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5513"/>
        <w:tblW w:w="5395" w:type="pct"/>
        <w:tblLayout w:type="fixed"/>
        <w:tblCellMar>
          <w:top w:w="216" w:type="dxa"/>
          <w:left w:w="216" w:type="dxa"/>
          <w:bottom w:w="216" w:type="dxa"/>
          <w:right w:w="216" w:type="dxa"/>
        </w:tblCellMar>
        <w:tblLook w:val="04A0" w:firstRow="1" w:lastRow="0" w:firstColumn="1" w:lastColumn="0" w:noHBand="0" w:noVBand="1"/>
      </w:tblPr>
      <w:tblGrid>
        <w:gridCol w:w="5951"/>
        <w:gridCol w:w="4615"/>
      </w:tblGrid>
      <w:tr w:rsidR="00E7566E" w14:paraId="72893AB5" w14:textId="77777777" w:rsidTr="00EA30FC">
        <w:trPr>
          <w:trHeight w:val="4063"/>
        </w:trPr>
        <w:tc>
          <w:tcPr>
            <w:tcW w:w="5951" w:type="dxa"/>
            <w:tcBorders>
              <w:bottom w:val="single" w:sz="18" w:space="0" w:color="808080"/>
              <w:right w:val="single" w:sz="18" w:space="0" w:color="808080"/>
            </w:tcBorders>
            <w:vAlign w:val="center"/>
          </w:tcPr>
          <w:p w14:paraId="72893AB0" w14:textId="77777777" w:rsidR="00E7566E" w:rsidRPr="00480790" w:rsidRDefault="00E7566E" w:rsidP="00EA30FC">
            <w:pPr>
              <w:pStyle w:val="Title"/>
              <w:rPr>
                <w:b w:val="0"/>
                <w:sz w:val="76"/>
                <w:szCs w:val="76"/>
                <w:lang w:val="en-US" w:eastAsia="en-US"/>
              </w:rPr>
            </w:pPr>
            <w:bookmarkStart w:id="0" w:name="_Toc338846805"/>
            <w:bookmarkStart w:id="1" w:name="_Toc336337837"/>
            <w:bookmarkStart w:id="2" w:name="_GoBack"/>
            <w:bookmarkEnd w:id="2"/>
            <w:r w:rsidRPr="00480790">
              <w:rPr>
                <w:b w:val="0"/>
                <w:sz w:val="76"/>
                <w:szCs w:val="76"/>
                <w:lang w:val="en-US" w:eastAsia="en-US"/>
              </w:rPr>
              <w:t>Microsoft</w:t>
            </w:r>
            <w:r w:rsidRPr="0043735F">
              <w:rPr>
                <w:b w:val="0"/>
                <w:sz w:val="76"/>
                <w:szCs w:val="76"/>
                <w:vertAlign w:val="superscript"/>
                <w:lang w:val="en-US" w:eastAsia="en-US"/>
              </w:rPr>
              <w:t>®</w:t>
            </w:r>
            <w:bookmarkEnd w:id="0"/>
            <w:bookmarkEnd w:id="1"/>
          </w:p>
          <w:p w14:paraId="72893AB1" w14:textId="77777777" w:rsidR="00E7566E" w:rsidRPr="00480790" w:rsidRDefault="00E7566E" w:rsidP="00EA30FC">
            <w:pPr>
              <w:pStyle w:val="NoSpacing1"/>
              <w:ind w:left="270" w:right="668"/>
              <w:jc w:val="right"/>
              <w:rPr>
                <w:rFonts w:ascii="Cambria" w:hAnsi="Cambria" w:cs="Calibri"/>
                <w:sz w:val="76"/>
                <w:szCs w:val="72"/>
                <w:lang w:val="en-US"/>
              </w:rPr>
            </w:pPr>
            <w:r w:rsidRPr="00480790">
              <w:rPr>
                <w:rFonts w:ascii="Cambria" w:hAnsi="Cambria" w:cs="Calibri"/>
                <w:sz w:val="76"/>
                <w:szCs w:val="72"/>
                <w:lang w:val="en-US"/>
              </w:rPr>
              <w:t>Product List</w:t>
            </w:r>
          </w:p>
        </w:tc>
        <w:tc>
          <w:tcPr>
            <w:tcW w:w="4615" w:type="dxa"/>
            <w:tcBorders>
              <w:left w:val="single" w:sz="18" w:space="0" w:color="808080"/>
              <w:bottom w:val="single" w:sz="18" w:space="0" w:color="808080"/>
            </w:tcBorders>
            <w:vAlign w:val="center"/>
          </w:tcPr>
          <w:p w14:paraId="72893AB2" w14:textId="77777777" w:rsidR="00E7566E" w:rsidRPr="004127FF" w:rsidRDefault="00E7566E" w:rsidP="00EA30FC">
            <w:pPr>
              <w:pStyle w:val="NoSpacing1"/>
              <w:ind w:right="-1797"/>
              <w:rPr>
                <w:rFonts w:ascii="Tahoma" w:hAnsi="Tahoma" w:cs="Tahoma"/>
                <w:sz w:val="72"/>
                <w:szCs w:val="72"/>
                <w:lang w:val="en-US"/>
              </w:rPr>
            </w:pPr>
          </w:p>
          <w:p w14:paraId="72893AB3" w14:textId="77777777" w:rsidR="00E7566E" w:rsidRPr="004127FF" w:rsidRDefault="00E7566E" w:rsidP="00EA30FC">
            <w:pPr>
              <w:pStyle w:val="NoSpacing1"/>
              <w:ind w:right="-1797"/>
              <w:rPr>
                <w:rFonts w:ascii="Tahoma" w:hAnsi="Tahoma" w:cs="Tahoma"/>
                <w:sz w:val="72"/>
                <w:szCs w:val="72"/>
                <w:lang w:val="en-US"/>
              </w:rPr>
            </w:pPr>
            <w:r>
              <w:rPr>
                <w:rFonts w:ascii="Tahoma" w:hAnsi="Tahoma" w:cs="Tahoma"/>
                <w:sz w:val="72"/>
                <w:szCs w:val="72"/>
                <w:lang w:val="en-US"/>
              </w:rPr>
              <w:t>January 1</w:t>
            </w:r>
          </w:p>
          <w:p w14:paraId="72893AB4" w14:textId="77777777" w:rsidR="00E7566E" w:rsidRPr="004127FF" w:rsidRDefault="00E7566E" w:rsidP="00E7566E">
            <w:pPr>
              <w:pStyle w:val="NoSpacing1"/>
              <w:ind w:rightChars="-103" w:right="-185"/>
              <w:rPr>
                <w:rFonts w:ascii="Tahoma" w:hAnsi="Tahoma" w:cs="Tahoma"/>
                <w:color w:val="4F81BD"/>
                <w:sz w:val="200"/>
                <w:szCs w:val="200"/>
                <w:lang w:val="en-US"/>
              </w:rPr>
            </w:pPr>
            <w:r w:rsidRPr="004127FF">
              <w:rPr>
                <w:rFonts w:ascii="Tahoma" w:hAnsi="Tahoma" w:cs="Tahoma"/>
                <w:color w:val="4F81BD"/>
                <w:sz w:val="200"/>
                <w:szCs w:val="200"/>
                <w:lang w:val="en-US"/>
              </w:rPr>
              <w:t>201</w:t>
            </w:r>
            <w:r>
              <w:rPr>
                <w:rFonts w:ascii="Tahoma" w:hAnsi="Tahoma" w:cs="Tahoma"/>
                <w:color w:val="4F81BD"/>
                <w:sz w:val="200"/>
                <w:szCs w:val="200"/>
                <w:lang w:val="en-US"/>
              </w:rPr>
              <w:t>3</w:t>
            </w:r>
          </w:p>
        </w:tc>
      </w:tr>
      <w:tr w:rsidR="00E7566E" w14:paraId="72893AB8" w14:textId="77777777" w:rsidTr="00EA30FC">
        <w:trPr>
          <w:trHeight w:val="412"/>
        </w:trPr>
        <w:tc>
          <w:tcPr>
            <w:tcW w:w="5951" w:type="dxa"/>
            <w:tcBorders>
              <w:top w:val="single" w:sz="18" w:space="0" w:color="808080"/>
            </w:tcBorders>
            <w:vAlign w:val="center"/>
          </w:tcPr>
          <w:p w14:paraId="72893AB6" w14:textId="77777777" w:rsidR="00E7566E" w:rsidRPr="004127FF" w:rsidRDefault="00E7566E" w:rsidP="00E7566E">
            <w:pPr>
              <w:pStyle w:val="NoSpacing1"/>
              <w:ind w:leftChars="122" w:left="220" w:firstLine="2"/>
              <w:rPr>
                <w:rFonts w:ascii="Tahoma" w:hAnsi="Tahoma" w:cs="Tahoma"/>
                <w:sz w:val="22"/>
                <w:szCs w:val="22"/>
                <w:lang w:val="en-US"/>
              </w:rPr>
            </w:pPr>
            <w:r w:rsidRPr="004127FF">
              <w:rPr>
                <w:rFonts w:ascii="Tahoma" w:hAnsi="Tahoma" w:cs="Tahoma"/>
                <w:szCs w:val="22"/>
                <w:lang w:val="en-US"/>
              </w:rPr>
              <w:t>The Microsoft Product List provides information monthly about Microsoft software and Online Services licensed through Microsoft Volume Licensing programs.</w:t>
            </w:r>
          </w:p>
        </w:tc>
        <w:tc>
          <w:tcPr>
            <w:tcW w:w="4615" w:type="dxa"/>
            <w:tcBorders>
              <w:top w:val="single" w:sz="18" w:space="0" w:color="808080"/>
            </w:tcBorders>
            <w:vAlign w:val="center"/>
          </w:tcPr>
          <w:p w14:paraId="72893AB7" w14:textId="77777777" w:rsidR="00E7566E" w:rsidRPr="004127FF" w:rsidRDefault="00E7566E" w:rsidP="00E7566E">
            <w:pPr>
              <w:pStyle w:val="NoSpacing1"/>
              <w:ind w:rightChars="-15" w:right="-27"/>
              <w:rPr>
                <w:rFonts w:ascii="Tahoma" w:hAnsi="Tahoma" w:cs="Tahoma"/>
                <w:sz w:val="32"/>
                <w:szCs w:val="32"/>
                <w:lang w:val="en-US"/>
              </w:rPr>
            </w:pPr>
          </w:p>
        </w:tc>
      </w:tr>
    </w:tbl>
    <w:p w14:paraId="72893AB9" w14:textId="77777777" w:rsidR="00E7566E" w:rsidRDefault="00E7566E" w:rsidP="00E7566E">
      <w:pPr>
        <w:pStyle w:val="Heading1"/>
        <w:sectPr w:rsidR="00E7566E" w:rsidSect="00C530A9">
          <w:headerReference w:type="default" r:id="rId10"/>
          <w:footerReference w:type="default" r:id="rId11"/>
          <w:headerReference w:type="first" r:id="rId12"/>
          <w:footerReference w:type="first" r:id="rId13"/>
          <w:endnotePr>
            <w:numFmt w:val="decimal"/>
          </w:endnotePr>
          <w:pgSz w:w="12240" w:h="15840" w:code="1"/>
          <w:pgMar w:top="1440" w:right="1440" w:bottom="1440" w:left="1440" w:header="576" w:footer="432" w:gutter="0"/>
          <w:cols w:space="720"/>
          <w:titlePg/>
          <w:docGrid w:linePitch="360"/>
        </w:sectPr>
      </w:pPr>
    </w:p>
    <w:p w14:paraId="72893ABA" w14:textId="77777777" w:rsidR="00E7566E" w:rsidRDefault="00E7566E" w:rsidP="00E7566E">
      <w:pPr>
        <w:pStyle w:val="Heading1"/>
      </w:pPr>
      <w:bookmarkStart w:id="3" w:name="_Toc338846806"/>
      <w:bookmarkStart w:id="4" w:name="_Toc336337838"/>
      <w:r>
        <w:lastRenderedPageBreak/>
        <w:t>ABOUT THIS DOCUMENT</w:t>
      </w:r>
      <w:bookmarkEnd w:id="3"/>
      <w:bookmarkEnd w:id="4"/>
    </w:p>
    <w:p w14:paraId="72893ABB" w14:textId="77777777" w:rsidR="00E7566E" w:rsidRDefault="00E7566E" w:rsidP="00E7566E">
      <w:pPr>
        <w:pStyle w:val="Body"/>
        <w:ind w:right="720"/>
        <w:rPr>
          <w:rFonts w:ascii="Tahoma" w:hAnsi="Tahoma" w:cs="Tahoma"/>
        </w:rPr>
      </w:pPr>
    </w:p>
    <w:p w14:paraId="72893ABC" w14:textId="77777777" w:rsidR="00E7566E" w:rsidRDefault="00E7566E" w:rsidP="00E7566E">
      <w:pPr>
        <w:pStyle w:val="Body"/>
        <w:ind w:right="720"/>
        <w:rPr>
          <w:rFonts w:ascii="Tahoma" w:hAnsi="Tahoma" w:cs="Tahoma"/>
          <w:sz w:val="18"/>
          <w:szCs w:val="18"/>
        </w:rPr>
      </w:pPr>
      <w:r>
        <w:rPr>
          <w:rFonts w:ascii="Tahoma" w:hAnsi="Tahoma" w:cs="Tahoma"/>
          <w:sz w:val="18"/>
          <w:szCs w:val="18"/>
        </w:rPr>
        <w:t>The Microsoft Product List provides information monthly about Microsoft software and Online Services licensed through Microsoft Volume Licensing programs. The information described in the Microsoft Product List includes:</w:t>
      </w:r>
    </w:p>
    <w:p w14:paraId="72893ABD" w14:textId="77777777" w:rsidR="00E7566E" w:rsidRDefault="00E7566E" w:rsidP="00E7566E">
      <w:pPr>
        <w:pStyle w:val="Body"/>
        <w:ind w:right="720"/>
        <w:rPr>
          <w:rFonts w:ascii="Tahoma" w:hAnsi="Tahoma" w:cs="Tahoma"/>
          <w:sz w:val="18"/>
          <w:szCs w:val="18"/>
        </w:rPr>
      </w:pPr>
    </w:p>
    <w:p w14:paraId="72893ABE" w14:textId="77777777" w:rsidR="00E7566E" w:rsidRDefault="00E7566E" w:rsidP="00E7566E">
      <w:pPr>
        <w:pStyle w:val="BulletedList"/>
        <w:ind w:right="720"/>
        <w:rPr>
          <w:rFonts w:ascii="Tahoma" w:hAnsi="Tahoma" w:cs="Tahoma"/>
          <w:sz w:val="18"/>
          <w:szCs w:val="18"/>
        </w:rPr>
      </w:pPr>
      <w:r>
        <w:rPr>
          <w:rFonts w:ascii="Tahoma" w:hAnsi="Tahoma" w:cs="Tahoma"/>
          <w:sz w:val="18"/>
          <w:szCs w:val="18"/>
        </w:rPr>
        <w:t>Availability of new software and products offered through Microsoft Volume Licensing</w:t>
      </w:r>
    </w:p>
    <w:p w14:paraId="72893ABF" w14:textId="77777777" w:rsidR="00E7566E" w:rsidRDefault="00E7566E" w:rsidP="00E7566E">
      <w:pPr>
        <w:pStyle w:val="BulletedList"/>
        <w:numPr>
          <w:ilvl w:val="0"/>
          <w:numId w:val="16"/>
        </w:numPr>
        <w:ind w:right="720"/>
        <w:rPr>
          <w:rFonts w:ascii="Tahoma" w:hAnsi="Tahoma" w:cs="Tahoma"/>
          <w:sz w:val="18"/>
          <w:szCs w:val="18"/>
        </w:rPr>
      </w:pPr>
      <w:r>
        <w:rPr>
          <w:rFonts w:ascii="Tahoma" w:hAnsi="Tahoma" w:cs="Tahoma"/>
          <w:sz w:val="18"/>
          <w:szCs w:val="18"/>
        </w:rPr>
        <w:t>Discontinuation of software and products offered through Microsoft Volume Licensing</w:t>
      </w:r>
    </w:p>
    <w:p w14:paraId="72893AC0" w14:textId="77777777" w:rsidR="00E7566E" w:rsidRDefault="00E7566E" w:rsidP="00E7566E">
      <w:pPr>
        <w:pStyle w:val="BulletedList"/>
        <w:numPr>
          <w:ilvl w:val="0"/>
          <w:numId w:val="16"/>
        </w:numPr>
        <w:ind w:right="720"/>
        <w:rPr>
          <w:rFonts w:ascii="Tahoma" w:hAnsi="Tahoma" w:cs="Tahoma"/>
          <w:sz w:val="18"/>
          <w:szCs w:val="18"/>
        </w:rPr>
      </w:pPr>
      <w:r>
        <w:rPr>
          <w:rFonts w:ascii="Tahoma" w:hAnsi="Tahoma" w:cs="Tahoma"/>
          <w:sz w:val="18"/>
          <w:szCs w:val="18"/>
        </w:rPr>
        <w:t xml:space="preserve">Software and product designation regarding the Microsoft Volume Licensing product pool </w:t>
      </w:r>
    </w:p>
    <w:p w14:paraId="72893AC1" w14:textId="77777777" w:rsidR="00E7566E" w:rsidRDefault="00E7566E" w:rsidP="00E7566E">
      <w:pPr>
        <w:pStyle w:val="BulletedList"/>
        <w:numPr>
          <w:ilvl w:val="0"/>
          <w:numId w:val="16"/>
        </w:numPr>
        <w:ind w:right="720"/>
        <w:rPr>
          <w:rFonts w:ascii="Tahoma" w:hAnsi="Tahoma" w:cs="Tahoma"/>
          <w:sz w:val="18"/>
          <w:szCs w:val="18"/>
        </w:rPr>
      </w:pPr>
      <w:r>
        <w:rPr>
          <w:rFonts w:ascii="Tahoma" w:hAnsi="Tahoma" w:cs="Tahoma"/>
          <w:sz w:val="18"/>
          <w:szCs w:val="18"/>
        </w:rPr>
        <w:t>The point value for each software and product technology</w:t>
      </w:r>
    </w:p>
    <w:p w14:paraId="72893AC2" w14:textId="77777777" w:rsidR="00E7566E" w:rsidRDefault="00E7566E" w:rsidP="00E7566E">
      <w:pPr>
        <w:pStyle w:val="BulletedList"/>
        <w:numPr>
          <w:ilvl w:val="0"/>
          <w:numId w:val="16"/>
        </w:numPr>
        <w:ind w:right="720"/>
        <w:rPr>
          <w:rFonts w:ascii="Tahoma" w:hAnsi="Tahoma" w:cs="Tahoma"/>
          <w:sz w:val="18"/>
          <w:szCs w:val="18"/>
        </w:rPr>
      </w:pPr>
      <w:r>
        <w:rPr>
          <w:rFonts w:ascii="Tahoma" w:hAnsi="Tahoma" w:cs="Tahoma"/>
          <w:sz w:val="18"/>
          <w:szCs w:val="18"/>
        </w:rPr>
        <w:t>Available promotions</w:t>
      </w:r>
    </w:p>
    <w:p w14:paraId="72893AC3" w14:textId="77777777" w:rsidR="00E7566E" w:rsidRDefault="00E7566E" w:rsidP="00E7566E">
      <w:pPr>
        <w:pStyle w:val="BulletedList"/>
        <w:numPr>
          <w:ilvl w:val="0"/>
          <w:numId w:val="16"/>
        </w:numPr>
        <w:ind w:right="720"/>
        <w:rPr>
          <w:rFonts w:ascii="Tahoma" w:hAnsi="Tahoma" w:cs="Tahoma"/>
          <w:sz w:val="18"/>
          <w:szCs w:val="18"/>
        </w:rPr>
      </w:pPr>
      <w:r>
        <w:rPr>
          <w:rFonts w:ascii="Tahoma" w:hAnsi="Tahoma" w:cs="Tahoma"/>
          <w:sz w:val="18"/>
          <w:szCs w:val="18"/>
        </w:rPr>
        <w:t>Migration paths from one version of software to another version of that same software</w:t>
      </w:r>
    </w:p>
    <w:p w14:paraId="72893AC4" w14:textId="77777777" w:rsidR="00E7566E" w:rsidRDefault="00E7566E" w:rsidP="00E7566E">
      <w:pPr>
        <w:pStyle w:val="BulletedList"/>
        <w:numPr>
          <w:ilvl w:val="0"/>
          <w:numId w:val="16"/>
        </w:numPr>
        <w:ind w:right="720"/>
        <w:rPr>
          <w:rFonts w:ascii="Tahoma" w:hAnsi="Tahoma" w:cs="Tahoma"/>
          <w:sz w:val="18"/>
          <w:szCs w:val="18"/>
        </w:rPr>
      </w:pPr>
      <w:r>
        <w:rPr>
          <w:rFonts w:ascii="Tahoma" w:hAnsi="Tahoma" w:cs="Tahoma"/>
          <w:sz w:val="18"/>
          <w:szCs w:val="18"/>
        </w:rPr>
        <w:t>Migration paths from discontinued software to new software versions</w:t>
      </w:r>
    </w:p>
    <w:p w14:paraId="72893AC5" w14:textId="77777777" w:rsidR="00E7566E" w:rsidRDefault="00E7566E" w:rsidP="00E7566E">
      <w:pPr>
        <w:pStyle w:val="BulletedList"/>
        <w:numPr>
          <w:ilvl w:val="0"/>
          <w:numId w:val="16"/>
        </w:numPr>
        <w:ind w:right="720"/>
        <w:rPr>
          <w:rFonts w:ascii="Tahoma" w:hAnsi="Tahoma" w:cs="Tahoma"/>
          <w:sz w:val="18"/>
          <w:szCs w:val="18"/>
        </w:rPr>
      </w:pPr>
      <w:r>
        <w:rPr>
          <w:rFonts w:ascii="Tahoma" w:hAnsi="Tahoma" w:cs="Tahoma"/>
          <w:sz w:val="18"/>
          <w:szCs w:val="18"/>
        </w:rPr>
        <w:t>Software Assurance benefits</w:t>
      </w:r>
    </w:p>
    <w:p w14:paraId="72893AC6" w14:textId="77777777" w:rsidR="00E7566E" w:rsidRDefault="00E7566E" w:rsidP="00E7566E">
      <w:pPr>
        <w:pStyle w:val="BulletedList"/>
        <w:numPr>
          <w:ilvl w:val="0"/>
          <w:numId w:val="16"/>
        </w:numPr>
        <w:ind w:right="720"/>
        <w:rPr>
          <w:rFonts w:ascii="Tahoma" w:hAnsi="Tahoma" w:cs="Tahoma"/>
          <w:sz w:val="18"/>
          <w:szCs w:val="18"/>
        </w:rPr>
      </w:pPr>
      <w:r>
        <w:rPr>
          <w:rFonts w:ascii="Tahoma" w:hAnsi="Tahoma" w:cs="Tahoma"/>
          <w:sz w:val="18"/>
          <w:szCs w:val="18"/>
        </w:rPr>
        <w:t>Other Notes and information specific to software and products</w:t>
      </w:r>
    </w:p>
    <w:p w14:paraId="72893AC7" w14:textId="77777777" w:rsidR="00E7566E" w:rsidRDefault="00E7566E" w:rsidP="00E7566E">
      <w:pPr>
        <w:ind w:right="720"/>
        <w:rPr>
          <w:rFonts w:cs="Tahoma"/>
        </w:rPr>
      </w:pPr>
    </w:p>
    <w:p w14:paraId="72893AC8" w14:textId="77777777" w:rsidR="00E7566E" w:rsidRDefault="00E7566E" w:rsidP="00E7566E">
      <w:pPr>
        <w:ind w:right="720"/>
        <w:rPr>
          <w:rFonts w:cs="Tahoma"/>
        </w:rPr>
      </w:pPr>
    </w:p>
    <w:p w14:paraId="72893AC9" w14:textId="77777777" w:rsidR="00E7566E" w:rsidRDefault="00E7566E" w:rsidP="00E7566E">
      <w:pPr>
        <w:pStyle w:val="Heading1"/>
      </w:pPr>
      <w:bookmarkStart w:id="5" w:name="_Toc338846807"/>
      <w:bookmarkStart w:id="6" w:name="_Toc336337839"/>
      <w:r>
        <w:t>How to use the Microsoft Product List</w:t>
      </w:r>
      <w:bookmarkEnd w:id="5"/>
      <w:bookmarkEnd w:id="6"/>
    </w:p>
    <w:p w14:paraId="72893ACA" w14:textId="77777777" w:rsidR="00E7566E" w:rsidRDefault="00E7566E" w:rsidP="00E7566E">
      <w:pPr>
        <w:pStyle w:val="Body"/>
        <w:ind w:right="-1890"/>
        <w:rPr>
          <w:rFonts w:ascii="Tahoma" w:hAnsi="Tahoma" w:cs="Tahoma"/>
          <w:b/>
        </w:rPr>
      </w:pPr>
    </w:p>
    <w:p w14:paraId="72893ACB" w14:textId="77777777" w:rsidR="00E7566E" w:rsidRDefault="00E7566E" w:rsidP="00E7566E">
      <w:pPr>
        <w:pStyle w:val="Body"/>
        <w:ind w:right="-1890"/>
        <w:rPr>
          <w:rFonts w:ascii="Tahoma" w:hAnsi="Tahoma" w:cs="Tahoma"/>
          <w:b/>
        </w:rPr>
      </w:pPr>
      <w:r>
        <w:rPr>
          <w:rFonts w:ascii="Tahoma" w:hAnsi="Tahoma" w:cs="Tahoma"/>
          <w:b/>
        </w:rPr>
        <w:t>Please familiarize yourself with the Chart Key following the steps noted below.</w:t>
      </w:r>
    </w:p>
    <w:p w14:paraId="72893ACC" w14:textId="77777777" w:rsidR="00E7566E" w:rsidRDefault="00E7566E" w:rsidP="00E7566E">
      <w:pPr>
        <w:pStyle w:val="Body"/>
        <w:ind w:right="-1890"/>
        <w:rPr>
          <w:rStyle w:val="BodyChar"/>
          <w:rFonts w:ascii="Tahoma" w:hAnsi="Tahoma" w:cs="Tahoma"/>
          <w:b/>
          <w:sz w:val="20"/>
        </w:rPr>
      </w:pPr>
    </w:p>
    <w:p w14:paraId="72893ACD" w14:textId="77777777" w:rsidR="00E7566E" w:rsidRDefault="00E7566E" w:rsidP="00E7566E">
      <w:pPr>
        <w:pStyle w:val="Body"/>
        <w:ind w:right="-1890"/>
        <w:rPr>
          <w:rFonts w:ascii="Tahoma" w:hAnsi="Tahoma" w:cs="Tahoma"/>
          <w:sz w:val="18"/>
          <w:szCs w:val="18"/>
        </w:rPr>
      </w:pPr>
      <w:r>
        <w:rPr>
          <w:rStyle w:val="BodyChar"/>
          <w:rFonts w:ascii="Tahoma" w:hAnsi="Tahoma" w:cs="Tahoma"/>
          <w:b/>
          <w:sz w:val="18"/>
          <w:szCs w:val="18"/>
        </w:rPr>
        <w:t xml:space="preserve">Step 1: </w:t>
      </w:r>
      <w:r>
        <w:rPr>
          <w:rFonts w:ascii="Tahoma" w:hAnsi="Tahoma" w:cs="Tahoma"/>
          <w:sz w:val="18"/>
          <w:szCs w:val="18"/>
        </w:rPr>
        <w:t xml:space="preserve"> Locate the software you are considering in the table. </w:t>
      </w:r>
    </w:p>
    <w:p w14:paraId="72893ACE" w14:textId="77777777" w:rsidR="00E7566E" w:rsidRDefault="00E7566E" w:rsidP="00E7566E">
      <w:pPr>
        <w:pStyle w:val="Body"/>
        <w:ind w:right="-1890"/>
        <w:rPr>
          <w:rFonts w:ascii="Tahoma" w:hAnsi="Tahoma" w:cs="Tahoma"/>
          <w:sz w:val="18"/>
          <w:szCs w:val="18"/>
        </w:rPr>
      </w:pPr>
    </w:p>
    <w:p w14:paraId="72893ACF" w14:textId="77777777" w:rsidR="00E7566E" w:rsidRDefault="00E7566E" w:rsidP="00E7566E">
      <w:pPr>
        <w:pStyle w:val="NumberedSteps"/>
        <w:ind w:left="-180"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72896FFE" wp14:editId="72896FFF">
            <wp:extent cx="5937885" cy="1520190"/>
            <wp:effectExtent l="0" t="0" r="5715" b="3810"/>
            <wp:docPr id="6" name="Picture 3" descr="Bing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 P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885" cy="1520190"/>
                    </a:xfrm>
                    <a:prstGeom prst="rect">
                      <a:avLst/>
                    </a:prstGeom>
                    <a:noFill/>
                    <a:ln>
                      <a:noFill/>
                    </a:ln>
                  </pic:spPr>
                </pic:pic>
              </a:graphicData>
            </a:graphic>
          </wp:inline>
        </w:drawing>
      </w:r>
    </w:p>
    <w:p w14:paraId="72893AD0" w14:textId="77777777" w:rsidR="00E7566E" w:rsidRDefault="00E7566E" w:rsidP="00E7566E">
      <w:pPr>
        <w:pStyle w:val="NumberedSteps"/>
        <w:ind w:right="720"/>
        <w:rPr>
          <w:rStyle w:val="BodyChar"/>
          <w:rFonts w:ascii="Tahoma" w:hAnsi="Tahoma" w:cs="Tahoma"/>
          <w:b/>
          <w:sz w:val="18"/>
          <w:szCs w:val="18"/>
        </w:rPr>
      </w:pPr>
    </w:p>
    <w:p w14:paraId="72893AD1" w14:textId="77777777" w:rsidR="00E7566E" w:rsidRDefault="00E7566E" w:rsidP="00E7566E">
      <w:pPr>
        <w:pStyle w:val="NumberedSteps"/>
        <w:ind w:right="720"/>
        <w:rPr>
          <w:rFonts w:ascii="Tahoma" w:hAnsi="Tahoma" w:cs="Tahoma"/>
          <w:sz w:val="18"/>
          <w:szCs w:val="18"/>
        </w:rPr>
      </w:pPr>
      <w:r>
        <w:rPr>
          <w:rStyle w:val="BodyChar"/>
          <w:rFonts w:ascii="Tahoma" w:hAnsi="Tahoma" w:cs="Tahoma"/>
          <w:b/>
          <w:sz w:val="18"/>
          <w:szCs w:val="18"/>
        </w:rPr>
        <w:t>Step 2:</w:t>
      </w:r>
      <w:r>
        <w:rPr>
          <w:rFonts w:ascii="Tahoma" w:hAnsi="Tahoma" w:cs="Tahoma"/>
          <w:sz w:val="18"/>
          <w:szCs w:val="18"/>
        </w:rPr>
        <w:t xml:space="preserve">  Review the information in the columns for available promotions, Software Assurance benefits, point counts, program availability, etc.</w:t>
      </w:r>
    </w:p>
    <w:p w14:paraId="72893AD2" w14:textId="77777777" w:rsidR="00E7566E" w:rsidRDefault="00E7566E" w:rsidP="00E7566E">
      <w:pPr>
        <w:pStyle w:val="NumberedSteps"/>
        <w:ind w:right="720"/>
        <w:rPr>
          <w:rFonts w:ascii="Tahoma" w:hAnsi="Tahoma" w:cs="Tahoma"/>
          <w:sz w:val="18"/>
          <w:szCs w:val="18"/>
        </w:rPr>
      </w:pPr>
      <w:r>
        <w:rPr>
          <w:rStyle w:val="BodyChar"/>
          <w:rFonts w:ascii="Tahoma" w:hAnsi="Tahoma" w:cs="Tahoma"/>
          <w:b/>
          <w:sz w:val="18"/>
          <w:szCs w:val="18"/>
        </w:rPr>
        <w:t>Step 3:</w:t>
      </w:r>
      <w:r>
        <w:rPr>
          <w:rFonts w:ascii="Tahoma" w:hAnsi="Tahoma" w:cs="Tahoma"/>
          <w:sz w:val="18"/>
          <w:szCs w:val="18"/>
        </w:rPr>
        <w:t xml:space="preserve">  Some software will also have a footnote regarding additional information. If applicable, “click” (Ctrl + click) on the footnote number, which will bring you directly to the applicable text; or refer to the identified footnote in the pages that follow the table for that additional information. Additional information includes details regarding migration offerings or eligibility criteria as illustrated in the example below.</w:t>
      </w:r>
    </w:p>
    <w:p w14:paraId="72893AD3" w14:textId="77777777" w:rsidR="00E7566E" w:rsidRPr="000E5145" w:rsidRDefault="00E7566E" w:rsidP="00E7566E">
      <w:pPr>
        <w:pStyle w:val="NumberedSteps"/>
        <w:ind w:right="720"/>
        <w:rPr>
          <w:rStyle w:val="BodyChar"/>
          <w:rFonts w:ascii="Tahoma" w:hAnsi="Tahoma" w:cs="Tahoma"/>
          <w:b/>
          <w:sz w:val="18"/>
          <w:szCs w:val="18"/>
        </w:rPr>
      </w:pPr>
    </w:p>
    <w:p w14:paraId="72893AD4" w14:textId="77777777" w:rsidR="00E7566E" w:rsidRDefault="00E7566E" w:rsidP="00E7566E">
      <w:pPr>
        <w:pStyle w:val="NumberedSteps"/>
        <w:tabs>
          <w:tab w:val="left" w:pos="9360"/>
        </w:tab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72897000" wp14:editId="72897001">
            <wp:extent cx="2576830" cy="1472565"/>
            <wp:effectExtent l="0" t="0" r="0" b="0"/>
            <wp:docPr id="4" name="Picture 4" descr="Bing P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g PL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6830" cy="1472565"/>
                    </a:xfrm>
                    <a:prstGeom prst="rect">
                      <a:avLst/>
                    </a:prstGeom>
                    <a:noFill/>
                    <a:ln>
                      <a:noFill/>
                    </a:ln>
                  </pic:spPr>
                </pic:pic>
              </a:graphicData>
            </a:graphic>
          </wp:inline>
        </w:drawing>
      </w:r>
    </w:p>
    <w:p w14:paraId="72893AD5" w14:textId="77777777" w:rsidR="00E7566E" w:rsidRDefault="00E7566E" w:rsidP="00E7566E">
      <w:pPr>
        <w:pStyle w:val="NumberedSteps"/>
        <w:tabs>
          <w:tab w:val="left" w:pos="9360"/>
        </w:tabs>
        <w:ind w:right="720"/>
        <w:rPr>
          <w:rStyle w:val="BodyChar"/>
          <w:rFonts w:ascii="Tahoma" w:hAnsi="Tahoma" w:cs="Tahoma"/>
          <w:b/>
          <w:sz w:val="18"/>
          <w:szCs w:val="18"/>
        </w:rPr>
      </w:pPr>
    </w:p>
    <w:p w14:paraId="72893AD6" w14:textId="77777777" w:rsidR="00E7566E" w:rsidRDefault="00E7566E" w:rsidP="00E7566E">
      <w:pPr>
        <w:pStyle w:val="NumberedStep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72897002" wp14:editId="72897003">
            <wp:extent cx="4821555" cy="1045210"/>
            <wp:effectExtent l="0" t="0" r="0" b="2540"/>
            <wp:docPr id="5" name="Picture 5" descr="Bing P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g PL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1555" cy="1045210"/>
                    </a:xfrm>
                    <a:prstGeom prst="rect">
                      <a:avLst/>
                    </a:prstGeom>
                    <a:noFill/>
                    <a:ln>
                      <a:noFill/>
                    </a:ln>
                  </pic:spPr>
                </pic:pic>
              </a:graphicData>
            </a:graphic>
          </wp:inline>
        </w:drawing>
      </w:r>
    </w:p>
    <w:p w14:paraId="72893AD7" w14:textId="77777777" w:rsidR="00E7566E" w:rsidRDefault="00E7566E" w:rsidP="00E7566E">
      <w:pPr>
        <w:pStyle w:val="NumberedSteps"/>
        <w:ind w:right="720"/>
        <w:rPr>
          <w:rStyle w:val="BodyChar"/>
          <w:rFonts w:ascii="Tahoma" w:hAnsi="Tahoma" w:cs="Tahoma"/>
          <w:b/>
          <w:sz w:val="18"/>
          <w:szCs w:val="18"/>
        </w:rPr>
      </w:pPr>
    </w:p>
    <w:p w14:paraId="72893AD8" w14:textId="77777777" w:rsidR="00E7566E" w:rsidRDefault="00E7566E" w:rsidP="00E7566E">
      <w:pPr>
        <w:pStyle w:val="NumberedSteps"/>
        <w:ind w:right="720"/>
        <w:rPr>
          <w:rFonts w:ascii="Tahoma" w:hAnsi="Tahoma" w:cs="Tahoma"/>
          <w:sz w:val="18"/>
          <w:szCs w:val="18"/>
        </w:rPr>
      </w:pPr>
      <w:r>
        <w:rPr>
          <w:rStyle w:val="BodyChar"/>
          <w:rFonts w:ascii="Tahoma" w:hAnsi="Tahoma" w:cs="Tahoma"/>
          <w:b/>
          <w:sz w:val="18"/>
          <w:szCs w:val="18"/>
        </w:rPr>
        <w:t xml:space="preserve">Step 4: </w:t>
      </w:r>
      <w:r>
        <w:rPr>
          <w:rFonts w:ascii="Tahoma" w:hAnsi="Tahoma" w:cs="Tahoma"/>
          <w:sz w:val="18"/>
          <w:szCs w:val="18"/>
        </w:rPr>
        <w:t xml:space="preserve"> For more information about Software Assurance benefits and Software Assurance acquisition and renewal, see Appendices 5 and 6.</w:t>
      </w:r>
    </w:p>
    <w:p w14:paraId="72893AD9" w14:textId="77777777" w:rsidR="00E7566E" w:rsidRDefault="00E7566E" w:rsidP="00E7566E">
      <w:pPr>
        <w:pStyle w:val="Body"/>
        <w:ind w:right="720"/>
        <w:rPr>
          <w:rFonts w:ascii="Tahoma" w:hAnsi="Tahoma" w:cs="Tahoma"/>
          <w:sz w:val="18"/>
          <w:szCs w:val="18"/>
        </w:rPr>
      </w:pPr>
      <w:r>
        <w:rPr>
          <w:rFonts w:ascii="Tahoma" w:hAnsi="Tahoma" w:cs="Tahoma"/>
          <w:b/>
          <w:sz w:val="18"/>
          <w:szCs w:val="18"/>
        </w:rPr>
        <w:t>Note:</w:t>
      </w:r>
      <w:r>
        <w:rPr>
          <w:rFonts w:ascii="Tahoma" w:hAnsi="Tahoma" w:cs="Tahoma"/>
          <w:sz w:val="18"/>
          <w:szCs w:val="18"/>
        </w:rPr>
        <w:t xml:space="preserve">  This Product List identifies the software that is available, by program, and software specific information regarding the acquisition of Licenses for that software. It is incorporated by reference in the Microsoft Volume Licensing agreement. Availability of software can vary by region. Customers should contact their reseller or Microsoft Account Manager for information pertaining to the regional availability of any particular software.</w:t>
      </w:r>
    </w:p>
    <w:p w14:paraId="72893ADA" w14:textId="77777777" w:rsidR="00E7566E" w:rsidRDefault="00E7566E" w:rsidP="00E7566E">
      <w:pPr>
        <w:pStyle w:val="Body"/>
        <w:ind w:right="720"/>
        <w:rPr>
          <w:rFonts w:ascii="Tahoma" w:hAnsi="Tahoma" w:cs="Tahoma"/>
          <w:sz w:val="18"/>
          <w:szCs w:val="18"/>
        </w:rPr>
      </w:pPr>
    </w:p>
    <w:p w14:paraId="72893ADB" w14:textId="77777777" w:rsidR="00E7566E" w:rsidRDefault="00E7566E" w:rsidP="00E7566E">
      <w:pPr>
        <w:pStyle w:val="Body"/>
        <w:ind w:right="720"/>
        <w:rPr>
          <w:rFonts w:ascii="Tahoma" w:hAnsi="Tahoma" w:cs="Tahoma"/>
          <w:sz w:val="18"/>
          <w:szCs w:val="18"/>
        </w:rPr>
      </w:pPr>
      <w:r>
        <w:rPr>
          <w:rFonts w:ascii="Tahoma" w:hAnsi="Tahoma" w:cs="Tahoma"/>
          <w:sz w:val="18"/>
          <w:szCs w:val="18"/>
        </w:rPr>
        <w:lastRenderedPageBreak/>
        <w:t>You may also want to review the Product Use Rights (PUR) document. The PUR is produced quarterly and provides information about the latest use rights for Microsoft software under Microsoft Volume Licensing programs. The documented is located at:  http://www.microsoftvolumelicensing.com/userights/Default.aspx</w:t>
      </w:r>
      <w:hyperlink w:history="1"/>
    </w:p>
    <w:p w14:paraId="72893ADC" w14:textId="77777777" w:rsidR="00E7566E" w:rsidRPr="00465757" w:rsidRDefault="00E7566E" w:rsidP="00E7566E"/>
    <w:p w14:paraId="72893ADD" w14:textId="77777777" w:rsidR="00E7566E" w:rsidRPr="00465757" w:rsidRDefault="00E7566E" w:rsidP="00E7566E"/>
    <w:p w14:paraId="72893ADE" w14:textId="77777777" w:rsidR="00E7566E" w:rsidRPr="002347F5" w:rsidRDefault="00E7566E" w:rsidP="00E7566E">
      <w:pPr>
        <w:pStyle w:val="TOC1"/>
        <w:rPr>
          <w:color w:val="auto"/>
        </w:rPr>
      </w:pPr>
      <w:r w:rsidRPr="00465757">
        <w:br w:type="page"/>
      </w:r>
      <w:r w:rsidRPr="002347F5">
        <w:rPr>
          <w:color w:val="auto"/>
        </w:rPr>
        <w:fldChar w:fldCharType="begin"/>
      </w:r>
      <w:r w:rsidRPr="002347F5">
        <w:rPr>
          <w:color w:val="auto"/>
        </w:rPr>
        <w:instrText xml:space="preserve"> TOC \o "1-2" \t "Heading 3,3,Heading 4,4,Product Names,2" </w:instrText>
      </w:r>
      <w:r w:rsidRPr="002347F5">
        <w:rPr>
          <w:color w:val="auto"/>
        </w:rPr>
        <w:fldChar w:fldCharType="separate"/>
      </w:r>
    </w:p>
    <w:p w14:paraId="72893ADF"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b w:val="0"/>
          <w:color w:val="auto"/>
        </w:rPr>
        <w:lastRenderedPageBreak/>
        <w:t>Microsoft</w:t>
      </w:r>
      <w:r w:rsidRPr="002347F5">
        <w:rPr>
          <w:b w:val="0"/>
          <w:color w:val="auto"/>
          <w:vertAlign w:val="superscript"/>
        </w:rPr>
        <w:t>®</w:t>
      </w:r>
      <w:r w:rsidRPr="002347F5">
        <w:rPr>
          <w:color w:val="auto"/>
        </w:rPr>
        <w:tab/>
      </w:r>
      <w:r w:rsidRPr="002347F5">
        <w:rPr>
          <w:color w:val="auto"/>
        </w:rPr>
        <w:fldChar w:fldCharType="begin"/>
      </w:r>
      <w:r w:rsidRPr="002347F5">
        <w:rPr>
          <w:color w:val="auto"/>
        </w:rPr>
        <w:instrText xml:space="preserve"> PAGEREF _Toc338846805 \h </w:instrText>
      </w:r>
      <w:r w:rsidRPr="002347F5">
        <w:rPr>
          <w:color w:val="auto"/>
        </w:rPr>
      </w:r>
      <w:r w:rsidRPr="002347F5">
        <w:rPr>
          <w:color w:val="auto"/>
        </w:rPr>
        <w:fldChar w:fldCharType="separate"/>
      </w:r>
      <w:r>
        <w:rPr>
          <w:color w:val="auto"/>
        </w:rPr>
        <w:t>1</w:t>
      </w:r>
      <w:r w:rsidRPr="002347F5">
        <w:rPr>
          <w:color w:val="auto"/>
        </w:rPr>
        <w:fldChar w:fldCharType="end"/>
      </w:r>
    </w:p>
    <w:p w14:paraId="72893AE0"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ABOUT THIS DOCUMENT</w:t>
      </w:r>
      <w:r w:rsidRPr="002347F5">
        <w:rPr>
          <w:color w:val="auto"/>
        </w:rPr>
        <w:tab/>
      </w:r>
      <w:r w:rsidRPr="002347F5">
        <w:rPr>
          <w:color w:val="auto"/>
        </w:rPr>
        <w:fldChar w:fldCharType="begin"/>
      </w:r>
      <w:r w:rsidRPr="002347F5">
        <w:rPr>
          <w:color w:val="auto"/>
        </w:rPr>
        <w:instrText xml:space="preserve"> PAGEREF _Toc338846806 \h </w:instrText>
      </w:r>
      <w:r w:rsidRPr="002347F5">
        <w:rPr>
          <w:color w:val="auto"/>
        </w:rPr>
      </w:r>
      <w:r w:rsidRPr="002347F5">
        <w:rPr>
          <w:color w:val="auto"/>
        </w:rPr>
        <w:fldChar w:fldCharType="separate"/>
      </w:r>
      <w:r>
        <w:rPr>
          <w:color w:val="auto"/>
        </w:rPr>
        <w:t>2</w:t>
      </w:r>
      <w:r w:rsidRPr="002347F5">
        <w:rPr>
          <w:color w:val="auto"/>
        </w:rPr>
        <w:fldChar w:fldCharType="end"/>
      </w:r>
    </w:p>
    <w:p w14:paraId="72893AE1"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How to use the Microsoft Product List</w:t>
      </w:r>
      <w:r w:rsidRPr="002347F5">
        <w:rPr>
          <w:color w:val="auto"/>
        </w:rPr>
        <w:tab/>
      </w:r>
      <w:r w:rsidRPr="002347F5">
        <w:rPr>
          <w:color w:val="auto"/>
        </w:rPr>
        <w:fldChar w:fldCharType="begin"/>
      </w:r>
      <w:r w:rsidRPr="002347F5">
        <w:rPr>
          <w:color w:val="auto"/>
        </w:rPr>
        <w:instrText xml:space="preserve"> PAGEREF _Toc338846807 \h </w:instrText>
      </w:r>
      <w:r w:rsidRPr="002347F5">
        <w:rPr>
          <w:color w:val="auto"/>
        </w:rPr>
      </w:r>
      <w:r w:rsidRPr="002347F5">
        <w:rPr>
          <w:color w:val="auto"/>
        </w:rPr>
        <w:fldChar w:fldCharType="separate"/>
      </w:r>
      <w:r>
        <w:rPr>
          <w:color w:val="auto"/>
        </w:rPr>
        <w:t>2</w:t>
      </w:r>
      <w:r w:rsidRPr="002347F5">
        <w:rPr>
          <w:color w:val="auto"/>
        </w:rPr>
        <w:fldChar w:fldCharType="end"/>
      </w:r>
    </w:p>
    <w:p w14:paraId="72893AE2" w14:textId="77777777" w:rsidR="00E7566E" w:rsidRPr="00496B5E" w:rsidRDefault="00E7566E" w:rsidP="00E7566E">
      <w:pPr>
        <w:pStyle w:val="TOC2"/>
        <w:rPr>
          <w:rFonts w:ascii="Calibri" w:eastAsia="Times New Roman" w:hAnsi="Calibri"/>
          <w:sz w:val="22"/>
          <w:szCs w:val="22"/>
        </w:rPr>
      </w:pPr>
      <w:r w:rsidRPr="002347F5">
        <w:rPr>
          <w:rFonts w:cs="Tahoma"/>
        </w:rPr>
        <w:t>Chart Key</w:t>
      </w:r>
      <w:r w:rsidRPr="002347F5">
        <w:tab/>
      </w:r>
      <w:r w:rsidRPr="002347F5">
        <w:fldChar w:fldCharType="begin"/>
      </w:r>
      <w:r w:rsidRPr="002347F5">
        <w:instrText xml:space="preserve"> PAGEREF _Toc338846808 \h </w:instrText>
      </w:r>
      <w:r w:rsidRPr="002347F5">
        <w:fldChar w:fldCharType="separate"/>
      </w:r>
      <w:r>
        <w:t>13</w:t>
      </w:r>
      <w:r w:rsidRPr="002347F5">
        <w:fldChar w:fldCharType="end"/>
      </w:r>
    </w:p>
    <w:p w14:paraId="72893AE3"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Product LIST</w:t>
      </w:r>
      <w:r w:rsidRPr="002347F5">
        <w:rPr>
          <w:color w:val="auto"/>
        </w:rPr>
        <w:tab/>
      </w:r>
      <w:r w:rsidRPr="002347F5">
        <w:rPr>
          <w:color w:val="auto"/>
        </w:rPr>
        <w:fldChar w:fldCharType="begin"/>
      </w:r>
      <w:r w:rsidRPr="002347F5">
        <w:rPr>
          <w:color w:val="auto"/>
        </w:rPr>
        <w:instrText xml:space="preserve"> PAGEREF _Toc338846809 \h </w:instrText>
      </w:r>
      <w:r w:rsidRPr="002347F5">
        <w:rPr>
          <w:color w:val="auto"/>
        </w:rPr>
      </w:r>
      <w:r w:rsidRPr="002347F5">
        <w:rPr>
          <w:color w:val="auto"/>
        </w:rPr>
        <w:fldChar w:fldCharType="separate"/>
      </w:r>
      <w:r>
        <w:rPr>
          <w:color w:val="auto"/>
        </w:rPr>
        <w:t>15</w:t>
      </w:r>
      <w:r w:rsidRPr="002347F5">
        <w:rPr>
          <w:color w:val="auto"/>
        </w:rPr>
        <w:fldChar w:fldCharType="end"/>
      </w:r>
    </w:p>
    <w:p w14:paraId="72893AE4"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APPLICATIONS POOL</w:t>
      </w:r>
      <w:r w:rsidRPr="002347F5">
        <w:rPr>
          <w:color w:val="auto"/>
        </w:rPr>
        <w:tab/>
      </w:r>
      <w:r w:rsidRPr="002347F5">
        <w:rPr>
          <w:color w:val="auto"/>
        </w:rPr>
        <w:fldChar w:fldCharType="begin"/>
      </w:r>
      <w:r w:rsidRPr="002347F5">
        <w:rPr>
          <w:color w:val="auto"/>
        </w:rPr>
        <w:instrText xml:space="preserve"> PAGEREF _Toc338846810 \h </w:instrText>
      </w:r>
      <w:r w:rsidRPr="002347F5">
        <w:rPr>
          <w:color w:val="auto"/>
        </w:rPr>
      </w:r>
      <w:r w:rsidRPr="002347F5">
        <w:rPr>
          <w:color w:val="auto"/>
        </w:rPr>
        <w:fldChar w:fldCharType="separate"/>
      </w:r>
      <w:r>
        <w:rPr>
          <w:color w:val="auto"/>
        </w:rPr>
        <w:t>15</w:t>
      </w:r>
      <w:r w:rsidRPr="002347F5">
        <w:rPr>
          <w:color w:val="auto"/>
        </w:rPr>
        <w:fldChar w:fldCharType="end"/>
      </w:r>
    </w:p>
    <w:p w14:paraId="72893AE5" w14:textId="77777777" w:rsidR="00E7566E" w:rsidRPr="00496B5E" w:rsidRDefault="00E7566E" w:rsidP="00E7566E">
      <w:pPr>
        <w:pStyle w:val="TOC2"/>
        <w:rPr>
          <w:rFonts w:ascii="Calibri" w:eastAsia="Times New Roman" w:hAnsi="Calibri"/>
          <w:sz w:val="22"/>
          <w:szCs w:val="22"/>
        </w:rPr>
      </w:pPr>
      <w:r w:rsidRPr="002347F5">
        <w:rPr>
          <w:rFonts w:cs="Tahoma"/>
        </w:rPr>
        <w:t>Access 2013</w:t>
      </w:r>
      <w:r w:rsidRPr="002347F5">
        <w:tab/>
      </w:r>
      <w:r w:rsidRPr="002347F5">
        <w:fldChar w:fldCharType="begin"/>
      </w:r>
      <w:r w:rsidRPr="002347F5">
        <w:instrText xml:space="preserve"> PAGEREF _Toc338846811 \h </w:instrText>
      </w:r>
      <w:r w:rsidRPr="002347F5">
        <w:fldChar w:fldCharType="separate"/>
      </w:r>
      <w:r>
        <w:t>15</w:t>
      </w:r>
      <w:r w:rsidRPr="002347F5">
        <w:fldChar w:fldCharType="end"/>
      </w:r>
    </w:p>
    <w:p w14:paraId="72893AE6" w14:textId="77777777" w:rsidR="00E7566E" w:rsidRPr="00496B5E" w:rsidRDefault="00E7566E" w:rsidP="00E7566E">
      <w:pPr>
        <w:pStyle w:val="TOC2"/>
        <w:rPr>
          <w:rFonts w:ascii="Calibri" w:eastAsia="Times New Roman" w:hAnsi="Calibri"/>
          <w:sz w:val="22"/>
          <w:szCs w:val="22"/>
        </w:rPr>
      </w:pPr>
      <w:r w:rsidRPr="002347F5">
        <w:rPr>
          <w:rFonts w:cs="Tahoma"/>
        </w:rPr>
        <w:t>AutoRoute 2013</w:t>
      </w:r>
      <w:r w:rsidRPr="002347F5">
        <w:tab/>
      </w:r>
      <w:r w:rsidRPr="002347F5">
        <w:fldChar w:fldCharType="begin"/>
      </w:r>
      <w:r w:rsidRPr="002347F5">
        <w:instrText xml:space="preserve"> PAGEREF _Toc338846812 \h </w:instrText>
      </w:r>
      <w:r w:rsidRPr="002347F5">
        <w:fldChar w:fldCharType="separate"/>
      </w:r>
      <w:r>
        <w:t>15</w:t>
      </w:r>
      <w:r w:rsidRPr="002347F5">
        <w:fldChar w:fldCharType="end"/>
      </w:r>
    </w:p>
    <w:p w14:paraId="72893AE7" w14:textId="77777777" w:rsidR="00E7566E" w:rsidRPr="00496B5E" w:rsidRDefault="00E7566E" w:rsidP="00E7566E">
      <w:pPr>
        <w:pStyle w:val="TOC2"/>
        <w:rPr>
          <w:rFonts w:ascii="Calibri" w:eastAsia="Times New Roman" w:hAnsi="Calibri"/>
          <w:sz w:val="22"/>
          <w:szCs w:val="22"/>
        </w:rPr>
      </w:pPr>
      <w:r w:rsidRPr="002347F5">
        <w:rPr>
          <w:rFonts w:cs="Tahoma"/>
        </w:rPr>
        <w:t>Bing Maps Desktop with Enhanced Content Pack</w:t>
      </w:r>
      <w:r w:rsidRPr="002347F5">
        <w:tab/>
      </w:r>
      <w:r w:rsidRPr="002347F5">
        <w:fldChar w:fldCharType="begin"/>
      </w:r>
      <w:r w:rsidRPr="002347F5">
        <w:instrText xml:space="preserve"> PAGEREF _Toc338846813 \h </w:instrText>
      </w:r>
      <w:r w:rsidRPr="002347F5">
        <w:fldChar w:fldCharType="separate"/>
      </w:r>
      <w:r>
        <w:t>15</w:t>
      </w:r>
      <w:r w:rsidRPr="002347F5">
        <w:fldChar w:fldCharType="end"/>
      </w:r>
    </w:p>
    <w:p w14:paraId="72893AE8" w14:textId="77777777" w:rsidR="00E7566E" w:rsidRPr="00496B5E" w:rsidRDefault="00E7566E" w:rsidP="00E7566E">
      <w:pPr>
        <w:pStyle w:val="TOC2"/>
        <w:rPr>
          <w:rFonts w:ascii="Calibri" w:eastAsia="Times New Roman" w:hAnsi="Calibri"/>
          <w:sz w:val="22"/>
          <w:szCs w:val="22"/>
        </w:rPr>
      </w:pPr>
      <w:r w:rsidRPr="002347F5">
        <w:rPr>
          <w:rFonts w:cs="Tahoma"/>
        </w:rPr>
        <w:t>Excel 2013</w:t>
      </w:r>
      <w:r w:rsidRPr="002347F5">
        <w:tab/>
      </w:r>
      <w:r w:rsidRPr="002347F5">
        <w:fldChar w:fldCharType="begin"/>
      </w:r>
      <w:r w:rsidRPr="002347F5">
        <w:instrText xml:space="preserve"> PAGEREF _Toc338846814 \h </w:instrText>
      </w:r>
      <w:r w:rsidRPr="002347F5">
        <w:fldChar w:fldCharType="separate"/>
      </w:r>
      <w:r>
        <w:t>15</w:t>
      </w:r>
      <w:r w:rsidRPr="002347F5">
        <w:fldChar w:fldCharType="end"/>
      </w:r>
    </w:p>
    <w:p w14:paraId="72893AE9" w14:textId="77777777" w:rsidR="00E7566E" w:rsidRPr="00496B5E" w:rsidRDefault="00E7566E" w:rsidP="00E7566E">
      <w:pPr>
        <w:pStyle w:val="TOC2"/>
        <w:rPr>
          <w:rFonts w:ascii="Calibri" w:eastAsia="Times New Roman" w:hAnsi="Calibri"/>
          <w:sz w:val="22"/>
          <w:szCs w:val="22"/>
        </w:rPr>
      </w:pPr>
      <w:r w:rsidRPr="002347F5">
        <w:rPr>
          <w:rFonts w:cs="Tahoma"/>
        </w:rPr>
        <w:t>Excel for Mac 2011</w:t>
      </w:r>
      <w:r w:rsidRPr="002347F5">
        <w:tab/>
      </w:r>
      <w:r w:rsidRPr="002347F5">
        <w:fldChar w:fldCharType="begin"/>
      </w:r>
      <w:r w:rsidRPr="002347F5">
        <w:instrText xml:space="preserve"> PAGEREF _Toc338846815 \h </w:instrText>
      </w:r>
      <w:r w:rsidRPr="002347F5">
        <w:fldChar w:fldCharType="separate"/>
      </w:r>
      <w:r>
        <w:t>15</w:t>
      </w:r>
      <w:r w:rsidRPr="002347F5">
        <w:fldChar w:fldCharType="end"/>
      </w:r>
    </w:p>
    <w:p w14:paraId="72893AEA" w14:textId="77777777" w:rsidR="00E7566E" w:rsidRPr="00496B5E" w:rsidRDefault="00E7566E" w:rsidP="00E7566E">
      <w:pPr>
        <w:pStyle w:val="TOC2"/>
        <w:rPr>
          <w:rFonts w:ascii="Calibri" w:eastAsia="Times New Roman" w:hAnsi="Calibri"/>
          <w:sz w:val="22"/>
          <w:szCs w:val="22"/>
        </w:rPr>
      </w:pPr>
      <w:r w:rsidRPr="002347F5">
        <w:rPr>
          <w:rFonts w:cs="Tahoma"/>
        </w:rPr>
        <w:t>Expression Studio Professional 4</w:t>
      </w:r>
      <w:r w:rsidRPr="002347F5">
        <w:tab/>
      </w:r>
      <w:r w:rsidRPr="002347F5">
        <w:fldChar w:fldCharType="begin"/>
      </w:r>
      <w:r w:rsidRPr="002347F5">
        <w:instrText xml:space="preserve"> PAGEREF _Toc338846816 \h </w:instrText>
      </w:r>
      <w:r w:rsidRPr="002347F5">
        <w:fldChar w:fldCharType="separate"/>
      </w:r>
      <w:r>
        <w:t>15</w:t>
      </w:r>
      <w:r w:rsidRPr="002347F5">
        <w:fldChar w:fldCharType="end"/>
      </w:r>
    </w:p>
    <w:p w14:paraId="72893AEB" w14:textId="77777777" w:rsidR="00E7566E" w:rsidRPr="00496B5E" w:rsidRDefault="00E7566E" w:rsidP="00E7566E">
      <w:pPr>
        <w:pStyle w:val="TOC2"/>
        <w:rPr>
          <w:rFonts w:ascii="Calibri" w:eastAsia="Times New Roman" w:hAnsi="Calibri"/>
          <w:sz w:val="22"/>
          <w:szCs w:val="22"/>
        </w:rPr>
      </w:pPr>
      <w:r w:rsidRPr="002347F5">
        <w:rPr>
          <w:rFonts w:cs="Tahoma"/>
        </w:rPr>
        <w:t>Expression Studio Ultimate 4</w:t>
      </w:r>
      <w:r w:rsidRPr="002347F5">
        <w:tab/>
      </w:r>
      <w:r w:rsidRPr="002347F5">
        <w:fldChar w:fldCharType="begin"/>
      </w:r>
      <w:r w:rsidRPr="002347F5">
        <w:instrText xml:space="preserve"> PAGEREF _Toc338846817 \h </w:instrText>
      </w:r>
      <w:r w:rsidRPr="002347F5">
        <w:fldChar w:fldCharType="separate"/>
      </w:r>
      <w:r>
        <w:t>15</w:t>
      </w:r>
      <w:r w:rsidRPr="002347F5">
        <w:fldChar w:fldCharType="end"/>
      </w:r>
    </w:p>
    <w:p w14:paraId="72893AEC" w14:textId="77777777" w:rsidR="00E7566E" w:rsidRPr="00496B5E" w:rsidRDefault="00E7566E" w:rsidP="00E7566E">
      <w:pPr>
        <w:pStyle w:val="TOC2"/>
        <w:rPr>
          <w:rFonts w:ascii="Calibri" w:eastAsia="Times New Roman" w:hAnsi="Calibri"/>
          <w:sz w:val="22"/>
          <w:szCs w:val="22"/>
        </w:rPr>
      </w:pPr>
      <w:r w:rsidRPr="002347F5">
        <w:rPr>
          <w:rFonts w:cs="Tahoma"/>
        </w:rPr>
        <w:t>Expression Encoder Pro 4</w:t>
      </w:r>
      <w:r w:rsidRPr="002347F5">
        <w:tab/>
      </w:r>
      <w:r w:rsidRPr="002347F5">
        <w:fldChar w:fldCharType="begin"/>
      </w:r>
      <w:r w:rsidRPr="002347F5">
        <w:instrText xml:space="preserve"> PAGEREF _Toc338846818 \h </w:instrText>
      </w:r>
      <w:r w:rsidRPr="002347F5">
        <w:fldChar w:fldCharType="separate"/>
      </w:r>
      <w:r>
        <w:t>15</w:t>
      </w:r>
      <w:r w:rsidRPr="002347F5">
        <w:fldChar w:fldCharType="end"/>
      </w:r>
    </w:p>
    <w:p w14:paraId="72893AED" w14:textId="77777777" w:rsidR="00E7566E" w:rsidRPr="00496B5E" w:rsidRDefault="00E7566E" w:rsidP="00E7566E">
      <w:pPr>
        <w:pStyle w:val="TOC2"/>
        <w:rPr>
          <w:rFonts w:ascii="Calibri" w:eastAsia="Times New Roman" w:hAnsi="Calibri"/>
          <w:sz w:val="22"/>
          <w:szCs w:val="22"/>
        </w:rPr>
      </w:pPr>
      <w:r w:rsidRPr="002347F5">
        <w:rPr>
          <w:rFonts w:cs="Tahoma"/>
        </w:rPr>
        <w:t>GeoSynther 3.0</w:t>
      </w:r>
      <w:r w:rsidRPr="002347F5">
        <w:tab/>
      </w:r>
      <w:r w:rsidRPr="002347F5">
        <w:fldChar w:fldCharType="begin"/>
      </w:r>
      <w:r w:rsidRPr="002347F5">
        <w:instrText xml:space="preserve"> PAGEREF _Toc338846819 \h </w:instrText>
      </w:r>
      <w:r w:rsidRPr="002347F5">
        <w:fldChar w:fldCharType="separate"/>
      </w:r>
      <w:r>
        <w:t>15</w:t>
      </w:r>
      <w:r w:rsidRPr="002347F5">
        <w:fldChar w:fldCharType="end"/>
      </w:r>
    </w:p>
    <w:p w14:paraId="72893AEE" w14:textId="77777777" w:rsidR="00E7566E" w:rsidRPr="00496B5E" w:rsidRDefault="00E7566E" w:rsidP="00E7566E">
      <w:pPr>
        <w:pStyle w:val="TOC2"/>
        <w:rPr>
          <w:rFonts w:ascii="Calibri" w:eastAsia="Times New Roman" w:hAnsi="Calibri"/>
          <w:sz w:val="22"/>
          <w:szCs w:val="22"/>
        </w:rPr>
      </w:pPr>
      <w:r w:rsidRPr="002347F5">
        <w:rPr>
          <w:rFonts w:cs="Tahoma"/>
        </w:rPr>
        <w:t>GeoSynth Viewer 3.0</w:t>
      </w:r>
      <w:r w:rsidRPr="002347F5">
        <w:tab/>
      </w:r>
      <w:r w:rsidRPr="002347F5">
        <w:fldChar w:fldCharType="begin"/>
      </w:r>
      <w:r w:rsidRPr="002347F5">
        <w:instrText xml:space="preserve"> PAGEREF _Toc338846820 \h </w:instrText>
      </w:r>
      <w:r w:rsidRPr="002347F5">
        <w:fldChar w:fldCharType="separate"/>
      </w:r>
      <w:r>
        <w:t>15</w:t>
      </w:r>
      <w:r w:rsidRPr="002347F5">
        <w:fldChar w:fldCharType="end"/>
      </w:r>
    </w:p>
    <w:p w14:paraId="72893AEF" w14:textId="77777777" w:rsidR="00E7566E" w:rsidRPr="00496B5E" w:rsidRDefault="00E7566E" w:rsidP="00E7566E">
      <w:pPr>
        <w:pStyle w:val="TOC2"/>
        <w:rPr>
          <w:rFonts w:ascii="Calibri" w:eastAsia="Times New Roman" w:hAnsi="Calibri"/>
          <w:sz w:val="22"/>
          <w:szCs w:val="22"/>
        </w:rPr>
      </w:pPr>
      <w:r w:rsidRPr="002347F5">
        <w:rPr>
          <w:rFonts w:cs="Tahoma"/>
        </w:rPr>
        <w:t>InfoPath® 2013</w:t>
      </w:r>
      <w:r w:rsidRPr="002347F5">
        <w:tab/>
      </w:r>
      <w:r w:rsidRPr="002347F5">
        <w:fldChar w:fldCharType="begin"/>
      </w:r>
      <w:r w:rsidRPr="002347F5">
        <w:instrText xml:space="preserve"> PAGEREF _Toc338846821 \h </w:instrText>
      </w:r>
      <w:r w:rsidRPr="002347F5">
        <w:fldChar w:fldCharType="separate"/>
      </w:r>
      <w:r>
        <w:t>15</w:t>
      </w:r>
      <w:r w:rsidRPr="002347F5">
        <w:fldChar w:fldCharType="end"/>
      </w:r>
    </w:p>
    <w:p w14:paraId="72893AF0" w14:textId="77777777" w:rsidR="00E7566E" w:rsidRPr="00496B5E" w:rsidRDefault="00E7566E" w:rsidP="00E7566E">
      <w:pPr>
        <w:pStyle w:val="TOC2"/>
        <w:rPr>
          <w:rFonts w:ascii="Calibri" w:eastAsia="Times New Roman" w:hAnsi="Calibri"/>
          <w:sz w:val="22"/>
          <w:szCs w:val="22"/>
        </w:rPr>
      </w:pPr>
      <w:r w:rsidRPr="002347F5">
        <w:rPr>
          <w:rFonts w:cs="Tahoma"/>
        </w:rPr>
        <w:t>Lync 2013</w:t>
      </w:r>
      <w:r w:rsidRPr="002347F5">
        <w:tab/>
      </w:r>
      <w:r w:rsidRPr="002347F5">
        <w:fldChar w:fldCharType="begin"/>
      </w:r>
      <w:r w:rsidRPr="002347F5">
        <w:instrText xml:space="preserve"> PAGEREF _Toc338846822 \h </w:instrText>
      </w:r>
      <w:r w:rsidRPr="002347F5">
        <w:fldChar w:fldCharType="separate"/>
      </w:r>
      <w:r>
        <w:t>15</w:t>
      </w:r>
      <w:r w:rsidRPr="002347F5">
        <w:fldChar w:fldCharType="end"/>
      </w:r>
    </w:p>
    <w:p w14:paraId="72893AF1" w14:textId="77777777" w:rsidR="00E7566E" w:rsidRPr="00496B5E" w:rsidRDefault="00E7566E" w:rsidP="00E7566E">
      <w:pPr>
        <w:pStyle w:val="TOC2"/>
        <w:rPr>
          <w:rFonts w:ascii="Calibri" w:eastAsia="Times New Roman" w:hAnsi="Calibri"/>
          <w:sz w:val="22"/>
          <w:szCs w:val="22"/>
        </w:rPr>
      </w:pPr>
      <w:r w:rsidRPr="002347F5">
        <w:rPr>
          <w:rFonts w:cs="Tahoma"/>
        </w:rPr>
        <w:t>Lync for Mac 2011</w:t>
      </w:r>
      <w:r w:rsidRPr="002347F5">
        <w:tab/>
      </w:r>
      <w:r w:rsidRPr="002347F5">
        <w:fldChar w:fldCharType="begin"/>
      </w:r>
      <w:r w:rsidRPr="002347F5">
        <w:instrText xml:space="preserve"> PAGEREF _Toc338846823 \h </w:instrText>
      </w:r>
      <w:r w:rsidRPr="002347F5">
        <w:fldChar w:fldCharType="separate"/>
      </w:r>
      <w:r>
        <w:t>15</w:t>
      </w:r>
      <w:r w:rsidRPr="002347F5">
        <w:fldChar w:fldCharType="end"/>
      </w:r>
    </w:p>
    <w:p w14:paraId="72893AF2" w14:textId="77777777" w:rsidR="00E7566E" w:rsidRPr="00496B5E" w:rsidRDefault="00E7566E" w:rsidP="00E7566E">
      <w:pPr>
        <w:pStyle w:val="TOC2"/>
        <w:rPr>
          <w:rFonts w:ascii="Calibri" w:eastAsia="Times New Roman" w:hAnsi="Calibri"/>
          <w:sz w:val="22"/>
          <w:szCs w:val="22"/>
        </w:rPr>
      </w:pPr>
      <w:r w:rsidRPr="002347F5">
        <w:rPr>
          <w:rFonts w:cs="Tahoma"/>
        </w:rPr>
        <w:t>MapPoint® Fleet Edition 2013</w:t>
      </w:r>
      <w:r w:rsidRPr="002347F5">
        <w:tab/>
      </w:r>
      <w:r w:rsidRPr="002347F5">
        <w:fldChar w:fldCharType="begin"/>
      </w:r>
      <w:r w:rsidRPr="002347F5">
        <w:instrText xml:space="preserve"> PAGEREF _Toc338846824 \h </w:instrText>
      </w:r>
      <w:r w:rsidRPr="002347F5">
        <w:fldChar w:fldCharType="separate"/>
      </w:r>
      <w:r>
        <w:t>15</w:t>
      </w:r>
      <w:r w:rsidRPr="002347F5">
        <w:fldChar w:fldCharType="end"/>
      </w:r>
    </w:p>
    <w:p w14:paraId="72893AF3" w14:textId="77777777" w:rsidR="00E7566E" w:rsidRPr="00496B5E" w:rsidRDefault="00E7566E" w:rsidP="00E7566E">
      <w:pPr>
        <w:pStyle w:val="TOC2"/>
        <w:rPr>
          <w:rFonts w:ascii="Calibri" w:eastAsia="Times New Roman" w:hAnsi="Calibri"/>
          <w:sz w:val="22"/>
          <w:szCs w:val="22"/>
        </w:rPr>
      </w:pPr>
      <w:r w:rsidRPr="002347F5">
        <w:rPr>
          <w:rFonts w:cs="Tahoma"/>
        </w:rPr>
        <w:t>MapPoint® 2013 for Windows</w:t>
      </w:r>
      <w:r w:rsidRPr="002347F5">
        <w:tab/>
      </w:r>
      <w:r w:rsidRPr="002347F5">
        <w:fldChar w:fldCharType="begin"/>
      </w:r>
      <w:r w:rsidRPr="002347F5">
        <w:instrText xml:space="preserve"> PAGEREF _Toc338846825 \h </w:instrText>
      </w:r>
      <w:r w:rsidRPr="002347F5">
        <w:fldChar w:fldCharType="separate"/>
      </w:r>
      <w:r>
        <w:t>15</w:t>
      </w:r>
      <w:r w:rsidRPr="002347F5">
        <w:fldChar w:fldCharType="end"/>
      </w:r>
    </w:p>
    <w:p w14:paraId="72893AF4" w14:textId="77777777" w:rsidR="00E7566E" w:rsidRPr="00496B5E" w:rsidRDefault="00E7566E" w:rsidP="00E7566E">
      <w:pPr>
        <w:pStyle w:val="TOC2"/>
        <w:rPr>
          <w:rFonts w:ascii="Calibri" w:eastAsia="Times New Roman" w:hAnsi="Calibri"/>
          <w:sz w:val="22"/>
          <w:szCs w:val="22"/>
        </w:rPr>
      </w:pPr>
      <w:r w:rsidRPr="002347F5">
        <w:rPr>
          <w:rFonts w:cs="Tahoma"/>
        </w:rPr>
        <w:t>MSDN Operating Systems</w:t>
      </w:r>
      <w:r w:rsidRPr="002347F5">
        <w:tab/>
      </w:r>
      <w:r w:rsidRPr="002347F5">
        <w:fldChar w:fldCharType="begin"/>
      </w:r>
      <w:r w:rsidRPr="002347F5">
        <w:instrText xml:space="preserve"> PAGEREF _Toc338846826 \h </w:instrText>
      </w:r>
      <w:r w:rsidRPr="002347F5">
        <w:fldChar w:fldCharType="separate"/>
      </w:r>
      <w:r>
        <w:t>15</w:t>
      </w:r>
      <w:r w:rsidRPr="002347F5">
        <w:fldChar w:fldCharType="end"/>
      </w:r>
    </w:p>
    <w:p w14:paraId="72893AF5" w14:textId="77777777" w:rsidR="00E7566E" w:rsidRPr="00496B5E" w:rsidRDefault="00E7566E" w:rsidP="00E7566E">
      <w:pPr>
        <w:pStyle w:val="TOC2"/>
        <w:rPr>
          <w:rFonts w:ascii="Calibri" w:eastAsia="Times New Roman" w:hAnsi="Calibri"/>
          <w:sz w:val="22"/>
          <w:szCs w:val="22"/>
        </w:rPr>
      </w:pPr>
      <w:r w:rsidRPr="002347F5">
        <w:rPr>
          <w:rFonts w:cs="Tahoma"/>
        </w:rPr>
        <w:t>Office 365 A2 (User SL)</w:t>
      </w:r>
      <w:r w:rsidRPr="002347F5">
        <w:tab/>
      </w:r>
      <w:r w:rsidRPr="002347F5">
        <w:fldChar w:fldCharType="begin"/>
      </w:r>
      <w:r w:rsidRPr="002347F5">
        <w:instrText xml:space="preserve"> PAGEREF _Toc338846827 \h </w:instrText>
      </w:r>
      <w:r w:rsidRPr="002347F5">
        <w:fldChar w:fldCharType="separate"/>
      </w:r>
      <w:r>
        <w:t>15</w:t>
      </w:r>
      <w:r w:rsidRPr="002347F5">
        <w:fldChar w:fldCharType="end"/>
      </w:r>
    </w:p>
    <w:p w14:paraId="72893AF6" w14:textId="77777777" w:rsidR="00E7566E" w:rsidRPr="00496B5E" w:rsidRDefault="00E7566E" w:rsidP="00E7566E">
      <w:pPr>
        <w:pStyle w:val="TOC2"/>
        <w:rPr>
          <w:rFonts w:ascii="Calibri" w:eastAsia="Times New Roman" w:hAnsi="Calibri"/>
          <w:sz w:val="22"/>
          <w:szCs w:val="22"/>
        </w:rPr>
      </w:pPr>
      <w:r w:rsidRPr="002347F5">
        <w:rPr>
          <w:rFonts w:cs="Tahoma"/>
        </w:rPr>
        <w:t>Office 365 A3 (User SL)</w:t>
      </w:r>
      <w:r w:rsidRPr="002347F5">
        <w:tab/>
      </w:r>
      <w:r w:rsidRPr="002347F5">
        <w:fldChar w:fldCharType="begin"/>
      </w:r>
      <w:r w:rsidRPr="002347F5">
        <w:instrText xml:space="preserve"> PAGEREF _Toc338846828 \h </w:instrText>
      </w:r>
      <w:r w:rsidRPr="002347F5">
        <w:fldChar w:fldCharType="separate"/>
      </w:r>
      <w:r>
        <w:t>15</w:t>
      </w:r>
      <w:r w:rsidRPr="002347F5">
        <w:fldChar w:fldCharType="end"/>
      </w:r>
    </w:p>
    <w:p w14:paraId="72893AF7" w14:textId="77777777" w:rsidR="00E7566E" w:rsidRPr="00496B5E" w:rsidRDefault="00E7566E" w:rsidP="00E7566E">
      <w:pPr>
        <w:pStyle w:val="TOC2"/>
        <w:rPr>
          <w:rFonts w:ascii="Calibri" w:eastAsia="Times New Roman" w:hAnsi="Calibri"/>
          <w:sz w:val="22"/>
          <w:szCs w:val="22"/>
        </w:rPr>
      </w:pPr>
      <w:r w:rsidRPr="002347F5">
        <w:rPr>
          <w:rFonts w:cs="Tahoma"/>
        </w:rPr>
        <w:t>Office 365 A4 (User SL)</w:t>
      </w:r>
      <w:r w:rsidRPr="002347F5">
        <w:tab/>
      </w:r>
      <w:r w:rsidRPr="002347F5">
        <w:fldChar w:fldCharType="begin"/>
      </w:r>
      <w:r w:rsidRPr="002347F5">
        <w:instrText xml:space="preserve"> PAGEREF _Toc338846829 \h </w:instrText>
      </w:r>
      <w:r w:rsidRPr="002347F5">
        <w:fldChar w:fldCharType="separate"/>
      </w:r>
      <w:r>
        <w:t>15</w:t>
      </w:r>
      <w:r w:rsidRPr="002347F5">
        <w:fldChar w:fldCharType="end"/>
      </w:r>
    </w:p>
    <w:p w14:paraId="72893AF8" w14:textId="77777777" w:rsidR="00E7566E" w:rsidRPr="00496B5E" w:rsidRDefault="00E7566E" w:rsidP="00E7566E">
      <w:pPr>
        <w:pStyle w:val="TOC2"/>
        <w:rPr>
          <w:rFonts w:ascii="Calibri" w:eastAsia="Times New Roman" w:hAnsi="Calibri"/>
          <w:sz w:val="22"/>
          <w:szCs w:val="22"/>
        </w:rPr>
      </w:pPr>
      <w:r w:rsidRPr="002347F5">
        <w:rPr>
          <w:rFonts w:cs="Tahoma"/>
        </w:rPr>
        <w:t>Office 365 Plan E2 (User SL)</w:t>
      </w:r>
      <w:r w:rsidRPr="002347F5">
        <w:tab/>
      </w:r>
      <w:r w:rsidRPr="002347F5">
        <w:fldChar w:fldCharType="begin"/>
      </w:r>
      <w:r w:rsidRPr="002347F5">
        <w:instrText xml:space="preserve"> PAGEREF _Toc338846830 \h </w:instrText>
      </w:r>
      <w:r w:rsidRPr="002347F5">
        <w:fldChar w:fldCharType="separate"/>
      </w:r>
      <w:r>
        <w:t>15</w:t>
      </w:r>
      <w:r w:rsidRPr="002347F5">
        <w:fldChar w:fldCharType="end"/>
      </w:r>
    </w:p>
    <w:p w14:paraId="72893AF9" w14:textId="77777777" w:rsidR="00E7566E" w:rsidRPr="00496B5E" w:rsidRDefault="00E7566E" w:rsidP="00E7566E">
      <w:pPr>
        <w:pStyle w:val="TOC2"/>
        <w:rPr>
          <w:rFonts w:ascii="Calibri" w:eastAsia="Times New Roman" w:hAnsi="Calibri"/>
          <w:sz w:val="22"/>
          <w:szCs w:val="22"/>
        </w:rPr>
      </w:pPr>
      <w:r w:rsidRPr="002347F5">
        <w:rPr>
          <w:rFonts w:cs="Tahoma"/>
        </w:rPr>
        <w:t>Office 365 Plan E3 (User SL)</w:t>
      </w:r>
      <w:r w:rsidRPr="002347F5">
        <w:tab/>
      </w:r>
      <w:r w:rsidRPr="002347F5">
        <w:fldChar w:fldCharType="begin"/>
      </w:r>
      <w:r w:rsidRPr="002347F5">
        <w:instrText xml:space="preserve"> PAGEREF _Toc338846831 \h </w:instrText>
      </w:r>
      <w:r w:rsidRPr="002347F5">
        <w:fldChar w:fldCharType="separate"/>
      </w:r>
      <w:r>
        <w:t>15</w:t>
      </w:r>
      <w:r w:rsidRPr="002347F5">
        <w:fldChar w:fldCharType="end"/>
      </w:r>
    </w:p>
    <w:p w14:paraId="72893AFA" w14:textId="77777777" w:rsidR="00E7566E" w:rsidRPr="00496B5E" w:rsidRDefault="00E7566E" w:rsidP="00E7566E">
      <w:pPr>
        <w:pStyle w:val="TOC2"/>
        <w:rPr>
          <w:rFonts w:ascii="Calibri" w:eastAsia="Times New Roman" w:hAnsi="Calibri"/>
          <w:sz w:val="22"/>
          <w:szCs w:val="22"/>
        </w:rPr>
      </w:pPr>
      <w:r w:rsidRPr="002347F5">
        <w:rPr>
          <w:rFonts w:cs="Tahoma"/>
        </w:rPr>
        <w:t>Office 365 Plan E4 (User SL)</w:t>
      </w:r>
      <w:r w:rsidRPr="002347F5">
        <w:tab/>
      </w:r>
      <w:r w:rsidRPr="002347F5">
        <w:fldChar w:fldCharType="begin"/>
      </w:r>
      <w:r w:rsidRPr="002347F5">
        <w:instrText xml:space="preserve"> PAGEREF _Toc338846832 \h </w:instrText>
      </w:r>
      <w:r w:rsidRPr="002347F5">
        <w:fldChar w:fldCharType="separate"/>
      </w:r>
      <w:r>
        <w:t>15</w:t>
      </w:r>
      <w:r w:rsidRPr="002347F5">
        <w:fldChar w:fldCharType="end"/>
      </w:r>
    </w:p>
    <w:p w14:paraId="72893AFB" w14:textId="77777777" w:rsidR="00E7566E" w:rsidRPr="00496B5E" w:rsidRDefault="00E7566E" w:rsidP="00E7566E">
      <w:pPr>
        <w:pStyle w:val="TOC2"/>
        <w:rPr>
          <w:rFonts w:ascii="Calibri" w:eastAsia="Times New Roman" w:hAnsi="Calibri"/>
          <w:sz w:val="22"/>
          <w:szCs w:val="22"/>
        </w:rPr>
      </w:pPr>
      <w:r w:rsidRPr="002347F5">
        <w:rPr>
          <w:rFonts w:cs="Tahoma"/>
        </w:rPr>
        <w:t>Office Home and Student RT 2013</w:t>
      </w:r>
      <w:r w:rsidRPr="002347F5">
        <w:tab/>
      </w:r>
      <w:r w:rsidRPr="002347F5">
        <w:fldChar w:fldCharType="begin"/>
      </w:r>
      <w:r w:rsidRPr="002347F5">
        <w:instrText xml:space="preserve"> PAGEREF _Toc338846833 \h </w:instrText>
      </w:r>
      <w:r w:rsidRPr="002347F5">
        <w:fldChar w:fldCharType="separate"/>
      </w:r>
      <w:r>
        <w:t>15</w:t>
      </w:r>
      <w:r w:rsidRPr="002347F5">
        <w:fldChar w:fldCharType="end"/>
      </w:r>
    </w:p>
    <w:p w14:paraId="72893AFC" w14:textId="77777777" w:rsidR="00E7566E" w:rsidRPr="00496B5E" w:rsidRDefault="00E7566E" w:rsidP="00E7566E">
      <w:pPr>
        <w:pStyle w:val="TOC2"/>
        <w:rPr>
          <w:rFonts w:ascii="Calibri" w:eastAsia="Times New Roman" w:hAnsi="Calibri"/>
          <w:sz w:val="22"/>
          <w:szCs w:val="22"/>
        </w:rPr>
      </w:pPr>
      <w:r w:rsidRPr="002347F5">
        <w:rPr>
          <w:rFonts w:cs="Tahoma"/>
        </w:rPr>
        <w:t>Office for Mac Standard 2011</w:t>
      </w:r>
      <w:r w:rsidRPr="002347F5">
        <w:tab/>
      </w:r>
      <w:r w:rsidRPr="002347F5">
        <w:fldChar w:fldCharType="begin"/>
      </w:r>
      <w:r w:rsidRPr="002347F5">
        <w:instrText xml:space="preserve"> PAGEREF _Toc338846834 \h </w:instrText>
      </w:r>
      <w:r w:rsidRPr="002347F5">
        <w:fldChar w:fldCharType="separate"/>
      </w:r>
      <w:r>
        <w:t>15</w:t>
      </w:r>
      <w:r w:rsidRPr="002347F5">
        <w:fldChar w:fldCharType="end"/>
      </w:r>
    </w:p>
    <w:p w14:paraId="72893AFD" w14:textId="77777777" w:rsidR="00E7566E" w:rsidRPr="00496B5E" w:rsidRDefault="00E7566E" w:rsidP="00E7566E">
      <w:pPr>
        <w:pStyle w:val="TOC2"/>
        <w:rPr>
          <w:rFonts w:ascii="Calibri" w:eastAsia="Times New Roman" w:hAnsi="Calibri"/>
          <w:sz w:val="22"/>
          <w:szCs w:val="22"/>
        </w:rPr>
      </w:pPr>
      <w:r w:rsidRPr="002347F5">
        <w:rPr>
          <w:rFonts w:cs="Tahoma"/>
        </w:rPr>
        <w:t>Office Multi-Language Pack 2013</w:t>
      </w:r>
      <w:r w:rsidRPr="002347F5">
        <w:tab/>
      </w:r>
      <w:r w:rsidRPr="002347F5">
        <w:fldChar w:fldCharType="begin"/>
      </w:r>
      <w:r w:rsidRPr="002347F5">
        <w:instrText xml:space="preserve"> PAGEREF _Toc338846835 \h </w:instrText>
      </w:r>
      <w:r w:rsidRPr="002347F5">
        <w:fldChar w:fldCharType="separate"/>
      </w:r>
      <w:r>
        <w:t>15</w:t>
      </w:r>
      <w:r w:rsidRPr="002347F5">
        <w:fldChar w:fldCharType="end"/>
      </w:r>
    </w:p>
    <w:p w14:paraId="72893AFE" w14:textId="77777777" w:rsidR="00E7566E" w:rsidRPr="00496B5E" w:rsidRDefault="00E7566E" w:rsidP="00E7566E">
      <w:pPr>
        <w:pStyle w:val="TOC2"/>
        <w:rPr>
          <w:rFonts w:ascii="Calibri" w:eastAsia="Times New Roman" w:hAnsi="Calibri"/>
          <w:sz w:val="22"/>
          <w:szCs w:val="22"/>
        </w:rPr>
      </w:pPr>
      <w:r w:rsidRPr="002347F5">
        <w:rPr>
          <w:rFonts w:cs="Tahoma"/>
        </w:rPr>
        <w:t>Office Professional Plus 2013</w:t>
      </w:r>
      <w:r w:rsidRPr="002347F5">
        <w:tab/>
      </w:r>
      <w:r w:rsidRPr="002347F5">
        <w:fldChar w:fldCharType="begin"/>
      </w:r>
      <w:r w:rsidRPr="002347F5">
        <w:instrText xml:space="preserve"> PAGEREF _Toc338846836 \h </w:instrText>
      </w:r>
      <w:r w:rsidRPr="002347F5">
        <w:fldChar w:fldCharType="separate"/>
      </w:r>
      <w:r>
        <w:t>15</w:t>
      </w:r>
      <w:r w:rsidRPr="002347F5">
        <w:fldChar w:fldCharType="end"/>
      </w:r>
    </w:p>
    <w:p w14:paraId="72893AFF"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Office Standard 2013</w:t>
      </w:r>
      <w:r w:rsidRPr="002347F5">
        <w:rPr>
          <w:color w:val="auto"/>
        </w:rPr>
        <w:tab/>
      </w:r>
      <w:r w:rsidRPr="002347F5">
        <w:rPr>
          <w:color w:val="auto"/>
        </w:rPr>
        <w:fldChar w:fldCharType="begin"/>
      </w:r>
      <w:r w:rsidRPr="002347F5">
        <w:rPr>
          <w:color w:val="auto"/>
        </w:rPr>
        <w:instrText xml:space="preserve"> PAGEREF _Toc338846837 \h </w:instrText>
      </w:r>
      <w:r w:rsidRPr="002347F5">
        <w:rPr>
          <w:color w:val="auto"/>
        </w:rPr>
      </w:r>
      <w:r w:rsidRPr="002347F5">
        <w:rPr>
          <w:color w:val="auto"/>
        </w:rPr>
        <w:fldChar w:fldCharType="separate"/>
      </w:r>
      <w:r>
        <w:rPr>
          <w:color w:val="auto"/>
        </w:rPr>
        <w:t>15</w:t>
      </w:r>
      <w:r w:rsidRPr="002347F5">
        <w:rPr>
          <w:color w:val="auto"/>
        </w:rPr>
        <w:fldChar w:fldCharType="end"/>
      </w:r>
    </w:p>
    <w:p w14:paraId="72893B00" w14:textId="77777777" w:rsidR="00E7566E" w:rsidRPr="00496B5E" w:rsidRDefault="00E7566E" w:rsidP="00E7566E">
      <w:pPr>
        <w:pStyle w:val="TOC2"/>
        <w:rPr>
          <w:rFonts w:ascii="Calibri" w:eastAsia="Times New Roman" w:hAnsi="Calibri"/>
          <w:sz w:val="22"/>
          <w:szCs w:val="22"/>
        </w:rPr>
      </w:pPr>
      <w:r w:rsidRPr="002347F5">
        <w:rPr>
          <w:rFonts w:cs="Tahoma"/>
        </w:rPr>
        <w:t>Office Professional Plus Subscription (User SL)</w:t>
      </w:r>
      <w:r w:rsidRPr="002347F5">
        <w:tab/>
      </w:r>
      <w:r w:rsidRPr="002347F5">
        <w:fldChar w:fldCharType="begin"/>
      </w:r>
      <w:r w:rsidRPr="002347F5">
        <w:instrText xml:space="preserve"> PAGEREF _Toc338846838 \h </w:instrText>
      </w:r>
      <w:r w:rsidRPr="002347F5">
        <w:fldChar w:fldCharType="separate"/>
      </w:r>
      <w:r>
        <w:t>15</w:t>
      </w:r>
      <w:r w:rsidRPr="002347F5">
        <w:fldChar w:fldCharType="end"/>
      </w:r>
    </w:p>
    <w:p w14:paraId="72893B01" w14:textId="77777777" w:rsidR="00E7566E" w:rsidRPr="00496B5E" w:rsidRDefault="00E7566E" w:rsidP="00E7566E">
      <w:pPr>
        <w:pStyle w:val="TOC2"/>
        <w:rPr>
          <w:rFonts w:ascii="Calibri" w:eastAsia="Times New Roman" w:hAnsi="Calibri"/>
          <w:sz w:val="22"/>
          <w:szCs w:val="22"/>
        </w:rPr>
      </w:pPr>
      <w:r w:rsidRPr="002347F5">
        <w:rPr>
          <w:rFonts w:cs="Tahoma"/>
        </w:rPr>
        <w:t>Office Professional Plus Subscription A (User SL)</w:t>
      </w:r>
      <w:r w:rsidRPr="002347F5">
        <w:tab/>
      </w:r>
      <w:r w:rsidRPr="002347F5">
        <w:fldChar w:fldCharType="begin"/>
      </w:r>
      <w:r w:rsidRPr="002347F5">
        <w:instrText xml:space="preserve"> PAGEREF _Toc338846839 \h </w:instrText>
      </w:r>
      <w:r w:rsidRPr="002347F5">
        <w:fldChar w:fldCharType="separate"/>
      </w:r>
      <w:r>
        <w:t>15</w:t>
      </w:r>
      <w:r w:rsidRPr="002347F5">
        <w:fldChar w:fldCharType="end"/>
      </w:r>
    </w:p>
    <w:p w14:paraId="72893B02" w14:textId="77777777" w:rsidR="00E7566E" w:rsidRPr="00496B5E" w:rsidRDefault="00E7566E" w:rsidP="00E7566E">
      <w:pPr>
        <w:pStyle w:val="TOC2"/>
        <w:rPr>
          <w:rFonts w:ascii="Calibri" w:eastAsia="Times New Roman" w:hAnsi="Calibri"/>
          <w:sz w:val="22"/>
          <w:szCs w:val="22"/>
        </w:rPr>
      </w:pPr>
      <w:r w:rsidRPr="002347F5">
        <w:rPr>
          <w:rFonts w:cs="Tahoma"/>
        </w:rPr>
        <w:t>Office Web Applications A (User SL)</w:t>
      </w:r>
      <w:r w:rsidRPr="002347F5">
        <w:tab/>
      </w:r>
      <w:r w:rsidRPr="002347F5">
        <w:fldChar w:fldCharType="begin"/>
      </w:r>
      <w:r w:rsidRPr="002347F5">
        <w:instrText xml:space="preserve"> PAGEREF _Toc338846840 \h </w:instrText>
      </w:r>
      <w:r w:rsidRPr="002347F5">
        <w:fldChar w:fldCharType="separate"/>
      </w:r>
      <w:r>
        <w:t>15</w:t>
      </w:r>
      <w:r w:rsidRPr="002347F5">
        <w:fldChar w:fldCharType="end"/>
      </w:r>
    </w:p>
    <w:p w14:paraId="72893B03" w14:textId="77777777" w:rsidR="00E7566E" w:rsidRPr="00496B5E" w:rsidRDefault="00E7566E" w:rsidP="00E7566E">
      <w:pPr>
        <w:pStyle w:val="TOC2"/>
        <w:rPr>
          <w:rFonts w:ascii="Calibri" w:eastAsia="Times New Roman" w:hAnsi="Calibri"/>
          <w:sz w:val="22"/>
          <w:szCs w:val="22"/>
        </w:rPr>
      </w:pPr>
      <w:r w:rsidRPr="002347F5">
        <w:rPr>
          <w:rFonts w:cs="Tahoma"/>
        </w:rPr>
        <w:t>OneNote® 2013</w:t>
      </w:r>
      <w:r w:rsidRPr="002347F5">
        <w:tab/>
      </w:r>
      <w:r w:rsidRPr="002347F5">
        <w:fldChar w:fldCharType="begin"/>
      </w:r>
      <w:r w:rsidRPr="002347F5">
        <w:instrText xml:space="preserve"> PAGEREF _Toc338846841 \h </w:instrText>
      </w:r>
      <w:r w:rsidRPr="002347F5">
        <w:fldChar w:fldCharType="separate"/>
      </w:r>
      <w:r>
        <w:t>15</w:t>
      </w:r>
      <w:r w:rsidRPr="002347F5">
        <w:fldChar w:fldCharType="end"/>
      </w:r>
    </w:p>
    <w:p w14:paraId="72893B04" w14:textId="77777777" w:rsidR="00E7566E" w:rsidRPr="00496B5E" w:rsidRDefault="00E7566E" w:rsidP="00E7566E">
      <w:pPr>
        <w:pStyle w:val="TOC2"/>
        <w:rPr>
          <w:rFonts w:ascii="Calibri" w:eastAsia="Times New Roman" w:hAnsi="Calibri"/>
          <w:sz w:val="22"/>
          <w:szCs w:val="22"/>
        </w:rPr>
      </w:pPr>
      <w:r w:rsidRPr="002347F5">
        <w:rPr>
          <w:rFonts w:cs="Tahoma"/>
        </w:rPr>
        <w:t>Outlook® 2013</w:t>
      </w:r>
      <w:r w:rsidRPr="002347F5">
        <w:tab/>
      </w:r>
      <w:r w:rsidRPr="002347F5">
        <w:fldChar w:fldCharType="begin"/>
      </w:r>
      <w:r w:rsidRPr="002347F5">
        <w:instrText xml:space="preserve"> PAGEREF _Toc338846842 \h </w:instrText>
      </w:r>
      <w:r w:rsidRPr="002347F5">
        <w:fldChar w:fldCharType="separate"/>
      </w:r>
      <w:r>
        <w:t>15</w:t>
      </w:r>
      <w:r w:rsidRPr="002347F5">
        <w:fldChar w:fldCharType="end"/>
      </w:r>
    </w:p>
    <w:p w14:paraId="72893B05" w14:textId="77777777" w:rsidR="00E7566E" w:rsidRPr="00496B5E" w:rsidRDefault="00E7566E" w:rsidP="00E7566E">
      <w:pPr>
        <w:pStyle w:val="TOC2"/>
        <w:rPr>
          <w:rFonts w:ascii="Calibri" w:eastAsia="Times New Roman" w:hAnsi="Calibri"/>
          <w:sz w:val="22"/>
          <w:szCs w:val="22"/>
        </w:rPr>
      </w:pPr>
      <w:r w:rsidRPr="002347F5">
        <w:rPr>
          <w:rFonts w:cs="Tahoma"/>
        </w:rPr>
        <w:t>Outlook for Mac 2011</w:t>
      </w:r>
      <w:r w:rsidRPr="002347F5">
        <w:tab/>
      </w:r>
      <w:r w:rsidRPr="002347F5">
        <w:fldChar w:fldCharType="begin"/>
      </w:r>
      <w:r w:rsidRPr="002347F5">
        <w:instrText xml:space="preserve"> PAGEREF _Toc338846843 \h </w:instrText>
      </w:r>
      <w:r w:rsidRPr="002347F5">
        <w:fldChar w:fldCharType="separate"/>
      </w:r>
      <w:r>
        <w:t>15</w:t>
      </w:r>
      <w:r w:rsidRPr="002347F5">
        <w:fldChar w:fldCharType="end"/>
      </w:r>
    </w:p>
    <w:p w14:paraId="72893B06"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PowerPoint 2013</w:t>
      </w:r>
      <w:r w:rsidRPr="002347F5">
        <w:rPr>
          <w:color w:val="auto"/>
        </w:rPr>
        <w:tab/>
      </w:r>
      <w:r w:rsidRPr="002347F5">
        <w:rPr>
          <w:color w:val="auto"/>
        </w:rPr>
        <w:fldChar w:fldCharType="begin"/>
      </w:r>
      <w:r w:rsidRPr="002347F5">
        <w:rPr>
          <w:color w:val="auto"/>
        </w:rPr>
        <w:instrText xml:space="preserve"> PAGEREF _Toc338846844 \h </w:instrText>
      </w:r>
      <w:r w:rsidRPr="002347F5">
        <w:rPr>
          <w:color w:val="auto"/>
        </w:rPr>
      </w:r>
      <w:r w:rsidRPr="002347F5">
        <w:rPr>
          <w:color w:val="auto"/>
        </w:rPr>
        <w:fldChar w:fldCharType="separate"/>
      </w:r>
      <w:r>
        <w:rPr>
          <w:color w:val="auto"/>
        </w:rPr>
        <w:t>16</w:t>
      </w:r>
      <w:r w:rsidRPr="002347F5">
        <w:rPr>
          <w:color w:val="auto"/>
        </w:rPr>
        <w:fldChar w:fldCharType="end"/>
      </w:r>
    </w:p>
    <w:p w14:paraId="72893B07"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PowerPoint for Mac 2011</w:t>
      </w:r>
      <w:r w:rsidRPr="002347F5">
        <w:rPr>
          <w:color w:val="auto"/>
        </w:rPr>
        <w:tab/>
      </w:r>
      <w:r w:rsidRPr="002347F5">
        <w:rPr>
          <w:color w:val="auto"/>
        </w:rPr>
        <w:fldChar w:fldCharType="begin"/>
      </w:r>
      <w:r w:rsidRPr="002347F5">
        <w:rPr>
          <w:color w:val="auto"/>
        </w:rPr>
        <w:instrText xml:space="preserve"> PAGEREF _Toc338846845 \h </w:instrText>
      </w:r>
      <w:r w:rsidRPr="002347F5">
        <w:rPr>
          <w:color w:val="auto"/>
        </w:rPr>
      </w:r>
      <w:r w:rsidRPr="002347F5">
        <w:rPr>
          <w:color w:val="auto"/>
        </w:rPr>
        <w:fldChar w:fldCharType="separate"/>
      </w:r>
      <w:r>
        <w:rPr>
          <w:color w:val="auto"/>
        </w:rPr>
        <w:t>16</w:t>
      </w:r>
      <w:r w:rsidRPr="002347F5">
        <w:rPr>
          <w:color w:val="auto"/>
        </w:rPr>
        <w:fldChar w:fldCharType="end"/>
      </w:r>
    </w:p>
    <w:p w14:paraId="72893B08"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Project 2013 Standard</w:t>
      </w:r>
      <w:r w:rsidRPr="002347F5">
        <w:rPr>
          <w:color w:val="auto"/>
        </w:rPr>
        <w:tab/>
      </w:r>
      <w:r w:rsidRPr="002347F5">
        <w:rPr>
          <w:color w:val="auto"/>
        </w:rPr>
        <w:fldChar w:fldCharType="begin"/>
      </w:r>
      <w:r w:rsidRPr="002347F5">
        <w:rPr>
          <w:color w:val="auto"/>
        </w:rPr>
        <w:instrText xml:space="preserve"> PAGEREF _Toc338846846 \h </w:instrText>
      </w:r>
      <w:r w:rsidRPr="002347F5">
        <w:rPr>
          <w:color w:val="auto"/>
        </w:rPr>
      </w:r>
      <w:r w:rsidRPr="002347F5">
        <w:rPr>
          <w:color w:val="auto"/>
        </w:rPr>
        <w:fldChar w:fldCharType="separate"/>
      </w:r>
      <w:r>
        <w:rPr>
          <w:color w:val="auto"/>
        </w:rPr>
        <w:t>16</w:t>
      </w:r>
      <w:r w:rsidRPr="002347F5">
        <w:rPr>
          <w:color w:val="auto"/>
        </w:rPr>
        <w:fldChar w:fldCharType="end"/>
      </w:r>
    </w:p>
    <w:p w14:paraId="72893B09"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Project 2013 Professional</w:t>
      </w:r>
      <w:r w:rsidRPr="002347F5">
        <w:rPr>
          <w:color w:val="auto"/>
        </w:rPr>
        <w:tab/>
      </w:r>
      <w:r w:rsidRPr="002347F5">
        <w:rPr>
          <w:color w:val="auto"/>
        </w:rPr>
        <w:fldChar w:fldCharType="begin"/>
      </w:r>
      <w:r w:rsidRPr="002347F5">
        <w:rPr>
          <w:color w:val="auto"/>
        </w:rPr>
        <w:instrText xml:space="preserve"> PAGEREF _Toc338846847 \h </w:instrText>
      </w:r>
      <w:r w:rsidRPr="002347F5">
        <w:rPr>
          <w:color w:val="auto"/>
        </w:rPr>
      </w:r>
      <w:r w:rsidRPr="002347F5">
        <w:rPr>
          <w:color w:val="auto"/>
        </w:rPr>
        <w:fldChar w:fldCharType="separate"/>
      </w:r>
      <w:r>
        <w:rPr>
          <w:color w:val="auto"/>
        </w:rPr>
        <w:t>16</w:t>
      </w:r>
      <w:r w:rsidRPr="002347F5">
        <w:rPr>
          <w:color w:val="auto"/>
        </w:rPr>
        <w:fldChar w:fldCharType="end"/>
      </w:r>
    </w:p>
    <w:p w14:paraId="72893B0A"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Publisher 2013</w:t>
      </w:r>
      <w:r w:rsidRPr="002347F5">
        <w:rPr>
          <w:color w:val="auto"/>
        </w:rPr>
        <w:tab/>
      </w:r>
      <w:r w:rsidRPr="002347F5">
        <w:rPr>
          <w:color w:val="auto"/>
        </w:rPr>
        <w:fldChar w:fldCharType="begin"/>
      </w:r>
      <w:r w:rsidRPr="002347F5">
        <w:rPr>
          <w:color w:val="auto"/>
        </w:rPr>
        <w:instrText xml:space="preserve"> PAGEREF _Toc338846848 \h </w:instrText>
      </w:r>
      <w:r w:rsidRPr="002347F5">
        <w:rPr>
          <w:color w:val="auto"/>
        </w:rPr>
      </w:r>
      <w:r w:rsidRPr="002347F5">
        <w:rPr>
          <w:color w:val="auto"/>
        </w:rPr>
        <w:fldChar w:fldCharType="separate"/>
      </w:r>
      <w:r>
        <w:rPr>
          <w:color w:val="auto"/>
        </w:rPr>
        <w:t>16</w:t>
      </w:r>
      <w:r w:rsidRPr="002347F5">
        <w:rPr>
          <w:color w:val="auto"/>
        </w:rPr>
        <w:fldChar w:fldCharType="end"/>
      </w:r>
    </w:p>
    <w:p w14:paraId="72893B0B"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Rental Rights for Office Standard</w:t>
      </w:r>
      <w:r w:rsidRPr="002347F5">
        <w:rPr>
          <w:color w:val="auto"/>
        </w:rPr>
        <w:tab/>
      </w:r>
      <w:r w:rsidRPr="002347F5">
        <w:rPr>
          <w:color w:val="auto"/>
        </w:rPr>
        <w:fldChar w:fldCharType="begin"/>
      </w:r>
      <w:r w:rsidRPr="002347F5">
        <w:rPr>
          <w:color w:val="auto"/>
        </w:rPr>
        <w:instrText xml:space="preserve"> PAGEREF _Toc338846849 \h </w:instrText>
      </w:r>
      <w:r w:rsidRPr="002347F5">
        <w:rPr>
          <w:color w:val="auto"/>
        </w:rPr>
      </w:r>
      <w:r w:rsidRPr="002347F5">
        <w:rPr>
          <w:color w:val="auto"/>
        </w:rPr>
        <w:fldChar w:fldCharType="separate"/>
      </w:r>
      <w:r>
        <w:rPr>
          <w:color w:val="auto"/>
        </w:rPr>
        <w:t>16</w:t>
      </w:r>
      <w:r w:rsidRPr="002347F5">
        <w:rPr>
          <w:color w:val="auto"/>
        </w:rPr>
        <w:fldChar w:fldCharType="end"/>
      </w:r>
    </w:p>
    <w:p w14:paraId="72893B0C"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Rental Rights for Office Professional Plus</w:t>
      </w:r>
      <w:r w:rsidRPr="002347F5">
        <w:rPr>
          <w:color w:val="auto"/>
        </w:rPr>
        <w:tab/>
      </w:r>
      <w:r w:rsidRPr="002347F5">
        <w:rPr>
          <w:color w:val="auto"/>
        </w:rPr>
        <w:fldChar w:fldCharType="begin"/>
      </w:r>
      <w:r w:rsidRPr="002347F5">
        <w:rPr>
          <w:color w:val="auto"/>
        </w:rPr>
        <w:instrText xml:space="preserve"> PAGEREF _Toc338846850 \h </w:instrText>
      </w:r>
      <w:r w:rsidRPr="002347F5">
        <w:rPr>
          <w:color w:val="auto"/>
        </w:rPr>
      </w:r>
      <w:r w:rsidRPr="002347F5">
        <w:rPr>
          <w:color w:val="auto"/>
        </w:rPr>
        <w:fldChar w:fldCharType="separate"/>
      </w:r>
      <w:r>
        <w:rPr>
          <w:color w:val="auto"/>
        </w:rPr>
        <w:t>16</w:t>
      </w:r>
      <w:r w:rsidRPr="002347F5">
        <w:rPr>
          <w:color w:val="auto"/>
        </w:rPr>
        <w:fldChar w:fldCharType="end"/>
      </w:r>
    </w:p>
    <w:p w14:paraId="72893B0D"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Streets and Trips 2013</w:t>
      </w:r>
      <w:r w:rsidRPr="002347F5">
        <w:rPr>
          <w:color w:val="auto"/>
        </w:rPr>
        <w:tab/>
      </w:r>
      <w:r w:rsidRPr="002347F5">
        <w:rPr>
          <w:color w:val="auto"/>
        </w:rPr>
        <w:fldChar w:fldCharType="begin"/>
      </w:r>
      <w:r w:rsidRPr="002347F5">
        <w:rPr>
          <w:color w:val="auto"/>
        </w:rPr>
        <w:instrText xml:space="preserve"> PAGEREF _Toc338846851 \h </w:instrText>
      </w:r>
      <w:r w:rsidRPr="002347F5">
        <w:rPr>
          <w:color w:val="auto"/>
        </w:rPr>
      </w:r>
      <w:r w:rsidRPr="002347F5">
        <w:rPr>
          <w:color w:val="auto"/>
        </w:rPr>
        <w:fldChar w:fldCharType="separate"/>
      </w:r>
      <w:r>
        <w:rPr>
          <w:color w:val="auto"/>
        </w:rPr>
        <w:t>16</w:t>
      </w:r>
      <w:r w:rsidRPr="002347F5">
        <w:rPr>
          <w:color w:val="auto"/>
        </w:rPr>
        <w:fldChar w:fldCharType="end"/>
      </w:r>
    </w:p>
    <w:p w14:paraId="72893B0E"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Visio® 2013 Professional</w:t>
      </w:r>
      <w:r w:rsidRPr="002347F5">
        <w:rPr>
          <w:color w:val="auto"/>
        </w:rPr>
        <w:tab/>
      </w:r>
      <w:r w:rsidRPr="002347F5">
        <w:rPr>
          <w:color w:val="auto"/>
        </w:rPr>
        <w:fldChar w:fldCharType="begin"/>
      </w:r>
      <w:r w:rsidRPr="002347F5">
        <w:rPr>
          <w:color w:val="auto"/>
        </w:rPr>
        <w:instrText xml:space="preserve"> PAGEREF _Toc338846852 \h </w:instrText>
      </w:r>
      <w:r w:rsidRPr="002347F5">
        <w:rPr>
          <w:color w:val="auto"/>
        </w:rPr>
      </w:r>
      <w:r w:rsidRPr="002347F5">
        <w:rPr>
          <w:color w:val="auto"/>
        </w:rPr>
        <w:fldChar w:fldCharType="separate"/>
      </w:r>
      <w:r>
        <w:rPr>
          <w:color w:val="auto"/>
        </w:rPr>
        <w:t>16</w:t>
      </w:r>
      <w:r w:rsidRPr="002347F5">
        <w:rPr>
          <w:color w:val="auto"/>
        </w:rPr>
        <w:fldChar w:fldCharType="end"/>
      </w:r>
    </w:p>
    <w:p w14:paraId="72893B0F"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Visio® 2013 Standard</w:t>
      </w:r>
      <w:r w:rsidRPr="002347F5">
        <w:rPr>
          <w:color w:val="auto"/>
        </w:rPr>
        <w:tab/>
      </w:r>
      <w:r w:rsidRPr="002347F5">
        <w:rPr>
          <w:color w:val="auto"/>
        </w:rPr>
        <w:fldChar w:fldCharType="begin"/>
      </w:r>
      <w:r w:rsidRPr="002347F5">
        <w:rPr>
          <w:color w:val="auto"/>
        </w:rPr>
        <w:instrText xml:space="preserve"> PAGEREF _Toc338846853 \h </w:instrText>
      </w:r>
      <w:r w:rsidRPr="002347F5">
        <w:rPr>
          <w:color w:val="auto"/>
        </w:rPr>
      </w:r>
      <w:r w:rsidRPr="002347F5">
        <w:rPr>
          <w:color w:val="auto"/>
        </w:rPr>
        <w:fldChar w:fldCharType="separate"/>
      </w:r>
      <w:r>
        <w:rPr>
          <w:color w:val="auto"/>
        </w:rPr>
        <w:t>16</w:t>
      </w:r>
      <w:r w:rsidRPr="002347F5">
        <w:rPr>
          <w:color w:val="auto"/>
        </w:rPr>
        <w:fldChar w:fldCharType="end"/>
      </w:r>
    </w:p>
    <w:p w14:paraId="72893B10" w14:textId="77777777" w:rsidR="00E7566E" w:rsidRPr="00496B5E" w:rsidRDefault="00E7566E" w:rsidP="00E7566E">
      <w:pPr>
        <w:pStyle w:val="TOC2"/>
        <w:rPr>
          <w:rFonts w:ascii="Calibri" w:eastAsia="Times New Roman" w:hAnsi="Calibri"/>
          <w:sz w:val="22"/>
          <w:szCs w:val="22"/>
        </w:rPr>
      </w:pPr>
      <w:r w:rsidRPr="002347F5">
        <w:rPr>
          <w:rFonts w:cs="Tahoma"/>
        </w:rPr>
        <w:t>TechNet Plus Direct</w:t>
      </w:r>
      <w:r w:rsidRPr="002347F5">
        <w:tab/>
      </w:r>
      <w:r w:rsidRPr="002347F5">
        <w:fldChar w:fldCharType="begin"/>
      </w:r>
      <w:r w:rsidRPr="002347F5">
        <w:instrText xml:space="preserve"> PAGEREF _Toc338846854 \h </w:instrText>
      </w:r>
      <w:r w:rsidRPr="002347F5">
        <w:fldChar w:fldCharType="separate"/>
      </w:r>
      <w:r>
        <w:t>16</w:t>
      </w:r>
      <w:r w:rsidRPr="002347F5">
        <w:fldChar w:fldCharType="end"/>
      </w:r>
    </w:p>
    <w:p w14:paraId="72893B11" w14:textId="77777777" w:rsidR="00E7566E" w:rsidRPr="00496B5E" w:rsidRDefault="00E7566E" w:rsidP="00E7566E">
      <w:pPr>
        <w:pStyle w:val="TOC2"/>
        <w:rPr>
          <w:rFonts w:ascii="Calibri" w:eastAsia="Times New Roman" w:hAnsi="Calibri"/>
          <w:sz w:val="22"/>
          <w:szCs w:val="22"/>
        </w:rPr>
      </w:pPr>
      <w:r w:rsidRPr="002347F5">
        <w:rPr>
          <w:rFonts w:cs="Tahoma"/>
        </w:rPr>
        <w:t>Visual Studio® Professional 2012</w:t>
      </w:r>
      <w:r w:rsidRPr="002347F5">
        <w:tab/>
      </w:r>
      <w:r w:rsidRPr="002347F5">
        <w:fldChar w:fldCharType="begin"/>
      </w:r>
      <w:r w:rsidRPr="002347F5">
        <w:instrText xml:space="preserve"> PAGEREF _Toc338846855 \h </w:instrText>
      </w:r>
      <w:r w:rsidRPr="002347F5">
        <w:fldChar w:fldCharType="separate"/>
      </w:r>
      <w:r>
        <w:t>16</w:t>
      </w:r>
      <w:r w:rsidRPr="002347F5">
        <w:fldChar w:fldCharType="end"/>
      </w:r>
    </w:p>
    <w:p w14:paraId="72893B12" w14:textId="77777777" w:rsidR="00E7566E" w:rsidRPr="00496B5E" w:rsidRDefault="00E7566E" w:rsidP="00E7566E">
      <w:pPr>
        <w:pStyle w:val="TOC2"/>
        <w:rPr>
          <w:rFonts w:ascii="Calibri" w:eastAsia="Times New Roman" w:hAnsi="Calibri"/>
          <w:sz w:val="22"/>
          <w:szCs w:val="22"/>
        </w:rPr>
      </w:pPr>
      <w:r w:rsidRPr="002347F5">
        <w:rPr>
          <w:rFonts w:cs="Tahoma"/>
        </w:rPr>
        <w:t>Visual Studio® Professional 2012 with MSDN</w:t>
      </w:r>
      <w:r w:rsidRPr="002347F5">
        <w:tab/>
      </w:r>
      <w:r w:rsidRPr="002347F5">
        <w:fldChar w:fldCharType="begin"/>
      </w:r>
      <w:r w:rsidRPr="002347F5">
        <w:instrText xml:space="preserve"> PAGEREF _Toc338846856 \h </w:instrText>
      </w:r>
      <w:r w:rsidRPr="002347F5">
        <w:fldChar w:fldCharType="separate"/>
      </w:r>
      <w:r>
        <w:t>16</w:t>
      </w:r>
      <w:r w:rsidRPr="002347F5">
        <w:fldChar w:fldCharType="end"/>
      </w:r>
    </w:p>
    <w:p w14:paraId="72893B13" w14:textId="77777777" w:rsidR="00E7566E" w:rsidRPr="00496B5E" w:rsidRDefault="00E7566E" w:rsidP="00E7566E">
      <w:pPr>
        <w:pStyle w:val="TOC2"/>
        <w:rPr>
          <w:rFonts w:ascii="Calibri" w:eastAsia="Times New Roman" w:hAnsi="Calibri"/>
          <w:sz w:val="22"/>
          <w:szCs w:val="22"/>
        </w:rPr>
      </w:pPr>
      <w:r w:rsidRPr="002347F5">
        <w:rPr>
          <w:rFonts w:cs="Tahoma"/>
        </w:rPr>
        <w:t>Visual Studio® Premium 2012 with MSDN</w:t>
      </w:r>
      <w:r w:rsidRPr="002347F5">
        <w:tab/>
      </w:r>
      <w:r w:rsidRPr="002347F5">
        <w:fldChar w:fldCharType="begin"/>
      </w:r>
      <w:r w:rsidRPr="002347F5">
        <w:instrText xml:space="preserve"> PAGEREF _Toc338846857 \h </w:instrText>
      </w:r>
      <w:r w:rsidRPr="002347F5">
        <w:fldChar w:fldCharType="separate"/>
      </w:r>
      <w:r>
        <w:t>16</w:t>
      </w:r>
      <w:r w:rsidRPr="002347F5">
        <w:fldChar w:fldCharType="end"/>
      </w:r>
    </w:p>
    <w:p w14:paraId="72893B14" w14:textId="77777777" w:rsidR="00E7566E" w:rsidRPr="00496B5E" w:rsidRDefault="00E7566E" w:rsidP="00E7566E">
      <w:pPr>
        <w:pStyle w:val="TOC2"/>
        <w:rPr>
          <w:rFonts w:ascii="Calibri" w:eastAsia="Times New Roman" w:hAnsi="Calibri"/>
          <w:sz w:val="22"/>
          <w:szCs w:val="22"/>
        </w:rPr>
      </w:pPr>
      <w:r w:rsidRPr="002347F5">
        <w:rPr>
          <w:rFonts w:cs="Tahoma"/>
        </w:rPr>
        <w:t>Visual Studio® Ultimate 2012 with MSDN</w:t>
      </w:r>
      <w:r w:rsidRPr="002347F5">
        <w:tab/>
      </w:r>
      <w:r w:rsidRPr="002347F5">
        <w:fldChar w:fldCharType="begin"/>
      </w:r>
      <w:r w:rsidRPr="002347F5">
        <w:instrText xml:space="preserve"> PAGEREF _Toc338846858 \h </w:instrText>
      </w:r>
      <w:r w:rsidRPr="002347F5">
        <w:fldChar w:fldCharType="separate"/>
      </w:r>
      <w:r>
        <w:t>16</w:t>
      </w:r>
      <w:r w:rsidRPr="002347F5">
        <w:fldChar w:fldCharType="end"/>
      </w:r>
    </w:p>
    <w:p w14:paraId="72893B15" w14:textId="77777777" w:rsidR="00E7566E" w:rsidRPr="00496B5E" w:rsidRDefault="00E7566E" w:rsidP="00E7566E">
      <w:pPr>
        <w:pStyle w:val="TOC2"/>
        <w:rPr>
          <w:rFonts w:ascii="Calibri" w:eastAsia="Times New Roman" w:hAnsi="Calibri"/>
          <w:sz w:val="22"/>
          <w:szCs w:val="22"/>
        </w:rPr>
      </w:pPr>
      <w:r w:rsidRPr="002347F5">
        <w:rPr>
          <w:rFonts w:cs="Tahoma"/>
        </w:rPr>
        <w:t>Visual Studio® Test Professional 2012 with MSDN</w:t>
      </w:r>
      <w:r w:rsidRPr="002347F5">
        <w:tab/>
      </w:r>
      <w:r w:rsidRPr="002347F5">
        <w:fldChar w:fldCharType="begin"/>
      </w:r>
      <w:r w:rsidRPr="002347F5">
        <w:instrText xml:space="preserve"> PAGEREF _Toc338846859 \h </w:instrText>
      </w:r>
      <w:r w:rsidRPr="002347F5">
        <w:fldChar w:fldCharType="separate"/>
      </w:r>
      <w:r>
        <w:t>16</w:t>
      </w:r>
      <w:r w:rsidRPr="002347F5">
        <w:fldChar w:fldCharType="end"/>
      </w:r>
    </w:p>
    <w:p w14:paraId="72893B16" w14:textId="77777777" w:rsidR="00E7566E" w:rsidRPr="00496B5E" w:rsidRDefault="00E7566E" w:rsidP="00E7566E">
      <w:pPr>
        <w:pStyle w:val="TOC2"/>
        <w:rPr>
          <w:rFonts w:ascii="Calibri" w:eastAsia="Times New Roman" w:hAnsi="Calibri"/>
          <w:sz w:val="22"/>
          <w:szCs w:val="22"/>
        </w:rPr>
      </w:pPr>
      <w:r w:rsidRPr="002347F5">
        <w:rPr>
          <w:rFonts w:cs="Tahoma"/>
        </w:rPr>
        <w:t>Word 2013</w:t>
      </w:r>
      <w:r w:rsidRPr="002347F5">
        <w:tab/>
      </w:r>
      <w:r w:rsidRPr="002347F5">
        <w:fldChar w:fldCharType="begin"/>
      </w:r>
      <w:r w:rsidRPr="002347F5">
        <w:instrText xml:space="preserve"> PAGEREF _Toc338846860 \h </w:instrText>
      </w:r>
      <w:r w:rsidRPr="002347F5">
        <w:fldChar w:fldCharType="separate"/>
      </w:r>
      <w:r>
        <w:t>16</w:t>
      </w:r>
      <w:r w:rsidRPr="002347F5">
        <w:fldChar w:fldCharType="end"/>
      </w:r>
    </w:p>
    <w:p w14:paraId="72893B17" w14:textId="77777777" w:rsidR="00E7566E" w:rsidRPr="00496B5E" w:rsidRDefault="00E7566E" w:rsidP="00E7566E">
      <w:pPr>
        <w:pStyle w:val="TOC2"/>
        <w:rPr>
          <w:rFonts w:ascii="Calibri" w:eastAsia="Times New Roman" w:hAnsi="Calibri"/>
          <w:sz w:val="22"/>
          <w:szCs w:val="22"/>
        </w:rPr>
      </w:pPr>
      <w:r w:rsidRPr="002347F5">
        <w:rPr>
          <w:rFonts w:cs="Tahoma"/>
        </w:rPr>
        <w:t>Word for Mac 2011</w:t>
      </w:r>
      <w:r w:rsidRPr="002347F5">
        <w:tab/>
      </w:r>
      <w:r w:rsidRPr="002347F5">
        <w:fldChar w:fldCharType="begin"/>
      </w:r>
      <w:r w:rsidRPr="002347F5">
        <w:instrText xml:space="preserve"> PAGEREF _Toc338846861 \h </w:instrText>
      </w:r>
      <w:r w:rsidRPr="002347F5">
        <w:fldChar w:fldCharType="separate"/>
      </w:r>
      <w:r>
        <w:t>16</w:t>
      </w:r>
      <w:r w:rsidRPr="002347F5">
        <w:fldChar w:fldCharType="end"/>
      </w:r>
    </w:p>
    <w:p w14:paraId="72893B18"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SYSTEMS POOL</w:t>
      </w:r>
      <w:r w:rsidRPr="002347F5">
        <w:rPr>
          <w:color w:val="auto"/>
        </w:rPr>
        <w:tab/>
      </w:r>
      <w:r w:rsidRPr="002347F5">
        <w:rPr>
          <w:color w:val="auto"/>
        </w:rPr>
        <w:fldChar w:fldCharType="begin"/>
      </w:r>
      <w:r w:rsidRPr="002347F5">
        <w:rPr>
          <w:color w:val="auto"/>
        </w:rPr>
        <w:instrText xml:space="preserve"> PAGEREF _Toc338846862 \h </w:instrText>
      </w:r>
      <w:r w:rsidRPr="002347F5">
        <w:rPr>
          <w:color w:val="auto"/>
        </w:rPr>
      </w:r>
      <w:r w:rsidRPr="002347F5">
        <w:rPr>
          <w:color w:val="auto"/>
        </w:rPr>
        <w:fldChar w:fldCharType="separate"/>
      </w:r>
      <w:r>
        <w:rPr>
          <w:color w:val="auto"/>
        </w:rPr>
        <w:t>16</w:t>
      </w:r>
      <w:r w:rsidRPr="002347F5">
        <w:rPr>
          <w:color w:val="auto"/>
        </w:rPr>
        <w:fldChar w:fldCharType="end"/>
      </w:r>
    </w:p>
    <w:p w14:paraId="72893B19" w14:textId="77777777" w:rsidR="00E7566E" w:rsidRPr="00496B5E" w:rsidRDefault="00E7566E" w:rsidP="00E7566E">
      <w:pPr>
        <w:pStyle w:val="TOC2"/>
        <w:rPr>
          <w:rFonts w:ascii="Calibri" w:eastAsia="Times New Roman" w:hAnsi="Calibri"/>
          <w:sz w:val="22"/>
          <w:szCs w:val="22"/>
        </w:rPr>
      </w:pPr>
      <w:r w:rsidRPr="002347F5">
        <w:rPr>
          <w:rFonts w:cs="Tahoma"/>
        </w:rPr>
        <w:t>Windows Companion Subcription License</w:t>
      </w:r>
      <w:r w:rsidRPr="002347F5">
        <w:tab/>
      </w:r>
      <w:r w:rsidRPr="002347F5">
        <w:fldChar w:fldCharType="begin"/>
      </w:r>
      <w:r w:rsidRPr="002347F5">
        <w:instrText xml:space="preserve"> PAGEREF _Toc338846863 \h </w:instrText>
      </w:r>
      <w:r w:rsidRPr="002347F5">
        <w:fldChar w:fldCharType="separate"/>
      </w:r>
      <w:r>
        <w:t>16</w:t>
      </w:r>
      <w:r w:rsidRPr="002347F5">
        <w:fldChar w:fldCharType="end"/>
      </w:r>
    </w:p>
    <w:p w14:paraId="72893B1A" w14:textId="77777777" w:rsidR="00E7566E" w:rsidRPr="00496B5E" w:rsidRDefault="00E7566E" w:rsidP="00E7566E">
      <w:pPr>
        <w:pStyle w:val="TOC2"/>
        <w:rPr>
          <w:rFonts w:ascii="Calibri" w:eastAsia="Times New Roman" w:hAnsi="Calibri"/>
          <w:sz w:val="22"/>
          <w:szCs w:val="22"/>
        </w:rPr>
      </w:pPr>
      <w:r w:rsidRPr="002347F5">
        <w:rPr>
          <w:rFonts w:cs="Tahoma"/>
        </w:rPr>
        <w:t>Windows Vista DVD Playback Pack</w:t>
      </w:r>
      <w:r w:rsidRPr="002347F5">
        <w:tab/>
      </w:r>
      <w:r w:rsidRPr="002347F5">
        <w:fldChar w:fldCharType="begin"/>
      </w:r>
      <w:r w:rsidRPr="002347F5">
        <w:instrText xml:space="preserve"> PAGEREF _Toc338846864 \h </w:instrText>
      </w:r>
      <w:r w:rsidRPr="002347F5">
        <w:fldChar w:fldCharType="separate"/>
      </w:r>
      <w:r>
        <w:t>16</w:t>
      </w:r>
      <w:r w:rsidRPr="002347F5">
        <w:fldChar w:fldCharType="end"/>
      </w:r>
    </w:p>
    <w:p w14:paraId="72893B1B" w14:textId="77777777" w:rsidR="00E7566E" w:rsidRPr="00496B5E" w:rsidRDefault="00E7566E" w:rsidP="00E7566E">
      <w:pPr>
        <w:pStyle w:val="TOC2"/>
        <w:rPr>
          <w:rFonts w:ascii="Calibri" w:eastAsia="Times New Roman" w:hAnsi="Calibri"/>
          <w:sz w:val="22"/>
          <w:szCs w:val="22"/>
        </w:rPr>
      </w:pPr>
      <w:r w:rsidRPr="002347F5">
        <w:rPr>
          <w:rFonts w:cs="Tahoma"/>
        </w:rPr>
        <w:t>Microsoft Desktop Optimization Pack  for Software Assurance</w:t>
      </w:r>
      <w:r w:rsidRPr="002347F5">
        <w:tab/>
      </w:r>
      <w:r w:rsidRPr="002347F5">
        <w:fldChar w:fldCharType="begin"/>
      </w:r>
      <w:r w:rsidRPr="002347F5">
        <w:instrText xml:space="preserve"> PAGEREF _Toc338846865 \h </w:instrText>
      </w:r>
      <w:r w:rsidRPr="002347F5">
        <w:fldChar w:fldCharType="separate"/>
      </w:r>
      <w:r>
        <w:t>16</w:t>
      </w:r>
      <w:r w:rsidRPr="002347F5">
        <w:fldChar w:fldCharType="end"/>
      </w:r>
    </w:p>
    <w:p w14:paraId="72893B1C" w14:textId="77777777" w:rsidR="00E7566E" w:rsidRPr="00496B5E" w:rsidRDefault="00E7566E" w:rsidP="00E7566E">
      <w:pPr>
        <w:pStyle w:val="TOC2"/>
        <w:rPr>
          <w:rFonts w:ascii="Calibri" w:eastAsia="Times New Roman" w:hAnsi="Calibri"/>
          <w:sz w:val="22"/>
          <w:szCs w:val="22"/>
        </w:rPr>
      </w:pPr>
      <w:r w:rsidRPr="002347F5">
        <w:rPr>
          <w:rFonts w:cs="Tahoma"/>
        </w:rPr>
        <w:t>Microsoft Desktop Optimization Pack 2012 for Software Assurance</w:t>
      </w:r>
      <w:r w:rsidRPr="002347F5">
        <w:tab/>
      </w:r>
      <w:r w:rsidRPr="002347F5">
        <w:fldChar w:fldCharType="begin"/>
      </w:r>
      <w:r w:rsidRPr="002347F5">
        <w:instrText xml:space="preserve"> PAGEREF _Toc338846866 \h </w:instrText>
      </w:r>
      <w:r w:rsidRPr="002347F5">
        <w:fldChar w:fldCharType="separate"/>
      </w:r>
      <w:r>
        <w:t>16</w:t>
      </w:r>
      <w:r w:rsidRPr="002347F5">
        <w:fldChar w:fldCharType="end"/>
      </w:r>
    </w:p>
    <w:p w14:paraId="72893B1D" w14:textId="77777777" w:rsidR="00E7566E" w:rsidRPr="00496B5E" w:rsidRDefault="00E7566E" w:rsidP="00E7566E">
      <w:pPr>
        <w:pStyle w:val="TOC2"/>
        <w:rPr>
          <w:rFonts w:ascii="Calibri" w:eastAsia="Times New Roman" w:hAnsi="Calibri"/>
          <w:sz w:val="22"/>
          <w:szCs w:val="22"/>
        </w:rPr>
      </w:pPr>
      <w:r w:rsidRPr="002347F5">
        <w:rPr>
          <w:rFonts w:cs="Tahoma"/>
        </w:rPr>
        <w:t>Rental Rights for Windows</w:t>
      </w:r>
      <w:r w:rsidRPr="002347F5">
        <w:tab/>
      </w:r>
      <w:r w:rsidRPr="002347F5">
        <w:fldChar w:fldCharType="begin"/>
      </w:r>
      <w:r w:rsidRPr="002347F5">
        <w:instrText xml:space="preserve"> PAGEREF _Toc338846867 \h </w:instrText>
      </w:r>
      <w:r w:rsidRPr="002347F5">
        <w:fldChar w:fldCharType="separate"/>
      </w:r>
      <w:r>
        <w:t>16</w:t>
      </w:r>
      <w:r w:rsidRPr="002347F5">
        <w:fldChar w:fldCharType="end"/>
      </w:r>
    </w:p>
    <w:p w14:paraId="72893B1E" w14:textId="77777777" w:rsidR="00E7566E" w:rsidRPr="00496B5E" w:rsidRDefault="00E7566E" w:rsidP="00E7566E">
      <w:pPr>
        <w:pStyle w:val="TOC2"/>
        <w:rPr>
          <w:rFonts w:ascii="Calibri" w:eastAsia="Times New Roman" w:hAnsi="Calibri"/>
          <w:sz w:val="22"/>
          <w:szCs w:val="22"/>
        </w:rPr>
      </w:pPr>
      <w:r w:rsidRPr="002347F5">
        <w:rPr>
          <w:rFonts w:cs="Tahoma"/>
        </w:rPr>
        <w:t>Windows 8 Enterprise Sideloading (100 Pack)</w:t>
      </w:r>
      <w:r w:rsidRPr="002347F5">
        <w:tab/>
      </w:r>
      <w:r w:rsidRPr="002347F5">
        <w:fldChar w:fldCharType="begin"/>
      </w:r>
      <w:r w:rsidRPr="002347F5">
        <w:instrText xml:space="preserve"> PAGEREF _Toc338846868 \h </w:instrText>
      </w:r>
      <w:r w:rsidRPr="002347F5">
        <w:fldChar w:fldCharType="separate"/>
      </w:r>
      <w:r>
        <w:t>16</w:t>
      </w:r>
      <w:r w:rsidRPr="002347F5">
        <w:fldChar w:fldCharType="end"/>
      </w:r>
    </w:p>
    <w:p w14:paraId="72893B1F" w14:textId="77777777" w:rsidR="00E7566E" w:rsidRPr="00496B5E" w:rsidRDefault="00E7566E" w:rsidP="00E7566E">
      <w:pPr>
        <w:pStyle w:val="TOC2"/>
        <w:rPr>
          <w:rFonts w:ascii="Calibri" w:eastAsia="Times New Roman" w:hAnsi="Calibri"/>
          <w:sz w:val="22"/>
          <w:szCs w:val="22"/>
        </w:rPr>
      </w:pPr>
      <w:r w:rsidRPr="002347F5">
        <w:rPr>
          <w:rFonts w:cs="Tahoma"/>
        </w:rPr>
        <w:t>Windows® 7 Partners in Learning</w:t>
      </w:r>
      <w:r w:rsidRPr="002347F5">
        <w:tab/>
      </w:r>
      <w:r w:rsidRPr="002347F5">
        <w:fldChar w:fldCharType="begin"/>
      </w:r>
      <w:r w:rsidRPr="002347F5">
        <w:instrText xml:space="preserve"> PAGEREF _Toc338846869 \h </w:instrText>
      </w:r>
      <w:r w:rsidRPr="002347F5">
        <w:fldChar w:fldCharType="separate"/>
      </w:r>
      <w:r>
        <w:t>16</w:t>
      </w:r>
      <w:r w:rsidRPr="002347F5">
        <w:fldChar w:fldCharType="end"/>
      </w:r>
    </w:p>
    <w:p w14:paraId="72893B20" w14:textId="77777777" w:rsidR="00E7566E" w:rsidRPr="00496B5E" w:rsidRDefault="00E7566E" w:rsidP="00E7566E">
      <w:pPr>
        <w:pStyle w:val="TOC2"/>
        <w:rPr>
          <w:rFonts w:ascii="Calibri" w:eastAsia="Times New Roman" w:hAnsi="Calibri"/>
          <w:sz w:val="22"/>
          <w:szCs w:val="22"/>
        </w:rPr>
      </w:pPr>
      <w:r w:rsidRPr="002347F5">
        <w:rPr>
          <w:rFonts w:cs="Tahoma"/>
        </w:rPr>
        <w:t>Windows® 8 Pro</w:t>
      </w:r>
      <w:r w:rsidRPr="002347F5">
        <w:tab/>
      </w:r>
      <w:r w:rsidRPr="002347F5">
        <w:fldChar w:fldCharType="begin"/>
      </w:r>
      <w:r w:rsidRPr="002347F5">
        <w:instrText xml:space="preserve"> PAGEREF _Toc338846870 \h </w:instrText>
      </w:r>
      <w:r w:rsidRPr="002347F5">
        <w:fldChar w:fldCharType="separate"/>
      </w:r>
      <w:r>
        <w:t>16</w:t>
      </w:r>
      <w:r w:rsidRPr="002347F5">
        <w:fldChar w:fldCharType="end"/>
      </w:r>
    </w:p>
    <w:p w14:paraId="72893B21" w14:textId="77777777" w:rsidR="00E7566E" w:rsidRPr="00496B5E" w:rsidRDefault="00E7566E" w:rsidP="00E7566E">
      <w:pPr>
        <w:pStyle w:val="TOC2"/>
        <w:rPr>
          <w:rFonts w:ascii="Calibri" w:eastAsia="Times New Roman" w:hAnsi="Calibri"/>
          <w:sz w:val="22"/>
          <w:szCs w:val="22"/>
        </w:rPr>
      </w:pPr>
      <w:r w:rsidRPr="002347F5">
        <w:rPr>
          <w:rFonts w:cs="Tahoma"/>
        </w:rPr>
        <w:t>Windows® 8 Pro with MDOP</w:t>
      </w:r>
      <w:r w:rsidRPr="002347F5">
        <w:tab/>
      </w:r>
      <w:r w:rsidRPr="002347F5">
        <w:fldChar w:fldCharType="begin"/>
      </w:r>
      <w:r w:rsidRPr="002347F5">
        <w:instrText xml:space="preserve"> PAGEREF _Toc338846871 \h </w:instrText>
      </w:r>
      <w:r w:rsidRPr="002347F5">
        <w:fldChar w:fldCharType="separate"/>
      </w:r>
      <w:r>
        <w:t>16</w:t>
      </w:r>
      <w:r w:rsidRPr="002347F5">
        <w:fldChar w:fldCharType="end"/>
      </w:r>
    </w:p>
    <w:p w14:paraId="72893B22" w14:textId="77777777" w:rsidR="00E7566E" w:rsidRPr="00496B5E" w:rsidRDefault="00E7566E" w:rsidP="00E7566E">
      <w:pPr>
        <w:pStyle w:val="TOC2"/>
        <w:rPr>
          <w:rFonts w:ascii="Calibri" w:eastAsia="Times New Roman" w:hAnsi="Calibri"/>
          <w:sz w:val="22"/>
          <w:szCs w:val="22"/>
        </w:rPr>
      </w:pPr>
      <w:r w:rsidRPr="002347F5">
        <w:rPr>
          <w:rFonts w:cs="Tahoma"/>
        </w:rPr>
        <w:t>Windows Virtual Desktop Access (VDA)</w:t>
      </w:r>
      <w:r w:rsidRPr="002347F5">
        <w:tab/>
      </w:r>
      <w:r w:rsidRPr="002347F5">
        <w:fldChar w:fldCharType="begin"/>
      </w:r>
      <w:r w:rsidRPr="002347F5">
        <w:instrText xml:space="preserve"> PAGEREF _Toc338846872 \h </w:instrText>
      </w:r>
      <w:r w:rsidRPr="002347F5">
        <w:fldChar w:fldCharType="separate"/>
      </w:r>
      <w:r>
        <w:t>16</w:t>
      </w:r>
      <w:r w:rsidRPr="002347F5">
        <w:fldChar w:fldCharType="end"/>
      </w:r>
    </w:p>
    <w:p w14:paraId="72893B23"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SERVERS POOL</w:t>
      </w:r>
      <w:r w:rsidRPr="002347F5">
        <w:rPr>
          <w:color w:val="auto"/>
        </w:rPr>
        <w:tab/>
      </w:r>
      <w:r w:rsidRPr="002347F5">
        <w:rPr>
          <w:color w:val="auto"/>
        </w:rPr>
        <w:fldChar w:fldCharType="begin"/>
      </w:r>
      <w:r w:rsidRPr="002347F5">
        <w:rPr>
          <w:color w:val="auto"/>
        </w:rPr>
        <w:instrText xml:space="preserve"> PAGEREF _Toc338846873 \h </w:instrText>
      </w:r>
      <w:r w:rsidRPr="002347F5">
        <w:rPr>
          <w:color w:val="auto"/>
        </w:rPr>
      </w:r>
      <w:r w:rsidRPr="002347F5">
        <w:rPr>
          <w:color w:val="auto"/>
        </w:rPr>
        <w:fldChar w:fldCharType="separate"/>
      </w:r>
      <w:r>
        <w:rPr>
          <w:color w:val="auto"/>
        </w:rPr>
        <w:t>17</w:t>
      </w:r>
      <w:r w:rsidRPr="002347F5">
        <w:rPr>
          <w:color w:val="auto"/>
        </w:rPr>
        <w:fldChar w:fldCharType="end"/>
      </w:r>
    </w:p>
    <w:p w14:paraId="72893B24" w14:textId="77777777" w:rsidR="00E7566E" w:rsidRPr="00496B5E" w:rsidRDefault="00E7566E" w:rsidP="00E7566E">
      <w:pPr>
        <w:pStyle w:val="TOC2"/>
        <w:rPr>
          <w:rFonts w:ascii="Calibri" w:eastAsia="Times New Roman" w:hAnsi="Calibri"/>
          <w:sz w:val="22"/>
          <w:szCs w:val="22"/>
        </w:rPr>
      </w:pPr>
      <w:r w:rsidRPr="002347F5">
        <w:rPr>
          <w:rFonts w:cs="Tahoma"/>
        </w:rPr>
        <w:t>Bing Maps Server</w:t>
      </w:r>
      <w:r w:rsidRPr="002347F5">
        <w:tab/>
      </w:r>
      <w:r w:rsidRPr="002347F5">
        <w:fldChar w:fldCharType="begin"/>
      </w:r>
      <w:r w:rsidRPr="002347F5">
        <w:instrText xml:space="preserve"> PAGEREF _Toc338846874 \h </w:instrText>
      </w:r>
      <w:r w:rsidRPr="002347F5">
        <w:fldChar w:fldCharType="separate"/>
      </w:r>
      <w:r>
        <w:t>17</w:t>
      </w:r>
      <w:r w:rsidRPr="002347F5">
        <w:fldChar w:fldCharType="end"/>
      </w:r>
    </w:p>
    <w:p w14:paraId="72893B25" w14:textId="77777777" w:rsidR="00E7566E" w:rsidRPr="00496B5E" w:rsidRDefault="00E7566E" w:rsidP="00E7566E">
      <w:pPr>
        <w:pStyle w:val="TOC2"/>
        <w:rPr>
          <w:rFonts w:ascii="Calibri" w:eastAsia="Times New Roman" w:hAnsi="Calibri"/>
          <w:sz w:val="22"/>
          <w:szCs w:val="22"/>
        </w:rPr>
      </w:pPr>
      <w:r w:rsidRPr="002347F5">
        <w:rPr>
          <w:rFonts w:cs="Tahoma"/>
        </w:rPr>
        <w:t>Bing Maps Server CAL</w:t>
      </w:r>
      <w:r w:rsidRPr="002347F5">
        <w:tab/>
      </w:r>
      <w:r w:rsidRPr="002347F5">
        <w:fldChar w:fldCharType="begin"/>
      </w:r>
      <w:r w:rsidRPr="002347F5">
        <w:instrText xml:space="preserve"> PAGEREF _Toc338846875 \h </w:instrText>
      </w:r>
      <w:r w:rsidRPr="002347F5">
        <w:fldChar w:fldCharType="separate"/>
      </w:r>
      <w:r>
        <w:t>17</w:t>
      </w:r>
      <w:r w:rsidRPr="002347F5">
        <w:fldChar w:fldCharType="end"/>
      </w:r>
    </w:p>
    <w:p w14:paraId="72893B26" w14:textId="77777777" w:rsidR="00E7566E" w:rsidRPr="00496B5E" w:rsidRDefault="00E7566E" w:rsidP="00E7566E">
      <w:pPr>
        <w:pStyle w:val="TOC2"/>
        <w:rPr>
          <w:rFonts w:ascii="Calibri" w:eastAsia="Times New Roman" w:hAnsi="Calibri"/>
          <w:sz w:val="22"/>
          <w:szCs w:val="22"/>
        </w:rPr>
      </w:pPr>
      <w:r w:rsidRPr="002347F5">
        <w:rPr>
          <w:rFonts w:cs="Tahoma"/>
        </w:rPr>
        <w:t>Bings Maps Server with Enhanced Content Pack</w:t>
      </w:r>
      <w:r w:rsidRPr="002347F5">
        <w:tab/>
      </w:r>
      <w:r w:rsidRPr="002347F5">
        <w:fldChar w:fldCharType="begin"/>
      </w:r>
      <w:r w:rsidRPr="002347F5">
        <w:instrText xml:space="preserve"> PAGEREF _Toc338846876 \h </w:instrText>
      </w:r>
      <w:r w:rsidRPr="002347F5">
        <w:fldChar w:fldCharType="separate"/>
      </w:r>
      <w:r>
        <w:t>17</w:t>
      </w:r>
      <w:r w:rsidRPr="002347F5">
        <w:fldChar w:fldCharType="end"/>
      </w:r>
    </w:p>
    <w:p w14:paraId="72893B27"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Bing Maps Server with Enhanced Content Pack CAL</w:t>
      </w:r>
      <w:r w:rsidRPr="002347F5">
        <w:rPr>
          <w:color w:val="auto"/>
        </w:rPr>
        <w:tab/>
      </w:r>
      <w:r w:rsidRPr="002347F5">
        <w:rPr>
          <w:color w:val="auto"/>
        </w:rPr>
        <w:fldChar w:fldCharType="begin"/>
      </w:r>
      <w:r w:rsidRPr="002347F5">
        <w:rPr>
          <w:color w:val="auto"/>
        </w:rPr>
        <w:instrText xml:space="preserve"> PAGEREF _Toc338846877 \h </w:instrText>
      </w:r>
      <w:r w:rsidRPr="002347F5">
        <w:rPr>
          <w:color w:val="auto"/>
        </w:rPr>
      </w:r>
      <w:r w:rsidRPr="002347F5">
        <w:rPr>
          <w:color w:val="auto"/>
        </w:rPr>
        <w:fldChar w:fldCharType="separate"/>
      </w:r>
      <w:r>
        <w:rPr>
          <w:color w:val="auto"/>
        </w:rPr>
        <w:t>17</w:t>
      </w:r>
      <w:r w:rsidRPr="002347F5">
        <w:rPr>
          <w:color w:val="auto"/>
        </w:rPr>
        <w:fldChar w:fldCharType="end"/>
      </w:r>
    </w:p>
    <w:p w14:paraId="72893B28" w14:textId="77777777" w:rsidR="00E7566E" w:rsidRPr="00496B5E" w:rsidRDefault="00E7566E" w:rsidP="00E7566E">
      <w:pPr>
        <w:pStyle w:val="TOC2"/>
        <w:rPr>
          <w:rFonts w:ascii="Calibri" w:eastAsia="Times New Roman" w:hAnsi="Calibri"/>
          <w:sz w:val="22"/>
          <w:szCs w:val="22"/>
        </w:rPr>
      </w:pPr>
      <w:r w:rsidRPr="002347F5">
        <w:t>Bing Maps Standard or Professional (User SL)</w:t>
      </w:r>
      <w:r w:rsidRPr="002347F5">
        <w:tab/>
      </w:r>
      <w:r w:rsidRPr="002347F5">
        <w:fldChar w:fldCharType="begin"/>
      </w:r>
      <w:r w:rsidRPr="002347F5">
        <w:instrText xml:space="preserve"> PAGEREF _Toc338846878 \h </w:instrText>
      </w:r>
      <w:r w:rsidRPr="002347F5">
        <w:fldChar w:fldCharType="separate"/>
      </w:r>
      <w:r>
        <w:t>17</w:t>
      </w:r>
      <w:r w:rsidRPr="002347F5">
        <w:fldChar w:fldCharType="end"/>
      </w:r>
    </w:p>
    <w:p w14:paraId="72893B29" w14:textId="77777777" w:rsidR="00E7566E" w:rsidRPr="00496B5E" w:rsidRDefault="00E7566E" w:rsidP="00E7566E">
      <w:pPr>
        <w:pStyle w:val="TOC2"/>
        <w:rPr>
          <w:rFonts w:ascii="Calibri" w:eastAsia="Times New Roman" w:hAnsi="Calibri"/>
          <w:sz w:val="22"/>
          <w:szCs w:val="22"/>
        </w:rPr>
      </w:pPr>
      <w:r w:rsidRPr="002347F5">
        <w:t>Bing Maps Standard (Services SL)</w:t>
      </w:r>
      <w:r w:rsidRPr="002347F5">
        <w:tab/>
      </w:r>
      <w:r w:rsidRPr="002347F5">
        <w:fldChar w:fldCharType="begin"/>
      </w:r>
      <w:r w:rsidRPr="002347F5">
        <w:instrText xml:space="preserve"> PAGEREF _Toc338846879 \h </w:instrText>
      </w:r>
      <w:r w:rsidRPr="002347F5">
        <w:fldChar w:fldCharType="separate"/>
      </w:r>
      <w:r>
        <w:t>17</w:t>
      </w:r>
      <w:r w:rsidRPr="002347F5">
        <w:fldChar w:fldCharType="end"/>
      </w:r>
    </w:p>
    <w:p w14:paraId="72893B2A" w14:textId="77777777" w:rsidR="00E7566E" w:rsidRPr="00496B5E" w:rsidRDefault="00E7566E" w:rsidP="00E7566E">
      <w:pPr>
        <w:pStyle w:val="TOC2"/>
        <w:rPr>
          <w:rFonts w:ascii="Calibri" w:eastAsia="Times New Roman" w:hAnsi="Calibri"/>
          <w:sz w:val="22"/>
          <w:szCs w:val="22"/>
        </w:rPr>
      </w:pPr>
      <w:r w:rsidRPr="002347F5">
        <w:t>Bing Maps Professional (Services SL)</w:t>
      </w:r>
      <w:r w:rsidRPr="002347F5">
        <w:tab/>
      </w:r>
      <w:r w:rsidRPr="002347F5">
        <w:fldChar w:fldCharType="begin"/>
      </w:r>
      <w:r w:rsidRPr="002347F5">
        <w:instrText xml:space="preserve"> PAGEREF _Toc338846880 \h </w:instrText>
      </w:r>
      <w:r w:rsidRPr="002347F5">
        <w:fldChar w:fldCharType="separate"/>
      </w:r>
      <w:r>
        <w:t>17</w:t>
      </w:r>
      <w:r w:rsidRPr="002347F5">
        <w:fldChar w:fldCharType="end"/>
      </w:r>
    </w:p>
    <w:p w14:paraId="72893B2B" w14:textId="77777777" w:rsidR="00E7566E" w:rsidRPr="00496B5E" w:rsidRDefault="00E7566E" w:rsidP="00E7566E">
      <w:pPr>
        <w:pStyle w:val="TOC2"/>
        <w:rPr>
          <w:rFonts w:ascii="Calibri" w:eastAsia="Times New Roman" w:hAnsi="Calibri"/>
          <w:sz w:val="22"/>
          <w:szCs w:val="22"/>
        </w:rPr>
      </w:pPr>
      <w:r w:rsidRPr="002347F5">
        <w:t>Bing Maps 25KTrx (Add-on SL)</w:t>
      </w:r>
      <w:r w:rsidRPr="002347F5">
        <w:tab/>
      </w:r>
      <w:r w:rsidRPr="002347F5">
        <w:fldChar w:fldCharType="begin"/>
      </w:r>
      <w:r w:rsidRPr="002347F5">
        <w:instrText xml:space="preserve"> PAGEREF _Toc338846881 \h </w:instrText>
      </w:r>
      <w:r w:rsidRPr="002347F5">
        <w:fldChar w:fldCharType="separate"/>
      </w:r>
      <w:r>
        <w:t>17</w:t>
      </w:r>
      <w:r w:rsidRPr="002347F5">
        <w:fldChar w:fldCharType="end"/>
      </w:r>
    </w:p>
    <w:p w14:paraId="72893B2C" w14:textId="77777777" w:rsidR="00E7566E" w:rsidRPr="00496B5E" w:rsidRDefault="00E7566E" w:rsidP="00E7566E">
      <w:pPr>
        <w:pStyle w:val="TOC2"/>
        <w:rPr>
          <w:rFonts w:ascii="Calibri" w:eastAsia="Times New Roman" w:hAnsi="Calibri"/>
          <w:sz w:val="22"/>
          <w:szCs w:val="22"/>
        </w:rPr>
      </w:pPr>
      <w:r w:rsidRPr="002347F5">
        <w:t>Bing Maps 250KTrx (Add-on SL)</w:t>
      </w:r>
      <w:r w:rsidRPr="002347F5">
        <w:tab/>
      </w:r>
      <w:r w:rsidRPr="002347F5">
        <w:fldChar w:fldCharType="begin"/>
      </w:r>
      <w:r w:rsidRPr="002347F5">
        <w:instrText xml:space="preserve"> PAGEREF _Toc338846882 \h </w:instrText>
      </w:r>
      <w:r w:rsidRPr="002347F5">
        <w:fldChar w:fldCharType="separate"/>
      </w:r>
      <w:r>
        <w:t>17</w:t>
      </w:r>
      <w:r w:rsidRPr="002347F5">
        <w:fldChar w:fldCharType="end"/>
      </w:r>
    </w:p>
    <w:p w14:paraId="72893B2D" w14:textId="77777777" w:rsidR="00E7566E" w:rsidRPr="00496B5E" w:rsidRDefault="00E7566E" w:rsidP="00E7566E">
      <w:pPr>
        <w:pStyle w:val="TOC2"/>
        <w:rPr>
          <w:rFonts w:ascii="Calibri" w:eastAsia="Times New Roman" w:hAnsi="Calibri"/>
          <w:sz w:val="22"/>
          <w:szCs w:val="22"/>
        </w:rPr>
      </w:pPr>
      <w:r w:rsidRPr="002347F5">
        <w:t>Bing Maps Unlimited Trx (Add-on SL)</w:t>
      </w:r>
      <w:r w:rsidRPr="002347F5">
        <w:tab/>
      </w:r>
      <w:r w:rsidRPr="002347F5">
        <w:fldChar w:fldCharType="begin"/>
      </w:r>
      <w:r w:rsidRPr="002347F5">
        <w:instrText xml:space="preserve"> PAGEREF _Toc338846883 \h </w:instrText>
      </w:r>
      <w:r w:rsidRPr="002347F5">
        <w:fldChar w:fldCharType="separate"/>
      </w:r>
      <w:r>
        <w:t>17</w:t>
      </w:r>
      <w:r w:rsidRPr="002347F5">
        <w:fldChar w:fldCharType="end"/>
      </w:r>
    </w:p>
    <w:p w14:paraId="72893B2E" w14:textId="77777777" w:rsidR="00E7566E" w:rsidRPr="00496B5E" w:rsidRDefault="00E7566E" w:rsidP="00E7566E">
      <w:pPr>
        <w:pStyle w:val="TOC2"/>
        <w:rPr>
          <w:rFonts w:ascii="Calibri" w:eastAsia="Times New Roman" w:hAnsi="Calibri"/>
          <w:sz w:val="22"/>
          <w:szCs w:val="22"/>
        </w:rPr>
      </w:pPr>
      <w:r w:rsidRPr="002347F5">
        <w:rPr>
          <w:rFonts w:cs="Tahoma"/>
        </w:rPr>
        <w:t>BizTalk® Server 2010 Branch Edition</w:t>
      </w:r>
      <w:r w:rsidRPr="002347F5">
        <w:tab/>
      </w:r>
      <w:r w:rsidRPr="002347F5">
        <w:fldChar w:fldCharType="begin"/>
      </w:r>
      <w:r w:rsidRPr="002347F5">
        <w:instrText xml:space="preserve"> PAGEREF _Toc338846884 \h </w:instrText>
      </w:r>
      <w:r w:rsidRPr="002347F5">
        <w:fldChar w:fldCharType="separate"/>
      </w:r>
      <w:r>
        <w:t>17</w:t>
      </w:r>
      <w:r w:rsidRPr="002347F5">
        <w:fldChar w:fldCharType="end"/>
      </w:r>
    </w:p>
    <w:p w14:paraId="72893B2F" w14:textId="77777777" w:rsidR="00E7566E" w:rsidRPr="00496B5E" w:rsidRDefault="00E7566E" w:rsidP="00E7566E">
      <w:pPr>
        <w:pStyle w:val="TOC2"/>
        <w:rPr>
          <w:rFonts w:ascii="Calibri" w:eastAsia="Times New Roman" w:hAnsi="Calibri"/>
          <w:sz w:val="22"/>
          <w:szCs w:val="22"/>
        </w:rPr>
      </w:pPr>
      <w:r w:rsidRPr="002347F5">
        <w:rPr>
          <w:rFonts w:cs="Tahoma"/>
        </w:rPr>
        <w:t>BizTalk® Server 2010 Enterprise Edition</w:t>
      </w:r>
      <w:r w:rsidRPr="002347F5">
        <w:tab/>
      </w:r>
      <w:r w:rsidRPr="002347F5">
        <w:fldChar w:fldCharType="begin"/>
      </w:r>
      <w:r w:rsidRPr="002347F5">
        <w:instrText xml:space="preserve"> PAGEREF _Toc338846885 \h </w:instrText>
      </w:r>
      <w:r w:rsidRPr="002347F5">
        <w:fldChar w:fldCharType="separate"/>
      </w:r>
      <w:r>
        <w:t>17</w:t>
      </w:r>
      <w:r w:rsidRPr="002347F5">
        <w:fldChar w:fldCharType="end"/>
      </w:r>
    </w:p>
    <w:p w14:paraId="72893B30" w14:textId="77777777" w:rsidR="00E7566E" w:rsidRPr="00496B5E" w:rsidRDefault="00E7566E" w:rsidP="00E7566E">
      <w:pPr>
        <w:pStyle w:val="TOC2"/>
        <w:rPr>
          <w:rFonts w:ascii="Calibri" w:eastAsia="Times New Roman" w:hAnsi="Calibri"/>
          <w:sz w:val="22"/>
          <w:szCs w:val="22"/>
        </w:rPr>
      </w:pPr>
      <w:r w:rsidRPr="002347F5">
        <w:rPr>
          <w:rFonts w:cs="Tahoma"/>
        </w:rPr>
        <w:t>BizTalk® Server 2010 Enterprise RFID</w:t>
      </w:r>
      <w:r w:rsidRPr="002347F5">
        <w:tab/>
      </w:r>
      <w:r w:rsidRPr="002347F5">
        <w:fldChar w:fldCharType="begin"/>
      </w:r>
      <w:r w:rsidRPr="002347F5">
        <w:instrText xml:space="preserve"> PAGEREF _Toc338846886 \h </w:instrText>
      </w:r>
      <w:r w:rsidRPr="002347F5">
        <w:fldChar w:fldCharType="separate"/>
      </w:r>
      <w:r>
        <w:t>17</w:t>
      </w:r>
      <w:r w:rsidRPr="002347F5">
        <w:fldChar w:fldCharType="end"/>
      </w:r>
    </w:p>
    <w:p w14:paraId="72893B31" w14:textId="77777777" w:rsidR="00E7566E" w:rsidRPr="00496B5E" w:rsidRDefault="00E7566E" w:rsidP="00E7566E">
      <w:pPr>
        <w:pStyle w:val="TOC2"/>
        <w:rPr>
          <w:rFonts w:ascii="Calibri" w:eastAsia="Times New Roman" w:hAnsi="Calibri"/>
          <w:sz w:val="22"/>
          <w:szCs w:val="22"/>
        </w:rPr>
      </w:pPr>
      <w:r w:rsidRPr="002347F5">
        <w:rPr>
          <w:rFonts w:cs="Tahoma"/>
        </w:rPr>
        <w:t>BizTalk® Server 2010 Standard Edition</w:t>
      </w:r>
      <w:r w:rsidRPr="002347F5">
        <w:tab/>
      </w:r>
      <w:r w:rsidRPr="002347F5">
        <w:fldChar w:fldCharType="begin"/>
      </w:r>
      <w:r w:rsidRPr="002347F5">
        <w:instrText xml:space="preserve"> PAGEREF _Toc338846887 \h </w:instrText>
      </w:r>
      <w:r w:rsidRPr="002347F5">
        <w:fldChar w:fldCharType="separate"/>
      </w:r>
      <w:r>
        <w:t>17</w:t>
      </w:r>
      <w:r w:rsidRPr="002347F5">
        <w:fldChar w:fldCharType="end"/>
      </w:r>
    </w:p>
    <w:p w14:paraId="72893B32" w14:textId="77777777" w:rsidR="00E7566E" w:rsidRPr="00496B5E" w:rsidRDefault="00E7566E" w:rsidP="00E7566E">
      <w:pPr>
        <w:pStyle w:val="TOC2"/>
        <w:rPr>
          <w:rFonts w:ascii="Calibri" w:eastAsia="Times New Roman" w:hAnsi="Calibri"/>
          <w:sz w:val="22"/>
          <w:szCs w:val="22"/>
        </w:rPr>
      </w:pPr>
      <w:r w:rsidRPr="002347F5">
        <w:rPr>
          <w:rFonts w:cs="Tahoma"/>
        </w:rPr>
        <w:t>BizTalk® Server 2010 Branch IDC</w:t>
      </w:r>
      <w:r w:rsidRPr="002347F5">
        <w:tab/>
      </w:r>
      <w:r w:rsidRPr="002347F5">
        <w:fldChar w:fldCharType="begin"/>
      </w:r>
      <w:r w:rsidRPr="002347F5">
        <w:instrText xml:space="preserve"> PAGEREF _Toc338846888 \h </w:instrText>
      </w:r>
      <w:r w:rsidRPr="002347F5">
        <w:fldChar w:fldCharType="separate"/>
      </w:r>
      <w:r>
        <w:t>17</w:t>
      </w:r>
      <w:r w:rsidRPr="002347F5">
        <w:fldChar w:fldCharType="end"/>
      </w:r>
    </w:p>
    <w:p w14:paraId="72893B33" w14:textId="77777777" w:rsidR="00E7566E" w:rsidRPr="00496B5E" w:rsidRDefault="00E7566E" w:rsidP="00E7566E">
      <w:pPr>
        <w:pStyle w:val="TOC2"/>
        <w:rPr>
          <w:rFonts w:ascii="Calibri" w:eastAsia="Times New Roman" w:hAnsi="Calibri"/>
          <w:sz w:val="22"/>
          <w:szCs w:val="22"/>
        </w:rPr>
      </w:pPr>
      <w:r w:rsidRPr="002347F5">
        <w:rPr>
          <w:rFonts w:cs="Tahoma"/>
        </w:rPr>
        <w:t>BizTalk® Server 2010 Developer IDC</w:t>
      </w:r>
      <w:r w:rsidRPr="002347F5">
        <w:tab/>
      </w:r>
      <w:r w:rsidRPr="002347F5">
        <w:fldChar w:fldCharType="begin"/>
      </w:r>
      <w:r w:rsidRPr="002347F5">
        <w:instrText xml:space="preserve"> PAGEREF _Toc338846889 \h </w:instrText>
      </w:r>
      <w:r w:rsidRPr="002347F5">
        <w:fldChar w:fldCharType="separate"/>
      </w:r>
      <w:r>
        <w:t>17</w:t>
      </w:r>
      <w:r w:rsidRPr="002347F5">
        <w:fldChar w:fldCharType="end"/>
      </w:r>
    </w:p>
    <w:p w14:paraId="72893B34" w14:textId="77777777" w:rsidR="00E7566E" w:rsidRPr="00496B5E" w:rsidRDefault="00E7566E" w:rsidP="00E7566E">
      <w:pPr>
        <w:pStyle w:val="TOC2"/>
        <w:rPr>
          <w:rFonts w:ascii="Calibri" w:eastAsia="Times New Roman" w:hAnsi="Calibri"/>
          <w:sz w:val="22"/>
          <w:szCs w:val="22"/>
        </w:rPr>
      </w:pPr>
      <w:r w:rsidRPr="002347F5">
        <w:rPr>
          <w:rFonts w:cs="Tahoma"/>
        </w:rPr>
        <w:t>Business Intelligence Appliance 2012</w:t>
      </w:r>
      <w:r w:rsidRPr="002347F5">
        <w:tab/>
      </w:r>
      <w:r w:rsidRPr="002347F5">
        <w:fldChar w:fldCharType="begin"/>
      </w:r>
      <w:r w:rsidRPr="002347F5">
        <w:instrText xml:space="preserve"> PAGEREF _Toc338846890 \h </w:instrText>
      </w:r>
      <w:r w:rsidRPr="002347F5">
        <w:fldChar w:fldCharType="separate"/>
      </w:r>
      <w:r>
        <w:t>17</w:t>
      </w:r>
      <w:r w:rsidRPr="002347F5">
        <w:fldChar w:fldCharType="end"/>
      </w:r>
    </w:p>
    <w:p w14:paraId="72893B35" w14:textId="77777777" w:rsidR="00E7566E" w:rsidRPr="00496B5E" w:rsidRDefault="00E7566E" w:rsidP="00E7566E">
      <w:pPr>
        <w:pStyle w:val="TOC2"/>
        <w:rPr>
          <w:rFonts w:ascii="Calibri" w:eastAsia="Times New Roman" w:hAnsi="Calibri"/>
          <w:sz w:val="22"/>
          <w:szCs w:val="22"/>
        </w:rPr>
      </w:pPr>
      <w:r w:rsidRPr="002347F5">
        <w:rPr>
          <w:rFonts w:cs="Tahoma"/>
        </w:rPr>
        <w:t>Core CAL Suite Bridge for Office 365 (User &amp; Device)</w:t>
      </w:r>
      <w:r w:rsidRPr="002347F5">
        <w:tab/>
      </w:r>
      <w:r w:rsidRPr="002347F5">
        <w:fldChar w:fldCharType="begin"/>
      </w:r>
      <w:r w:rsidRPr="002347F5">
        <w:instrText xml:space="preserve"> PAGEREF _Toc338846891 \h </w:instrText>
      </w:r>
      <w:r w:rsidRPr="002347F5">
        <w:fldChar w:fldCharType="separate"/>
      </w:r>
      <w:r>
        <w:t>17</w:t>
      </w:r>
      <w:r w:rsidRPr="002347F5">
        <w:fldChar w:fldCharType="end"/>
      </w:r>
    </w:p>
    <w:p w14:paraId="72893B36" w14:textId="77777777" w:rsidR="00E7566E" w:rsidRPr="00496B5E" w:rsidRDefault="00E7566E" w:rsidP="00E7566E">
      <w:pPr>
        <w:pStyle w:val="TOC2"/>
        <w:rPr>
          <w:rFonts w:ascii="Calibri" w:eastAsia="Times New Roman" w:hAnsi="Calibri"/>
          <w:sz w:val="22"/>
          <w:szCs w:val="22"/>
        </w:rPr>
      </w:pPr>
      <w:r w:rsidRPr="002347F5">
        <w:rPr>
          <w:rFonts w:cs="Tahoma"/>
        </w:rPr>
        <w:t>Core CAL Suite Bridge for Office 365 and Windows® Intune (User &amp; Device)</w:t>
      </w:r>
      <w:r w:rsidRPr="002347F5">
        <w:tab/>
      </w:r>
      <w:r w:rsidRPr="002347F5">
        <w:fldChar w:fldCharType="begin"/>
      </w:r>
      <w:r w:rsidRPr="002347F5">
        <w:instrText xml:space="preserve"> PAGEREF _Toc338846892 \h </w:instrText>
      </w:r>
      <w:r w:rsidRPr="002347F5">
        <w:fldChar w:fldCharType="separate"/>
      </w:r>
      <w:r>
        <w:t>17</w:t>
      </w:r>
      <w:r w:rsidRPr="002347F5">
        <w:fldChar w:fldCharType="end"/>
      </w:r>
    </w:p>
    <w:p w14:paraId="72893B37" w14:textId="77777777" w:rsidR="00E7566E" w:rsidRPr="00496B5E" w:rsidRDefault="00E7566E" w:rsidP="00E7566E">
      <w:pPr>
        <w:pStyle w:val="TOC2"/>
        <w:rPr>
          <w:rFonts w:ascii="Calibri" w:eastAsia="Times New Roman" w:hAnsi="Calibri"/>
          <w:sz w:val="22"/>
          <w:szCs w:val="22"/>
        </w:rPr>
      </w:pPr>
      <w:r w:rsidRPr="002347F5">
        <w:rPr>
          <w:rFonts w:cs="Tahoma"/>
        </w:rPr>
        <w:t>Core CAL Suite Bridge for Windows® Intune (User &amp; Device)</w:t>
      </w:r>
      <w:r w:rsidRPr="002347F5">
        <w:tab/>
      </w:r>
      <w:r w:rsidRPr="002347F5">
        <w:fldChar w:fldCharType="begin"/>
      </w:r>
      <w:r w:rsidRPr="002347F5">
        <w:instrText xml:space="preserve"> PAGEREF _Toc338846893 \h </w:instrText>
      </w:r>
      <w:r w:rsidRPr="002347F5">
        <w:fldChar w:fldCharType="separate"/>
      </w:r>
      <w:r>
        <w:t>17</w:t>
      </w:r>
      <w:r w:rsidRPr="002347F5">
        <w:fldChar w:fldCharType="end"/>
      </w:r>
    </w:p>
    <w:p w14:paraId="72893B38" w14:textId="77777777" w:rsidR="00E7566E" w:rsidRPr="00496B5E" w:rsidRDefault="00E7566E" w:rsidP="00E7566E">
      <w:pPr>
        <w:pStyle w:val="TOC2"/>
        <w:rPr>
          <w:rFonts w:ascii="Calibri" w:eastAsia="Times New Roman" w:hAnsi="Calibri"/>
          <w:sz w:val="22"/>
          <w:szCs w:val="22"/>
        </w:rPr>
      </w:pPr>
      <w:r w:rsidRPr="002347F5">
        <w:rPr>
          <w:rFonts w:cs="Tahoma"/>
        </w:rPr>
        <w:t>Core CAL Suite (User &amp; Device)</w:t>
      </w:r>
      <w:r w:rsidRPr="002347F5">
        <w:tab/>
      </w:r>
      <w:r w:rsidRPr="002347F5">
        <w:fldChar w:fldCharType="begin"/>
      </w:r>
      <w:r w:rsidRPr="002347F5">
        <w:instrText xml:space="preserve"> PAGEREF _Toc338846894 \h </w:instrText>
      </w:r>
      <w:r w:rsidRPr="002347F5">
        <w:fldChar w:fldCharType="separate"/>
      </w:r>
      <w:r>
        <w:t>17</w:t>
      </w:r>
      <w:r w:rsidRPr="002347F5">
        <w:fldChar w:fldCharType="end"/>
      </w:r>
    </w:p>
    <w:p w14:paraId="72893B39" w14:textId="77777777" w:rsidR="00E7566E" w:rsidRPr="00496B5E" w:rsidRDefault="00E7566E" w:rsidP="00E7566E">
      <w:pPr>
        <w:pStyle w:val="TOC2"/>
        <w:rPr>
          <w:rFonts w:ascii="Calibri" w:eastAsia="Times New Roman" w:hAnsi="Calibri"/>
          <w:sz w:val="22"/>
          <w:szCs w:val="22"/>
        </w:rPr>
      </w:pPr>
      <w:r w:rsidRPr="002347F5">
        <w:rPr>
          <w:rFonts w:cs="Tahoma"/>
        </w:rPr>
        <w:t>Core Infrastructure Server Suite Standard</w:t>
      </w:r>
      <w:r w:rsidRPr="002347F5">
        <w:tab/>
      </w:r>
      <w:r w:rsidRPr="002347F5">
        <w:fldChar w:fldCharType="begin"/>
      </w:r>
      <w:r w:rsidRPr="002347F5">
        <w:instrText xml:space="preserve"> PAGEREF _Toc338846895 \h </w:instrText>
      </w:r>
      <w:r w:rsidRPr="002347F5">
        <w:fldChar w:fldCharType="separate"/>
      </w:r>
      <w:r>
        <w:t>17</w:t>
      </w:r>
      <w:r w:rsidRPr="002347F5">
        <w:fldChar w:fldCharType="end"/>
      </w:r>
    </w:p>
    <w:p w14:paraId="72893B3A" w14:textId="77777777" w:rsidR="00E7566E" w:rsidRPr="00496B5E" w:rsidRDefault="00E7566E" w:rsidP="00E7566E">
      <w:pPr>
        <w:pStyle w:val="TOC2"/>
        <w:rPr>
          <w:rFonts w:ascii="Calibri" w:eastAsia="Times New Roman" w:hAnsi="Calibri"/>
          <w:sz w:val="22"/>
          <w:szCs w:val="22"/>
        </w:rPr>
      </w:pPr>
      <w:r w:rsidRPr="002347F5">
        <w:rPr>
          <w:rFonts w:cs="Tahoma"/>
        </w:rPr>
        <w:t>Core Infrastructure Server Suite Enterprise</w:t>
      </w:r>
      <w:r w:rsidRPr="002347F5">
        <w:tab/>
      </w:r>
      <w:r w:rsidRPr="002347F5">
        <w:fldChar w:fldCharType="begin"/>
      </w:r>
      <w:r w:rsidRPr="002347F5">
        <w:instrText xml:space="preserve"> PAGEREF _Toc338846896 \h </w:instrText>
      </w:r>
      <w:r w:rsidRPr="002347F5">
        <w:fldChar w:fldCharType="separate"/>
      </w:r>
      <w:r>
        <w:t>17</w:t>
      </w:r>
      <w:r w:rsidRPr="002347F5">
        <w:fldChar w:fldCharType="end"/>
      </w:r>
    </w:p>
    <w:p w14:paraId="72893B3B" w14:textId="77777777" w:rsidR="00E7566E" w:rsidRPr="00496B5E" w:rsidRDefault="00E7566E" w:rsidP="00E7566E">
      <w:pPr>
        <w:pStyle w:val="TOC2"/>
        <w:rPr>
          <w:rFonts w:ascii="Calibri" w:eastAsia="Times New Roman" w:hAnsi="Calibri"/>
          <w:sz w:val="22"/>
          <w:szCs w:val="22"/>
        </w:rPr>
      </w:pPr>
      <w:r w:rsidRPr="002347F5">
        <w:rPr>
          <w:rFonts w:cs="Tahoma"/>
        </w:rPr>
        <w:t>Core Infrastructure Server Suite Datacenter</w:t>
      </w:r>
      <w:r w:rsidRPr="002347F5">
        <w:tab/>
      </w:r>
      <w:r w:rsidRPr="002347F5">
        <w:fldChar w:fldCharType="begin"/>
      </w:r>
      <w:r w:rsidRPr="002347F5">
        <w:instrText xml:space="preserve"> PAGEREF _Toc338846897 \h </w:instrText>
      </w:r>
      <w:r w:rsidRPr="002347F5">
        <w:fldChar w:fldCharType="separate"/>
      </w:r>
      <w:r>
        <w:t>17</w:t>
      </w:r>
      <w:r w:rsidRPr="002347F5">
        <w:fldChar w:fldCharType="end"/>
      </w:r>
    </w:p>
    <w:p w14:paraId="72893B3C" w14:textId="77777777" w:rsidR="00E7566E" w:rsidRPr="00496B5E" w:rsidRDefault="00E7566E" w:rsidP="00E7566E">
      <w:pPr>
        <w:pStyle w:val="TOC2"/>
        <w:rPr>
          <w:rFonts w:ascii="Calibri" w:eastAsia="Times New Roman" w:hAnsi="Calibri"/>
          <w:sz w:val="22"/>
          <w:szCs w:val="22"/>
        </w:rPr>
      </w:pPr>
      <w:r w:rsidRPr="002347F5">
        <w:rPr>
          <w:rFonts w:cs="Tahoma"/>
        </w:rPr>
        <w:t>Data Warehouse Appliance 2012</w:t>
      </w:r>
      <w:r w:rsidRPr="002347F5">
        <w:tab/>
      </w:r>
      <w:r w:rsidRPr="002347F5">
        <w:fldChar w:fldCharType="begin"/>
      </w:r>
      <w:r w:rsidRPr="002347F5">
        <w:instrText xml:space="preserve"> PAGEREF _Toc338846898 \h </w:instrText>
      </w:r>
      <w:r w:rsidRPr="002347F5">
        <w:fldChar w:fldCharType="separate"/>
      </w:r>
      <w:r>
        <w:t>17</w:t>
      </w:r>
      <w:r w:rsidRPr="002347F5">
        <w:fldChar w:fldCharType="end"/>
      </w:r>
    </w:p>
    <w:p w14:paraId="72893B3D" w14:textId="77777777" w:rsidR="00E7566E" w:rsidRPr="00496B5E" w:rsidRDefault="00E7566E" w:rsidP="00E7566E">
      <w:pPr>
        <w:pStyle w:val="TOC2"/>
        <w:rPr>
          <w:rFonts w:ascii="Calibri" w:eastAsia="Times New Roman" w:hAnsi="Calibri"/>
          <w:sz w:val="22"/>
          <w:szCs w:val="22"/>
        </w:rPr>
      </w:pPr>
      <w:r w:rsidRPr="002347F5">
        <w:rPr>
          <w:rFonts w:cs="Tahoma"/>
        </w:rPr>
        <w:t>Dynamics CRM Online Extra Storage</w:t>
      </w:r>
      <w:r w:rsidRPr="002347F5">
        <w:tab/>
      </w:r>
      <w:r w:rsidRPr="002347F5">
        <w:fldChar w:fldCharType="begin"/>
      </w:r>
      <w:r w:rsidRPr="002347F5">
        <w:instrText xml:space="preserve"> PAGEREF _Toc338846899 \h </w:instrText>
      </w:r>
      <w:r w:rsidRPr="002347F5">
        <w:fldChar w:fldCharType="separate"/>
      </w:r>
      <w:r>
        <w:t>17</w:t>
      </w:r>
      <w:r w:rsidRPr="002347F5">
        <w:fldChar w:fldCharType="end"/>
      </w:r>
    </w:p>
    <w:p w14:paraId="72893B3E" w14:textId="77777777" w:rsidR="00E7566E" w:rsidRPr="00496B5E" w:rsidRDefault="00E7566E" w:rsidP="00E7566E">
      <w:pPr>
        <w:pStyle w:val="TOC2"/>
        <w:rPr>
          <w:rFonts w:ascii="Calibri" w:eastAsia="Times New Roman" w:hAnsi="Calibri"/>
          <w:sz w:val="22"/>
          <w:szCs w:val="22"/>
        </w:rPr>
      </w:pPr>
      <w:r w:rsidRPr="002347F5">
        <w:rPr>
          <w:rFonts w:cs="Tahoma"/>
        </w:rPr>
        <w:t>Dynamics CRM Online Per User</w:t>
      </w:r>
      <w:r w:rsidRPr="002347F5">
        <w:tab/>
      </w:r>
      <w:r w:rsidRPr="002347F5">
        <w:fldChar w:fldCharType="begin"/>
      </w:r>
      <w:r w:rsidRPr="002347F5">
        <w:instrText xml:space="preserve"> PAGEREF _Toc338846900 \h </w:instrText>
      </w:r>
      <w:r w:rsidRPr="002347F5">
        <w:fldChar w:fldCharType="separate"/>
      </w:r>
      <w:r>
        <w:t>17</w:t>
      </w:r>
      <w:r w:rsidRPr="002347F5">
        <w:fldChar w:fldCharType="end"/>
      </w:r>
    </w:p>
    <w:p w14:paraId="72893B3F" w14:textId="77777777" w:rsidR="00E7566E" w:rsidRPr="00496B5E" w:rsidRDefault="00E7566E" w:rsidP="00E7566E">
      <w:pPr>
        <w:pStyle w:val="TOC2"/>
        <w:rPr>
          <w:rFonts w:ascii="Calibri" w:eastAsia="Times New Roman" w:hAnsi="Calibri"/>
          <w:sz w:val="22"/>
          <w:szCs w:val="22"/>
        </w:rPr>
      </w:pPr>
      <w:r w:rsidRPr="002347F5">
        <w:rPr>
          <w:rFonts w:cs="Tahoma"/>
        </w:rPr>
        <w:t>Dynamics CRM Online for SA</w:t>
      </w:r>
      <w:r w:rsidRPr="002347F5">
        <w:tab/>
      </w:r>
      <w:r w:rsidRPr="002347F5">
        <w:fldChar w:fldCharType="begin"/>
      </w:r>
      <w:r w:rsidRPr="002347F5">
        <w:instrText xml:space="preserve"> PAGEREF _Toc338846901 \h </w:instrText>
      </w:r>
      <w:r w:rsidRPr="002347F5">
        <w:fldChar w:fldCharType="separate"/>
      </w:r>
      <w:r>
        <w:t>17</w:t>
      </w:r>
      <w:r w:rsidRPr="002347F5">
        <w:fldChar w:fldCharType="end"/>
      </w:r>
    </w:p>
    <w:p w14:paraId="72893B40" w14:textId="77777777" w:rsidR="00E7566E" w:rsidRPr="00496B5E" w:rsidRDefault="00E7566E" w:rsidP="00E7566E">
      <w:pPr>
        <w:pStyle w:val="TOC2"/>
        <w:rPr>
          <w:rFonts w:ascii="Calibri" w:eastAsia="Times New Roman" w:hAnsi="Calibri"/>
          <w:sz w:val="22"/>
          <w:szCs w:val="22"/>
        </w:rPr>
      </w:pPr>
      <w:r w:rsidRPr="002347F5">
        <w:rPr>
          <w:rFonts w:cs="Tahoma"/>
        </w:rPr>
        <w:t>Enterprise CAL Suite Bridge for Office 365 (User &amp; Device)</w:t>
      </w:r>
      <w:r w:rsidRPr="002347F5">
        <w:tab/>
      </w:r>
      <w:r w:rsidRPr="002347F5">
        <w:fldChar w:fldCharType="begin"/>
      </w:r>
      <w:r w:rsidRPr="002347F5">
        <w:instrText xml:space="preserve"> PAGEREF _Toc338846902 \h </w:instrText>
      </w:r>
      <w:r w:rsidRPr="002347F5">
        <w:fldChar w:fldCharType="separate"/>
      </w:r>
      <w:r>
        <w:t>17</w:t>
      </w:r>
      <w:r w:rsidRPr="002347F5">
        <w:fldChar w:fldCharType="end"/>
      </w:r>
    </w:p>
    <w:p w14:paraId="72893B41" w14:textId="77777777" w:rsidR="00E7566E" w:rsidRPr="00496B5E" w:rsidRDefault="00E7566E" w:rsidP="00E7566E">
      <w:pPr>
        <w:pStyle w:val="TOC2"/>
        <w:rPr>
          <w:rFonts w:ascii="Calibri" w:eastAsia="Times New Roman" w:hAnsi="Calibri"/>
          <w:sz w:val="22"/>
          <w:szCs w:val="22"/>
        </w:rPr>
      </w:pPr>
      <w:r w:rsidRPr="002347F5">
        <w:rPr>
          <w:rFonts w:cs="Tahoma"/>
        </w:rPr>
        <w:t>Enterprise CAL Suite Bridge for Office 365 and Windows® Intune (User &amp; Device)</w:t>
      </w:r>
      <w:r w:rsidRPr="002347F5">
        <w:tab/>
      </w:r>
      <w:r w:rsidRPr="002347F5">
        <w:fldChar w:fldCharType="begin"/>
      </w:r>
      <w:r w:rsidRPr="002347F5">
        <w:instrText xml:space="preserve"> PAGEREF _Toc338846903 \h </w:instrText>
      </w:r>
      <w:r w:rsidRPr="002347F5">
        <w:fldChar w:fldCharType="separate"/>
      </w:r>
      <w:r>
        <w:t>17</w:t>
      </w:r>
      <w:r w:rsidRPr="002347F5">
        <w:fldChar w:fldCharType="end"/>
      </w:r>
    </w:p>
    <w:p w14:paraId="72893B42" w14:textId="77777777" w:rsidR="00E7566E" w:rsidRPr="00496B5E" w:rsidRDefault="00E7566E" w:rsidP="00E7566E">
      <w:pPr>
        <w:pStyle w:val="TOC2"/>
        <w:rPr>
          <w:rFonts w:ascii="Calibri" w:eastAsia="Times New Roman" w:hAnsi="Calibri"/>
          <w:sz w:val="22"/>
          <w:szCs w:val="22"/>
        </w:rPr>
      </w:pPr>
      <w:r w:rsidRPr="002347F5">
        <w:rPr>
          <w:rFonts w:cs="Tahoma"/>
        </w:rPr>
        <w:t>Enterprise CAL Suite Bridge for Windows® Intune (User &amp; Device)</w:t>
      </w:r>
      <w:r w:rsidRPr="002347F5">
        <w:tab/>
      </w:r>
      <w:r w:rsidRPr="002347F5">
        <w:fldChar w:fldCharType="begin"/>
      </w:r>
      <w:r w:rsidRPr="002347F5">
        <w:instrText xml:space="preserve"> PAGEREF _Toc338846904 \h </w:instrText>
      </w:r>
      <w:r w:rsidRPr="002347F5">
        <w:fldChar w:fldCharType="separate"/>
      </w:r>
      <w:r>
        <w:t>17</w:t>
      </w:r>
      <w:r w:rsidRPr="002347F5">
        <w:fldChar w:fldCharType="end"/>
      </w:r>
    </w:p>
    <w:p w14:paraId="72893B43" w14:textId="77777777" w:rsidR="00E7566E" w:rsidRPr="00496B5E" w:rsidRDefault="00E7566E" w:rsidP="00E7566E">
      <w:pPr>
        <w:pStyle w:val="TOC2"/>
        <w:rPr>
          <w:rFonts w:ascii="Calibri" w:eastAsia="Times New Roman" w:hAnsi="Calibri"/>
          <w:sz w:val="22"/>
          <w:szCs w:val="22"/>
        </w:rPr>
      </w:pPr>
      <w:r w:rsidRPr="002347F5">
        <w:rPr>
          <w:rFonts w:cs="Tahoma"/>
        </w:rPr>
        <w:t>Enterprise CAL Suite (User &amp; Device)</w:t>
      </w:r>
      <w:r w:rsidRPr="002347F5">
        <w:tab/>
      </w:r>
      <w:r w:rsidRPr="002347F5">
        <w:fldChar w:fldCharType="begin"/>
      </w:r>
      <w:r w:rsidRPr="002347F5">
        <w:instrText xml:space="preserve"> PAGEREF _Toc338846905 \h </w:instrText>
      </w:r>
      <w:r w:rsidRPr="002347F5">
        <w:fldChar w:fldCharType="separate"/>
      </w:r>
      <w:r>
        <w:t>17</w:t>
      </w:r>
      <w:r w:rsidRPr="002347F5">
        <w:fldChar w:fldCharType="end"/>
      </w:r>
    </w:p>
    <w:p w14:paraId="72893B44" w14:textId="77777777" w:rsidR="00E7566E" w:rsidRPr="00496B5E" w:rsidRDefault="00E7566E" w:rsidP="00E7566E">
      <w:pPr>
        <w:pStyle w:val="TOC2"/>
        <w:rPr>
          <w:rFonts w:ascii="Calibri" w:eastAsia="Times New Roman" w:hAnsi="Calibri"/>
          <w:sz w:val="22"/>
          <w:szCs w:val="22"/>
        </w:rPr>
      </w:pPr>
      <w:r w:rsidRPr="002347F5">
        <w:rPr>
          <w:rFonts w:cs="Tahoma"/>
        </w:rPr>
        <w:t>Exchange Enterprise CAL with Services 2013</w:t>
      </w:r>
      <w:r w:rsidRPr="002347F5">
        <w:tab/>
      </w:r>
      <w:r w:rsidRPr="002347F5">
        <w:fldChar w:fldCharType="begin"/>
      </w:r>
      <w:r w:rsidRPr="002347F5">
        <w:instrText xml:space="preserve"> PAGEREF _Toc338846906 \h </w:instrText>
      </w:r>
      <w:r w:rsidRPr="002347F5">
        <w:fldChar w:fldCharType="separate"/>
      </w:r>
      <w:r>
        <w:t>17</w:t>
      </w:r>
      <w:r w:rsidRPr="002347F5">
        <w:fldChar w:fldCharType="end"/>
      </w:r>
    </w:p>
    <w:p w14:paraId="72893B45" w14:textId="77777777" w:rsidR="00E7566E" w:rsidRPr="00496B5E" w:rsidRDefault="00E7566E" w:rsidP="00E7566E">
      <w:pPr>
        <w:pStyle w:val="TOC2"/>
        <w:rPr>
          <w:rFonts w:ascii="Calibri" w:eastAsia="Times New Roman" w:hAnsi="Calibri"/>
          <w:sz w:val="22"/>
          <w:szCs w:val="22"/>
        </w:rPr>
      </w:pPr>
      <w:r w:rsidRPr="002347F5">
        <w:rPr>
          <w:rFonts w:cs="Tahoma"/>
        </w:rPr>
        <w:t>Exchange Enterprise CAL without Services 2013</w:t>
      </w:r>
      <w:r w:rsidRPr="002347F5">
        <w:tab/>
      </w:r>
      <w:r w:rsidRPr="002347F5">
        <w:fldChar w:fldCharType="begin"/>
      </w:r>
      <w:r w:rsidRPr="002347F5">
        <w:instrText xml:space="preserve"> PAGEREF _Toc338846907 \h </w:instrText>
      </w:r>
      <w:r w:rsidRPr="002347F5">
        <w:fldChar w:fldCharType="separate"/>
      </w:r>
      <w:r>
        <w:t>17</w:t>
      </w:r>
      <w:r w:rsidRPr="002347F5">
        <w:fldChar w:fldCharType="end"/>
      </w:r>
    </w:p>
    <w:p w14:paraId="72893B46" w14:textId="77777777" w:rsidR="00E7566E" w:rsidRPr="00496B5E" w:rsidRDefault="00E7566E" w:rsidP="00E7566E">
      <w:pPr>
        <w:pStyle w:val="TOC2"/>
        <w:rPr>
          <w:rFonts w:ascii="Calibri" w:eastAsia="Times New Roman" w:hAnsi="Calibri"/>
          <w:sz w:val="22"/>
          <w:szCs w:val="22"/>
        </w:rPr>
      </w:pPr>
      <w:r w:rsidRPr="002347F5">
        <w:rPr>
          <w:rFonts w:cs="Tahoma"/>
        </w:rPr>
        <w:t>Exchange Online Archiving</w:t>
      </w:r>
      <w:r w:rsidRPr="002347F5">
        <w:tab/>
      </w:r>
      <w:r w:rsidRPr="002347F5">
        <w:fldChar w:fldCharType="begin"/>
      </w:r>
      <w:r w:rsidRPr="002347F5">
        <w:instrText xml:space="preserve"> PAGEREF _Toc338846908 \h </w:instrText>
      </w:r>
      <w:r w:rsidRPr="002347F5">
        <w:fldChar w:fldCharType="separate"/>
      </w:r>
      <w:r>
        <w:t>17</w:t>
      </w:r>
      <w:r w:rsidRPr="002347F5">
        <w:fldChar w:fldCharType="end"/>
      </w:r>
    </w:p>
    <w:p w14:paraId="72893B47"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Exchange Online Archiving for Exchange Server A (User SL)</w:t>
      </w:r>
      <w:r w:rsidRPr="002347F5">
        <w:rPr>
          <w:color w:val="auto"/>
        </w:rPr>
        <w:tab/>
      </w:r>
      <w:r w:rsidRPr="002347F5">
        <w:rPr>
          <w:color w:val="auto"/>
        </w:rPr>
        <w:fldChar w:fldCharType="begin"/>
      </w:r>
      <w:r w:rsidRPr="002347F5">
        <w:rPr>
          <w:color w:val="auto"/>
        </w:rPr>
        <w:instrText xml:space="preserve"> PAGEREF _Toc338846909 \h </w:instrText>
      </w:r>
      <w:r w:rsidRPr="002347F5">
        <w:rPr>
          <w:color w:val="auto"/>
        </w:rPr>
      </w:r>
      <w:r w:rsidRPr="002347F5">
        <w:rPr>
          <w:color w:val="auto"/>
        </w:rPr>
        <w:fldChar w:fldCharType="separate"/>
      </w:r>
      <w:r>
        <w:rPr>
          <w:color w:val="auto"/>
        </w:rPr>
        <w:t>18</w:t>
      </w:r>
      <w:r w:rsidRPr="002347F5">
        <w:rPr>
          <w:color w:val="auto"/>
        </w:rPr>
        <w:fldChar w:fldCharType="end"/>
      </w:r>
    </w:p>
    <w:p w14:paraId="72893B48" w14:textId="77777777" w:rsidR="00E7566E" w:rsidRPr="00496B5E" w:rsidRDefault="00E7566E" w:rsidP="00E7566E">
      <w:pPr>
        <w:pStyle w:val="TOC2"/>
        <w:rPr>
          <w:rFonts w:ascii="Calibri" w:eastAsia="Times New Roman" w:hAnsi="Calibri"/>
          <w:sz w:val="22"/>
          <w:szCs w:val="22"/>
        </w:rPr>
      </w:pPr>
      <w:r w:rsidRPr="002347F5">
        <w:rPr>
          <w:rFonts w:cs="Tahoma"/>
        </w:rPr>
        <w:t>Exchange Hosted Archive (User SL)</w:t>
      </w:r>
      <w:r w:rsidRPr="002347F5">
        <w:tab/>
      </w:r>
      <w:r w:rsidRPr="002347F5">
        <w:fldChar w:fldCharType="begin"/>
      </w:r>
      <w:r w:rsidRPr="002347F5">
        <w:instrText xml:space="preserve"> PAGEREF _Toc338846910 \h </w:instrText>
      </w:r>
      <w:r w:rsidRPr="002347F5">
        <w:fldChar w:fldCharType="separate"/>
      </w:r>
      <w:r>
        <w:t>18</w:t>
      </w:r>
      <w:r w:rsidRPr="002347F5">
        <w:fldChar w:fldCharType="end"/>
      </w:r>
    </w:p>
    <w:p w14:paraId="72893B49" w14:textId="77777777" w:rsidR="00E7566E" w:rsidRPr="00496B5E" w:rsidRDefault="00E7566E" w:rsidP="00E7566E">
      <w:pPr>
        <w:pStyle w:val="TOC2"/>
        <w:rPr>
          <w:rFonts w:ascii="Calibri" w:eastAsia="Times New Roman" w:hAnsi="Calibri"/>
          <w:sz w:val="22"/>
          <w:szCs w:val="22"/>
        </w:rPr>
      </w:pPr>
      <w:r w:rsidRPr="002347F5">
        <w:rPr>
          <w:rFonts w:cs="Tahoma"/>
        </w:rPr>
        <w:t>Exchange Hosted Archive Extra Storage (User SL)</w:t>
      </w:r>
      <w:r w:rsidRPr="002347F5">
        <w:tab/>
      </w:r>
      <w:r w:rsidRPr="002347F5">
        <w:fldChar w:fldCharType="begin"/>
      </w:r>
      <w:r w:rsidRPr="002347F5">
        <w:instrText xml:space="preserve"> PAGEREF _Toc338846911 \h </w:instrText>
      </w:r>
      <w:r w:rsidRPr="002347F5">
        <w:fldChar w:fldCharType="separate"/>
      </w:r>
      <w:r>
        <w:t>18</w:t>
      </w:r>
      <w:r w:rsidRPr="002347F5">
        <w:fldChar w:fldCharType="end"/>
      </w:r>
    </w:p>
    <w:p w14:paraId="72893B4A" w14:textId="77777777" w:rsidR="00E7566E" w:rsidRPr="00496B5E" w:rsidRDefault="00E7566E" w:rsidP="00E7566E">
      <w:pPr>
        <w:pStyle w:val="TOC2"/>
        <w:rPr>
          <w:rFonts w:ascii="Calibri" w:eastAsia="Times New Roman" w:hAnsi="Calibri"/>
          <w:sz w:val="22"/>
          <w:szCs w:val="22"/>
        </w:rPr>
      </w:pPr>
      <w:r w:rsidRPr="002347F5">
        <w:rPr>
          <w:rFonts w:cs="Tahoma"/>
        </w:rPr>
        <w:t>Exchange Hosted Encryption (User SL)</w:t>
      </w:r>
      <w:r w:rsidRPr="002347F5">
        <w:tab/>
      </w:r>
      <w:r w:rsidRPr="002347F5">
        <w:fldChar w:fldCharType="begin"/>
      </w:r>
      <w:r w:rsidRPr="002347F5">
        <w:instrText xml:space="preserve"> PAGEREF _Toc338846912 \h </w:instrText>
      </w:r>
      <w:r w:rsidRPr="002347F5">
        <w:fldChar w:fldCharType="separate"/>
      </w:r>
      <w:r>
        <w:t>18</w:t>
      </w:r>
      <w:r w:rsidRPr="002347F5">
        <w:fldChar w:fldCharType="end"/>
      </w:r>
    </w:p>
    <w:p w14:paraId="72893B4B" w14:textId="77777777" w:rsidR="00E7566E" w:rsidRPr="00496B5E" w:rsidRDefault="00E7566E" w:rsidP="00E7566E">
      <w:pPr>
        <w:pStyle w:val="TOC2"/>
        <w:rPr>
          <w:rFonts w:ascii="Calibri" w:eastAsia="Times New Roman" w:hAnsi="Calibri"/>
          <w:sz w:val="22"/>
          <w:szCs w:val="22"/>
        </w:rPr>
      </w:pPr>
      <w:r w:rsidRPr="002347F5">
        <w:rPr>
          <w:rFonts w:cs="Tahoma"/>
        </w:rPr>
        <w:t>Exchange Online Kiosk  (User SL)</w:t>
      </w:r>
      <w:r w:rsidRPr="002347F5">
        <w:tab/>
      </w:r>
      <w:r w:rsidRPr="002347F5">
        <w:fldChar w:fldCharType="begin"/>
      </w:r>
      <w:r w:rsidRPr="002347F5">
        <w:instrText xml:space="preserve"> PAGEREF _Toc338846913 \h </w:instrText>
      </w:r>
      <w:r w:rsidRPr="002347F5">
        <w:fldChar w:fldCharType="separate"/>
      </w:r>
      <w:r>
        <w:t>18</w:t>
      </w:r>
      <w:r w:rsidRPr="002347F5">
        <w:fldChar w:fldCharType="end"/>
      </w:r>
    </w:p>
    <w:p w14:paraId="72893B4C" w14:textId="77777777" w:rsidR="00E7566E" w:rsidRPr="00496B5E" w:rsidRDefault="00E7566E" w:rsidP="00E7566E">
      <w:pPr>
        <w:pStyle w:val="TOC2"/>
        <w:rPr>
          <w:rFonts w:ascii="Calibri" w:eastAsia="Times New Roman" w:hAnsi="Calibri"/>
          <w:sz w:val="22"/>
          <w:szCs w:val="22"/>
        </w:rPr>
      </w:pPr>
      <w:r w:rsidRPr="002347F5">
        <w:rPr>
          <w:rFonts w:cs="Tahoma"/>
        </w:rPr>
        <w:t>Exchange Online Plan 1 (User SL)</w:t>
      </w:r>
      <w:r w:rsidRPr="002347F5">
        <w:tab/>
      </w:r>
      <w:r w:rsidRPr="002347F5">
        <w:fldChar w:fldCharType="begin"/>
      </w:r>
      <w:r w:rsidRPr="002347F5">
        <w:instrText xml:space="preserve"> PAGEREF _Toc338846914 \h </w:instrText>
      </w:r>
      <w:r w:rsidRPr="002347F5">
        <w:fldChar w:fldCharType="separate"/>
      </w:r>
      <w:r>
        <w:t>18</w:t>
      </w:r>
      <w:r w:rsidRPr="002347F5">
        <w:fldChar w:fldCharType="end"/>
      </w:r>
    </w:p>
    <w:p w14:paraId="72893B4D" w14:textId="77777777" w:rsidR="00E7566E" w:rsidRPr="00496B5E" w:rsidRDefault="00E7566E" w:rsidP="00E7566E">
      <w:pPr>
        <w:pStyle w:val="TOC2"/>
        <w:rPr>
          <w:rFonts w:ascii="Calibri" w:eastAsia="Times New Roman" w:hAnsi="Calibri"/>
          <w:sz w:val="22"/>
          <w:szCs w:val="22"/>
        </w:rPr>
      </w:pPr>
      <w:r w:rsidRPr="002347F5">
        <w:rPr>
          <w:rFonts w:cs="Tahoma"/>
        </w:rPr>
        <w:t>Exchange Online Plan 2 (User SL)</w:t>
      </w:r>
      <w:r w:rsidRPr="002347F5">
        <w:tab/>
      </w:r>
      <w:r w:rsidRPr="002347F5">
        <w:fldChar w:fldCharType="begin"/>
      </w:r>
      <w:r w:rsidRPr="002347F5">
        <w:instrText xml:space="preserve"> PAGEREF _Toc338846915 \h </w:instrText>
      </w:r>
      <w:r w:rsidRPr="002347F5">
        <w:fldChar w:fldCharType="separate"/>
      </w:r>
      <w:r>
        <w:t>18</w:t>
      </w:r>
      <w:r w:rsidRPr="002347F5">
        <w:fldChar w:fldCharType="end"/>
      </w:r>
    </w:p>
    <w:p w14:paraId="72893B4E"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Exchange Online Plan 1A for Alumni (User SL)</w:t>
      </w:r>
      <w:r w:rsidRPr="002347F5">
        <w:rPr>
          <w:color w:val="auto"/>
        </w:rPr>
        <w:tab/>
      </w:r>
      <w:r w:rsidRPr="002347F5">
        <w:rPr>
          <w:color w:val="auto"/>
        </w:rPr>
        <w:fldChar w:fldCharType="begin"/>
      </w:r>
      <w:r w:rsidRPr="002347F5">
        <w:rPr>
          <w:color w:val="auto"/>
        </w:rPr>
        <w:instrText xml:space="preserve"> PAGEREF _Toc338846916 \h </w:instrText>
      </w:r>
      <w:r w:rsidRPr="002347F5">
        <w:rPr>
          <w:color w:val="auto"/>
        </w:rPr>
      </w:r>
      <w:r w:rsidRPr="002347F5">
        <w:rPr>
          <w:color w:val="auto"/>
        </w:rPr>
        <w:fldChar w:fldCharType="separate"/>
      </w:r>
      <w:r>
        <w:rPr>
          <w:color w:val="auto"/>
        </w:rPr>
        <w:t>18</w:t>
      </w:r>
      <w:r w:rsidRPr="002347F5">
        <w:rPr>
          <w:color w:val="auto"/>
        </w:rPr>
        <w:fldChar w:fldCharType="end"/>
      </w:r>
    </w:p>
    <w:p w14:paraId="72893B4F"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Exchange Online Plan 2A (User SL)</w:t>
      </w:r>
      <w:r w:rsidRPr="002347F5">
        <w:rPr>
          <w:color w:val="auto"/>
        </w:rPr>
        <w:tab/>
      </w:r>
      <w:r w:rsidRPr="002347F5">
        <w:rPr>
          <w:color w:val="auto"/>
        </w:rPr>
        <w:fldChar w:fldCharType="begin"/>
      </w:r>
      <w:r w:rsidRPr="002347F5">
        <w:rPr>
          <w:color w:val="auto"/>
        </w:rPr>
        <w:instrText xml:space="preserve"> PAGEREF _Toc338846917 \h </w:instrText>
      </w:r>
      <w:r w:rsidRPr="002347F5">
        <w:rPr>
          <w:color w:val="auto"/>
        </w:rPr>
      </w:r>
      <w:r w:rsidRPr="002347F5">
        <w:rPr>
          <w:color w:val="auto"/>
        </w:rPr>
        <w:fldChar w:fldCharType="separate"/>
      </w:r>
      <w:r>
        <w:rPr>
          <w:color w:val="auto"/>
        </w:rPr>
        <w:t>18</w:t>
      </w:r>
      <w:r w:rsidRPr="002347F5">
        <w:rPr>
          <w:color w:val="auto"/>
        </w:rPr>
        <w:fldChar w:fldCharType="end"/>
      </w:r>
    </w:p>
    <w:p w14:paraId="72893B50" w14:textId="77777777" w:rsidR="00E7566E" w:rsidRPr="00496B5E" w:rsidRDefault="00E7566E" w:rsidP="00E7566E">
      <w:pPr>
        <w:pStyle w:val="TOC2"/>
        <w:rPr>
          <w:rFonts w:ascii="Calibri" w:eastAsia="Times New Roman" w:hAnsi="Calibri"/>
          <w:sz w:val="22"/>
          <w:szCs w:val="22"/>
        </w:rPr>
      </w:pPr>
      <w:r w:rsidRPr="002347F5">
        <w:rPr>
          <w:rFonts w:cs="Tahoma"/>
        </w:rPr>
        <w:t>Exchange Server Enterprise 2013</w:t>
      </w:r>
      <w:r w:rsidRPr="002347F5">
        <w:tab/>
      </w:r>
      <w:r w:rsidRPr="002347F5">
        <w:fldChar w:fldCharType="begin"/>
      </w:r>
      <w:r w:rsidRPr="002347F5">
        <w:instrText xml:space="preserve"> PAGEREF _Toc338846918 \h </w:instrText>
      </w:r>
      <w:r w:rsidRPr="002347F5">
        <w:fldChar w:fldCharType="separate"/>
      </w:r>
      <w:r>
        <w:t>18</w:t>
      </w:r>
      <w:r w:rsidRPr="002347F5">
        <w:fldChar w:fldCharType="end"/>
      </w:r>
    </w:p>
    <w:p w14:paraId="72893B51" w14:textId="77777777" w:rsidR="00E7566E" w:rsidRPr="00496B5E" w:rsidRDefault="00E7566E" w:rsidP="00E7566E">
      <w:pPr>
        <w:pStyle w:val="TOC2"/>
        <w:rPr>
          <w:rFonts w:ascii="Calibri" w:eastAsia="Times New Roman" w:hAnsi="Calibri"/>
          <w:sz w:val="22"/>
          <w:szCs w:val="22"/>
        </w:rPr>
      </w:pPr>
      <w:r w:rsidRPr="002347F5">
        <w:rPr>
          <w:rFonts w:cs="Tahoma"/>
        </w:rPr>
        <w:t>Exchange Server Standard 2013</w:t>
      </w:r>
      <w:r w:rsidRPr="002347F5">
        <w:tab/>
      </w:r>
      <w:r w:rsidRPr="002347F5">
        <w:fldChar w:fldCharType="begin"/>
      </w:r>
      <w:r w:rsidRPr="002347F5">
        <w:instrText xml:space="preserve"> PAGEREF _Toc338846919 \h </w:instrText>
      </w:r>
      <w:r w:rsidRPr="002347F5">
        <w:fldChar w:fldCharType="separate"/>
      </w:r>
      <w:r>
        <w:t>18</w:t>
      </w:r>
      <w:r w:rsidRPr="002347F5">
        <w:fldChar w:fldCharType="end"/>
      </w:r>
    </w:p>
    <w:p w14:paraId="72893B52" w14:textId="77777777" w:rsidR="00E7566E" w:rsidRPr="00496B5E" w:rsidRDefault="00E7566E" w:rsidP="00E7566E">
      <w:pPr>
        <w:pStyle w:val="TOC2"/>
        <w:rPr>
          <w:rFonts w:ascii="Calibri" w:eastAsia="Times New Roman" w:hAnsi="Calibri"/>
          <w:sz w:val="22"/>
          <w:szCs w:val="22"/>
        </w:rPr>
      </w:pPr>
      <w:r w:rsidRPr="002347F5">
        <w:rPr>
          <w:rFonts w:cs="Tahoma"/>
        </w:rPr>
        <w:t>Exchange Server 2007 Standard for Small Business</w:t>
      </w:r>
      <w:r w:rsidRPr="002347F5">
        <w:tab/>
      </w:r>
      <w:r w:rsidRPr="002347F5">
        <w:fldChar w:fldCharType="begin"/>
      </w:r>
      <w:r w:rsidRPr="002347F5">
        <w:instrText xml:space="preserve"> PAGEREF _Toc338846920 \h </w:instrText>
      </w:r>
      <w:r w:rsidRPr="002347F5">
        <w:fldChar w:fldCharType="separate"/>
      </w:r>
      <w:r>
        <w:t>18</w:t>
      </w:r>
      <w:r w:rsidRPr="002347F5">
        <w:fldChar w:fldCharType="end"/>
      </w:r>
    </w:p>
    <w:p w14:paraId="72893B53" w14:textId="77777777" w:rsidR="00E7566E" w:rsidRPr="00496B5E" w:rsidRDefault="00E7566E" w:rsidP="00E7566E">
      <w:pPr>
        <w:pStyle w:val="TOC2"/>
        <w:rPr>
          <w:rFonts w:ascii="Calibri" w:eastAsia="Times New Roman" w:hAnsi="Calibri"/>
          <w:sz w:val="22"/>
          <w:szCs w:val="22"/>
        </w:rPr>
      </w:pPr>
      <w:r w:rsidRPr="002347F5">
        <w:rPr>
          <w:rFonts w:cs="Tahoma"/>
        </w:rPr>
        <w:t>Exchange Server 2007 Standard for Small Business CAL</w:t>
      </w:r>
      <w:r w:rsidRPr="002347F5">
        <w:tab/>
      </w:r>
      <w:r w:rsidRPr="002347F5">
        <w:fldChar w:fldCharType="begin"/>
      </w:r>
      <w:r w:rsidRPr="002347F5">
        <w:instrText xml:space="preserve"> PAGEREF _Toc338846921 \h </w:instrText>
      </w:r>
      <w:r w:rsidRPr="002347F5">
        <w:fldChar w:fldCharType="separate"/>
      </w:r>
      <w:r>
        <w:t>18</w:t>
      </w:r>
      <w:r w:rsidRPr="002347F5">
        <w:fldChar w:fldCharType="end"/>
      </w:r>
    </w:p>
    <w:p w14:paraId="72893B54" w14:textId="77777777" w:rsidR="00E7566E" w:rsidRPr="00496B5E" w:rsidRDefault="00E7566E" w:rsidP="00E7566E">
      <w:pPr>
        <w:pStyle w:val="TOC2"/>
        <w:rPr>
          <w:rFonts w:ascii="Calibri" w:eastAsia="Times New Roman" w:hAnsi="Calibri"/>
          <w:sz w:val="22"/>
          <w:szCs w:val="22"/>
        </w:rPr>
      </w:pPr>
      <w:r w:rsidRPr="002347F5">
        <w:rPr>
          <w:rFonts w:cs="Tahoma"/>
        </w:rPr>
        <w:t>Exchange Server 2010 Standard CAL (Device &amp; User)</w:t>
      </w:r>
      <w:r w:rsidRPr="002347F5">
        <w:tab/>
      </w:r>
      <w:r w:rsidRPr="002347F5">
        <w:fldChar w:fldCharType="begin"/>
      </w:r>
      <w:r w:rsidRPr="002347F5">
        <w:instrText xml:space="preserve"> PAGEREF _Toc338846922 \h </w:instrText>
      </w:r>
      <w:r w:rsidRPr="002347F5">
        <w:fldChar w:fldCharType="separate"/>
      </w:r>
      <w:r>
        <w:t>18</w:t>
      </w:r>
      <w:r w:rsidRPr="002347F5">
        <w:fldChar w:fldCharType="end"/>
      </w:r>
    </w:p>
    <w:p w14:paraId="72893B55" w14:textId="77777777" w:rsidR="00E7566E" w:rsidRPr="00496B5E" w:rsidRDefault="00E7566E" w:rsidP="00E7566E">
      <w:pPr>
        <w:pStyle w:val="TOC2"/>
        <w:rPr>
          <w:rFonts w:ascii="Calibri" w:eastAsia="Times New Roman" w:hAnsi="Calibri"/>
          <w:sz w:val="22"/>
          <w:szCs w:val="22"/>
        </w:rPr>
      </w:pPr>
      <w:r w:rsidRPr="002347F5">
        <w:rPr>
          <w:rFonts w:cs="Tahoma"/>
        </w:rPr>
        <w:t>Forefront Endpoint Protection</w:t>
      </w:r>
      <w:r w:rsidRPr="002347F5">
        <w:tab/>
      </w:r>
      <w:r w:rsidRPr="002347F5">
        <w:fldChar w:fldCharType="begin"/>
      </w:r>
      <w:r w:rsidRPr="002347F5">
        <w:instrText xml:space="preserve"> PAGEREF _Toc338846923 \h </w:instrText>
      </w:r>
      <w:r w:rsidRPr="002347F5">
        <w:fldChar w:fldCharType="separate"/>
      </w:r>
      <w:r>
        <w:t>18</w:t>
      </w:r>
      <w:r w:rsidRPr="002347F5">
        <w:fldChar w:fldCharType="end"/>
      </w:r>
    </w:p>
    <w:p w14:paraId="72893B56" w14:textId="77777777" w:rsidR="00E7566E" w:rsidRPr="00496B5E" w:rsidRDefault="00E7566E" w:rsidP="00E7566E">
      <w:pPr>
        <w:pStyle w:val="TOC2"/>
        <w:rPr>
          <w:rFonts w:ascii="Calibri" w:eastAsia="Times New Roman" w:hAnsi="Calibri"/>
          <w:sz w:val="22"/>
          <w:szCs w:val="22"/>
        </w:rPr>
      </w:pPr>
      <w:r w:rsidRPr="002347F5">
        <w:rPr>
          <w:rFonts w:cs="Tahoma"/>
        </w:rPr>
        <w:t>Forefront Identity Manager 2010 R2 CAL (User only)</w:t>
      </w:r>
      <w:r w:rsidRPr="002347F5">
        <w:tab/>
      </w:r>
      <w:r w:rsidRPr="002347F5">
        <w:fldChar w:fldCharType="begin"/>
      </w:r>
      <w:r w:rsidRPr="002347F5">
        <w:instrText xml:space="preserve"> PAGEREF _Toc338846924 \h </w:instrText>
      </w:r>
      <w:r w:rsidRPr="002347F5">
        <w:fldChar w:fldCharType="separate"/>
      </w:r>
      <w:r>
        <w:t>18</w:t>
      </w:r>
      <w:r w:rsidRPr="002347F5">
        <w:fldChar w:fldCharType="end"/>
      </w:r>
    </w:p>
    <w:p w14:paraId="72893B57" w14:textId="77777777" w:rsidR="00E7566E" w:rsidRPr="00496B5E" w:rsidRDefault="00E7566E" w:rsidP="00E7566E">
      <w:pPr>
        <w:pStyle w:val="TOC2"/>
        <w:rPr>
          <w:rFonts w:ascii="Calibri" w:eastAsia="Times New Roman" w:hAnsi="Calibri"/>
          <w:sz w:val="22"/>
          <w:szCs w:val="22"/>
        </w:rPr>
      </w:pPr>
      <w:r w:rsidRPr="002347F5">
        <w:rPr>
          <w:rFonts w:cs="Tahoma"/>
        </w:rPr>
        <w:t>Forefront Identity Manager 2010 R2 External Connector</w:t>
      </w:r>
      <w:r w:rsidRPr="002347F5">
        <w:tab/>
      </w:r>
      <w:r w:rsidRPr="002347F5">
        <w:fldChar w:fldCharType="begin"/>
      </w:r>
      <w:r w:rsidRPr="002347F5">
        <w:instrText xml:space="preserve"> PAGEREF _Toc338846925 \h </w:instrText>
      </w:r>
      <w:r w:rsidRPr="002347F5">
        <w:fldChar w:fldCharType="separate"/>
      </w:r>
      <w:r>
        <w:t>18</w:t>
      </w:r>
      <w:r w:rsidRPr="002347F5">
        <w:fldChar w:fldCharType="end"/>
      </w:r>
    </w:p>
    <w:p w14:paraId="72893B58" w14:textId="77777777" w:rsidR="00E7566E" w:rsidRPr="00496B5E" w:rsidRDefault="00E7566E" w:rsidP="00E7566E">
      <w:pPr>
        <w:pStyle w:val="TOC2"/>
        <w:rPr>
          <w:rFonts w:ascii="Calibri" w:eastAsia="Times New Roman" w:hAnsi="Calibri"/>
          <w:sz w:val="22"/>
          <w:szCs w:val="22"/>
        </w:rPr>
      </w:pPr>
      <w:r w:rsidRPr="002347F5">
        <w:rPr>
          <w:rFonts w:cs="Tahoma"/>
        </w:rPr>
        <w:t>Forefront Identity Manager 2010 R2 Server</w:t>
      </w:r>
      <w:r w:rsidRPr="002347F5">
        <w:tab/>
      </w:r>
      <w:r w:rsidRPr="002347F5">
        <w:fldChar w:fldCharType="begin"/>
      </w:r>
      <w:r w:rsidRPr="002347F5">
        <w:instrText xml:space="preserve"> PAGEREF _Toc338846926 \h </w:instrText>
      </w:r>
      <w:r w:rsidRPr="002347F5">
        <w:fldChar w:fldCharType="separate"/>
      </w:r>
      <w:r>
        <w:t>18</w:t>
      </w:r>
      <w:r w:rsidRPr="002347F5">
        <w:fldChar w:fldCharType="end"/>
      </w:r>
    </w:p>
    <w:p w14:paraId="72893B59" w14:textId="77777777" w:rsidR="00E7566E" w:rsidRPr="00496B5E" w:rsidRDefault="00E7566E" w:rsidP="00E7566E">
      <w:pPr>
        <w:pStyle w:val="TOC2"/>
        <w:rPr>
          <w:rFonts w:ascii="Calibri" w:eastAsia="Times New Roman" w:hAnsi="Calibri"/>
          <w:sz w:val="22"/>
          <w:szCs w:val="22"/>
        </w:rPr>
      </w:pPr>
      <w:r w:rsidRPr="002347F5">
        <w:rPr>
          <w:rFonts w:cs="Tahoma"/>
        </w:rPr>
        <w:t>Forefront Identity Manager 2010 R2 – Windows Live Edition</w:t>
      </w:r>
      <w:r w:rsidRPr="002347F5">
        <w:tab/>
      </w:r>
      <w:r w:rsidRPr="002347F5">
        <w:fldChar w:fldCharType="begin"/>
      </w:r>
      <w:r w:rsidRPr="002347F5">
        <w:instrText xml:space="preserve"> PAGEREF _Toc338846927 \h </w:instrText>
      </w:r>
      <w:r w:rsidRPr="002347F5">
        <w:fldChar w:fldCharType="separate"/>
      </w:r>
      <w:r>
        <w:t>18</w:t>
      </w:r>
      <w:r w:rsidRPr="002347F5">
        <w:fldChar w:fldCharType="end"/>
      </w:r>
    </w:p>
    <w:p w14:paraId="72893B5A" w14:textId="77777777" w:rsidR="00E7566E" w:rsidRPr="00496B5E" w:rsidRDefault="00E7566E" w:rsidP="00E7566E">
      <w:pPr>
        <w:pStyle w:val="TOC2"/>
        <w:rPr>
          <w:rFonts w:ascii="Calibri" w:eastAsia="Times New Roman" w:hAnsi="Calibri"/>
          <w:sz w:val="22"/>
          <w:szCs w:val="22"/>
        </w:rPr>
      </w:pPr>
      <w:r w:rsidRPr="002347F5">
        <w:rPr>
          <w:rFonts w:cs="Tahoma"/>
        </w:rPr>
        <w:t>Forefront Online Protection for Exchange (Device and User SL)</w:t>
      </w:r>
      <w:r w:rsidRPr="002347F5">
        <w:tab/>
      </w:r>
      <w:r w:rsidRPr="002347F5">
        <w:fldChar w:fldCharType="begin"/>
      </w:r>
      <w:r w:rsidRPr="002347F5">
        <w:instrText xml:space="preserve"> PAGEREF _Toc338846928 \h </w:instrText>
      </w:r>
      <w:r w:rsidRPr="002347F5">
        <w:fldChar w:fldCharType="separate"/>
      </w:r>
      <w:r>
        <w:t>18</w:t>
      </w:r>
      <w:r w:rsidRPr="002347F5">
        <w:fldChar w:fldCharType="end"/>
      </w:r>
    </w:p>
    <w:p w14:paraId="72893B5B" w14:textId="77777777" w:rsidR="00E7566E" w:rsidRPr="00496B5E" w:rsidRDefault="00E7566E" w:rsidP="00E7566E">
      <w:pPr>
        <w:pStyle w:val="TOC2"/>
        <w:rPr>
          <w:rFonts w:ascii="Calibri" w:eastAsia="Times New Roman" w:hAnsi="Calibri"/>
          <w:sz w:val="22"/>
          <w:szCs w:val="22"/>
        </w:rPr>
      </w:pPr>
      <w:r w:rsidRPr="002347F5">
        <w:rPr>
          <w:rFonts w:cs="Tahoma"/>
        </w:rPr>
        <w:t>Forefront Protection 2010 for Exchange Server (Device and User SL)</w:t>
      </w:r>
      <w:r w:rsidRPr="002347F5">
        <w:tab/>
      </w:r>
      <w:r w:rsidRPr="002347F5">
        <w:fldChar w:fldCharType="begin"/>
      </w:r>
      <w:r w:rsidRPr="002347F5">
        <w:instrText xml:space="preserve"> PAGEREF _Toc338846929 \h </w:instrText>
      </w:r>
      <w:r w:rsidRPr="002347F5">
        <w:fldChar w:fldCharType="separate"/>
      </w:r>
      <w:r>
        <w:t>18</w:t>
      </w:r>
      <w:r w:rsidRPr="002347F5">
        <w:fldChar w:fldCharType="end"/>
      </w:r>
    </w:p>
    <w:p w14:paraId="72893B5C" w14:textId="77777777" w:rsidR="00E7566E" w:rsidRPr="00496B5E" w:rsidRDefault="00E7566E" w:rsidP="00E7566E">
      <w:pPr>
        <w:pStyle w:val="TOC2"/>
        <w:rPr>
          <w:rFonts w:ascii="Calibri" w:eastAsia="Times New Roman" w:hAnsi="Calibri"/>
          <w:sz w:val="22"/>
          <w:szCs w:val="22"/>
        </w:rPr>
      </w:pPr>
      <w:r w:rsidRPr="002347F5">
        <w:rPr>
          <w:rFonts w:cs="Tahoma"/>
        </w:rPr>
        <w:t>Forefront Protection Suite (Device and User SL)</w:t>
      </w:r>
      <w:r w:rsidRPr="002347F5">
        <w:tab/>
      </w:r>
      <w:r w:rsidRPr="002347F5">
        <w:fldChar w:fldCharType="begin"/>
      </w:r>
      <w:r w:rsidRPr="002347F5">
        <w:instrText xml:space="preserve"> PAGEREF _Toc338846930 \h </w:instrText>
      </w:r>
      <w:r w:rsidRPr="002347F5">
        <w:fldChar w:fldCharType="separate"/>
      </w:r>
      <w:r>
        <w:t>18</w:t>
      </w:r>
      <w:r w:rsidRPr="002347F5">
        <w:fldChar w:fldCharType="end"/>
      </w:r>
    </w:p>
    <w:p w14:paraId="72893B5D" w14:textId="77777777" w:rsidR="00E7566E" w:rsidRPr="00496B5E" w:rsidRDefault="00E7566E" w:rsidP="00E7566E">
      <w:pPr>
        <w:pStyle w:val="TOC2"/>
        <w:rPr>
          <w:rFonts w:ascii="Calibri" w:eastAsia="Times New Roman" w:hAnsi="Calibri"/>
          <w:sz w:val="22"/>
          <w:szCs w:val="22"/>
        </w:rPr>
      </w:pPr>
      <w:r w:rsidRPr="002347F5">
        <w:rPr>
          <w:rFonts w:cs="Tahoma"/>
        </w:rPr>
        <w:t>Forefront Security for Office Communications Server (Device and User SL)</w:t>
      </w:r>
      <w:r w:rsidRPr="002347F5">
        <w:tab/>
      </w:r>
      <w:r w:rsidRPr="002347F5">
        <w:fldChar w:fldCharType="begin"/>
      </w:r>
      <w:r w:rsidRPr="002347F5">
        <w:instrText xml:space="preserve"> PAGEREF _Toc338846931 \h </w:instrText>
      </w:r>
      <w:r w:rsidRPr="002347F5">
        <w:fldChar w:fldCharType="separate"/>
      </w:r>
      <w:r>
        <w:t>18</w:t>
      </w:r>
      <w:r w:rsidRPr="002347F5">
        <w:fldChar w:fldCharType="end"/>
      </w:r>
    </w:p>
    <w:p w14:paraId="72893B5E" w14:textId="77777777" w:rsidR="00E7566E" w:rsidRPr="00496B5E" w:rsidRDefault="00E7566E" w:rsidP="00E7566E">
      <w:pPr>
        <w:pStyle w:val="TOC2"/>
        <w:rPr>
          <w:rFonts w:ascii="Calibri" w:eastAsia="Times New Roman" w:hAnsi="Calibri"/>
          <w:sz w:val="22"/>
          <w:szCs w:val="22"/>
        </w:rPr>
      </w:pPr>
      <w:r w:rsidRPr="002347F5">
        <w:rPr>
          <w:rFonts w:cs="Tahoma"/>
        </w:rPr>
        <w:t>Forefront Protection 2010 for SharePoint (Device and User SL)</w:t>
      </w:r>
      <w:r w:rsidRPr="002347F5">
        <w:tab/>
      </w:r>
      <w:r w:rsidRPr="002347F5">
        <w:fldChar w:fldCharType="begin"/>
      </w:r>
      <w:r w:rsidRPr="002347F5">
        <w:instrText xml:space="preserve"> PAGEREF _Toc338846932 \h </w:instrText>
      </w:r>
      <w:r w:rsidRPr="002347F5">
        <w:fldChar w:fldCharType="separate"/>
      </w:r>
      <w:r>
        <w:t>18</w:t>
      </w:r>
      <w:r w:rsidRPr="002347F5">
        <w:fldChar w:fldCharType="end"/>
      </w:r>
    </w:p>
    <w:p w14:paraId="72893B5F" w14:textId="77777777" w:rsidR="00E7566E" w:rsidRPr="00496B5E" w:rsidRDefault="00E7566E" w:rsidP="00E7566E">
      <w:pPr>
        <w:pStyle w:val="TOC2"/>
        <w:rPr>
          <w:rFonts w:ascii="Calibri" w:eastAsia="Times New Roman" w:hAnsi="Calibri"/>
          <w:sz w:val="22"/>
          <w:szCs w:val="22"/>
        </w:rPr>
      </w:pPr>
      <w:r w:rsidRPr="002347F5">
        <w:rPr>
          <w:rFonts w:cs="Tahoma"/>
        </w:rPr>
        <w:t>Forefront Protection 2010 for SharePoint for Internet Sites (Add-on SL)</w:t>
      </w:r>
      <w:r w:rsidRPr="002347F5">
        <w:tab/>
      </w:r>
      <w:r w:rsidRPr="002347F5">
        <w:fldChar w:fldCharType="begin"/>
      </w:r>
      <w:r w:rsidRPr="002347F5">
        <w:instrText xml:space="preserve"> PAGEREF _Toc338846933 \h </w:instrText>
      </w:r>
      <w:r w:rsidRPr="002347F5">
        <w:fldChar w:fldCharType="separate"/>
      </w:r>
      <w:r>
        <w:t>18</w:t>
      </w:r>
      <w:r w:rsidRPr="002347F5">
        <w:fldChar w:fldCharType="end"/>
      </w:r>
    </w:p>
    <w:p w14:paraId="72893B60" w14:textId="77777777" w:rsidR="00E7566E" w:rsidRPr="00496B5E" w:rsidRDefault="00E7566E" w:rsidP="00E7566E">
      <w:pPr>
        <w:pStyle w:val="TOC2"/>
        <w:rPr>
          <w:rFonts w:ascii="Calibri" w:eastAsia="Times New Roman" w:hAnsi="Calibri"/>
          <w:sz w:val="22"/>
          <w:szCs w:val="22"/>
        </w:rPr>
      </w:pPr>
      <w:r w:rsidRPr="002347F5">
        <w:rPr>
          <w:rFonts w:cs="Tahoma"/>
        </w:rPr>
        <w:t>Forefront Threat Management Gateway Web Protection Services</w:t>
      </w:r>
      <w:r w:rsidRPr="002347F5">
        <w:tab/>
      </w:r>
      <w:r w:rsidRPr="002347F5">
        <w:fldChar w:fldCharType="begin"/>
      </w:r>
      <w:r w:rsidRPr="002347F5">
        <w:instrText xml:space="preserve"> PAGEREF _Toc338846934 \h </w:instrText>
      </w:r>
      <w:r w:rsidRPr="002347F5">
        <w:fldChar w:fldCharType="separate"/>
      </w:r>
      <w:r>
        <w:t>18</w:t>
      </w:r>
      <w:r w:rsidRPr="002347F5">
        <w:fldChar w:fldCharType="end"/>
      </w:r>
    </w:p>
    <w:p w14:paraId="72893B61" w14:textId="77777777" w:rsidR="00E7566E" w:rsidRPr="00496B5E" w:rsidRDefault="00E7566E" w:rsidP="00E7566E">
      <w:pPr>
        <w:pStyle w:val="TOC2"/>
        <w:rPr>
          <w:rFonts w:ascii="Calibri" w:eastAsia="Times New Roman" w:hAnsi="Calibri"/>
          <w:sz w:val="22"/>
          <w:szCs w:val="22"/>
        </w:rPr>
      </w:pPr>
      <w:r w:rsidRPr="002347F5">
        <w:rPr>
          <w:rFonts w:cs="Tahoma"/>
        </w:rPr>
        <w:t>Forefront Unified Access Gateway  Server 2010</w:t>
      </w:r>
      <w:r w:rsidRPr="002347F5">
        <w:tab/>
      </w:r>
      <w:r w:rsidRPr="002347F5">
        <w:fldChar w:fldCharType="begin"/>
      </w:r>
      <w:r w:rsidRPr="002347F5">
        <w:instrText xml:space="preserve"> PAGEREF _Toc338846935 \h </w:instrText>
      </w:r>
      <w:r w:rsidRPr="002347F5">
        <w:fldChar w:fldCharType="separate"/>
      </w:r>
      <w:r>
        <w:t>18</w:t>
      </w:r>
      <w:r w:rsidRPr="002347F5">
        <w:fldChar w:fldCharType="end"/>
      </w:r>
    </w:p>
    <w:p w14:paraId="72893B62" w14:textId="77777777" w:rsidR="00E7566E" w:rsidRPr="00496B5E" w:rsidRDefault="00E7566E" w:rsidP="00E7566E">
      <w:pPr>
        <w:pStyle w:val="TOC2"/>
        <w:rPr>
          <w:rFonts w:ascii="Calibri" w:eastAsia="Times New Roman" w:hAnsi="Calibri"/>
          <w:sz w:val="22"/>
          <w:szCs w:val="22"/>
        </w:rPr>
      </w:pPr>
      <w:r w:rsidRPr="002347F5">
        <w:rPr>
          <w:rFonts w:cs="Tahoma"/>
        </w:rPr>
        <w:t>Forefront Unified Access Gateway  External Connector 2010</w:t>
      </w:r>
      <w:r w:rsidRPr="002347F5">
        <w:tab/>
      </w:r>
      <w:r w:rsidRPr="002347F5">
        <w:fldChar w:fldCharType="begin"/>
      </w:r>
      <w:r w:rsidRPr="002347F5">
        <w:instrText xml:space="preserve"> PAGEREF _Toc338846936 \h </w:instrText>
      </w:r>
      <w:r w:rsidRPr="002347F5">
        <w:fldChar w:fldCharType="separate"/>
      </w:r>
      <w:r>
        <w:t>18</w:t>
      </w:r>
      <w:r w:rsidRPr="002347F5">
        <w:fldChar w:fldCharType="end"/>
      </w:r>
    </w:p>
    <w:p w14:paraId="72893B63" w14:textId="77777777" w:rsidR="00E7566E" w:rsidRPr="00496B5E" w:rsidRDefault="00E7566E" w:rsidP="00E7566E">
      <w:pPr>
        <w:pStyle w:val="TOC2"/>
        <w:rPr>
          <w:rFonts w:ascii="Calibri" w:eastAsia="Times New Roman" w:hAnsi="Calibri"/>
          <w:sz w:val="22"/>
          <w:szCs w:val="22"/>
        </w:rPr>
      </w:pPr>
      <w:r w:rsidRPr="002347F5">
        <w:rPr>
          <w:rFonts w:cs="Tahoma"/>
        </w:rPr>
        <w:t>Forefront Unified Access Gateway 2010 CAL</w:t>
      </w:r>
      <w:r w:rsidRPr="002347F5">
        <w:tab/>
      </w:r>
      <w:r w:rsidRPr="002347F5">
        <w:fldChar w:fldCharType="begin"/>
      </w:r>
      <w:r w:rsidRPr="002347F5">
        <w:instrText xml:space="preserve"> PAGEREF _Toc338846937 \h </w:instrText>
      </w:r>
      <w:r w:rsidRPr="002347F5">
        <w:fldChar w:fldCharType="separate"/>
      </w:r>
      <w:r>
        <w:t>18</w:t>
      </w:r>
      <w:r w:rsidRPr="002347F5">
        <w:fldChar w:fldCharType="end"/>
      </w:r>
    </w:p>
    <w:p w14:paraId="72893B64" w14:textId="77777777" w:rsidR="00E7566E" w:rsidRPr="00496B5E" w:rsidRDefault="00E7566E" w:rsidP="00E7566E">
      <w:pPr>
        <w:pStyle w:val="TOC2"/>
        <w:rPr>
          <w:rFonts w:ascii="Calibri" w:eastAsia="Times New Roman" w:hAnsi="Calibri"/>
          <w:sz w:val="22"/>
          <w:szCs w:val="22"/>
        </w:rPr>
      </w:pPr>
      <w:r w:rsidRPr="002347F5">
        <w:rPr>
          <w:rFonts w:cs="Tahoma"/>
        </w:rPr>
        <w:t>Forefront Unified Access Gateway  2010 10K CAL Pack</w:t>
      </w:r>
      <w:r w:rsidRPr="002347F5">
        <w:tab/>
      </w:r>
      <w:r w:rsidRPr="002347F5">
        <w:fldChar w:fldCharType="begin"/>
      </w:r>
      <w:r w:rsidRPr="002347F5">
        <w:instrText xml:space="preserve"> PAGEREF _Toc338846938 \h </w:instrText>
      </w:r>
      <w:r w:rsidRPr="002347F5">
        <w:fldChar w:fldCharType="separate"/>
      </w:r>
      <w:r>
        <w:t>18</w:t>
      </w:r>
      <w:r w:rsidRPr="002347F5">
        <w:fldChar w:fldCharType="end"/>
      </w:r>
    </w:p>
    <w:p w14:paraId="72893B65" w14:textId="77777777" w:rsidR="00E7566E" w:rsidRPr="00496B5E" w:rsidRDefault="00E7566E" w:rsidP="00E7566E">
      <w:pPr>
        <w:pStyle w:val="TOC2"/>
        <w:rPr>
          <w:rFonts w:ascii="Calibri" w:eastAsia="Times New Roman" w:hAnsi="Calibri"/>
          <w:sz w:val="22"/>
          <w:szCs w:val="22"/>
        </w:rPr>
      </w:pPr>
      <w:r w:rsidRPr="002347F5">
        <w:rPr>
          <w:rFonts w:cs="Tahoma"/>
        </w:rPr>
        <w:t>GeoSynth Server</w:t>
      </w:r>
      <w:r w:rsidRPr="002347F5">
        <w:tab/>
      </w:r>
      <w:r w:rsidRPr="002347F5">
        <w:fldChar w:fldCharType="begin"/>
      </w:r>
      <w:r w:rsidRPr="002347F5">
        <w:instrText xml:space="preserve"> PAGEREF _Toc338846939 \h </w:instrText>
      </w:r>
      <w:r w:rsidRPr="002347F5">
        <w:fldChar w:fldCharType="separate"/>
      </w:r>
      <w:r>
        <w:t>18</w:t>
      </w:r>
      <w:r w:rsidRPr="002347F5">
        <w:fldChar w:fldCharType="end"/>
      </w:r>
    </w:p>
    <w:p w14:paraId="72893B66" w14:textId="77777777" w:rsidR="00E7566E" w:rsidRPr="00496B5E" w:rsidRDefault="00E7566E" w:rsidP="00E7566E">
      <w:pPr>
        <w:pStyle w:val="TOC2"/>
        <w:rPr>
          <w:rFonts w:ascii="Calibri" w:eastAsia="Times New Roman" w:hAnsi="Calibri"/>
          <w:sz w:val="22"/>
          <w:szCs w:val="22"/>
        </w:rPr>
      </w:pPr>
      <w:r w:rsidRPr="002347F5">
        <w:rPr>
          <w:rFonts w:cs="Tahoma"/>
        </w:rPr>
        <w:t>HPC Pack 2008 R2 Enterprise</w:t>
      </w:r>
      <w:r w:rsidRPr="002347F5">
        <w:tab/>
      </w:r>
      <w:r w:rsidRPr="002347F5">
        <w:fldChar w:fldCharType="begin"/>
      </w:r>
      <w:r w:rsidRPr="002347F5">
        <w:instrText xml:space="preserve"> PAGEREF _Toc338846940 \h </w:instrText>
      </w:r>
      <w:r w:rsidRPr="002347F5">
        <w:fldChar w:fldCharType="separate"/>
      </w:r>
      <w:r>
        <w:t>18</w:t>
      </w:r>
      <w:r w:rsidRPr="002347F5">
        <w:fldChar w:fldCharType="end"/>
      </w:r>
    </w:p>
    <w:p w14:paraId="72893B67" w14:textId="77777777" w:rsidR="00E7566E" w:rsidRPr="00496B5E" w:rsidRDefault="00E7566E" w:rsidP="00E7566E">
      <w:pPr>
        <w:pStyle w:val="TOC2"/>
        <w:rPr>
          <w:rFonts w:ascii="Calibri" w:eastAsia="Times New Roman" w:hAnsi="Calibri"/>
          <w:sz w:val="22"/>
          <w:szCs w:val="22"/>
        </w:rPr>
      </w:pPr>
      <w:r w:rsidRPr="002347F5">
        <w:rPr>
          <w:rFonts w:cs="Tahoma"/>
        </w:rPr>
        <w:t>HPC Pack 2008 R2 for Workstation</w:t>
      </w:r>
      <w:r w:rsidRPr="002347F5">
        <w:tab/>
      </w:r>
      <w:r w:rsidRPr="002347F5">
        <w:fldChar w:fldCharType="begin"/>
      </w:r>
      <w:r w:rsidRPr="002347F5">
        <w:instrText xml:space="preserve"> PAGEREF _Toc338846941 \h </w:instrText>
      </w:r>
      <w:r w:rsidRPr="002347F5">
        <w:fldChar w:fldCharType="separate"/>
      </w:r>
      <w:r>
        <w:t>18</w:t>
      </w:r>
      <w:r w:rsidRPr="002347F5">
        <w:fldChar w:fldCharType="end"/>
      </w:r>
    </w:p>
    <w:p w14:paraId="72893B68" w14:textId="77777777" w:rsidR="00E7566E" w:rsidRPr="00496B5E" w:rsidRDefault="00E7566E" w:rsidP="00E7566E">
      <w:pPr>
        <w:pStyle w:val="TOC2"/>
        <w:rPr>
          <w:rFonts w:ascii="Calibri" w:eastAsia="Times New Roman" w:hAnsi="Calibri"/>
          <w:sz w:val="22"/>
          <w:szCs w:val="22"/>
        </w:rPr>
      </w:pPr>
      <w:r w:rsidRPr="002347F5">
        <w:rPr>
          <w:rFonts w:cs="Tahoma"/>
        </w:rPr>
        <w:t>Learning Solutions Combination E-Reference Library (User SL)</w:t>
      </w:r>
      <w:r w:rsidRPr="002347F5">
        <w:tab/>
      </w:r>
      <w:r w:rsidRPr="002347F5">
        <w:fldChar w:fldCharType="begin"/>
      </w:r>
      <w:r w:rsidRPr="002347F5">
        <w:instrText xml:space="preserve"> PAGEREF _Toc338846942 \h </w:instrText>
      </w:r>
      <w:r w:rsidRPr="002347F5">
        <w:fldChar w:fldCharType="separate"/>
      </w:r>
      <w:r>
        <w:t>19</w:t>
      </w:r>
      <w:r w:rsidRPr="002347F5">
        <w:fldChar w:fldCharType="end"/>
      </w:r>
    </w:p>
    <w:p w14:paraId="72893B69" w14:textId="77777777" w:rsidR="00E7566E" w:rsidRPr="00496B5E" w:rsidRDefault="00E7566E" w:rsidP="00E7566E">
      <w:pPr>
        <w:pStyle w:val="TOC2"/>
        <w:rPr>
          <w:rFonts w:ascii="Calibri" w:eastAsia="Times New Roman" w:hAnsi="Calibri"/>
          <w:sz w:val="22"/>
          <w:szCs w:val="22"/>
        </w:rPr>
      </w:pPr>
      <w:r w:rsidRPr="002347F5">
        <w:rPr>
          <w:rFonts w:cs="Tahoma"/>
        </w:rPr>
        <w:t>Learning Solutions IT Academy (Services SL)</w:t>
      </w:r>
      <w:r w:rsidRPr="002347F5">
        <w:tab/>
      </w:r>
      <w:r w:rsidRPr="002347F5">
        <w:fldChar w:fldCharType="begin"/>
      </w:r>
      <w:r w:rsidRPr="002347F5">
        <w:instrText xml:space="preserve"> PAGEREF _Toc338846943 \h </w:instrText>
      </w:r>
      <w:r w:rsidRPr="002347F5">
        <w:fldChar w:fldCharType="separate"/>
      </w:r>
      <w:r>
        <w:t>19</w:t>
      </w:r>
      <w:r w:rsidRPr="002347F5">
        <w:fldChar w:fldCharType="end"/>
      </w:r>
    </w:p>
    <w:p w14:paraId="72893B6A" w14:textId="77777777" w:rsidR="00E7566E" w:rsidRPr="00496B5E" w:rsidRDefault="00E7566E" w:rsidP="00E7566E">
      <w:pPr>
        <w:pStyle w:val="TOC2"/>
        <w:rPr>
          <w:rFonts w:ascii="Calibri" w:eastAsia="Times New Roman" w:hAnsi="Calibri"/>
          <w:sz w:val="22"/>
          <w:szCs w:val="22"/>
        </w:rPr>
      </w:pPr>
      <w:r w:rsidRPr="002347F5">
        <w:rPr>
          <w:rFonts w:cs="Tahoma"/>
        </w:rPr>
        <w:t>Learning Solutions MCP 1 Exam Vouchers/Month (Services SL)</w:t>
      </w:r>
      <w:r w:rsidRPr="002347F5">
        <w:tab/>
      </w:r>
      <w:r w:rsidRPr="002347F5">
        <w:fldChar w:fldCharType="begin"/>
      </w:r>
      <w:r w:rsidRPr="002347F5">
        <w:instrText xml:space="preserve"> PAGEREF _Toc338846944 \h </w:instrText>
      </w:r>
      <w:r w:rsidRPr="002347F5">
        <w:fldChar w:fldCharType="separate"/>
      </w:r>
      <w:r>
        <w:t>19</w:t>
      </w:r>
      <w:r w:rsidRPr="002347F5">
        <w:fldChar w:fldCharType="end"/>
      </w:r>
    </w:p>
    <w:p w14:paraId="72893B6B" w14:textId="77777777" w:rsidR="00E7566E" w:rsidRPr="00496B5E" w:rsidRDefault="00E7566E" w:rsidP="00E7566E">
      <w:pPr>
        <w:pStyle w:val="TOC2"/>
        <w:rPr>
          <w:rFonts w:ascii="Calibri" w:eastAsia="Times New Roman" w:hAnsi="Calibri"/>
          <w:sz w:val="22"/>
          <w:szCs w:val="22"/>
        </w:rPr>
      </w:pPr>
      <w:r w:rsidRPr="002347F5">
        <w:rPr>
          <w:rFonts w:cs="Tahoma"/>
        </w:rPr>
        <w:t>Lync Online Plan 1 (User SL)</w:t>
      </w:r>
      <w:r w:rsidRPr="002347F5">
        <w:tab/>
      </w:r>
      <w:r w:rsidRPr="002347F5">
        <w:fldChar w:fldCharType="begin"/>
      </w:r>
      <w:r w:rsidRPr="002347F5">
        <w:instrText xml:space="preserve"> PAGEREF _Toc338846945 \h </w:instrText>
      </w:r>
      <w:r w:rsidRPr="002347F5">
        <w:fldChar w:fldCharType="separate"/>
      </w:r>
      <w:r>
        <w:t>19</w:t>
      </w:r>
      <w:r w:rsidRPr="002347F5">
        <w:fldChar w:fldCharType="end"/>
      </w:r>
    </w:p>
    <w:p w14:paraId="72893B6C" w14:textId="77777777" w:rsidR="00E7566E" w:rsidRPr="00496B5E" w:rsidRDefault="00E7566E" w:rsidP="00E7566E">
      <w:pPr>
        <w:pStyle w:val="TOC2"/>
        <w:rPr>
          <w:rFonts w:ascii="Calibri" w:eastAsia="Times New Roman" w:hAnsi="Calibri"/>
          <w:sz w:val="22"/>
          <w:szCs w:val="22"/>
        </w:rPr>
      </w:pPr>
      <w:r w:rsidRPr="002347F5">
        <w:rPr>
          <w:rFonts w:cs="Tahoma"/>
        </w:rPr>
        <w:t>Lync Online Plan 2 (User SL)</w:t>
      </w:r>
      <w:r w:rsidRPr="002347F5">
        <w:tab/>
      </w:r>
      <w:r w:rsidRPr="002347F5">
        <w:fldChar w:fldCharType="begin"/>
      </w:r>
      <w:r w:rsidRPr="002347F5">
        <w:instrText xml:space="preserve"> PAGEREF _Toc338846946 \h </w:instrText>
      </w:r>
      <w:r w:rsidRPr="002347F5">
        <w:fldChar w:fldCharType="separate"/>
      </w:r>
      <w:r>
        <w:t>19</w:t>
      </w:r>
      <w:r w:rsidRPr="002347F5">
        <w:fldChar w:fldCharType="end"/>
      </w:r>
    </w:p>
    <w:p w14:paraId="72893B6D" w14:textId="77777777" w:rsidR="00E7566E" w:rsidRPr="00496B5E" w:rsidRDefault="00E7566E" w:rsidP="00E7566E">
      <w:pPr>
        <w:pStyle w:val="TOC2"/>
        <w:rPr>
          <w:rFonts w:ascii="Calibri" w:eastAsia="Times New Roman" w:hAnsi="Calibri"/>
          <w:sz w:val="22"/>
          <w:szCs w:val="22"/>
        </w:rPr>
      </w:pPr>
      <w:r w:rsidRPr="002347F5">
        <w:rPr>
          <w:rFonts w:cs="Tahoma"/>
        </w:rPr>
        <w:t>Lync Online Plan 3 (User SL)</w:t>
      </w:r>
      <w:r w:rsidRPr="002347F5">
        <w:tab/>
      </w:r>
      <w:r w:rsidRPr="002347F5">
        <w:fldChar w:fldCharType="begin"/>
      </w:r>
      <w:r w:rsidRPr="002347F5">
        <w:instrText xml:space="preserve"> PAGEREF _Toc338846947 \h </w:instrText>
      </w:r>
      <w:r w:rsidRPr="002347F5">
        <w:fldChar w:fldCharType="separate"/>
      </w:r>
      <w:r>
        <w:t>19</w:t>
      </w:r>
      <w:r w:rsidRPr="002347F5">
        <w:fldChar w:fldCharType="end"/>
      </w:r>
    </w:p>
    <w:p w14:paraId="72893B6E" w14:textId="77777777" w:rsidR="00E7566E" w:rsidRPr="00496B5E" w:rsidRDefault="00E7566E" w:rsidP="00E7566E">
      <w:pPr>
        <w:pStyle w:val="TOC2"/>
        <w:rPr>
          <w:rFonts w:ascii="Calibri" w:eastAsia="Times New Roman" w:hAnsi="Calibri"/>
          <w:sz w:val="22"/>
          <w:szCs w:val="22"/>
        </w:rPr>
      </w:pPr>
      <w:r w:rsidRPr="002347F5">
        <w:rPr>
          <w:rFonts w:cs="Tahoma"/>
        </w:rPr>
        <w:t>Lync Online Plan 3A (User SL)</w:t>
      </w:r>
      <w:r w:rsidRPr="002347F5">
        <w:tab/>
      </w:r>
      <w:r w:rsidRPr="002347F5">
        <w:fldChar w:fldCharType="begin"/>
      </w:r>
      <w:r w:rsidRPr="002347F5">
        <w:instrText xml:space="preserve"> PAGEREF _Toc338846948 \h </w:instrText>
      </w:r>
      <w:r w:rsidRPr="002347F5">
        <w:fldChar w:fldCharType="separate"/>
      </w:r>
      <w:r>
        <w:t>19</w:t>
      </w:r>
      <w:r w:rsidRPr="002347F5">
        <w:fldChar w:fldCharType="end"/>
      </w:r>
    </w:p>
    <w:p w14:paraId="72893B6F" w14:textId="77777777" w:rsidR="00E7566E" w:rsidRPr="00496B5E" w:rsidRDefault="00E7566E" w:rsidP="00E7566E">
      <w:pPr>
        <w:pStyle w:val="TOC2"/>
        <w:rPr>
          <w:rFonts w:ascii="Calibri" w:eastAsia="Times New Roman" w:hAnsi="Calibri"/>
          <w:sz w:val="22"/>
          <w:szCs w:val="22"/>
        </w:rPr>
      </w:pPr>
      <w:r w:rsidRPr="002347F5">
        <w:rPr>
          <w:rFonts w:cs="Tahoma"/>
        </w:rPr>
        <w:t>Lync Server 2013</w:t>
      </w:r>
      <w:r w:rsidRPr="002347F5">
        <w:tab/>
      </w:r>
      <w:r w:rsidRPr="002347F5">
        <w:fldChar w:fldCharType="begin"/>
      </w:r>
      <w:r w:rsidRPr="002347F5">
        <w:instrText xml:space="preserve"> PAGEREF _Toc338846949 \h </w:instrText>
      </w:r>
      <w:r w:rsidRPr="002347F5">
        <w:fldChar w:fldCharType="separate"/>
      </w:r>
      <w:r>
        <w:t>19</w:t>
      </w:r>
      <w:r w:rsidRPr="002347F5">
        <w:fldChar w:fldCharType="end"/>
      </w:r>
    </w:p>
    <w:p w14:paraId="72893B70" w14:textId="77777777" w:rsidR="00E7566E" w:rsidRPr="00496B5E" w:rsidRDefault="00E7566E" w:rsidP="00E7566E">
      <w:pPr>
        <w:pStyle w:val="TOC2"/>
        <w:rPr>
          <w:rFonts w:ascii="Calibri" w:eastAsia="Times New Roman" w:hAnsi="Calibri"/>
          <w:sz w:val="22"/>
          <w:szCs w:val="22"/>
        </w:rPr>
      </w:pPr>
      <w:r w:rsidRPr="002347F5">
        <w:rPr>
          <w:rFonts w:cs="Tahoma"/>
        </w:rPr>
        <w:t>Lync Server Enterprise CAL 2013</w:t>
      </w:r>
      <w:r w:rsidRPr="002347F5">
        <w:tab/>
      </w:r>
      <w:r w:rsidRPr="002347F5">
        <w:fldChar w:fldCharType="begin"/>
      </w:r>
      <w:r w:rsidRPr="002347F5">
        <w:instrText xml:space="preserve"> PAGEREF _Toc338846950 \h </w:instrText>
      </w:r>
      <w:r w:rsidRPr="002347F5">
        <w:fldChar w:fldCharType="separate"/>
      </w:r>
      <w:r>
        <w:t>19</w:t>
      </w:r>
      <w:r w:rsidRPr="002347F5">
        <w:fldChar w:fldCharType="end"/>
      </w:r>
    </w:p>
    <w:p w14:paraId="72893B71" w14:textId="77777777" w:rsidR="00E7566E" w:rsidRPr="00496B5E" w:rsidRDefault="00E7566E" w:rsidP="00E7566E">
      <w:pPr>
        <w:pStyle w:val="TOC2"/>
        <w:rPr>
          <w:rFonts w:ascii="Calibri" w:eastAsia="Times New Roman" w:hAnsi="Calibri"/>
          <w:sz w:val="22"/>
          <w:szCs w:val="22"/>
        </w:rPr>
      </w:pPr>
      <w:r w:rsidRPr="002347F5">
        <w:rPr>
          <w:rFonts w:cs="Tahoma"/>
        </w:rPr>
        <w:t>Lync Server Plus CAL 2013</w:t>
      </w:r>
      <w:r w:rsidRPr="002347F5">
        <w:tab/>
      </w:r>
      <w:r w:rsidRPr="002347F5">
        <w:fldChar w:fldCharType="begin"/>
      </w:r>
      <w:r w:rsidRPr="002347F5">
        <w:instrText xml:space="preserve"> PAGEREF _Toc338846951 \h </w:instrText>
      </w:r>
      <w:r w:rsidRPr="002347F5">
        <w:fldChar w:fldCharType="separate"/>
      </w:r>
      <w:r>
        <w:t>19</w:t>
      </w:r>
      <w:r w:rsidRPr="002347F5">
        <w:fldChar w:fldCharType="end"/>
      </w:r>
    </w:p>
    <w:p w14:paraId="72893B72" w14:textId="77777777" w:rsidR="00E7566E" w:rsidRPr="00496B5E" w:rsidRDefault="00E7566E" w:rsidP="00E7566E">
      <w:pPr>
        <w:pStyle w:val="TOC2"/>
        <w:rPr>
          <w:rFonts w:ascii="Calibri" w:eastAsia="Times New Roman" w:hAnsi="Calibri"/>
          <w:sz w:val="22"/>
          <w:szCs w:val="22"/>
        </w:rPr>
      </w:pPr>
      <w:r w:rsidRPr="002347F5">
        <w:rPr>
          <w:rFonts w:cs="Tahoma"/>
        </w:rPr>
        <w:t>Lync Server Standard CAL 2013</w:t>
      </w:r>
      <w:r w:rsidRPr="002347F5">
        <w:tab/>
      </w:r>
      <w:r w:rsidRPr="002347F5">
        <w:fldChar w:fldCharType="begin"/>
      </w:r>
      <w:r w:rsidRPr="002347F5">
        <w:instrText xml:space="preserve"> PAGEREF _Toc338846952 \h </w:instrText>
      </w:r>
      <w:r w:rsidRPr="002347F5">
        <w:fldChar w:fldCharType="separate"/>
      </w:r>
      <w:r>
        <w:t>19</w:t>
      </w:r>
      <w:r w:rsidRPr="002347F5">
        <w:fldChar w:fldCharType="end"/>
      </w:r>
    </w:p>
    <w:p w14:paraId="72893B73" w14:textId="77777777" w:rsidR="00E7566E" w:rsidRPr="00496B5E" w:rsidRDefault="00E7566E" w:rsidP="00E7566E">
      <w:pPr>
        <w:pStyle w:val="TOC2"/>
        <w:rPr>
          <w:rFonts w:ascii="Calibri" w:eastAsia="Times New Roman" w:hAnsi="Calibri"/>
          <w:sz w:val="22"/>
          <w:szCs w:val="22"/>
        </w:rPr>
      </w:pPr>
      <w:r w:rsidRPr="002347F5">
        <w:rPr>
          <w:rFonts w:cs="Tahoma"/>
        </w:rPr>
        <w:t>Microsoft Dynamics AX 2012 Enterprise Additive CAL (user &amp; Device)</w:t>
      </w:r>
      <w:r w:rsidRPr="002347F5">
        <w:tab/>
      </w:r>
      <w:r w:rsidRPr="002347F5">
        <w:fldChar w:fldCharType="begin"/>
      </w:r>
      <w:r w:rsidRPr="002347F5">
        <w:instrText xml:space="preserve"> PAGEREF _Toc338846953 \h </w:instrText>
      </w:r>
      <w:r w:rsidRPr="002347F5">
        <w:fldChar w:fldCharType="separate"/>
      </w:r>
      <w:r>
        <w:t>19</w:t>
      </w:r>
      <w:r w:rsidRPr="002347F5">
        <w:fldChar w:fldCharType="end"/>
      </w:r>
    </w:p>
    <w:p w14:paraId="72893B74" w14:textId="77777777" w:rsidR="00E7566E" w:rsidRPr="00496B5E" w:rsidRDefault="00E7566E" w:rsidP="00E7566E">
      <w:pPr>
        <w:pStyle w:val="TOC2"/>
        <w:rPr>
          <w:rFonts w:ascii="Calibri" w:eastAsia="Times New Roman" w:hAnsi="Calibri"/>
          <w:sz w:val="22"/>
          <w:szCs w:val="22"/>
        </w:rPr>
      </w:pPr>
      <w:r w:rsidRPr="002347F5">
        <w:rPr>
          <w:rFonts w:cs="Tahoma"/>
        </w:rPr>
        <w:t>Microsoft Dynamics AX 2012 Enterprise CAL (User &amp; Device)</w:t>
      </w:r>
      <w:r w:rsidRPr="002347F5">
        <w:tab/>
      </w:r>
      <w:r w:rsidRPr="002347F5">
        <w:fldChar w:fldCharType="begin"/>
      </w:r>
      <w:r w:rsidRPr="002347F5">
        <w:instrText xml:space="preserve"> PAGEREF _Toc338846954 \h </w:instrText>
      </w:r>
      <w:r w:rsidRPr="002347F5">
        <w:fldChar w:fldCharType="separate"/>
      </w:r>
      <w:r>
        <w:t>19</w:t>
      </w:r>
      <w:r w:rsidRPr="002347F5">
        <w:fldChar w:fldCharType="end"/>
      </w:r>
    </w:p>
    <w:p w14:paraId="72893B75" w14:textId="77777777" w:rsidR="00E7566E" w:rsidRPr="00496B5E" w:rsidRDefault="00E7566E" w:rsidP="00E7566E">
      <w:pPr>
        <w:pStyle w:val="TOC2"/>
        <w:rPr>
          <w:rFonts w:ascii="Calibri" w:eastAsia="Times New Roman" w:hAnsi="Calibri"/>
          <w:sz w:val="22"/>
          <w:szCs w:val="22"/>
        </w:rPr>
      </w:pPr>
      <w:r w:rsidRPr="002347F5">
        <w:rPr>
          <w:rFonts w:cs="Tahoma"/>
        </w:rPr>
        <w:t>Microsoft Dynamics AX 2012 Functional Additive CAL (User &amp; Device)</w:t>
      </w:r>
      <w:r w:rsidRPr="002347F5">
        <w:tab/>
      </w:r>
      <w:r w:rsidRPr="002347F5">
        <w:fldChar w:fldCharType="begin"/>
      </w:r>
      <w:r w:rsidRPr="002347F5">
        <w:instrText xml:space="preserve"> PAGEREF _Toc338846955 \h </w:instrText>
      </w:r>
      <w:r w:rsidRPr="002347F5">
        <w:fldChar w:fldCharType="separate"/>
      </w:r>
      <w:r>
        <w:t>19</w:t>
      </w:r>
      <w:r w:rsidRPr="002347F5">
        <w:fldChar w:fldCharType="end"/>
      </w:r>
    </w:p>
    <w:p w14:paraId="72893B76" w14:textId="77777777" w:rsidR="00E7566E" w:rsidRPr="00496B5E" w:rsidRDefault="00E7566E" w:rsidP="00E7566E">
      <w:pPr>
        <w:pStyle w:val="TOC2"/>
        <w:rPr>
          <w:rFonts w:ascii="Calibri" w:eastAsia="Times New Roman" w:hAnsi="Calibri"/>
          <w:sz w:val="22"/>
          <w:szCs w:val="22"/>
        </w:rPr>
      </w:pPr>
      <w:r w:rsidRPr="002347F5">
        <w:rPr>
          <w:rFonts w:cs="Tahoma"/>
        </w:rPr>
        <w:t>Microsoft Dynamics AX 2012 Functional CAL (User &amp; Device)</w:t>
      </w:r>
      <w:r w:rsidRPr="002347F5">
        <w:tab/>
      </w:r>
      <w:r w:rsidRPr="002347F5">
        <w:fldChar w:fldCharType="begin"/>
      </w:r>
      <w:r w:rsidRPr="002347F5">
        <w:instrText xml:space="preserve"> PAGEREF _Toc338846956 \h </w:instrText>
      </w:r>
      <w:r w:rsidRPr="002347F5">
        <w:fldChar w:fldCharType="separate"/>
      </w:r>
      <w:r>
        <w:t>19</w:t>
      </w:r>
      <w:r w:rsidRPr="002347F5">
        <w:fldChar w:fldCharType="end"/>
      </w:r>
    </w:p>
    <w:p w14:paraId="72893B77" w14:textId="77777777" w:rsidR="00E7566E" w:rsidRPr="00496B5E" w:rsidRDefault="00E7566E" w:rsidP="00E7566E">
      <w:pPr>
        <w:pStyle w:val="TOC2"/>
        <w:rPr>
          <w:rFonts w:ascii="Calibri" w:eastAsia="Times New Roman" w:hAnsi="Calibri"/>
          <w:sz w:val="22"/>
          <w:szCs w:val="22"/>
        </w:rPr>
      </w:pPr>
      <w:r w:rsidRPr="002347F5">
        <w:rPr>
          <w:rFonts w:cs="Tahoma"/>
        </w:rPr>
        <w:t>Microsoft Dynamics AX 2012 Self Serve CAL (User &amp; Device)</w:t>
      </w:r>
      <w:r w:rsidRPr="002347F5">
        <w:tab/>
      </w:r>
      <w:r w:rsidRPr="002347F5">
        <w:fldChar w:fldCharType="begin"/>
      </w:r>
      <w:r w:rsidRPr="002347F5">
        <w:instrText xml:space="preserve"> PAGEREF _Toc338846957 \h </w:instrText>
      </w:r>
      <w:r w:rsidRPr="002347F5">
        <w:fldChar w:fldCharType="separate"/>
      </w:r>
      <w:r>
        <w:t>19</w:t>
      </w:r>
      <w:r w:rsidRPr="002347F5">
        <w:fldChar w:fldCharType="end"/>
      </w:r>
    </w:p>
    <w:p w14:paraId="72893B78" w14:textId="77777777" w:rsidR="00E7566E" w:rsidRPr="00496B5E" w:rsidRDefault="00E7566E" w:rsidP="00E7566E">
      <w:pPr>
        <w:pStyle w:val="TOC2"/>
        <w:rPr>
          <w:rFonts w:ascii="Calibri" w:eastAsia="Times New Roman" w:hAnsi="Calibri"/>
          <w:sz w:val="22"/>
          <w:szCs w:val="22"/>
        </w:rPr>
      </w:pPr>
      <w:r w:rsidRPr="002347F5">
        <w:rPr>
          <w:rFonts w:cs="Tahoma"/>
        </w:rPr>
        <w:t>Microsoft Dynamics AX 2012 Server</w:t>
      </w:r>
      <w:r w:rsidRPr="002347F5">
        <w:tab/>
      </w:r>
      <w:r w:rsidRPr="002347F5">
        <w:fldChar w:fldCharType="begin"/>
      </w:r>
      <w:r w:rsidRPr="002347F5">
        <w:instrText xml:space="preserve"> PAGEREF _Toc338846958 \h </w:instrText>
      </w:r>
      <w:r w:rsidRPr="002347F5">
        <w:fldChar w:fldCharType="separate"/>
      </w:r>
      <w:r>
        <w:t>19</w:t>
      </w:r>
      <w:r w:rsidRPr="002347F5">
        <w:fldChar w:fldCharType="end"/>
      </w:r>
    </w:p>
    <w:p w14:paraId="72893B79" w14:textId="77777777" w:rsidR="00E7566E" w:rsidRPr="00496B5E" w:rsidRDefault="00E7566E" w:rsidP="00E7566E">
      <w:pPr>
        <w:pStyle w:val="TOC2"/>
        <w:rPr>
          <w:rFonts w:ascii="Calibri" w:eastAsia="Times New Roman" w:hAnsi="Calibri"/>
          <w:sz w:val="22"/>
          <w:szCs w:val="22"/>
        </w:rPr>
      </w:pPr>
      <w:r w:rsidRPr="002347F5">
        <w:rPr>
          <w:rFonts w:cs="Tahoma"/>
        </w:rPr>
        <w:t>Microsoft Dynamics AX 2012 Task Additive CAL (User &amp; Device)</w:t>
      </w:r>
      <w:r w:rsidRPr="002347F5">
        <w:tab/>
      </w:r>
      <w:r w:rsidRPr="002347F5">
        <w:fldChar w:fldCharType="begin"/>
      </w:r>
      <w:r w:rsidRPr="002347F5">
        <w:instrText xml:space="preserve"> PAGEREF _Toc338846959 \h </w:instrText>
      </w:r>
      <w:r w:rsidRPr="002347F5">
        <w:fldChar w:fldCharType="separate"/>
      </w:r>
      <w:r>
        <w:t>19</w:t>
      </w:r>
      <w:r w:rsidRPr="002347F5">
        <w:fldChar w:fldCharType="end"/>
      </w:r>
    </w:p>
    <w:p w14:paraId="72893B7A" w14:textId="77777777" w:rsidR="00E7566E" w:rsidRPr="00496B5E" w:rsidRDefault="00E7566E" w:rsidP="00E7566E">
      <w:pPr>
        <w:pStyle w:val="TOC2"/>
        <w:rPr>
          <w:rFonts w:ascii="Calibri" w:eastAsia="Times New Roman" w:hAnsi="Calibri"/>
          <w:sz w:val="22"/>
          <w:szCs w:val="22"/>
        </w:rPr>
      </w:pPr>
      <w:r w:rsidRPr="002347F5">
        <w:rPr>
          <w:rFonts w:cs="Tahoma"/>
        </w:rPr>
        <w:t>Microsoft Dynamics AX 2012 Task CAL (User &amp; Device)</w:t>
      </w:r>
      <w:r w:rsidRPr="002347F5">
        <w:tab/>
      </w:r>
      <w:r w:rsidRPr="002347F5">
        <w:fldChar w:fldCharType="begin"/>
      </w:r>
      <w:r w:rsidRPr="002347F5">
        <w:instrText xml:space="preserve"> PAGEREF _Toc338846960 \h </w:instrText>
      </w:r>
      <w:r w:rsidRPr="002347F5">
        <w:fldChar w:fldCharType="separate"/>
      </w:r>
      <w:r>
        <w:t>19</w:t>
      </w:r>
      <w:r w:rsidRPr="002347F5">
        <w:fldChar w:fldCharType="end"/>
      </w:r>
    </w:p>
    <w:p w14:paraId="72893B7B" w14:textId="77777777" w:rsidR="00E7566E" w:rsidRPr="00496B5E" w:rsidRDefault="00E7566E" w:rsidP="00E7566E">
      <w:pPr>
        <w:pStyle w:val="TOC2"/>
        <w:rPr>
          <w:rFonts w:ascii="Calibri" w:eastAsia="Times New Roman" w:hAnsi="Calibri"/>
          <w:sz w:val="22"/>
          <w:szCs w:val="22"/>
        </w:rPr>
      </w:pPr>
      <w:r w:rsidRPr="002347F5">
        <w:rPr>
          <w:rFonts w:cs="Tahoma"/>
        </w:rPr>
        <w:t>Microsoft Dynamics CRM 2011 CAL (User &amp; Device)</w:t>
      </w:r>
      <w:r w:rsidRPr="002347F5">
        <w:tab/>
      </w:r>
      <w:r w:rsidRPr="002347F5">
        <w:fldChar w:fldCharType="begin"/>
      </w:r>
      <w:r w:rsidRPr="002347F5">
        <w:instrText xml:space="preserve"> PAGEREF _Toc338846961 \h </w:instrText>
      </w:r>
      <w:r w:rsidRPr="002347F5">
        <w:fldChar w:fldCharType="separate"/>
      </w:r>
      <w:r>
        <w:t>19</w:t>
      </w:r>
      <w:r w:rsidRPr="002347F5">
        <w:fldChar w:fldCharType="end"/>
      </w:r>
    </w:p>
    <w:p w14:paraId="72893B7C" w14:textId="77777777" w:rsidR="00E7566E" w:rsidRPr="00496B5E" w:rsidRDefault="00E7566E" w:rsidP="00E7566E">
      <w:pPr>
        <w:pStyle w:val="TOC2"/>
        <w:rPr>
          <w:rFonts w:ascii="Calibri" w:eastAsia="Times New Roman" w:hAnsi="Calibri"/>
          <w:sz w:val="22"/>
          <w:szCs w:val="22"/>
        </w:rPr>
      </w:pPr>
      <w:r w:rsidRPr="002347F5">
        <w:rPr>
          <w:rFonts w:cs="Tahoma"/>
        </w:rPr>
        <w:t>Microsoft Dynamics CRM 2011 Employee Self Service CAL (User &amp; Device)</w:t>
      </w:r>
      <w:r w:rsidRPr="002347F5">
        <w:tab/>
      </w:r>
      <w:r w:rsidRPr="002347F5">
        <w:fldChar w:fldCharType="begin"/>
      </w:r>
      <w:r w:rsidRPr="002347F5">
        <w:instrText xml:space="preserve"> PAGEREF _Toc338846962 \h </w:instrText>
      </w:r>
      <w:r w:rsidRPr="002347F5">
        <w:fldChar w:fldCharType="separate"/>
      </w:r>
      <w:r>
        <w:t>19</w:t>
      </w:r>
      <w:r w:rsidRPr="002347F5">
        <w:fldChar w:fldCharType="end"/>
      </w:r>
    </w:p>
    <w:p w14:paraId="72893B7D" w14:textId="77777777" w:rsidR="00E7566E" w:rsidRPr="00496B5E" w:rsidRDefault="00E7566E" w:rsidP="00E7566E">
      <w:pPr>
        <w:pStyle w:val="TOC2"/>
        <w:rPr>
          <w:rFonts w:ascii="Calibri" w:eastAsia="Times New Roman" w:hAnsi="Calibri"/>
          <w:sz w:val="22"/>
          <w:szCs w:val="22"/>
        </w:rPr>
      </w:pPr>
      <w:r w:rsidRPr="002347F5">
        <w:rPr>
          <w:rFonts w:cs="Tahoma"/>
        </w:rPr>
        <w:t>Microsoft Dynamics CRM 2011 External Connector</w:t>
      </w:r>
      <w:r w:rsidRPr="002347F5">
        <w:tab/>
      </w:r>
      <w:r w:rsidRPr="002347F5">
        <w:fldChar w:fldCharType="begin"/>
      </w:r>
      <w:r w:rsidRPr="002347F5">
        <w:instrText xml:space="preserve"> PAGEREF _Toc338846963 \h </w:instrText>
      </w:r>
      <w:r w:rsidRPr="002347F5">
        <w:fldChar w:fldCharType="separate"/>
      </w:r>
      <w:r>
        <w:t>19</w:t>
      </w:r>
      <w:r w:rsidRPr="002347F5">
        <w:fldChar w:fldCharType="end"/>
      </w:r>
    </w:p>
    <w:p w14:paraId="72893B7E" w14:textId="77777777" w:rsidR="00E7566E" w:rsidRPr="00496B5E" w:rsidRDefault="00E7566E" w:rsidP="00E7566E">
      <w:pPr>
        <w:pStyle w:val="TOC2"/>
        <w:rPr>
          <w:rFonts w:ascii="Calibri" w:eastAsia="Times New Roman" w:hAnsi="Calibri"/>
          <w:sz w:val="22"/>
          <w:szCs w:val="22"/>
        </w:rPr>
      </w:pPr>
      <w:r w:rsidRPr="002347F5">
        <w:rPr>
          <w:rFonts w:cs="Tahoma"/>
        </w:rPr>
        <w:t>Microsoft Dynamics CRM 2011 Full Use Additive CAL (User &amp; Device)</w:t>
      </w:r>
      <w:r w:rsidRPr="002347F5">
        <w:tab/>
      </w:r>
      <w:r w:rsidRPr="002347F5">
        <w:fldChar w:fldCharType="begin"/>
      </w:r>
      <w:r w:rsidRPr="002347F5">
        <w:instrText xml:space="preserve"> PAGEREF _Toc338846964 \h </w:instrText>
      </w:r>
      <w:r w:rsidRPr="002347F5">
        <w:fldChar w:fldCharType="separate"/>
      </w:r>
      <w:r>
        <w:t>19</w:t>
      </w:r>
      <w:r w:rsidRPr="002347F5">
        <w:fldChar w:fldCharType="end"/>
      </w:r>
    </w:p>
    <w:p w14:paraId="72893B7F" w14:textId="77777777" w:rsidR="00E7566E" w:rsidRPr="00496B5E" w:rsidRDefault="00E7566E" w:rsidP="00E7566E">
      <w:pPr>
        <w:pStyle w:val="TOC2"/>
        <w:rPr>
          <w:rFonts w:ascii="Calibri" w:eastAsia="Times New Roman" w:hAnsi="Calibri"/>
          <w:sz w:val="22"/>
          <w:szCs w:val="22"/>
        </w:rPr>
      </w:pPr>
      <w:r w:rsidRPr="002347F5">
        <w:rPr>
          <w:rFonts w:cs="Tahoma"/>
        </w:rPr>
        <w:t>Microsoft Dynamics CRM 2011 Limited CAL (Users &amp; Device)</w:t>
      </w:r>
      <w:r w:rsidRPr="002347F5">
        <w:tab/>
      </w:r>
      <w:r w:rsidRPr="002347F5">
        <w:fldChar w:fldCharType="begin"/>
      </w:r>
      <w:r w:rsidRPr="002347F5">
        <w:instrText xml:space="preserve"> PAGEREF _Toc338846965 \h </w:instrText>
      </w:r>
      <w:r w:rsidRPr="002347F5">
        <w:fldChar w:fldCharType="separate"/>
      </w:r>
      <w:r>
        <w:t>19</w:t>
      </w:r>
      <w:r w:rsidRPr="002347F5">
        <w:fldChar w:fldCharType="end"/>
      </w:r>
    </w:p>
    <w:p w14:paraId="72893B80" w14:textId="77777777" w:rsidR="00E7566E" w:rsidRPr="00496B5E" w:rsidRDefault="00E7566E" w:rsidP="00E7566E">
      <w:pPr>
        <w:pStyle w:val="TOC2"/>
        <w:rPr>
          <w:rFonts w:ascii="Calibri" w:eastAsia="Times New Roman" w:hAnsi="Calibri"/>
          <w:sz w:val="22"/>
          <w:szCs w:val="22"/>
        </w:rPr>
      </w:pPr>
      <w:r w:rsidRPr="002347F5">
        <w:rPr>
          <w:rFonts w:cs="Tahoma"/>
        </w:rPr>
        <w:t>Microsoft Dynamics CRM 2011 Limited Use Additive CAL (User &amp; Device)</w:t>
      </w:r>
      <w:r w:rsidRPr="002347F5">
        <w:tab/>
      </w:r>
      <w:r w:rsidRPr="002347F5">
        <w:fldChar w:fldCharType="begin"/>
      </w:r>
      <w:r w:rsidRPr="002347F5">
        <w:instrText xml:space="preserve"> PAGEREF _Toc338846966 \h </w:instrText>
      </w:r>
      <w:r w:rsidRPr="002347F5">
        <w:fldChar w:fldCharType="separate"/>
      </w:r>
      <w:r>
        <w:t>19</w:t>
      </w:r>
      <w:r w:rsidRPr="002347F5">
        <w:fldChar w:fldCharType="end"/>
      </w:r>
    </w:p>
    <w:p w14:paraId="72893B81" w14:textId="77777777" w:rsidR="00E7566E" w:rsidRPr="00496B5E" w:rsidRDefault="00E7566E" w:rsidP="00E7566E">
      <w:pPr>
        <w:pStyle w:val="TOC2"/>
        <w:rPr>
          <w:rFonts w:ascii="Calibri" w:eastAsia="Times New Roman" w:hAnsi="Calibri"/>
          <w:sz w:val="22"/>
          <w:szCs w:val="22"/>
        </w:rPr>
      </w:pPr>
      <w:r w:rsidRPr="002347F5">
        <w:rPr>
          <w:rFonts w:cs="Tahoma"/>
        </w:rPr>
        <w:t>Microsoft Dynamics CRM Server 2011</w:t>
      </w:r>
      <w:r w:rsidRPr="002347F5">
        <w:tab/>
      </w:r>
      <w:r w:rsidRPr="002347F5">
        <w:fldChar w:fldCharType="begin"/>
      </w:r>
      <w:r w:rsidRPr="002347F5">
        <w:instrText xml:space="preserve"> PAGEREF _Toc338846967 \h </w:instrText>
      </w:r>
      <w:r w:rsidRPr="002347F5">
        <w:fldChar w:fldCharType="separate"/>
      </w:r>
      <w:r>
        <w:t>19</w:t>
      </w:r>
      <w:r w:rsidRPr="002347F5">
        <w:fldChar w:fldCharType="end"/>
      </w:r>
    </w:p>
    <w:p w14:paraId="72893B82" w14:textId="77777777" w:rsidR="00E7566E" w:rsidRPr="00496B5E" w:rsidRDefault="00E7566E" w:rsidP="00E7566E">
      <w:pPr>
        <w:pStyle w:val="TOC2"/>
        <w:rPr>
          <w:rFonts w:ascii="Calibri" w:eastAsia="Times New Roman" w:hAnsi="Calibri"/>
          <w:sz w:val="22"/>
          <w:szCs w:val="22"/>
        </w:rPr>
      </w:pPr>
      <w:r w:rsidRPr="002347F5">
        <w:rPr>
          <w:rFonts w:cs="Tahoma"/>
        </w:rPr>
        <w:t>Microsoft Dynamics CRM Workgroup Server 2011</w:t>
      </w:r>
      <w:r w:rsidRPr="002347F5">
        <w:tab/>
      </w:r>
      <w:r w:rsidRPr="002347F5">
        <w:fldChar w:fldCharType="begin"/>
      </w:r>
      <w:r w:rsidRPr="002347F5">
        <w:instrText xml:space="preserve"> PAGEREF _Toc338846968 \h </w:instrText>
      </w:r>
      <w:r w:rsidRPr="002347F5">
        <w:fldChar w:fldCharType="separate"/>
      </w:r>
      <w:r>
        <w:t>19</w:t>
      </w:r>
      <w:r w:rsidRPr="002347F5">
        <w:fldChar w:fldCharType="end"/>
      </w:r>
    </w:p>
    <w:p w14:paraId="72893B83" w14:textId="77777777" w:rsidR="00E7566E" w:rsidRPr="00496B5E" w:rsidRDefault="00E7566E" w:rsidP="00E7566E">
      <w:pPr>
        <w:pStyle w:val="TOC2"/>
        <w:rPr>
          <w:rFonts w:ascii="Calibri" w:eastAsia="Times New Roman" w:hAnsi="Calibri"/>
          <w:sz w:val="22"/>
          <w:szCs w:val="22"/>
        </w:rPr>
      </w:pPr>
      <w:r w:rsidRPr="002347F5">
        <w:rPr>
          <w:rFonts w:cs="Tahoma"/>
        </w:rPr>
        <w:t>Microsoft Translator API</w:t>
      </w:r>
      <w:r w:rsidRPr="002347F5">
        <w:tab/>
      </w:r>
      <w:r w:rsidRPr="002347F5">
        <w:fldChar w:fldCharType="begin"/>
      </w:r>
      <w:r w:rsidRPr="002347F5">
        <w:instrText xml:space="preserve"> PAGEREF _Toc338846969 \h </w:instrText>
      </w:r>
      <w:r w:rsidRPr="002347F5">
        <w:fldChar w:fldCharType="separate"/>
      </w:r>
      <w:r>
        <w:t>19</w:t>
      </w:r>
      <w:r w:rsidRPr="002347F5">
        <w:fldChar w:fldCharType="end"/>
      </w:r>
    </w:p>
    <w:p w14:paraId="72893B84" w14:textId="77777777" w:rsidR="00E7566E" w:rsidRPr="00496B5E" w:rsidRDefault="00E7566E" w:rsidP="00E7566E">
      <w:pPr>
        <w:pStyle w:val="TOC2"/>
        <w:rPr>
          <w:rFonts w:ascii="Calibri" w:eastAsia="Times New Roman" w:hAnsi="Calibri"/>
          <w:sz w:val="22"/>
          <w:szCs w:val="22"/>
        </w:rPr>
      </w:pPr>
      <w:r w:rsidRPr="002347F5">
        <w:rPr>
          <w:rFonts w:cs="Tahoma"/>
        </w:rPr>
        <w:t>Office 365 Plan A2 (User SL)</w:t>
      </w:r>
      <w:r w:rsidRPr="002347F5">
        <w:tab/>
      </w:r>
      <w:r w:rsidRPr="002347F5">
        <w:fldChar w:fldCharType="begin"/>
      </w:r>
      <w:r w:rsidRPr="002347F5">
        <w:instrText xml:space="preserve"> PAGEREF _Toc338846970 \h </w:instrText>
      </w:r>
      <w:r w:rsidRPr="002347F5">
        <w:fldChar w:fldCharType="separate"/>
      </w:r>
      <w:r>
        <w:t>19</w:t>
      </w:r>
      <w:r w:rsidRPr="002347F5">
        <w:fldChar w:fldCharType="end"/>
      </w:r>
    </w:p>
    <w:p w14:paraId="72893B85" w14:textId="77777777" w:rsidR="00E7566E" w:rsidRPr="00496B5E" w:rsidRDefault="00E7566E" w:rsidP="00E7566E">
      <w:pPr>
        <w:pStyle w:val="TOC2"/>
        <w:rPr>
          <w:rFonts w:ascii="Calibri" w:eastAsia="Times New Roman" w:hAnsi="Calibri"/>
          <w:sz w:val="22"/>
          <w:szCs w:val="22"/>
        </w:rPr>
      </w:pPr>
      <w:r w:rsidRPr="002347F5">
        <w:rPr>
          <w:rFonts w:cs="Tahoma"/>
        </w:rPr>
        <w:t>Office 365 Plan A3 (User SL)</w:t>
      </w:r>
      <w:r w:rsidRPr="002347F5">
        <w:tab/>
      </w:r>
      <w:r w:rsidRPr="002347F5">
        <w:fldChar w:fldCharType="begin"/>
      </w:r>
      <w:r w:rsidRPr="002347F5">
        <w:instrText xml:space="preserve"> PAGEREF _Toc338846971 \h </w:instrText>
      </w:r>
      <w:r w:rsidRPr="002347F5">
        <w:fldChar w:fldCharType="separate"/>
      </w:r>
      <w:r>
        <w:t>19</w:t>
      </w:r>
      <w:r w:rsidRPr="002347F5">
        <w:fldChar w:fldCharType="end"/>
      </w:r>
    </w:p>
    <w:p w14:paraId="72893B86" w14:textId="77777777" w:rsidR="00E7566E" w:rsidRPr="00496B5E" w:rsidRDefault="00E7566E" w:rsidP="00E7566E">
      <w:pPr>
        <w:pStyle w:val="TOC2"/>
        <w:rPr>
          <w:rFonts w:ascii="Calibri" w:eastAsia="Times New Roman" w:hAnsi="Calibri"/>
          <w:sz w:val="22"/>
          <w:szCs w:val="22"/>
        </w:rPr>
      </w:pPr>
      <w:r w:rsidRPr="002347F5">
        <w:rPr>
          <w:rFonts w:cs="Tahoma"/>
        </w:rPr>
        <w:t>Office 365 Plan A4 (User SL)</w:t>
      </w:r>
      <w:r w:rsidRPr="002347F5">
        <w:tab/>
      </w:r>
      <w:r w:rsidRPr="002347F5">
        <w:fldChar w:fldCharType="begin"/>
      </w:r>
      <w:r w:rsidRPr="002347F5">
        <w:instrText xml:space="preserve"> PAGEREF _Toc338846972 \h </w:instrText>
      </w:r>
      <w:r w:rsidRPr="002347F5">
        <w:fldChar w:fldCharType="separate"/>
      </w:r>
      <w:r>
        <w:t>19</w:t>
      </w:r>
      <w:r w:rsidRPr="002347F5">
        <w:fldChar w:fldCharType="end"/>
      </w:r>
    </w:p>
    <w:p w14:paraId="72893B87" w14:textId="77777777" w:rsidR="00E7566E" w:rsidRPr="00496B5E" w:rsidRDefault="00E7566E" w:rsidP="00E7566E">
      <w:pPr>
        <w:pStyle w:val="TOC2"/>
        <w:rPr>
          <w:rFonts w:ascii="Calibri" w:eastAsia="Times New Roman" w:hAnsi="Calibri"/>
          <w:sz w:val="22"/>
          <w:szCs w:val="22"/>
        </w:rPr>
      </w:pPr>
      <w:r w:rsidRPr="002347F5">
        <w:rPr>
          <w:rFonts w:cs="Tahoma"/>
        </w:rPr>
        <w:t>Office 365 Plan E1 (User SL)</w:t>
      </w:r>
      <w:r w:rsidRPr="002347F5">
        <w:tab/>
      </w:r>
      <w:r w:rsidRPr="002347F5">
        <w:fldChar w:fldCharType="begin"/>
      </w:r>
      <w:r w:rsidRPr="002347F5">
        <w:instrText xml:space="preserve"> PAGEREF _Toc338846973 \h </w:instrText>
      </w:r>
      <w:r w:rsidRPr="002347F5">
        <w:fldChar w:fldCharType="separate"/>
      </w:r>
      <w:r>
        <w:t>19</w:t>
      </w:r>
      <w:r w:rsidRPr="002347F5">
        <w:fldChar w:fldCharType="end"/>
      </w:r>
    </w:p>
    <w:p w14:paraId="72893B88" w14:textId="77777777" w:rsidR="00E7566E" w:rsidRPr="00496B5E" w:rsidRDefault="00E7566E" w:rsidP="00E7566E">
      <w:pPr>
        <w:pStyle w:val="TOC2"/>
        <w:rPr>
          <w:rFonts w:ascii="Calibri" w:eastAsia="Times New Roman" w:hAnsi="Calibri"/>
          <w:sz w:val="22"/>
          <w:szCs w:val="22"/>
        </w:rPr>
      </w:pPr>
      <w:r w:rsidRPr="002347F5">
        <w:rPr>
          <w:rFonts w:cs="Tahoma"/>
        </w:rPr>
        <w:t>Office 365 Plan E2 – E4 (User SL)</w:t>
      </w:r>
      <w:r w:rsidRPr="002347F5">
        <w:tab/>
      </w:r>
      <w:r w:rsidRPr="002347F5">
        <w:fldChar w:fldCharType="begin"/>
      </w:r>
      <w:r w:rsidRPr="002347F5">
        <w:instrText xml:space="preserve"> PAGEREF _Toc338846974 \h </w:instrText>
      </w:r>
      <w:r w:rsidRPr="002347F5">
        <w:fldChar w:fldCharType="separate"/>
      </w:r>
      <w:r>
        <w:t>19</w:t>
      </w:r>
      <w:r w:rsidRPr="002347F5">
        <w:fldChar w:fldCharType="end"/>
      </w:r>
    </w:p>
    <w:p w14:paraId="72893B89" w14:textId="77777777" w:rsidR="00E7566E" w:rsidRPr="00496B5E" w:rsidRDefault="00E7566E" w:rsidP="00E7566E">
      <w:pPr>
        <w:pStyle w:val="TOC2"/>
        <w:rPr>
          <w:rFonts w:ascii="Calibri" w:eastAsia="Times New Roman" w:hAnsi="Calibri"/>
          <w:sz w:val="22"/>
          <w:szCs w:val="22"/>
        </w:rPr>
      </w:pPr>
      <w:r w:rsidRPr="002347F5">
        <w:rPr>
          <w:rFonts w:cs="Tahoma"/>
        </w:rPr>
        <w:t>Office 365 Plan G1 – G4 (User SL)</w:t>
      </w:r>
      <w:r w:rsidRPr="002347F5">
        <w:tab/>
      </w:r>
      <w:r w:rsidRPr="002347F5">
        <w:fldChar w:fldCharType="begin"/>
      </w:r>
      <w:r w:rsidRPr="002347F5">
        <w:instrText xml:space="preserve"> PAGEREF _Toc338846975 \h </w:instrText>
      </w:r>
      <w:r w:rsidRPr="002347F5">
        <w:fldChar w:fldCharType="separate"/>
      </w:r>
      <w:r>
        <w:t>19</w:t>
      </w:r>
      <w:r w:rsidRPr="002347F5">
        <w:fldChar w:fldCharType="end"/>
      </w:r>
    </w:p>
    <w:p w14:paraId="72893B8A" w14:textId="77777777" w:rsidR="00E7566E" w:rsidRPr="00496B5E" w:rsidRDefault="00E7566E" w:rsidP="00E7566E">
      <w:pPr>
        <w:pStyle w:val="TOC2"/>
        <w:rPr>
          <w:rFonts w:ascii="Calibri" w:eastAsia="Times New Roman" w:hAnsi="Calibri"/>
          <w:sz w:val="22"/>
          <w:szCs w:val="22"/>
        </w:rPr>
      </w:pPr>
      <w:r w:rsidRPr="002347F5">
        <w:rPr>
          <w:rFonts w:cs="Tahoma"/>
        </w:rPr>
        <w:t>Office 365 Plan K1 (User SL)</w:t>
      </w:r>
      <w:r w:rsidRPr="002347F5">
        <w:tab/>
      </w:r>
      <w:r w:rsidRPr="002347F5">
        <w:fldChar w:fldCharType="begin"/>
      </w:r>
      <w:r w:rsidRPr="002347F5">
        <w:instrText xml:space="preserve"> PAGEREF _Toc338846976 \h </w:instrText>
      </w:r>
      <w:r w:rsidRPr="002347F5">
        <w:fldChar w:fldCharType="separate"/>
      </w:r>
      <w:r>
        <w:t>19</w:t>
      </w:r>
      <w:r w:rsidRPr="002347F5">
        <w:fldChar w:fldCharType="end"/>
      </w:r>
    </w:p>
    <w:p w14:paraId="72893B8B" w14:textId="77777777" w:rsidR="00E7566E" w:rsidRPr="00496B5E" w:rsidRDefault="00E7566E" w:rsidP="00E7566E">
      <w:pPr>
        <w:pStyle w:val="TOC2"/>
        <w:rPr>
          <w:rFonts w:ascii="Calibri" w:eastAsia="Times New Roman" w:hAnsi="Calibri"/>
          <w:sz w:val="22"/>
          <w:szCs w:val="22"/>
        </w:rPr>
      </w:pPr>
      <w:r w:rsidRPr="002347F5">
        <w:rPr>
          <w:rFonts w:cs="Tahoma"/>
        </w:rPr>
        <w:t>Office 365 Plan K2 (User SL)</w:t>
      </w:r>
      <w:r w:rsidRPr="002347F5">
        <w:tab/>
      </w:r>
      <w:r w:rsidRPr="002347F5">
        <w:fldChar w:fldCharType="begin"/>
      </w:r>
      <w:r w:rsidRPr="002347F5">
        <w:instrText xml:space="preserve"> PAGEREF _Toc338846977 \h </w:instrText>
      </w:r>
      <w:r w:rsidRPr="002347F5">
        <w:fldChar w:fldCharType="separate"/>
      </w:r>
      <w:r>
        <w:t>19</w:t>
      </w:r>
      <w:r w:rsidRPr="002347F5">
        <w:fldChar w:fldCharType="end"/>
      </w:r>
    </w:p>
    <w:p w14:paraId="72893B8C" w14:textId="77777777" w:rsidR="00E7566E" w:rsidRPr="00496B5E" w:rsidRDefault="00E7566E" w:rsidP="00E7566E">
      <w:pPr>
        <w:pStyle w:val="TOC2"/>
        <w:rPr>
          <w:rFonts w:ascii="Calibri" w:eastAsia="Times New Roman" w:hAnsi="Calibri"/>
          <w:sz w:val="22"/>
          <w:szCs w:val="22"/>
        </w:rPr>
      </w:pPr>
      <w:r w:rsidRPr="002347F5">
        <w:rPr>
          <w:rFonts w:cs="Tahoma"/>
        </w:rPr>
        <w:t>Office Web Applications with SharePoint Plan 2A (User SL)</w:t>
      </w:r>
      <w:r w:rsidRPr="002347F5">
        <w:tab/>
      </w:r>
      <w:r w:rsidRPr="002347F5">
        <w:fldChar w:fldCharType="begin"/>
      </w:r>
      <w:r w:rsidRPr="002347F5">
        <w:instrText xml:space="preserve"> PAGEREF _Toc338846978 \h </w:instrText>
      </w:r>
      <w:r w:rsidRPr="002347F5">
        <w:fldChar w:fldCharType="separate"/>
      </w:r>
      <w:r>
        <w:t>19</w:t>
      </w:r>
      <w:r w:rsidRPr="002347F5">
        <w:fldChar w:fldCharType="end"/>
      </w:r>
    </w:p>
    <w:p w14:paraId="72893B8D" w14:textId="77777777" w:rsidR="00E7566E" w:rsidRPr="00496B5E" w:rsidRDefault="00E7566E" w:rsidP="00E7566E">
      <w:pPr>
        <w:pStyle w:val="TOC2"/>
        <w:rPr>
          <w:rFonts w:ascii="Calibri" w:eastAsia="Times New Roman" w:hAnsi="Calibri"/>
          <w:sz w:val="22"/>
          <w:szCs w:val="22"/>
        </w:rPr>
      </w:pPr>
      <w:r w:rsidRPr="002347F5">
        <w:rPr>
          <w:rFonts w:cs="Tahoma"/>
        </w:rPr>
        <w:t>Project Server 2013</w:t>
      </w:r>
      <w:r w:rsidRPr="002347F5">
        <w:tab/>
      </w:r>
      <w:r w:rsidRPr="002347F5">
        <w:fldChar w:fldCharType="begin"/>
      </w:r>
      <w:r w:rsidRPr="002347F5">
        <w:instrText xml:space="preserve"> PAGEREF _Toc338846979 \h </w:instrText>
      </w:r>
      <w:r w:rsidRPr="002347F5">
        <w:fldChar w:fldCharType="separate"/>
      </w:r>
      <w:r>
        <w:t>20</w:t>
      </w:r>
      <w:r w:rsidRPr="002347F5">
        <w:fldChar w:fldCharType="end"/>
      </w:r>
    </w:p>
    <w:p w14:paraId="72893B8E" w14:textId="77777777" w:rsidR="00E7566E" w:rsidRPr="00496B5E" w:rsidRDefault="00E7566E" w:rsidP="00E7566E">
      <w:pPr>
        <w:pStyle w:val="TOC2"/>
        <w:rPr>
          <w:rFonts w:ascii="Calibri" w:eastAsia="Times New Roman" w:hAnsi="Calibri"/>
          <w:sz w:val="22"/>
          <w:szCs w:val="22"/>
        </w:rPr>
      </w:pPr>
      <w:r w:rsidRPr="002347F5">
        <w:rPr>
          <w:rFonts w:cs="Tahoma"/>
        </w:rPr>
        <w:t>Project Server CAL 2013</w:t>
      </w:r>
      <w:r w:rsidRPr="002347F5">
        <w:tab/>
      </w:r>
      <w:r w:rsidRPr="002347F5">
        <w:fldChar w:fldCharType="begin"/>
      </w:r>
      <w:r w:rsidRPr="002347F5">
        <w:instrText xml:space="preserve"> PAGEREF _Toc338846980 \h </w:instrText>
      </w:r>
      <w:r w:rsidRPr="002347F5">
        <w:fldChar w:fldCharType="separate"/>
      </w:r>
      <w:r>
        <w:t>20</w:t>
      </w:r>
      <w:r w:rsidRPr="002347F5">
        <w:fldChar w:fldCharType="end"/>
      </w:r>
    </w:p>
    <w:p w14:paraId="72893B8F" w14:textId="77777777" w:rsidR="00E7566E" w:rsidRPr="00496B5E" w:rsidRDefault="00E7566E" w:rsidP="00E7566E">
      <w:pPr>
        <w:pStyle w:val="TOC2"/>
        <w:rPr>
          <w:rFonts w:ascii="Calibri" w:eastAsia="Times New Roman" w:hAnsi="Calibri"/>
          <w:sz w:val="22"/>
          <w:szCs w:val="22"/>
        </w:rPr>
      </w:pPr>
      <w:r w:rsidRPr="002347F5">
        <w:rPr>
          <w:rFonts w:cs="Tahoma"/>
        </w:rPr>
        <w:t>SharePoint™ Online Extra Storage 1 GB (Add-on SL)</w:t>
      </w:r>
      <w:r w:rsidRPr="002347F5">
        <w:tab/>
      </w:r>
      <w:r w:rsidRPr="002347F5">
        <w:fldChar w:fldCharType="begin"/>
      </w:r>
      <w:r w:rsidRPr="002347F5">
        <w:instrText xml:space="preserve"> PAGEREF _Toc338846981 \h </w:instrText>
      </w:r>
      <w:r w:rsidRPr="002347F5">
        <w:fldChar w:fldCharType="separate"/>
      </w:r>
      <w:r>
        <w:t>20</w:t>
      </w:r>
      <w:r w:rsidRPr="002347F5">
        <w:fldChar w:fldCharType="end"/>
      </w:r>
    </w:p>
    <w:p w14:paraId="72893B90" w14:textId="77777777" w:rsidR="00E7566E" w:rsidRPr="00496B5E" w:rsidRDefault="00E7566E" w:rsidP="00E7566E">
      <w:pPr>
        <w:pStyle w:val="TOC2"/>
        <w:rPr>
          <w:rFonts w:ascii="Calibri" w:eastAsia="Times New Roman" w:hAnsi="Calibri"/>
          <w:sz w:val="22"/>
          <w:szCs w:val="22"/>
        </w:rPr>
      </w:pPr>
      <w:r w:rsidRPr="002347F5">
        <w:rPr>
          <w:rFonts w:cs="Tahoma"/>
        </w:rPr>
        <w:t>SharePoint™ Online Extra Storage 1 GB A (Add-on SL)</w:t>
      </w:r>
      <w:r w:rsidRPr="002347F5">
        <w:tab/>
      </w:r>
      <w:r w:rsidRPr="002347F5">
        <w:fldChar w:fldCharType="begin"/>
      </w:r>
      <w:r w:rsidRPr="002347F5">
        <w:instrText xml:space="preserve"> PAGEREF _Toc338846982 \h </w:instrText>
      </w:r>
      <w:r w:rsidRPr="002347F5">
        <w:fldChar w:fldCharType="separate"/>
      </w:r>
      <w:r>
        <w:t>20</w:t>
      </w:r>
      <w:r w:rsidRPr="002347F5">
        <w:fldChar w:fldCharType="end"/>
      </w:r>
    </w:p>
    <w:p w14:paraId="72893B91" w14:textId="77777777" w:rsidR="00E7566E" w:rsidRPr="00496B5E" w:rsidRDefault="00E7566E" w:rsidP="00E7566E">
      <w:pPr>
        <w:pStyle w:val="TOC2"/>
        <w:rPr>
          <w:rFonts w:ascii="Calibri" w:eastAsia="Times New Roman" w:hAnsi="Calibri"/>
          <w:sz w:val="22"/>
          <w:szCs w:val="22"/>
        </w:rPr>
      </w:pPr>
      <w:r w:rsidRPr="002347F5">
        <w:rPr>
          <w:rFonts w:cs="Tahoma"/>
        </w:rPr>
        <w:t>SharePoint™ Online Plan 1 (User SL)</w:t>
      </w:r>
      <w:r w:rsidRPr="002347F5">
        <w:tab/>
      </w:r>
      <w:r w:rsidRPr="002347F5">
        <w:fldChar w:fldCharType="begin"/>
      </w:r>
      <w:r w:rsidRPr="002347F5">
        <w:instrText xml:space="preserve"> PAGEREF _Toc338846983 \h </w:instrText>
      </w:r>
      <w:r w:rsidRPr="002347F5">
        <w:fldChar w:fldCharType="separate"/>
      </w:r>
      <w:r>
        <w:t>20</w:t>
      </w:r>
      <w:r w:rsidRPr="002347F5">
        <w:fldChar w:fldCharType="end"/>
      </w:r>
    </w:p>
    <w:p w14:paraId="72893B92" w14:textId="77777777" w:rsidR="00E7566E" w:rsidRPr="00496B5E" w:rsidRDefault="00E7566E" w:rsidP="00E7566E">
      <w:pPr>
        <w:pStyle w:val="TOC2"/>
        <w:rPr>
          <w:rFonts w:ascii="Calibri" w:eastAsia="Times New Roman" w:hAnsi="Calibri"/>
          <w:sz w:val="22"/>
          <w:szCs w:val="22"/>
        </w:rPr>
      </w:pPr>
      <w:r w:rsidRPr="002347F5">
        <w:rPr>
          <w:rFonts w:cs="Tahoma"/>
        </w:rPr>
        <w:t>SharePoint™ Online Plan 2 (User SL)</w:t>
      </w:r>
      <w:r w:rsidRPr="002347F5">
        <w:tab/>
      </w:r>
      <w:r w:rsidRPr="002347F5">
        <w:fldChar w:fldCharType="begin"/>
      </w:r>
      <w:r w:rsidRPr="002347F5">
        <w:instrText xml:space="preserve"> PAGEREF _Toc338846984 \h </w:instrText>
      </w:r>
      <w:r w:rsidRPr="002347F5">
        <w:fldChar w:fldCharType="separate"/>
      </w:r>
      <w:r>
        <w:t>20</w:t>
      </w:r>
      <w:r w:rsidRPr="002347F5">
        <w:fldChar w:fldCharType="end"/>
      </w:r>
    </w:p>
    <w:p w14:paraId="72893B93" w14:textId="77777777" w:rsidR="00E7566E" w:rsidRPr="00496B5E" w:rsidRDefault="00E7566E" w:rsidP="00E7566E">
      <w:pPr>
        <w:pStyle w:val="TOC2"/>
        <w:rPr>
          <w:rFonts w:ascii="Calibri" w:eastAsia="Times New Roman" w:hAnsi="Calibri"/>
          <w:sz w:val="22"/>
          <w:szCs w:val="22"/>
        </w:rPr>
      </w:pPr>
      <w:r w:rsidRPr="002347F5">
        <w:rPr>
          <w:rFonts w:cs="Tahoma"/>
        </w:rPr>
        <w:t>SharePoint™ Server 2013</w:t>
      </w:r>
      <w:r w:rsidRPr="002347F5">
        <w:tab/>
      </w:r>
      <w:r w:rsidRPr="002347F5">
        <w:fldChar w:fldCharType="begin"/>
      </w:r>
      <w:r w:rsidRPr="002347F5">
        <w:instrText xml:space="preserve"> PAGEREF _Toc338846985 \h </w:instrText>
      </w:r>
      <w:r w:rsidRPr="002347F5">
        <w:fldChar w:fldCharType="separate"/>
      </w:r>
      <w:r>
        <w:t>20</w:t>
      </w:r>
      <w:r w:rsidRPr="002347F5">
        <w:fldChar w:fldCharType="end"/>
      </w:r>
    </w:p>
    <w:p w14:paraId="72893B94" w14:textId="77777777" w:rsidR="00E7566E" w:rsidRPr="00496B5E" w:rsidRDefault="00E7566E" w:rsidP="00E7566E">
      <w:pPr>
        <w:pStyle w:val="TOC2"/>
        <w:rPr>
          <w:rFonts w:ascii="Calibri" w:eastAsia="Times New Roman" w:hAnsi="Calibri"/>
          <w:sz w:val="22"/>
          <w:szCs w:val="22"/>
        </w:rPr>
      </w:pPr>
      <w:r w:rsidRPr="002347F5">
        <w:rPr>
          <w:rFonts w:cs="Tahoma"/>
        </w:rPr>
        <w:t>SharePoint™ Server Enterprise CAL 2013</w:t>
      </w:r>
      <w:r w:rsidRPr="002347F5">
        <w:tab/>
      </w:r>
      <w:r w:rsidRPr="002347F5">
        <w:fldChar w:fldCharType="begin"/>
      </w:r>
      <w:r w:rsidRPr="002347F5">
        <w:instrText xml:space="preserve"> PAGEREF _Toc338846986 \h </w:instrText>
      </w:r>
      <w:r w:rsidRPr="002347F5">
        <w:fldChar w:fldCharType="separate"/>
      </w:r>
      <w:r>
        <w:t>20</w:t>
      </w:r>
      <w:r w:rsidRPr="002347F5">
        <w:fldChar w:fldCharType="end"/>
      </w:r>
    </w:p>
    <w:p w14:paraId="72893B95" w14:textId="77777777" w:rsidR="00E7566E" w:rsidRPr="00496B5E" w:rsidRDefault="00E7566E" w:rsidP="00E7566E">
      <w:pPr>
        <w:pStyle w:val="TOC2"/>
        <w:rPr>
          <w:rFonts w:ascii="Calibri" w:eastAsia="Times New Roman" w:hAnsi="Calibri"/>
          <w:sz w:val="22"/>
          <w:szCs w:val="22"/>
        </w:rPr>
      </w:pPr>
      <w:r w:rsidRPr="002347F5">
        <w:t xml:space="preserve">SharePoint™ Server </w:t>
      </w:r>
      <w:r w:rsidRPr="002347F5">
        <w:rPr>
          <w:rFonts w:cs="Tahoma"/>
        </w:rPr>
        <w:t>Standard CAL 2013</w:t>
      </w:r>
      <w:r w:rsidRPr="002347F5">
        <w:tab/>
      </w:r>
      <w:r w:rsidRPr="002347F5">
        <w:fldChar w:fldCharType="begin"/>
      </w:r>
      <w:r w:rsidRPr="002347F5">
        <w:instrText xml:space="preserve"> PAGEREF _Toc338846987 \h </w:instrText>
      </w:r>
      <w:r w:rsidRPr="002347F5">
        <w:fldChar w:fldCharType="separate"/>
      </w:r>
      <w:r>
        <w:t>20</w:t>
      </w:r>
      <w:r w:rsidRPr="002347F5">
        <w:fldChar w:fldCharType="end"/>
      </w:r>
    </w:p>
    <w:p w14:paraId="72893B96" w14:textId="77777777" w:rsidR="00E7566E" w:rsidRPr="00496B5E" w:rsidRDefault="00E7566E" w:rsidP="00E7566E">
      <w:pPr>
        <w:pStyle w:val="TOC2"/>
        <w:rPr>
          <w:rFonts w:ascii="Calibri" w:eastAsia="Times New Roman" w:hAnsi="Calibri"/>
          <w:sz w:val="22"/>
          <w:szCs w:val="22"/>
        </w:rPr>
      </w:pPr>
      <w:r w:rsidRPr="002347F5">
        <w:rPr>
          <w:rFonts w:cs="Tahoma"/>
          <w:lang w:val="pt-BR"/>
        </w:rPr>
        <w:t>SQL Server</w:t>
      </w:r>
      <w:r w:rsidRPr="002347F5">
        <w:rPr>
          <w:rFonts w:eastAsia="Times New Roman" w:cs="Tahoma"/>
          <w:vertAlign w:val="superscript"/>
          <w:lang w:val="pt-BR"/>
        </w:rPr>
        <w:t>®</w:t>
      </w:r>
      <w:r w:rsidRPr="002347F5">
        <w:rPr>
          <w:rFonts w:cs="Tahoma"/>
          <w:lang w:val="pt-BR"/>
        </w:rPr>
        <w:t xml:space="preserve"> 2008 R2 Datacenter 1 processor license</w:t>
      </w:r>
      <w:r w:rsidRPr="002347F5">
        <w:tab/>
      </w:r>
      <w:r w:rsidRPr="002347F5">
        <w:fldChar w:fldCharType="begin"/>
      </w:r>
      <w:r w:rsidRPr="002347F5">
        <w:instrText xml:space="preserve"> PAGEREF _Toc338846988 \h </w:instrText>
      </w:r>
      <w:r w:rsidRPr="002347F5">
        <w:fldChar w:fldCharType="separate"/>
      </w:r>
      <w:r>
        <w:t>20</w:t>
      </w:r>
      <w:r w:rsidRPr="002347F5">
        <w:fldChar w:fldCharType="end"/>
      </w:r>
    </w:p>
    <w:p w14:paraId="72893B97"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2008 R2 Parallel Data Warehouse</w:t>
      </w:r>
      <w:r w:rsidRPr="002347F5">
        <w:tab/>
      </w:r>
      <w:r w:rsidRPr="002347F5">
        <w:fldChar w:fldCharType="begin"/>
      </w:r>
      <w:r w:rsidRPr="002347F5">
        <w:instrText xml:space="preserve"> PAGEREF _Toc338846989 \h </w:instrText>
      </w:r>
      <w:r w:rsidRPr="002347F5">
        <w:fldChar w:fldCharType="separate"/>
      </w:r>
      <w:r>
        <w:t>20</w:t>
      </w:r>
      <w:r w:rsidRPr="002347F5">
        <w:fldChar w:fldCharType="end"/>
      </w:r>
    </w:p>
    <w:p w14:paraId="72893B98"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2008 R2 Parallel Data Warehouse Developer</w:t>
      </w:r>
      <w:r w:rsidRPr="002347F5">
        <w:tab/>
      </w:r>
      <w:r w:rsidRPr="002347F5">
        <w:fldChar w:fldCharType="begin"/>
      </w:r>
      <w:r w:rsidRPr="002347F5">
        <w:instrText xml:space="preserve"> PAGEREF _Toc338846990 \h </w:instrText>
      </w:r>
      <w:r w:rsidRPr="002347F5">
        <w:fldChar w:fldCharType="separate"/>
      </w:r>
      <w:r>
        <w:t>20</w:t>
      </w:r>
      <w:r w:rsidRPr="002347F5">
        <w:fldChar w:fldCharType="end"/>
      </w:r>
    </w:p>
    <w:p w14:paraId="72893B99"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2008 R2 Small Business</w:t>
      </w:r>
      <w:r w:rsidRPr="002347F5">
        <w:tab/>
      </w:r>
      <w:r w:rsidRPr="002347F5">
        <w:fldChar w:fldCharType="begin"/>
      </w:r>
      <w:r w:rsidRPr="002347F5">
        <w:instrText xml:space="preserve"> PAGEREF _Toc338846991 \h </w:instrText>
      </w:r>
      <w:r w:rsidRPr="002347F5">
        <w:fldChar w:fldCharType="separate"/>
      </w:r>
      <w:r>
        <w:t>20</w:t>
      </w:r>
      <w:r w:rsidRPr="002347F5">
        <w:fldChar w:fldCharType="end"/>
      </w:r>
    </w:p>
    <w:p w14:paraId="72893B9A"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2008 R2 Small Business CAL</w:t>
      </w:r>
      <w:r w:rsidRPr="002347F5">
        <w:tab/>
      </w:r>
      <w:r w:rsidRPr="002347F5">
        <w:fldChar w:fldCharType="begin"/>
      </w:r>
      <w:r w:rsidRPr="002347F5">
        <w:instrText xml:space="preserve"> PAGEREF _Toc338846992 \h </w:instrText>
      </w:r>
      <w:r w:rsidRPr="002347F5">
        <w:fldChar w:fldCharType="separate"/>
      </w:r>
      <w:r>
        <w:t>20</w:t>
      </w:r>
      <w:r w:rsidRPr="002347F5">
        <w:fldChar w:fldCharType="end"/>
      </w:r>
    </w:p>
    <w:p w14:paraId="72893B9B"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2008 R2 Web per Processor</w:t>
      </w:r>
      <w:r w:rsidRPr="002347F5">
        <w:tab/>
      </w:r>
      <w:r w:rsidRPr="002347F5">
        <w:fldChar w:fldCharType="begin"/>
      </w:r>
      <w:r w:rsidRPr="002347F5">
        <w:instrText xml:space="preserve"> PAGEREF _Toc338846993 \h </w:instrText>
      </w:r>
      <w:r w:rsidRPr="002347F5">
        <w:fldChar w:fldCharType="separate"/>
      </w:r>
      <w:r>
        <w:t>20</w:t>
      </w:r>
      <w:r w:rsidRPr="002347F5">
        <w:fldChar w:fldCharType="end"/>
      </w:r>
    </w:p>
    <w:p w14:paraId="72893B9C"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2008 R2 Workgroup CAL</w:t>
      </w:r>
      <w:r w:rsidRPr="002347F5">
        <w:tab/>
      </w:r>
      <w:r w:rsidRPr="002347F5">
        <w:fldChar w:fldCharType="begin"/>
      </w:r>
      <w:r w:rsidRPr="002347F5">
        <w:instrText xml:space="preserve"> PAGEREF _Toc338846994 \h </w:instrText>
      </w:r>
      <w:r w:rsidRPr="002347F5">
        <w:fldChar w:fldCharType="separate"/>
      </w:r>
      <w:r>
        <w:t>20</w:t>
      </w:r>
      <w:r w:rsidRPr="002347F5">
        <w:fldChar w:fldCharType="end"/>
      </w:r>
    </w:p>
    <w:p w14:paraId="72893B9D"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2008 R2 Workgroup 1 Processor License</w:t>
      </w:r>
      <w:r w:rsidRPr="002347F5">
        <w:tab/>
      </w:r>
      <w:r w:rsidRPr="002347F5">
        <w:fldChar w:fldCharType="begin"/>
      </w:r>
      <w:r w:rsidRPr="002347F5">
        <w:instrText xml:space="preserve"> PAGEREF _Toc338846995 \h </w:instrText>
      </w:r>
      <w:r w:rsidRPr="002347F5">
        <w:fldChar w:fldCharType="separate"/>
      </w:r>
      <w:r>
        <w:t>20</w:t>
      </w:r>
      <w:r w:rsidRPr="002347F5">
        <w:fldChar w:fldCharType="end"/>
      </w:r>
    </w:p>
    <w:p w14:paraId="72893B9E"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2008 R2 Workgroup (5 Client Add On)</w:t>
      </w:r>
      <w:r w:rsidRPr="002347F5">
        <w:tab/>
      </w:r>
      <w:r w:rsidRPr="002347F5">
        <w:fldChar w:fldCharType="begin"/>
      </w:r>
      <w:r w:rsidRPr="002347F5">
        <w:instrText xml:space="preserve"> PAGEREF _Toc338846996 \h </w:instrText>
      </w:r>
      <w:r w:rsidRPr="002347F5">
        <w:fldChar w:fldCharType="separate"/>
      </w:r>
      <w:r>
        <w:t>20</w:t>
      </w:r>
      <w:r w:rsidRPr="002347F5">
        <w:fldChar w:fldCharType="end"/>
      </w:r>
    </w:p>
    <w:p w14:paraId="72893B9F"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2012 Business Intelligence</w:t>
      </w:r>
      <w:r w:rsidRPr="002347F5">
        <w:tab/>
      </w:r>
      <w:r w:rsidRPr="002347F5">
        <w:fldChar w:fldCharType="begin"/>
      </w:r>
      <w:r w:rsidRPr="002347F5">
        <w:instrText xml:space="preserve"> PAGEREF _Toc338846997 \h </w:instrText>
      </w:r>
      <w:r w:rsidRPr="002347F5">
        <w:fldChar w:fldCharType="separate"/>
      </w:r>
      <w:r>
        <w:t>20</w:t>
      </w:r>
      <w:r w:rsidRPr="002347F5">
        <w:fldChar w:fldCharType="end"/>
      </w:r>
    </w:p>
    <w:p w14:paraId="72893BA0"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2012 CAL (Device &amp; User SL)</w:t>
      </w:r>
      <w:r w:rsidRPr="002347F5">
        <w:tab/>
      </w:r>
      <w:r w:rsidRPr="002347F5">
        <w:fldChar w:fldCharType="begin"/>
      </w:r>
      <w:r w:rsidRPr="002347F5">
        <w:instrText xml:space="preserve"> PAGEREF _Toc338846998 \h </w:instrText>
      </w:r>
      <w:r w:rsidRPr="002347F5">
        <w:fldChar w:fldCharType="separate"/>
      </w:r>
      <w:r>
        <w:t>20</w:t>
      </w:r>
      <w:r w:rsidRPr="002347F5">
        <w:fldChar w:fldCharType="end"/>
      </w:r>
    </w:p>
    <w:p w14:paraId="72893BA1"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2012 Developer</w:t>
      </w:r>
      <w:r w:rsidRPr="002347F5">
        <w:tab/>
      </w:r>
      <w:r w:rsidRPr="002347F5">
        <w:fldChar w:fldCharType="begin"/>
      </w:r>
      <w:r w:rsidRPr="002347F5">
        <w:instrText xml:space="preserve"> PAGEREF _Toc338846999 \h </w:instrText>
      </w:r>
      <w:r w:rsidRPr="002347F5">
        <w:fldChar w:fldCharType="separate"/>
      </w:r>
      <w:r>
        <w:t>20</w:t>
      </w:r>
      <w:r w:rsidRPr="002347F5">
        <w:fldChar w:fldCharType="end"/>
      </w:r>
    </w:p>
    <w:p w14:paraId="72893BA2"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2012 Enterprise</w:t>
      </w:r>
      <w:r w:rsidRPr="002347F5">
        <w:tab/>
      </w:r>
      <w:r w:rsidRPr="002347F5">
        <w:fldChar w:fldCharType="begin"/>
      </w:r>
      <w:r w:rsidRPr="002347F5">
        <w:instrText xml:space="preserve"> PAGEREF _Toc338847000 \h </w:instrText>
      </w:r>
      <w:r w:rsidRPr="002347F5">
        <w:fldChar w:fldCharType="separate"/>
      </w:r>
      <w:r>
        <w:t>20</w:t>
      </w:r>
      <w:r w:rsidRPr="002347F5">
        <w:fldChar w:fldCharType="end"/>
      </w:r>
    </w:p>
    <w:p w14:paraId="72893BA3"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2012 Enterprise Core (2 pack Core License)</w:t>
      </w:r>
      <w:r w:rsidRPr="002347F5">
        <w:tab/>
      </w:r>
      <w:r w:rsidRPr="002347F5">
        <w:fldChar w:fldCharType="begin"/>
      </w:r>
      <w:r w:rsidRPr="002347F5">
        <w:instrText xml:space="preserve"> PAGEREF _Toc338847001 \h </w:instrText>
      </w:r>
      <w:r w:rsidRPr="002347F5">
        <w:fldChar w:fldCharType="separate"/>
      </w:r>
      <w:r>
        <w:t>20</w:t>
      </w:r>
      <w:r w:rsidRPr="002347F5">
        <w:fldChar w:fldCharType="end"/>
      </w:r>
    </w:p>
    <w:p w14:paraId="72893BA4"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2012 Standard</w:t>
      </w:r>
      <w:r w:rsidRPr="002347F5">
        <w:tab/>
      </w:r>
      <w:r w:rsidRPr="002347F5">
        <w:fldChar w:fldCharType="begin"/>
      </w:r>
      <w:r w:rsidRPr="002347F5">
        <w:instrText xml:space="preserve"> PAGEREF _Toc338847002 \h </w:instrText>
      </w:r>
      <w:r w:rsidRPr="002347F5">
        <w:fldChar w:fldCharType="separate"/>
      </w:r>
      <w:r>
        <w:t>20</w:t>
      </w:r>
      <w:r w:rsidRPr="002347F5">
        <w:fldChar w:fldCharType="end"/>
      </w:r>
    </w:p>
    <w:p w14:paraId="72893BA5" w14:textId="77777777" w:rsidR="00E7566E" w:rsidRPr="00496B5E" w:rsidRDefault="00E7566E" w:rsidP="00E7566E">
      <w:pPr>
        <w:pStyle w:val="TOC2"/>
        <w:rPr>
          <w:rFonts w:ascii="Calibri" w:eastAsia="Times New Roman" w:hAnsi="Calibri"/>
          <w:sz w:val="22"/>
          <w:szCs w:val="22"/>
        </w:rPr>
      </w:pPr>
      <w:r w:rsidRPr="002347F5">
        <w:rPr>
          <w:rFonts w:cs="Tahoma"/>
        </w:rPr>
        <w:t>SQL Server</w:t>
      </w:r>
      <w:r w:rsidRPr="002347F5">
        <w:rPr>
          <w:rFonts w:eastAsia="Times New Roman" w:cs="Tahoma"/>
          <w:vertAlign w:val="superscript"/>
        </w:rPr>
        <w:t>®</w:t>
      </w:r>
      <w:r w:rsidRPr="002347F5">
        <w:rPr>
          <w:rFonts w:cs="Tahoma"/>
        </w:rPr>
        <w:t xml:space="preserve"> 2012 Standard Core (2 pack Core License)</w:t>
      </w:r>
      <w:r w:rsidRPr="002347F5">
        <w:tab/>
      </w:r>
      <w:r w:rsidRPr="002347F5">
        <w:fldChar w:fldCharType="begin"/>
      </w:r>
      <w:r w:rsidRPr="002347F5">
        <w:instrText xml:space="preserve"> PAGEREF _Toc338847003 \h </w:instrText>
      </w:r>
      <w:r w:rsidRPr="002347F5">
        <w:fldChar w:fldCharType="separate"/>
      </w:r>
      <w:r>
        <w:t>20</w:t>
      </w:r>
      <w:r w:rsidRPr="002347F5">
        <w:fldChar w:fldCharType="end"/>
      </w:r>
    </w:p>
    <w:p w14:paraId="72893BA6" w14:textId="77777777" w:rsidR="00E7566E" w:rsidRPr="00496B5E" w:rsidRDefault="00E7566E" w:rsidP="00E7566E">
      <w:pPr>
        <w:pStyle w:val="TOC2"/>
        <w:rPr>
          <w:rFonts w:ascii="Calibri" w:eastAsia="Times New Roman" w:hAnsi="Calibri"/>
          <w:sz w:val="22"/>
          <w:szCs w:val="22"/>
        </w:rPr>
      </w:pPr>
      <w:r w:rsidRPr="002347F5">
        <w:rPr>
          <w:rFonts w:cs="Tahoma"/>
        </w:rPr>
        <w:t>System Center Configuration Manager 2007 R3</w:t>
      </w:r>
      <w:r w:rsidRPr="002347F5">
        <w:tab/>
      </w:r>
      <w:r w:rsidRPr="002347F5">
        <w:fldChar w:fldCharType="begin"/>
      </w:r>
      <w:r w:rsidRPr="002347F5">
        <w:instrText xml:space="preserve"> PAGEREF _Toc338847004 \h </w:instrText>
      </w:r>
      <w:r w:rsidRPr="002347F5">
        <w:fldChar w:fldCharType="separate"/>
      </w:r>
      <w:r>
        <w:t>20</w:t>
      </w:r>
      <w:r w:rsidRPr="002347F5">
        <w:fldChar w:fldCharType="end"/>
      </w:r>
    </w:p>
    <w:p w14:paraId="72893BA7" w14:textId="77777777" w:rsidR="00E7566E" w:rsidRPr="00496B5E" w:rsidRDefault="00E7566E" w:rsidP="00E7566E">
      <w:pPr>
        <w:pStyle w:val="TOC2"/>
        <w:rPr>
          <w:rFonts w:ascii="Calibri" w:eastAsia="Times New Roman" w:hAnsi="Calibri"/>
          <w:sz w:val="22"/>
          <w:szCs w:val="22"/>
        </w:rPr>
      </w:pPr>
      <w:r w:rsidRPr="002347F5">
        <w:rPr>
          <w:rFonts w:cs="Tahoma"/>
        </w:rPr>
        <w:t>System Center Configuration Manager 2007 R3 Enterprise Server Management License</w:t>
      </w:r>
      <w:r w:rsidRPr="002347F5">
        <w:tab/>
      </w:r>
      <w:r w:rsidRPr="002347F5">
        <w:fldChar w:fldCharType="begin"/>
      </w:r>
      <w:r w:rsidRPr="002347F5">
        <w:instrText xml:space="preserve"> PAGEREF _Toc338847005 \h </w:instrText>
      </w:r>
      <w:r w:rsidRPr="002347F5">
        <w:fldChar w:fldCharType="separate"/>
      </w:r>
      <w:r>
        <w:t>20</w:t>
      </w:r>
      <w:r w:rsidRPr="002347F5">
        <w:fldChar w:fldCharType="end"/>
      </w:r>
    </w:p>
    <w:p w14:paraId="72893BA8" w14:textId="77777777" w:rsidR="00E7566E" w:rsidRPr="00496B5E" w:rsidRDefault="00E7566E" w:rsidP="00E7566E">
      <w:pPr>
        <w:pStyle w:val="TOC2"/>
        <w:rPr>
          <w:rFonts w:ascii="Calibri" w:eastAsia="Times New Roman" w:hAnsi="Calibri"/>
          <w:sz w:val="22"/>
          <w:szCs w:val="22"/>
        </w:rPr>
      </w:pPr>
      <w:r w:rsidRPr="002347F5">
        <w:rPr>
          <w:rFonts w:cs="Tahoma"/>
        </w:rPr>
        <w:t>System Center Configuration Manager 2007 R3 Standard Server Management License (Standard Server ML)</w:t>
      </w:r>
      <w:r w:rsidRPr="002347F5">
        <w:tab/>
      </w:r>
      <w:r w:rsidRPr="002347F5">
        <w:fldChar w:fldCharType="begin"/>
      </w:r>
      <w:r w:rsidRPr="002347F5">
        <w:instrText xml:space="preserve"> PAGEREF _Toc338847006 \h </w:instrText>
      </w:r>
      <w:r w:rsidRPr="002347F5">
        <w:fldChar w:fldCharType="separate"/>
      </w:r>
      <w:r>
        <w:t>20</w:t>
      </w:r>
      <w:r w:rsidRPr="002347F5">
        <w:fldChar w:fldCharType="end"/>
      </w:r>
    </w:p>
    <w:p w14:paraId="72893BA9" w14:textId="77777777" w:rsidR="00E7566E" w:rsidRPr="00496B5E" w:rsidRDefault="00E7566E" w:rsidP="00E7566E">
      <w:pPr>
        <w:pStyle w:val="TOC2"/>
        <w:rPr>
          <w:rFonts w:ascii="Calibri" w:eastAsia="Times New Roman" w:hAnsi="Calibri"/>
          <w:sz w:val="22"/>
          <w:szCs w:val="22"/>
        </w:rPr>
      </w:pPr>
      <w:r w:rsidRPr="002347F5">
        <w:rPr>
          <w:rFonts w:cs="Tahoma"/>
        </w:rPr>
        <w:t>System Center Configuration Manager 2007 R3 with SQL Server 2008 Technology</w:t>
      </w:r>
      <w:r w:rsidRPr="002347F5">
        <w:tab/>
      </w:r>
      <w:r w:rsidRPr="002347F5">
        <w:fldChar w:fldCharType="begin"/>
      </w:r>
      <w:r w:rsidRPr="002347F5">
        <w:instrText xml:space="preserve"> PAGEREF _Toc338847007 \h </w:instrText>
      </w:r>
      <w:r w:rsidRPr="002347F5">
        <w:fldChar w:fldCharType="separate"/>
      </w:r>
      <w:r>
        <w:t>20</w:t>
      </w:r>
      <w:r w:rsidRPr="002347F5">
        <w:fldChar w:fldCharType="end"/>
      </w:r>
    </w:p>
    <w:p w14:paraId="72893BAA" w14:textId="77777777" w:rsidR="00E7566E" w:rsidRPr="00496B5E" w:rsidRDefault="00E7566E" w:rsidP="00E7566E">
      <w:pPr>
        <w:pStyle w:val="TOC2"/>
        <w:rPr>
          <w:rFonts w:ascii="Calibri" w:eastAsia="Times New Roman" w:hAnsi="Calibri"/>
          <w:sz w:val="22"/>
          <w:szCs w:val="22"/>
        </w:rPr>
      </w:pPr>
      <w:r w:rsidRPr="002347F5">
        <w:rPr>
          <w:rFonts w:cs="Tahoma"/>
        </w:rPr>
        <w:t>System Center Data Protection Manager 2010 Client Management License per User</w:t>
      </w:r>
      <w:r w:rsidRPr="002347F5">
        <w:tab/>
      </w:r>
      <w:r w:rsidRPr="002347F5">
        <w:fldChar w:fldCharType="begin"/>
      </w:r>
      <w:r w:rsidRPr="002347F5">
        <w:instrText xml:space="preserve"> PAGEREF _Toc338847008 \h </w:instrText>
      </w:r>
      <w:r w:rsidRPr="002347F5">
        <w:fldChar w:fldCharType="separate"/>
      </w:r>
      <w:r>
        <w:t>20</w:t>
      </w:r>
      <w:r w:rsidRPr="002347F5">
        <w:fldChar w:fldCharType="end"/>
      </w:r>
    </w:p>
    <w:p w14:paraId="72893BAB" w14:textId="77777777" w:rsidR="00E7566E" w:rsidRPr="00496B5E" w:rsidRDefault="00E7566E" w:rsidP="00E7566E">
      <w:pPr>
        <w:pStyle w:val="TOC2"/>
        <w:rPr>
          <w:rFonts w:ascii="Calibri" w:eastAsia="Times New Roman" w:hAnsi="Calibri"/>
          <w:sz w:val="22"/>
          <w:szCs w:val="22"/>
        </w:rPr>
      </w:pPr>
      <w:r w:rsidRPr="002347F5">
        <w:rPr>
          <w:rFonts w:cs="Tahoma"/>
        </w:rPr>
        <w:t>System Center Data Protection Manager 2010 Client Management License per OSE</w:t>
      </w:r>
      <w:r w:rsidRPr="002347F5">
        <w:tab/>
      </w:r>
      <w:r w:rsidRPr="002347F5">
        <w:fldChar w:fldCharType="begin"/>
      </w:r>
      <w:r w:rsidRPr="002347F5">
        <w:instrText xml:space="preserve"> PAGEREF _Toc338847009 \h </w:instrText>
      </w:r>
      <w:r w:rsidRPr="002347F5">
        <w:fldChar w:fldCharType="separate"/>
      </w:r>
      <w:r>
        <w:t>20</w:t>
      </w:r>
      <w:r w:rsidRPr="002347F5">
        <w:fldChar w:fldCharType="end"/>
      </w:r>
    </w:p>
    <w:p w14:paraId="72893BAC" w14:textId="77777777" w:rsidR="00E7566E" w:rsidRPr="00496B5E" w:rsidRDefault="00E7566E" w:rsidP="00E7566E">
      <w:pPr>
        <w:pStyle w:val="TOC2"/>
        <w:rPr>
          <w:rFonts w:ascii="Calibri" w:eastAsia="Times New Roman" w:hAnsi="Calibri"/>
          <w:sz w:val="22"/>
          <w:szCs w:val="22"/>
        </w:rPr>
      </w:pPr>
      <w:r w:rsidRPr="002347F5">
        <w:rPr>
          <w:rFonts w:cs="Tahoma"/>
        </w:rPr>
        <w:t>System Center Data Protection Manager 2010 Enterprise Server Management License</w:t>
      </w:r>
      <w:r w:rsidRPr="002347F5">
        <w:tab/>
      </w:r>
      <w:r w:rsidRPr="002347F5">
        <w:fldChar w:fldCharType="begin"/>
      </w:r>
      <w:r w:rsidRPr="002347F5">
        <w:instrText xml:space="preserve"> PAGEREF _Toc338847010 \h </w:instrText>
      </w:r>
      <w:r w:rsidRPr="002347F5">
        <w:fldChar w:fldCharType="separate"/>
      </w:r>
      <w:r>
        <w:t>20</w:t>
      </w:r>
      <w:r w:rsidRPr="002347F5">
        <w:fldChar w:fldCharType="end"/>
      </w:r>
    </w:p>
    <w:p w14:paraId="72893BAD" w14:textId="77777777" w:rsidR="00E7566E" w:rsidRPr="00496B5E" w:rsidRDefault="00E7566E" w:rsidP="00E7566E">
      <w:pPr>
        <w:pStyle w:val="TOC2"/>
        <w:rPr>
          <w:rFonts w:ascii="Calibri" w:eastAsia="Times New Roman" w:hAnsi="Calibri"/>
          <w:sz w:val="22"/>
          <w:szCs w:val="22"/>
        </w:rPr>
      </w:pPr>
      <w:r w:rsidRPr="002347F5">
        <w:rPr>
          <w:rFonts w:cs="Tahoma"/>
        </w:rPr>
        <w:t>System Center Data Protection Manager 2010 Standard Server Management License</w:t>
      </w:r>
      <w:r w:rsidRPr="002347F5">
        <w:tab/>
      </w:r>
      <w:r w:rsidRPr="002347F5">
        <w:fldChar w:fldCharType="begin"/>
      </w:r>
      <w:r w:rsidRPr="002347F5">
        <w:instrText xml:space="preserve"> PAGEREF _Toc338847011 \h </w:instrText>
      </w:r>
      <w:r w:rsidRPr="002347F5">
        <w:fldChar w:fldCharType="separate"/>
      </w:r>
      <w:r>
        <w:t>20</w:t>
      </w:r>
      <w:r w:rsidRPr="002347F5">
        <w:fldChar w:fldCharType="end"/>
      </w:r>
    </w:p>
    <w:p w14:paraId="72893BAE" w14:textId="77777777" w:rsidR="00E7566E" w:rsidRPr="00496B5E" w:rsidRDefault="00E7566E" w:rsidP="00E7566E">
      <w:pPr>
        <w:pStyle w:val="TOC2"/>
        <w:rPr>
          <w:rFonts w:ascii="Calibri" w:eastAsia="Times New Roman" w:hAnsi="Calibri"/>
          <w:sz w:val="22"/>
          <w:szCs w:val="22"/>
        </w:rPr>
      </w:pPr>
      <w:r w:rsidRPr="002347F5">
        <w:rPr>
          <w:rFonts w:cs="Tahoma"/>
        </w:rPr>
        <w:t>System Center Essentials 2010</w:t>
      </w:r>
      <w:r w:rsidRPr="002347F5">
        <w:tab/>
      </w:r>
      <w:r w:rsidRPr="002347F5">
        <w:fldChar w:fldCharType="begin"/>
      </w:r>
      <w:r w:rsidRPr="002347F5">
        <w:instrText xml:space="preserve"> PAGEREF _Toc338847012 \h </w:instrText>
      </w:r>
      <w:r w:rsidRPr="002347F5">
        <w:fldChar w:fldCharType="separate"/>
      </w:r>
      <w:r>
        <w:t>21</w:t>
      </w:r>
      <w:r w:rsidRPr="002347F5">
        <w:fldChar w:fldCharType="end"/>
      </w:r>
    </w:p>
    <w:p w14:paraId="72893BAF" w14:textId="77777777" w:rsidR="00E7566E" w:rsidRPr="00496B5E" w:rsidRDefault="00E7566E" w:rsidP="00E7566E">
      <w:pPr>
        <w:pStyle w:val="TOC2"/>
        <w:rPr>
          <w:rFonts w:ascii="Calibri" w:eastAsia="Times New Roman" w:hAnsi="Calibri"/>
          <w:sz w:val="22"/>
          <w:szCs w:val="22"/>
        </w:rPr>
      </w:pPr>
      <w:r w:rsidRPr="002347F5">
        <w:rPr>
          <w:rFonts w:cs="Tahoma"/>
        </w:rPr>
        <w:t>System Center Essentials 2010 Client ML</w:t>
      </w:r>
      <w:r w:rsidRPr="002347F5">
        <w:tab/>
      </w:r>
      <w:r w:rsidRPr="002347F5">
        <w:fldChar w:fldCharType="begin"/>
      </w:r>
      <w:r w:rsidRPr="002347F5">
        <w:instrText xml:space="preserve"> PAGEREF _Toc338847013 \h </w:instrText>
      </w:r>
      <w:r w:rsidRPr="002347F5">
        <w:fldChar w:fldCharType="separate"/>
      </w:r>
      <w:r>
        <w:t>21</w:t>
      </w:r>
      <w:r w:rsidRPr="002347F5">
        <w:fldChar w:fldCharType="end"/>
      </w:r>
    </w:p>
    <w:p w14:paraId="72893BB0" w14:textId="77777777" w:rsidR="00E7566E" w:rsidRPr="00496B5E" w:rsidRDefault="00E7566E" w:rsidP="00E7566E">
      <w:pPr>
        <w:pStyle w:val="TOC2"/>
        <w:rPr>
          <w:rFonts w:ascii="Calibri" w:eastAsia="Times New Roman" w:hAnsi="Calibri"/>
          <w:sz w:val="22"/>
          <w:szCs w:val="22"/>
        </w:rPr>
      </w:pPr>
      <w:r w:rsidRPr="002347F5">
        <w:rPr>
          <w:rFonts w:cs="Tahoma"/>
        </w:rPr>
        <w:t>System Center Essentials 2010 Server ML</w:t>
      </w:r>
      <w:r w:rsidRPr="002347F5">
        <w:tab/>
      </w:r>
      <w:r w:rsidRPr="002347F5">
        <w:fldChar w:fldCharType="begin"/>
      </w:r>
      <w:r w:rsidRPr="002347F5">
        <w:instrText xml:space="preserve"> PAGEREF _Toc338847014 \h </w:instrText>
      </w:r>
      <w:r w:rsidRPr="002347F5">
        <w:fldChar w:fldCharType="separate"/>
      </w:r>
      <w:r>
        <w:t>21</w:t>
      </w:r>
      <w:r w:rsidRPr="002347F5">
        <w:fldChar w:fldCharType="end"/>
      </w:r>
    </w:p>
    <w:p w14:paraId="72893BB1" w14:textId="77777777" w:rsidR="00E7566E" w:rsidRPr="00496B5E" w:rsidRDefault="00E7566E" w:rsidP="00E7566E">
      <w:pPr>
        <w:pStyle w:val="TOC2"/>
        <w:rPr>
          <w:rFonts w:ascii="Calibri" w:eastAsia="Times New Roman" w:hAnsi="Calibri"/>
          <w:sz w:val="22"/>
          <w:szCs w:val="22"/>
        </w:rPr>
      </w:pPr>
      <w:r w:rsidRPr="002347F5">
        <w:rPr>
          <w:rFonts w:cs="Tahoma"/>
        </w:rPr>
        <w:t>System Center Essentials 2010 with SQL Server 2008 Technology</w:t>
      </w:r>
      <w:r w:rsidRPr="002347F5">
        <w:tab/>
      </w:r>
      <w:r w:rsidRPr="002347F5">
        <w:fldChar w:fldCharType="begin"/>
      </w:r>
      <w:r w:rsidRPr="002347F5">
        <w:instrText xml:space="preserve"> PAGEREF _Toc338847015 \h </w:instrText>
      </w:r>
      <w:r w:rsidRPr="002347F5">
        <w:fldChar w:fldCharType="separate"/>
      </w:r>
      <w:r>
        <w:t>21</w:t>
      </w:r>
      <w:r w:rsidRPr="002347F5">
        <w:fldChar w:fldCharType="end"/>
      </w:r>
    </w:p>
    <w:p w14:paraId="72893BB2" w14:textId="77777777" w:rsidR="00E7566E" w:rsidRPr="00496B5E" w:rsidRDefault="00E7566E" w:rsidP="00E7566E">
      <w:pPr>
        <w:pStyle w:val="TOC2"/>
        <w:rPr>
          <w:rFonts w:ascii="Calibri" w:eastAsia="Times New Roman" w:hAnsi="Calibri"/>
          <w:sz w:val="22"/>
          <w:szCs w:val="22"/>
        </w:rPr>
      </w:pPr>
      <w:r w:rsidRPr="002347F5">
        <w:rPr>
          <w:rFonts w:cs="Tahoma"/>
        </w:rPr>
        <w:t>System Center Essentials Plus 2010 Client Management License Suite</w:t>
      </w:r>
      <w:r w:rsidRPr="002347F5">
        <w:tab/>
      </w:r>
      <w:r w:rsidRPr="002347F5">
        <w:fldChar w:fldCharType="begin"/>
      </w:r>
      <w:r w:rsidRPr="002347F5">
        <w:instrText xml:space="preserve"> PAGEREF _Toc338847016 \h </w:instrText>
      </w:r>
      <w:r w:rsidRPr="002347F5">
        <w:fldChar w:fldCharType="separate"/>
      </w:r>
      <w:r>
        <w:t>21</w:t>
      </w:r>
      <w:r w:rsidRPr="002347F5">
        <w:fldChar w:fldCharType="end"/>
      </w:r>
    </w:p>
    <w:p w14:paraId="72893BB3" w14:textId="77777777" w:rsidR="00E7566E" w:rsidRPr="00496B5E" w:rsidRDefault="00E7566E" w:rsidP="00E7566E">
      <w:pPr>
        <w:pStyle w:val="TOC2"/>
        <w:rPr>
          <w:rFonts w:ascii="Calibri" w:eastAsia="Times New Roman" w:hAnsi="Calibri"/>
          <w:sz w:val="22"/>
          <w:szCs w:val="22"/>
        </w:rPr>
      </w:pPr>
      <w:r w:rsidRPr="002347F5">
        <w:rPr>
          <w:rFonts w:cs="Tahoma"/>
        </w:rPr>
        <w:t>System Center Essentials Plus 2010 Server Management License Suite</w:t>
      </w:r>
      <w:r w:rsidRPr="002347F5">
        <w:tab/>
      </w:r>
      <w:r w:rsidRPr="002347F5">
        <w:fldChar w:fldCharType="begin"/>
      </w:r>
      <w:r w:rsidRPr="002347F5">
        <w:instrText xml:space="preserve"> PAGEREF _Toc338847017 \h </w:instrText>
      </w:r>
      <w:r w:rsidRPr="002347F5">
        <w:fldChar w:fldCharType="separate"/>
      </w:r>
      <w:r>
        <w:t>21</w:t>
      </w:r>
      <w:r w:rsidRPr="002347F5">
        <w:fldChar w:fldCharType="end"/>
      </w:r>
    </w:p>
    <w:p w14:paraId="72893BB4" w14:textId="77777777" w:rsidR="00E7566E" w:rsidRPr="00496B5E" w:rsidRDefault="00E7566E" w:rsidP="00E7566E">
      <w:pPr>
        <w:pStyle w:val="TOC2"/>
        <w:rPr>
          <w:rFonts w:ascii="Calibri" w:eastAsia="Times New Roman" w:hAnsi="Calibri"/>
          <w:sz w:val="22"/>
          <w:szCs w:val="22"/>
        </w:rPr>
      </w:pPr>
      <w:r w:rsidRPr="002347F5">
        <w:rPr>
          <w:rFonts w:cs="Tahoma"/>
        </w:rPr>
        <w:t>System Center Operations Manager 2007 R2</w:t>
      </w:r>
      <w:r w:rsidRPr="002347F5">
        <w:tab/>
      </w:r>
      <w:r w:rsidRPr="002347F5">
        <w:fldChar w:fldCharType="begin"/>
      </w:r>
      <w:r w:rsidRPr="002347F5">
        <w:instrText xml:space="preserve"> PAGEREF _Toc338847018 \h </w:instrText>
      </w:r>
      <w:r w:rsidRPr="002347F5">
        <w:fldChar w:fldCharType="separate"/>
      </w:r>
      <w:r>
        <w:t>21</w:t>
      </w:r>
      <w:r w:rsidRPr="002347F5">
        <w:fldChar w:fldCharType="end"/>
      </w:r>
    </w:p>
    <w:p w14:paraId="72893BB5" w14:textId="77777777" w:rsidR="00E7566E" w:rsidRPr="00496B5E" w:rsidRDefault="00E7566E" w:rsidP="00E7566E">
      <w:pPr>
        <w:pStyle w:val="TOC2"/>
        <w:rPr>
          <w:rFonts w:ascii="Calibri" w:eastAsia="Times New Roman" w:hAnsi="Calibri"/>
          <w:sz w:val="22"/>
          <w:szCs w:val="22"/>
        </w:rPr>
      </w:pPr>
      <w:r w:rsidRPr="002347F5">
        <w:rPr>
          <w:rFonts w:cs="Tahoma"/>
        </w:rPr>
        <w:t>System Center Operations Manager 2007 R2 with SQL Server 2008 Technology</w:t>
      </w:r>
      <w:r w:rsidRPr="002347F5">
        <w:tab/>
      </w:r>
      <w:r w:rsidRPr="002347F5">
        <w:fldChar w:fldCharType="begin"/>
      </w:r>
      <w:r w:rsidRPr="002347F5">
        <w:instrText xml:space="preserve"> PAGEREF _Toc338847019 \h </w:instrText>
      </w:r>
      <w:r w:rsidRPr="002347F5">
        <w:fldChar w:fldCharType="separate"/>
      </w:r>
      <w:r>
        <w:t>21</w:t>
      </w:r>
      <w:r w:rsidRPr="002347F5">
        <w:fldChar w:fldCharType="end"/>
      </w:r>
    </w:p>
    <w:p w14:paraId="72893BB6" w14:textId="77777777" w:rsidR="00E7566E" w:rsidRPr="00496B5E" w:rsidRDefault="00E7566E" w:rsidP="00E7566E">
      <w:pPr>
        <w:pStyle w:val="TOC2"/>
        <w:rPr>
          <w:rFonts w:ascii="Calibri" w:eastAsia="Times New Roman" w:hAnsi="Calibri"/>
          <w:sz w:val="22"/>
          <w:szCs w:val="22"/>
        </w:rPr>
      </w:pPr>
      <w:r w:rsidRPr="002347F5">
        <w:rPr>
          <w:rFonts w:cs="Tahoma"/>
        </w:rPr>
        <w:t>System Center Operations Manager 2007 R2 Standard Server Management License</w:t>
      </w:r>
      <w:r w:rsidRPr="002347F5">
        <w:tab/>
      </w:r>
      <w:r w:rsidRPr="002347F5">
        <w:fldChar w:fldCharType="begin"/>
      </w:r>
      <w:r w:rsidRPr="002347F5">
        <w:instrText xml:space="preserve"> PAGEREF _Toc338847020 \h </w:instrText>
      </w:r>
      <w:r w:rsidRPr="002347F5">
        <w:fldChar w:fldCharType="separate"/>
      </w:r>
      <w:r>
        <w:t>21</w:t>
      </w:r>
      <w:r w:rsidRPr="002347F5">
        <w:fldChar w:fldCharType="end"/>
      </w:r>
    </w:p>
    <w:p w14:paraId="72893BB7" w14:textId="77777777" w:rsidR="00E7566E" w:rsidRPr="00496B5E" w:rsidRDefault="00E7566E" w:rsidP="00E7566E">
      <w:pPr>
        <w:pStyle w:val="TOC2"/>
        <w:rPr>
          <w:rFonts w:ascii="Calibri" w:eastAsia="Times New Roman" w:hAnsi="Calibri"/>
          <w:sz w:val="22"/>
          <w:szCs w:val="22"/>
        </w:rPr>
      </w:pPr>
      <w:r w:rsidRPr="002347F5">
        <w:rPr>
          <w:rFonts w:cs="Tahoma"/>
        </w:rPr>
        <w:t>System Center Operations Manager 2007 R2 Enterprise Server Management License</w:t>
      </w:r>
      <w:r w:rsidRPr="002347F5">
        <w:tab/>
      </w:r>
      <w:r w:rsidRPr="002347F5">
        <w:fldChar w:fldCharType="begin"/>
      </w:r>
      <w:r w:rsidRPr="002347F5">
        <w:instrText xml:space="preserve"> PAGEREF _Toc338847021 \h </w:instrText>
      </w:r>
      <w:r w:rsidRPr="002347F5">
        <w:fldChar w:fldCharType="separate"/>
      </w:r>
      <w:r>
        <w:t>21</w:t>
      </w:r>
      <w:r w:rsidRPr="002347F5">
        <w:fldChar w:fldCharType="end"/>
      </w:r>
    </w:p>
    <w:p w14:paraId="72893BB8" w14:textId="77777777" w:rsidR="00E7566E" w:rsidRPr="00496B5E" w:rsidRDefault="00E7566E" w:rsidP="00E7566E">
      <w:pPr>
        <w:pStyle w:val="TOC2"/>
        <w:rPr>
          <w:rFonts w:ascii="Calibri" w:eastAsia="Times New Roman" w:hAnsi="Calibri"/>
          <w:sz w:val="22"/>
          <w:szCs w:val="22"/>
        </w:rPr>
      </w:pPr>
      <w:r w:rsidRPr="002347F5">
        <w:rPr>
          <w:rFonts w:cs="Tahoma"/>
        </w:rPr>
        <w:t>System Center Operations Manager 2007 R2 Client Management License per OSE</w:t>
      </w:r>
      <w:r w:rsidRPr="002347F5">
        <w:tab/>
      </w:r>
      <w:r w:rsidRPr="002347F5">
        <w:fldChar w:fldCharType="begin"/>
      </w:r>
      <w:r w:rsidRPr="002347F5">
        <w:instrText xml:space="preserve"> PAGEREF _Toc338847022 \h </w:instrText>
      </w:r>
      <w:r w:rsidRPr="002347F5">
        <w:fldChar w:fldCharType="separate"/>
      </w:r>
      <w:r>
        <w:t>21</w:t>
      </w:r>
      <w:r w:rsidRPr="002347F5">
        <w:fldChar w:fldCharType="end"/>
      </w:r>
    </w:p>
    <w:p w14:paraId="72893BB9" w14:textId="77777777" w:rsidR="00E7566E" w:rsidRPr="00496B5E" w:rsidRDefault="00E7566E" w:rsidP="00E7566E">
      <w:pPr>
        <w:pStyle w:val="TOC2"/>
        <w:rPr>
          <w:rFonts w:ascii="Calibri" w:eastAsia="Times New Roman" w:hAnsi="Calibri"/>
          <w:sz w:val="22"/>
          <w:szCs w:val="22"/>
        </w:rPr>
      </w:pPr>
      <w:r w:rsidRPr="002347F5">
        <w:rPr>
          <w:rFonts w:cs="Tahoma"/>
        </w:rPr>
        <w:t>System Center Operations Manager 2007 R2 Client Management License per User</w:t>
      </w:r>
      <w:r w:rsidRPr="002347F5">
        <w:tab/>
      </w:r>
      <w:r w:rsidRPr="002347F5">
        <w:fldChar w:fldCharType="begin"/>
      </w:r>
      <w:r w:rsidRPr="002347F5">
        <w:instrText xml:space="preserve"> PAGEREF _Toc338847023 \h </w:instrText>
      </w:r>
      <w:r w:rsidRPr="002347F5">
        <w:fldChar w:fldCharType="separate"/>
      </w:r>
      <w:r>
        <w:t>21</w:t>
      </w:r>
      <w:r w:rsidRPr="002347F5">
        <w:fldChar w:fldCharType="end"/>
      </w:r>
    </w:p>
    <w:p w14:paraId="72893BBA" w14:textId="77777777" w:rsidR="00E7566E" w:rsidRPr="00496B5E" w:rsidRDefault="00E7566E" w:rsidP="00E7566E">
      <w:pPr>
        <w:pStyle w:val="TOC2"/>
        <w:rPr>
          <w:rFonts w:ascii="Calibri" w:eastAsia="Times New Roman" w:hAnsi="Calibri"/>
          <w:sz w:val="22"/>
          <w:szCs w:val="22"/>
        </w:rPr>
      </w:pPr>
      <w:r w:rsidRPr="002347F5">
        <w:rPr>
          <w:rFonts w:cs="Tahoma"/>
        </w:rPr>
        <w:t>System Center Reporting Manager 2006</w:t>
      </w:r>
      <w:r w:rsidRPr="002347F5">
        <w:tab/>
      </w:r>
      <w:r w:rsidRPr="002347F5">
        <w:fldChar w:fldCharType="begin"/>
      </w:r>
      <w:r w:rsidRPr="002347F5">
        <w:instrText xml:space="preserve"> PAGEREF _Toc338847024 \h </w:instrText>
      </w:r>
      <w:r w:rsidRPr="002347F5">
        <w:fldChar w:fldCharType="separate"/>
      </w:r>
      <w:r>
        <w:t>21</w:t>
      </w:r>
      <w:r w:rsidRPr="002347F5">
        <w:fldChar w:fldCharType="end"/>
      </w:r>
    </w:p>
    <w:p w14:paraId="72893BBB" w14:textId="77777777" w:rsidR="00E7566E" w:rsidRPr="00496B5E" w:rsidRDefault="00E7566E" w:rsidP="00E7566E">
      <w:pPr>
        <w:pStyle w:val="TOC2"/>
        <w:rPr>
          <w:rFonts w:ascii="Calibri" w:eastAsia="Times New Roman" w:hAnsi="Calibri"/>
          <w:sz w:val="22"/>
          <w:szCs w:val="22"/>
        </w:rPr>
      </w:pPr>
      <w:r w:rsidRPr="002347F5">
        <w:rPr>
          <w:rFonts w:cs="Tahoma"/>
        </w:rPr>
        <w:t>System Center Server Management Suite Enterprise</w:t>
      </w:r>
      <w:r w:rsidRPr="002347F5">
        <w:tab/>
      </w:r>
      <w:r w:rsidRPr="002347F5">
        <w:fldChar w:fldCharType="begin"/>
      </w:r>
      <w:r w:rsidRPr="002347F5">
        <w:instrText xml:space="preserve"> PAGEREF _Toc338847025 \h </w:instrText>
      </w:r>
      <w:r w:rsidRPr="002347F5">
        <w:fldChar w:fldCharType="separate"/>
      </w:r>
      <w:r>
        <w:t>21</w:t>
      </w:r>
      <w:r w:rsidRPr="002347F5">
        <w:fldChar w:fldCharType="end"/>
      </w:r>
    </w:p>
    <w:p w14:paraId="72893BBC" w14:textId="77777777" w:rsidR="00E7566E" w:rsidRPr="00496B5E" w:rsidRDefault="00E7566E" w:rsidP="00E7566E">
      <w:pPr>
        <w:pStyle w:val="TOC4"/>
        <w:rPr>
          <w:rFonts w:ascii="Calibri" w:eastAsia="Times New Roman" w:hAnsi="Calibri"/>
          <w:noProof/>
          <w:sz w:val="22"/>
          <w:szCs w:val="22"/>
        </w:rPr>
      </w:pPr>
      <w:r w:rsidRPr="002347F5">
        <w:rPr>
          <w:rFonts w:cs="Tahoma"/>
          <w:noProof/>
        </w:rPr>
        <w:t>System Center Server Management Suite Datacenter</w:t>
      </w:r>
      <w:r w:rsidRPr="002347F5">
        <w:rPr>
          <w:noProof/>
        </w:rPr>
        <w:tab/>
      </w:r>
      <w:r w:rsidRPr="002347F5">
        <w:rPr>
          <w:noProof/>
        </w:rPr>
        <w:fldChar w:fldCharType="begin"/>
      </w:r>
      <w:r w:rsidRPr="002347F5">
        <w:rPr>
          <w:noProof/>
        </w:rPr>
        <w:instrText xml:space="preserve"> PAGEREF _Toc338847026 \h </w:instrText>
      </w:r>
      <w:r w:rsidRPr="002347F5">
        <w:rPr>
          <w:noProof/>
        </w:rPr>
      </w:r>
      <w:r w:rsidRPr="002347F5">
        <w:rPr>
          <w:noProof/>
        </w:rPr>
        <w:fldChar w:fldCharType="separate"/>
      </w:r>
      <w:r>
        <w:rPr>
          <w:noProof/>
        </w:rPr>
        <w:t>21</w:t>
      </w:r>
      <w:r w:rsidRPr="002347F5">
        <w:rPr>
          <w:noProof/>
        </w:rPr>
        <w:fldChar w:fldCharType="end"/>
      </w:r>
    </w:p>
    <w:p w14:paraId="72893BBD"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System Center Service Manager 2010</w:t>
      </w:r>
      <w:r w:rsidRPr="002347F5">
        <w:rPr>
          <w:color w:val="auto"/>
        </w:rPr>
        <w:tab/>
      </w:r>
      <w:r w:rsidRPr="002347F5">
        <w:rPr>
          <w:color w:val="auto"/>
        </w:rPr>
        <w:fldChar w:fldCharType="begin"/>
      </w:r>
      <w:r w:rsidRPr="002347F5">
        <w:rPr>
          <w:color w:val="auto"/>
        </w:rPr>
        <w:instrText xml:space="preserve"> PAGEREF _Toc338847027 \h </w:instrText>
      </w:r>
      <w:r w:rsidRPr="002347F5">
        <w:rPr>
          <w:color w:val="auto"/>
        </w:rPr>
      </w:r>
      <w:r w:rsidRPr="002347F5">
        <w:rPr>
          <w:color w:val="auto"/>
        </w:rPr>
        <w:fldChar w:fldCharType="separate"/>
      </w:r>
      <w:r>
        <w:rPr>
          <w:color w:val="auto"/>
        </w:rPr>
        <w:t>21</w:t>
      </w:r>
      <w:r w:rsidRPr="002347F5">
        <w:rPr>
          <w:color w:val="auto"/>
        </w:rPr>
        <w:fldChar w:fldCharType="end"/>
      </w:r>
    </w:p>
    <w:p w14:paraId="72893BBE"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System Center Service Manager 2010 with SQL Server 2008 Technology</w:t>
      </w:r>
      <w:r w:rsidRPr="002347F5">
        <w:rPr>
          <w:color w:val="auto"/>
        </w:rPr>
        <w:tab/>
      </w:r>
      <w:r w:rsidRPr="002347F5">
        <w:rPr>
          <w:color w:val="auto"/>
        </w:rPr>
        <w:fldChar w:fldCharType="begin"/>
      </w:r>
      <w:r w:rsidRPr="002347F5">
        <w:rPr>
          <w:color w:val="auto"/>
        </w:rPr>
        <w:instrText xml:space="preserve"> PAGEREF _Toc338847028 \h </w:instrText>
      </w:r>
      <w:r w:rsidRPr="002347F5">
        <w:rPr>
          <w:color w:val="auto"/>
        </w:rPr>
      </w:r>
      <w:r w:rsidRPr="002347F5">
        <w:rPr>
          <w:color w:val="auto"/>
        </w:rPr>
        <w:fldChar w:fldCharType="separate"/>
      </w:r>
      <w:r>
        <w:rPr>
          <w:color w:val="auto"/>
        </w:rPr>
        <w:t>21</w:t>
      </w:r>
      <w:r w:rsidRPr="002347F5">
        <w:rPr>
          <w:color w:val="auto"/>
        </w:rPr>
        <w:fldChar w:fldCharType="end"/>
      </w:r>
    </w:p>
    <w:p w14:paraId="72893BBF"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System Center Service Manager 2010 Client Management License (Client ML) per OSE</w:t>
      </w:r>
      <w:r w:rsidRPr="002347F5">
        <w:rPr>
          <w:color w:val="auto"/>
        </w:rPr>
        <w:tab/>
      </w:r>
      <w:r w:rsidRPr="002347F5">
        <w:rPr>
          <w:color w:val="auto"/>
        </w:rPr>
        <w:fldChar w:fldCharType="begin"/>
      </w:r>
      <w:r w:rsidRPr="002347F5">
        <w:rPr>
          <w:color w:val="auto"/>
        </w:rPr>
        <w:instrText xml:space="preserve"> PAGEREF _Toc338847029 \h </w:instrText>
      </w:r>
      <w:r w:rsidRPr="002347F5">
        <w:rPr>
          <w:color w:val="auto"/>
        </w:rPr>
      </w:r>
      <w:r w:rsidRPr="002347F5">
        <w:rPr>
          <w:color w:val="auto"/>
        </w:rPr>
        <w:fldChar w:fldCharType="separate"/>
      </w:r>
      <w:r>
        <w:rPr>
          <w:color w:val="auto"/>
        </w:rPr>
        <w:t>21</w:t>
      </w:r>
      <w:r w:rsidRPr="002347F5">
        <w:rPr>
          <w:color w:val="auto"/>
        </w:rPr>
        <w:fldChar w:fldCharType="end"/>
      </w:r>
    </w:p>
    <w:p w14:paraId="72893BC0"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System Center Service Manager 2010 Client Management License (Client ML) per User</w:t>
      </w:r>
      <w:r w:rsidRPr="002347F5">
        <w:rPr>
          <w:color w:val="auto"/>
        </w:rPr>
        <w:tab/>
      </w:r>
      <w:r w:rsidRPr="002347F5">
        <w:rPr>
          <w:color w:val="auto"/>
        </w:rPr>
        <w:fldChar w:fldCharType="begin"/>
      </w:r>
      <w:r w:rsidRPr="002347F5">
        <w:rPr>
          <w:color w:val="auto"/>
        </w:rPr>
        <w:instrText xml:space="preserve"> PAGEREF _Toc338847030 \h </w:instrText>
      </w:r>
      <w:r w:rsidRPr="002347F5">
        <w:rPr>
          <w:color w:val="auto"/>
        </w:rPr>
      </w:r>
      <w:r w:rsidRPr="002347F5">
        <w:rPr>
          <w:color w:val="auto"/>
        </w:rPr>
        <w:fldChar w:fldCharType="separate"/>
      </w:r>
      <w:r>
        <w:rPr>
          <w:color w:val="auto"/>
        </w:rPr>
        <w:t>21</w:t>
      </w:r>
      <w:r w:rsidRPr="002347F5">
        <w:rPr>
          <w:color w:val="auto"/>
        </w:rPr>
        <w:fldChar w:fldCharType="end"/>
      </w:r>
    </w:p>
    <w:p w14:paraId="72893BC1"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System Center Service Manager 2010 Server Management License (Server ML) per OSE</w:t>
      </w:r>
      <w:r w:rsidRPr="002347F5">
        <w:rPr>
          <w:color w:val="auto"/>
        </w:rPr>
        <w:tab/>
      </w:r>
      <w:r w:rsidRPr="002347F5">
        <w:rPr>
          <w:color w:val="auto"/>
        </w:rPr>
        <w:fldChar w:fldCharType="begin"/>
      </w:r>
      <w:r w:rsidRPr="002347F5">
        <w:rPr>
          <w:color w:val="auto"/>
        </w:rPr>
        <w:instrText xml:space="preserve"> PAGEREF _Toc338847031 \h </w:instrText>
      </w:r>
      <w:r w:rsidRPr="002347F5">
        <w:rPr>
          <w:color w:val="auto"/>
        </w:rPr>
      </w:r>
      <w:r w:rsidRPr="002347F5">
        <w:rPr>
          <w:color w:val="auto"/>
        </w:rPr>
        <w:fldChar w:fldCharType="separate"/>
      </w:r>
      <w:r>
        <w:rPr>
          <w:color w:val="auto"/>
        </w:rPr>
        <w:t>21</w:t>
      </w:r>
      <w:r w:rsidRPr="002347F5">
        <w:rPr>
          <w:color w:val="auto"/>
        </w:rPr>
        <w:fldChar w:fldCharType="end"/>
      </w:r>
    </w:p>
    <w:p w14:paraId="72893BC2" w14:textId="77777777" w:rsidR="00E7566E" w:rsidRPr="00496B5E" w:rsidRDefault="00E7566E" w:rsidP="00E7566E">
      <w:pPr>
        <w:pStyle w:val="TOC2"/>
        <w:rPr>
          <w:rFonts w:ascii="Calibri" w:eastAsia="Times New Roman" w:hAnsi="Calibri"/>
          <w:sz w:val="22"/>
          <w:szCs w:val="22"/>
        </w:rPr>
      </w:pPr>
      <w:r w:rsidRPr="002347F5">
        <w:rPr>
          <w:rFonts w:cs="Tahoma"/>
        </w:rPr>
        <w:t>System Center Virtual Machine Manager 2008 R2 Client Management License per OSE</w:t>
      </w:r>
      <w:r w:rsidRPr="002347F5">
        <w:tab/>
      </w:r>
      <w:r w:rsidRPr="002347F5">
        <w:fldChar w:fldCharType="begin"/>
      </w:r>
      <w:r w:rsidRPr="002347F5">
        <w:instrText xml:space="preserve"> PAGEREF _Toc338847032 \h </w:instrText>
      </w:r>
      <w:r w:rsidRPr="002347F5">
        <w:fldChar w:fldCharType="separate"/>
      </w:r>
      <w:r>
        <w:t>21</w:t>
      </w:r>
      <w:r w:rsidRPr="002347F5">
        <w:fldChar w:fldCharType="end"/>
      </w:r>
    </w:p>
    <w:p w14:paraId="72893BC3" w14:textId="77777777" w:rsidR="00E7566E" w:rsidRPr="00496B5E" w:rsidRDefault="00E7566E" w:rsidP="00E7566E">
      <w:pPr>
        <w:pStyle w:val="TOC2"/>
        <w:rPr>
          <w:rFonts w:ascii="Calibri" w:eastAsia="Times New Roman" w:hAnsi="Calibri"/>
          <w:sz w:val="22"/>
          <w:szCs w:val="22"/>
        </w:rPr>
      </w:pPr>
      <w:r w:rsidRPr="002347F5">
        <w:rPr>
          <w:rFonts w:cs="Tahoma"/>
        </w:rPr>
        <w:t>System Center Virtual Machine Manager 2008 R2 Client Management License  per User</w:t>
      </w:r>
      <w:r w:rsidRPr="002347F5">
        <w:tab/>
      </w:r>
      <w:r w:rsidRPr="002347F5">
        <w:fldChar w:fldCharType="begin"/>
      </w:r>
      <w:r w:rsidRPr="002347F5">
        <w:instrText xml:space="preserve"> PAGEREF _Toc338847033 \h </w:instrText>
      </w:r>
      <w:r w:rsidRPr="002347F5">
        <w:fldChar w:fldCharType="separate"/>
      </w:r>
      <w:r>
        <w:t>21</w:t>
      </w:r>
      <w:r w:rsidRPr="002347F5">
        <w:fldChar w:fldCharType="end"/>
      </w:r>
    </w:p>
    <w:p w14:paraId="72893BC4" w14:textId="77777777" w:rsidR="00E7566E" w:rsidRPr="00496B5E" w:rsidRDefault="00E7566E" w:rsidP="00E7566E">
      <w:pPr>
        <w:pStyle w:val="TOC2"/>
        <w:rPr>
          <w:rFonts w:ascii="Calibri" w:eastAsia="Times New Roman" w:hAnsi="Calibri"/>
          <w:sz w:val="22"/>
          <w:szCs w:val="22"/>
        </w:rPr>
      </w:pPr>
      <w:r w:rsidRPr="002347F5">
        <w:rPr>
          <w:rFonts w:cs="Tahoma"/>
        </w:rPr>
        <w:t>System Center Virtual Machine Manager 2008 R2 Enterprise Server Management License</w:t>
      </w:r>
      <w:r w:rsidRPr="002347F5">
        <w:tab/>
      </w:r>
      <w:r w:rsidRPr="002347F5">
        <w:fldChar w:fldCharType="begin"/>
      </w:r>
      <w:r w:rsidRPr="002347F5">
        <w:instrText xml:space="preserve"> PAGEREF _Toc338847034 \h </w:instrText>
      </w:r>
      <w:r w:rsidRPr="002347F5">
        <w:fldChar w:fldCharType="separate"/>
      </w:r>
      <w:r>
        <w:t>21</w:t>
      </w:r>
      <w:r w:rsidRPr="002347F5">
        <w:fldChar w:fldCharType="end"/>
      </w:r>
    </w:p>
    <w:p w14:paraId="72893BC5" w14:textId="77777777" w:rsidR="00E7566E" w:rsidRPr="00496B5E" w:rsidRDefault="00E7566E" w:rsidP="00E7566E">
      <w:pPr>
        <w:pStyle w:val="TOC2"/>
        <w:rPr>
          <w:rFonts w:ascii="Calibri" w:eastAsia="Times New Roman" w:hAnsi="Calibri"/>
          <w:sz w:val="22"/>
          <w:szCs w:val="22"/>
        </w:rPr>
      </w:pPr>
      <w:r w:rsidRPr="002347F5">
        <w:rPr>
          <w:rFonts w:cs="Tahoma"/>
        </w:rPr>
        <w:t>System Center Virtual Machine Manager 2008 R2 Workgroup Edition</w:t>
      </w:r>
      <w:r w:rsidRPr="002347F5">
        <w:tab/>
      </w:r>
      <w:r w:rsidRPr="002347F5">
        <w:fldChar w:fldCharType="begin"/>
      </w:r>
      <w:r w:rsidRPr="002347F5">
        <w:instrText xml:space="preserve"> PAGEREF _Toc338847035 \h </w:instrText>
      </w:r>
      <w:r w:rsidRPr="002347F5">
        <w:fldChar w:fldCharType="separate"/>
      </w:r>
      <w:r>
        <w:t>21</w:t>
      </w:r>
      <w:r w:rsidRPr="002347F5">
        <w:fldChar w:fldCharType="end"/>
      </w:r>
    </w:p>
    <w:p w14:paraId="72893BC6" w14:textId="77777777" w:rsidR="00E7566E" w:rsidRPr="00496B5E" w:rsidRDefault="00E7566E" w:rsidP="00E7566E">
      <w:pPr>
        <w:pStyle w:val="TOC2"/>
        <w:rPr>
          <w:rFonts w:ascii="Calibri" w:eastAsia="Times New Roman" w:hAnsi="Calibri"/>
          <w:sz w:val="22"/>
          <w:szCs w:val="22"/>
        </w:rPr>
      </w:pPr>
      <w:r w:rsidRPr="002347F5">
        <w:rPr>
          <w:rFonts w:cs="Tahoma"/>
        </w:rPr>
        <w:t>System Center 2012 Client Management Suite (Client ML) per OSE</w:t>
      </w:r>
      <w:r w:rsidRPr="002347F5">
        <w:tab/>
      </w:r>
      <w:r w:rsidRPr="002347F5">
        <w:fldChar w:fldCharType="begin"/>
      </w:r>
      <w:r w:rsidRPr="002347F5">
        <w:instrText xml:space="preserve"> PAGEREF _Toc338847036 \h </w:instrText>
      </w:r>
      <w:r w:rsidRPr="002347F5">
        <w:fldChar w:fldCharType="separate"/>
      </w:r>
      <w:r>
        <w:t>21</w:t>
      </w:r>
      <w:r w:rsidRPr="002347F5">
        <w:fldChar w:fldCharType="end"/>
      </w:r>
    </w:p>
    <w:p w14:paraId="72893BC7" w14:textId="77777777" w:rsidR="00E7566E" w:rsidRPr="00496B5E" w:rsidRDefault="00E7566E" w:rsidP="00E7566E">
      <w:pPr>
        <w:pStyle w:val="TOC2"/>
        <w:rPr>
          <w:rFonts w:ascii="Calibri" w:eastAsia="Times New Roman" w:hAnsi="Calibri"/>
          <w:sz w:val="22"/>
          <w:szCs w:val="22"/>
        </w:rPr>
      </w:pPr>
      <w:r w:rsidRPr="002347F5">
        <w:rPr>
          <w:rFonts w:cs="Tahoma"/>
        </w:rPr>
        <w:t>System Center 2012 Client Management Suite (Client ML) per User</w:t>
      </w:r>
      <w:r w:rsidRPr="002347F5">
        <w:tab/>
      </w:r>
      <w:r w:rsidRPr="002347F5">
        <w:fldChar w:fldCharType="begin"/>
      </w:r>
      <w:r w:rsidRPr="002347F5">
        <w:instrText xml:space="preserve"> PAGEREF _Toc338847037 \h </w:instrText>
      </w:r>
      <w:r w:rsidRPr="002347F5">
        <w:fldChar w:fldCharType="separate"/>
      </w:r>
      <w:r>
        <w:t>21</w:t>
      </w:r>
      <w:r w:rsidRPr="002347F5">
        <w:fldChar w:fldCharType="end"/>
      </w:r>
    </w:p>
    <w:p w14:paraId="72893BC8" w14:textId="77777777" w:rsidR="00E7566E" w:rsidRPr="00496B5E" w:rsidRDefault="00E7566E" w:rsidP="00E7566E">
      <w:pPr>
        <w:pStyle w:val="TOC2"/>
        <w:rPr>
          <w:rFonts w:ascii="Calibri" w:eastAsia="Times New Roman" w:hAnsi="Calibri"/>
          <w:sz w:val="22"/>
          <w:szCs w:val="22"/>
        </w:rPr>
      </w:pPr>
      <w:r w:rsidRPr="002347F5">
        <w:rPr>
          <w:rFonts w:cs="Tahoma"/>
        </w:rPr>
        <w:t>System Center 2012 Configuration Manager Client Management License (Client ML) (Student Only)</w:t>
      </w:r>
      <w:r w:rsidRPr="002347F5">
        <w:tab/>
      </w:r>
      <w:r w:rsidRPr="002347F5">
        <w:fldChar w:fldCharType="begin"/>
      </w:r>
      <w:r w:rsidRPr="002347F5">
        <w:instrText xml:space="preserve"> PAGEREF _Toc338847038 \h </w:instrText>
      </w:r>
      <w:r w:rsidRPr="002347F5">
        <w:fldChar w:fldCharType="separate"/>
      </w:r>
      <w:r>
        <w:t>21</w:t>
      </w:r>
      <w:r w:rsidRPr="002347F5">
        <w:fldChar w:fldCharType="end"/>
      </w:r>
    </w:p>
    <w:p w14:paraId="72893BC9" w14:textId="77777777" w:rsidR="00E7566E" w:rsidRPr="00496B5E" w:rsidRDefault="00E7566E" w:rsidP="00E7566E">
      <w:pPr>
        <w:pStyle w:val="TOC2"/>
        <w:rPr>
          <w:rFonts w:ascii="Calibri" w:eastAsia="Times New Roman" w:hAnsi="Calibri"/>
          <w:sz w:val="22"/>
          <w:szCs w:val="22"/>
        </w:rPr>
      </w:pPr>
      <w:r w:rsidRPr="002347F5">
        <w:rPr>
          <w:rFonts w:cs="Tahoma"/>
        </w:rPr>
        <w:t>System Center 2012 Configuration Manager Client Management License per OSE</w:t>
      </w:r>
      <w:r w:rsidRPr="002347F5">
        <w:tab/>
      </w:r>
      <w:r w:rsidRPr="002347F5">
        <w:fldChar w:fldCharType="begin"/>
      </w:r>
      <w:r w:rsidRPr="002347F5">
        <w:instrText xml:space="preserve"> PAGEREF _Toc338847039 \h </w:instrText>
      </w:r>
      <w:r w:rsidRPr="002347F5">
        <w:fldChar w:fldCharType="separate"/>
      </w:r>
      <w:r>
        <w:t>21</w:t>
      </w:r>
      <w:r w:rsidRPr="002347F5">
        <w:fldChar w:fldCharType="end"/>
      </w:r>
    </w:p>
    <w:p w14:paraId="72893BCA" w14:textId="77777777" w:rsidR="00E7566E" w:rsidRPr="00496B5E" w:rsidRDefault="00E7566E" w:rsidP="00E7566E">
      <w:pPr>
        <w:pStyle w:val="TOC2"/>
        <w:rPr>
          <w:rFonts w:ascii="Calibri" w:eastAsia="Times New Roman" w:hAnsi="Calibri"/>
          <w:sz w:val="22"/>
          <w:szCs w:val="22"/>
        </w:rPr>
      </w:pPr>
      <w:r w:rsidRPr="002347F5">
        <w:rPr>
          <w:rFonts w:cs="Tahoma"/>
        </w:rPr>
        <w:t>System Center 2012 Configuration Manager Client Management License per User</w:t>
      </w:r>
      <w:r w:rsidRPr="002347F5">
        <w:tab/>
      </w:r>
      <w:r w:rsidRPr="002347F5">
        <w:fldChar w:fldCharType="begin"/>
      </w:r>
      <w:r w:rsidRPr="002347F5">
        <w:instrText xml:space="preserve"> PAGEREF _Toc338847040 \h </w:instrText>
      </w:r>
      <w:r w:rsidRPr="002347F5">
        <w:fldChar w:fldCharType="separate"/>
      </w:r>
      <w:r>
        <w:t>22</w:t>
      </w:r>
      <w:r w:rsidRPr="002347F5">
        <w:fldChar w:fldCharType="end"/>
      </w:r>
    </w:p>
    <w:p w14:paraId="72893BCB" w14:textId="77777777" w:rsidR="00E7566E" w:rsidRPr="00496B5E" w:rsidRDefault="00E7566E" w:rsidP="00E7566E">
      <w:pPr>
        <w:pStyle w:val="TOC2"/>
        <w:rPr>
          <w:rFonts w:ascii="Calibri" w:eastAsia="Times New Roman" w:hAnsi="Calibri"/>
          <w:sz w:val="22"/>
          <w:szCs w:val="22"/>
        </w:rPr>
      </w:pPr>
      <w:r w:rsidRPr="002347F5">
        <w:rPr>
          <w:rFonts w:cs="Tahoma"/>
        </w:rPr>
        <w:t>System Center 2012 Datacenter Server Management License (2-processor)</w:t>
      </w:r>
      <w:r w:rsidRPr="002347F5">
        <w:tab/>
      </w:r>
      <w:r w:rsidRPr="002347F5">
        <w:fldChar w:fldCharType="begin"/>
      </w:r>
      <w:r w:rsidRPr="002347F5">
        <w:instrText xml:space="preserve"> PAGEREF _Toc338847041 \h </w:instrText>
      </w:r>
      <w:r w:rsidRPr="002347F5">
        <w:fldChar w:fldCharType="separate"/>
      </w:r>
      <w:r>
        <w:t>22</w:t>
      </w:r>
      <w:r w:rsidRPr="002347F5">
        <w:fldChar w:fldCharType="end"/>
      </w:r>
    </w:p>
    <w:p w14:paraId="72893BCC" w14:textId="77777777" w:rsidR="00E7566E" w:rsidRPr="00496B5E" w:rsidRDefault="00E7566E" w:rsidP="00E7566E">
      <w:pPr>
        <w:pStyle w:val="TOC2"/>
        <w:rPr>
          <w:rFonts w:ascii="Calibri" w:eastAsia="Times New Roman" w:hAnsi="Calibri"/>
          <w:sz w:val="22"/>
          <w:szCs w:val="22"/>
        </w:rPr>
      </w:pPr>
      <w:r w:rsidRPr="002347F5">
        <w:rPr>
          <w:rFonts w:cs="Tahoma"/>
        </w:rPr>
        <w:t>System Center 2012 Endpoint Protection</w:t>
      </w:r>
      <w:r w:rsidRPr="002347F5">
        <w:tab/>
      </w:r>
      <w:r w:rsidRPr="002347F5">
        <w:fldChar w:fldCharType="begin"/>
      </w:r>
      <w:r w:rsidRPr="002347F5">
        <w:instrText xml:space="preserve"> PAGEREF _Toc338847042 \h </w:instrText>
      </w:r>
      <w:r w:rsidRPr="002347F5">
        <w:fldChar w:fldCharType="separate"/>
      </w:r>
      <w:r>
        <w:t>22</w:t>
      </w:r>
      <w:r w:rsidRPr="002347F5">
        <w:fldChar w:fldCharType="end"/>
      </w:r>
    </w:p>
    <w:p w14:paraId="72893BCD" w14:textId="77777777" w:rsidR="00E7566E" w:rsidRPr="00496B5E" w:rsidRDefault="00E7566E" w:rsidP="00E7566E">
      <w:pPr>
        <w:pStyle w:val="TOC2"/>
        <w:rPr>
          <w:rFonts w:ascii="Calibri" w:eastAsia="Times New Roman" w:hAnsi="Calibri"/>
          <w:sz w:val="22"/>
          <w:szCs w:val="22"/>
        </w:rPr>
      </w:pPr>
      <w:r w:rsidRPr="002347F5">
        <w:rPr>
          <w:rFonts w:cs="Tahoma"/>
        </w:rPr>
        <w:t>System Center 2012 Standard Server Management License (2-processor)</w:t>
      </w:r>
      <w:r w:rsidRPr="002347F5">
        <w:tab/>
      </w:r>
      <w:r w:rsidRPr="002347F5">
        <w:fldChar w:fldCharType="begin"/>
      </w:r>
      <w:r w:rsidRPr="002347F5">
        <w:instrText xml:space="preserve"> PAGEREF _Toc338847043 \h </w:instrText>
      </w:r>
      <w:r w:rsidRPr="002347F5">
        <w:fldChar w:fldCharType="separate"/>
      </w:r>
      <w:r>
        <w:t>22</w:t>
      </w:r>
      <w:r w:rsidRPr="002347F5">
        <w:fldChar w:fldCharType="end"/>
      </w:r>
    </w:p>
    <w:p w14:paraId="72893BCE" w14:textId="77777777" w:rsidR="00E7566E" w:rsidRPr="00496B5E" w:rsidRDefault="00E7566E" w:rsidP="00E7566E">
      <w:pPr>
        <w:pStyle w:val="TOC2"/>
        <w:rPr>
          <w:rFonts w:ascii="Calibri" w:eastAsia="Times New Roman" w:hAnsi="Calibri"/>
          <w:sz w:val="22"/>
          <w:szCs w:val="22"/>
        </w:rPr>
      </w:pPr>
      <w:r w:rsidRPr="002347F5">
        <w:rPr>
          <w:rFonts w:cs="Tahoma"/>
        </w:rPr>
        <w:t>TechNet Plus Single User</w:t>
      </w:r>
      <w:r w:rsidRPr="002347F5">
        <w:tab/>
      </w:r>
      <w:r w:rsidRPr="002347F5">
        <w:fldChar w:fldCharType="begin"/>
      </w:r>
      <w:r w:rsidRPr="002347F5">
        <w:instrText xml:space="preserve"> PAGEREF _Toc338847044 \h </w:instrText>
      </w:r>
      <w:r w:rsidRPr="002347F5">
        <w:fldChar w:fldCharType="separate"/>
      </w:r>
      <w:r>
        <w:t>22</w:t>
      </w:r>
      <w:r w:rsidRPr="002347F5">
        <w:fldChar w:fldCharType="end"/>
      </w:r>
    </w:p>
    <w:p w14:paraId="72893BCF" w14:textId="77777777" w:rsidR="00E7566E" w:rsidRPr="00496B5E" w:rsidRDefault="00E7566E" w:rsidP="00E7566E">
      <w:pPr>
        <w:pStyle w:val="TOC2"/>
        <w:rPr>
          <w:rFonts w:ascii="Calibri" w:eastAsia="Times New Roman" w:hAnsi="Calibri"/>
          <w:sz w:val="22"/>
          <w:szCs w:val="22"/>
        </w:rPr>
      </w:pPr>
      <w:r w:rsidRPr="002347F5">
        <w:rPr>
          <w:rFonts w:cs="Tahoma"/>
        </w:rPr>
        <w:t>VDI Suite</w:t>
      </w:r>
      <w:r w:rsidRPr="002347F5">
        <w:tab/>
      </w:r>
      <w:r w:rsidRPr="002347F5">
        <w:fldChar w:fldCharType="begin"/>
      </w:r>
      <w:r w:rsidRPr="002347F5">
        <w:instrText xml:space="preserve"> PAGEREF _Toc338847045 \h </w:instrText>
      </w:r>
      <w:r w:rsidRPr="002347F5">
        <w:fldChar w:fldCharType="separate"/>
      </w:r>
      <w:r>
        <w:t>22</w:t>
      </w:r>
      <w:r w:rsidRPr="002347F5">
        <w:fldChar w:fldCharType="end"/>
      </w:r>
    </w:p>
    <w:p w14:paraId="72893BD0" w14:textId="77777777" w:rsidR="00E7566E" w:rsidRPr="00496B5E" w:rsidRDefault="00E7566E" w:rsidP="00E7566E">
      <w:pPr>
        <w:pStyle w:val="TOC2"/>
        <w:rPr>
          <w:rFonts w:ascii="Calibri" w:eastAsia="Times New Roman" w:hAnsi="Calibri"/>
          <w:sz w:val="22"/>
          <w:szCs w:val="22"/>
        </w:rPr>
      </w:pPr>
      <w:r w:rsidRPr="002347F5">
        <w:rPr>
          <w:rFonts w:cs="Tahoma"/>
        </w:rPr>
        <w:t>VDI Suite with MDOP</w:t>
      </w:r>
      <w:r w:rsidRPr="002347F5">
        <w:tab/>
      </w:r>
      <w:r w:rsidRPr="002347F5">
        <w:fldChar w:fldCharType="begin"/>
      </w:r>
      <w:r w:rsidRPr="002347F5">
        <w:instrText xml:space="preserve"> PAGEREF _Toc338847046 \h </w:instrText>
      </w:r>
      <w:r w:rsidRPr="002347F5">
        <w:fldChar w:fldCharType="separate"/>
      </w:r>
      <w:r>
        <w:t>22</w:t>
      </w:r>
      <w:r w:rsidRPr="002347F5">
        <w:fldChar w:fldCharType="end"/>
      </w:r>
    </w:p>
    <w:p w14:paraId="72893BD1" w14:textId="77777777" w:rsidR="00E7566E" w:rsidRPr="00496B5E" w:rsidRDefault="00E7566E" w:rsidP="00E7566E">
      <w:pPr>
        <w:pStyle w:val="TOC2"/>
        <w:rPr>
          <w:rFonts w:ascii="Calibri" w:eastAsia="Times New Roman" w:hAnsi="Calibri"/>
          <w:sz w:val="22"/>
          <w:szCs w:val="22"/>
        </w:rPr>
      </w:pPr>
      <w:r w:rsidRPr="002347F5">
        <w:rPr>
          <w:rFonts w:cs="Tahoma"/>
        </w:rPr>
        <w:t>VDI Standard Suite</w:t>
      </w:r>
      <w:r w:rsidRPr="002347F5">
        <w:tab/>
      </w:r>
      <w:r w:rsidRPr="002347F5">
        <w:fldChar w:fldCharType="begin"/>
      </w:r>
      <w:r w:rsidRPr="002347F5">
        <w:instrText xml:space="preserve"> PAGEREF _Toc338847047 \h </w:instrText>
      </w:r>
      <w:r w:rsidRPr="002347F5">
        <w:fldChar w:fldCharType="separate"/>
      </w:r>
      <w:r>
        <w:t>22</w:t>
      </w:r>
      <w:r w:rsidRPr="002347F5">
        <w:fldChar w:fldCharType="end"/>
      </w:r>
    </w:p>
    <w:p w14:paraId="72893BD2" w14:textId="77777777" w:rsidR="00E7566E" w:rsidRPr="00496B5E" w:rsidRDefault="00E7566E" w:rsidP="00E7566E">
      <w:pPr>
        <w:pStyle w:val="TOC2"/>
        <w:rPr>
          <w:rFonts w:ascii="Calibri" w:eastAsia="Times New Roman" w:hAnsi="Calibri"/>
          <w:sz w:val="22"/>
          <w:szCs w:val="22"/>
        </w:rPr>
      </w:pPr>
      <w:r w:rsidRPr="002347F5">
        <w:rPr>
          <w:rFonts w:cs="Tahoma"/>
        </w:rPr>
        <w:t>VDI Standard Suite with MDOP</w:t>
      </w:r>
      <w:r w:rsidRPr="002347F5">
        <w:tab/>
      </w:r>
      <w:r w:rsidRPr="002347F5">
        <w:fldChar w:fldCharType="begin"/>
      </w:r>
      <w:r w:rsidRPr="002347F5">
        <w:instrText xml:space="preserve"> PAGEREF _Toc338847048 \h </w:instrText>
      </w:r>
      <w:r w:rsidRPr="002347F5">
        <w:fldChar w:fldCharType="separate"/>
      </w:r>
      <w:r>
        <w:t>22</w:t>
      </w:r>
      <w:r w:rsidRPr="002347F5">
        <w:fldChar w:fldCharType="end"/>
      </w:r>
    </w:p>
    <w:p w14:paraId="72893BD3" w14:textId="77777777" w:rsidR="00E7566E" w:rsidRPr="00496B5E" w:rsidRDefault="00E7566E" w:rsidP="00E7566E">
      <w:pPr>
        <w:pStyle w:val="TOC2"/>
        <w:rPr>
          <w:rFonts w:ascii="Calibri" w:eastAsia="Times New Roman" w:hAnsi="Calibri"/>
          <w:sz w:val="22"/>
          <w:szCs w:val="22"/>
        </w:rPr>
      </w:pPr>
      <w:r w:rsidRPr="002347F5">
        <w:rPr>
          <w:rFonts w:cs="Tahoma"/>
        </w:rPr>
        <w:t>VDI Premium Suite</w:t>
      </w:r>
      <w:r w:rsidRPr="002347F5">
        <w:tab/>
      </w:r>
      <w:r w:rsidRPr="002347F5">
        <w:fldChar w:fldCharType="begin"/>
      </w:r>
      <w:r w:rsidRPr="002347F5">
        <w:instrText xml:space="preserve"> PAGEREF _Toc338847049 \h </w:instrText>
      </w:r>
      <w:r w:rsidRPr="002347F5">
        <w:fldChar w:fldCharType="separate"/>
      </w:r>
      <w:r>
        <w:t>22</w:t>
      </w:r>
      <w:r w:rsidRPr="002347F5">
        <w:fldChar w:fldCharType="end"/>
      </w:r>
    </w:p>
    <w:p w14:paraId="72893BD4" w14:textId="77777777" w:rsidR="00E7566E" w:rsidRPr="00496B5E" w:rsidRDefault="00E7566E" w:rsidP="00E7566E">
      <w:pPr>
        <w:pStyle w:val="TOC2"/>
        <w:rPr>
          <w:rFonts w:ascii="Calibri" w:eastAsia="Times New Roman" w:hAnsi="Calibri"/>
          <w:sz w:val="22"/>
          <w:szCs w:val="22"/>
        </w:rPr>
      </w:pPr>
      <w:r w:rsidRPr="002347F5">
        <w:rPr>
          <w:rFonts w:cs="Tahoma"/>
        </w:rPr>
        <w:t>VDI Premium Suite with MDOP</w:t>
      </w:r>
      <w:r w:rsidRPr="002347F5">
        <w:tab/>
      </w:r>
      <w:r w:rsidRPr="002347F5">
        <w:fldChar w:fldCharType="begin"/>
      </w:r>
      <w:r w:rsidRPr="002347F5">
        <w:instrText xml:space="preserve"> PAGEREF _Toc338847050 \h </w:instrText>
      </w:r>
      <w:r w:rsidRPr="002347F5">
        <w:fldChar w:fldCharType="separate"/>
      </w:r>
      <w:r>
        <w:t>22</w:t>
      </w:r>
      <w:r w:rsidRPr="002347F5">
        <w:fldChar w:fldCharType="end"/>
      </w:r>
    </w:p>
    <w:p w14:paraId="72893BD5" w14:textId="77777777" w:rsidR="00E7566E" w:rsidRPr="00496B5E" w:rsidRDefault="00E7566E" w:rsidP="00E7566E">
      <w:pPr>
        <w:pStyle w:val="TOC2"/>
        <w:rPr>
          <w:rFonts w:ascii="Calibri" w:eastAsia="Times New Roman" w:hAnsi="Calibri"/>
          <w:sz w:val="22"/>
          <w:szCs w:val="22"/>
        </w:rPr>
      </w:pPr>
      <w:r w:rsidRPr="002347F5">
        <w:rPr>
          <w:rFonts w:cs="Tahoma"/>
        </w:rPr>
        <w:t>Virtual Server 2005 R2 Enterprise Edition</w:t>
      </w:r>
      <w:r w:rsidRPr="002347F5">
        <w:tab/>
      </w:r>
      <w:r w:rsidRPr="002347F5">
        <w:fldChar w:fldCharType="begin"/>
      </w:r>
      <w:r w:rsidRPr="002347F5">
        <w:instrText xml:space="preserve"> PAGEREF _Toc338847051 \h </w:instrText>
      </w:r>
      <w:r w:rsidRPr="002347F5">
        <w:fldChar w:fldCharType="separate"/>
      </w:r>
      <w:r>
        <w:t>22</w:t>
      </w:r>
      <w:r w:rsidRPr="002347F5">
        <w:fldChar w:fldCharType="end"/>
      </w:r>
    </w:p>
    <w:p w14:paraId="72893BD6" w14:textId="77777777" w:rsidR="00E7566E" w:rsidRPr="00496B5E" w:rsidRDefault="00E7566E" w:rsidP="00E7566E">
      <w:pPr>
        <w:pStyle w:val="TOC2"/>
        <w:rPr>
          <w:rFonts w:ascii="Calibri" w:eastAsia="Times New Roman" w:hAnsi="Calibri"/>
          <w:sz w:val="22"/>
          <w:szCs w:val="22"/>
        </w:rPr>
      </w:pPr>
      <w:r w:rsidRPr="002347F5">
        <w:rPr>
          <w:rFonts w:cs="Tahoma"/>
        </w:rPr>
        <w:t>Visual Studio</w:t>
      </w:r>
      <w:r w:rsidRPr="002347F5">
        <w:rPr>
          <w:rFonts w:eastAsia="Times New Roman" w:cs="Tahoma"/>
          <w:vertAlign w:val="superscript"/>
        </w:rPr>
        <w:t>®</w:t>
      </w:r>
      <w:r w:rsidRPr="002347F5">
        <w:rPr>
          <w:rFonts w:cs="Tahoma"/>
        </w:rPr>
        <w:t xml:space="preserve"> Team Foundation Server 2012 with SQL Server 2012 Technology</w:t>
      </w:r>
      <w:r w:rsidRPr="002347F5">
        <w:tab/>
      </w:r>
      <w:r w:rsidRPr="002347F5">
        <w:fldChar w:fldCharType="begin"/>
      </w:r>
      <w:r w:rsidRPr="002347F5">
        <w:instrText xml:space="preserve"> PAGEREF _Toc338847052 \h </w:instrText>
      </w:r>
      <w:r w:rsidRPr="002347F5">
        <w:fldChar w:fldCharType="separate"/>
      </w:r>
      <w:r>
        <w:t>22</w:t>
      </w:r>
      <w:r w:rsidRPr="002347F5">
        <w:fldChar w:fldCharType="end"/>
      </w:r>
    </w:p>
    <w:p w14:paraId="72893BD7" w14:textId="77777777" w:rsidR="00E7566E" w:rsidRPr="00496B5E" w:rsidRDefault="00E7566E" w:rsidP="00E7566E">
      <w:pPr>
        <w:pStyle w:val="TOC2"/>
        <w:rPr>
          <w:rFonts w:ascii="Calibri" w:eastAsia="Times New Roman" w:hAnsi="Calibri"/>
          <w:sz w:val="22"/>
          <w:szCs w:val="22"/>
        </w:rPr>
      </w:pPr>
      <w:r w:rsidRPr="002347F5">
        <w:rPr>
          <w:rFonts w:cs="Tahoma"/>
        </w:rPr>
        <w:t>Visual Studio® Team Foundation Server 2012 Device CAL</w:t>
      </w:r>
      <w:r w:rsidRPr="002347F5">
        <w:tab/>
      </w:r>
      <w:r w:rsidRPr="002347F5">
        <w:fldChar w:fldCharType="begin"/>
      </w:r>
      <w:r w:rsidRPr="002347F5">
        <w:instrText xml:space="preserve"> PAGEREF _Toc338847053 \h </w:instrText>
      </w:r>
      <w:r w:rsidRPr="002347F5">
        <w:fldChar w:fldCharType="separate"/>
      </w:r>
      <w:r>
        <w:t>22</w:t>
      </w:r>
      <w:r w:rsidRPr="002347F5">
        <w:fldChar w:fldCharType="end"/>
      </w:r>
    </w:p>
    <w:p w14:paraId="72893BD8" w14:textId="77777777" w:rsidR="00E7566E" w:rsidRPr="00496B5E" w:rsidRDefault="00E7566E" w:rsidP="00E7566E">
      <w:pPr>
        <w:pStyle w:val="TOC2"/>
        <w:rPr>
          <w:rFonts w:ascii="Calibri" w:eastAsia="Times New Roman" w:hAnsi="Calibri"/>
          <w:sz w:val="22"/>
          <w:szCs w:val="22"/>
        </w:rPr>
      </w:pPr>
      <w:r w:rsidRPr="002347F5">
        <w:rPr>
          <w:rFonts w:cs="Tahoma"/>
        </w:rPr>
        <w:t>Visual Studio® Team Foundation Server 2012 User CAL</w:t>
      </w:r>
      <w:r w:rsidRPr="002347F5">
        <w:tab/>
      </w:r>
      <w:r w:rsidRPr="002347F5">
        <w:fldChar w:fldCharType="begin"/>
      </w:r>
      <w:r w:rsidRPr="002347F5">
        <w:instrText xml:space="preserve"> PAGEREF _Toc338847054 \h </w:instrText>
      </w:r>
      <w:r w:rsidRPr="002347F5">
        <w:fldChar w:fldCharType="separate"/>
      </w:r>
      <w:r>
        <w:t>22</w:t>
      </w:r>
      <w:r w:rsidRPr="002347F5">
        <w:fldChar w:fldCharType="end"/>
      </w:r>
    </w:p>
    <w:p w14:paraId="72893BD9" w14:textId="77777777" w:rsidR="00E7566E" w:rsidRPr="00496B5E" w:rsidRDefault="00E7566E" w:rsidP="00E7566E">
      <w:pPr>
        <w:pStyle w:val="TOC2"/>
        <w:rPr>
          <w:rFonts w:ascii="Calibri" w:eastAsia="Times New Roman" w:hAnsi="Calibri"/>
          <w:sz w:val="22"/>
          <w:szCs w:val="22"/>
        </w:rPr>
      </w:pPr>
      <w:r w:rsidRPr="002347F5">
        <w:rPr>
          <w:rFonts w:cs="Tahoma"/>
        </w:rPr>
        <w:t>Visual Studio® Team Foundation Server 2012 External Connector</w:t>
      </w:r>
      <w:r w:rsidRPr="002347F5">
        <w:tab/>
      </w:r>
      <w:r w:rsidRPr="002347F5">
        <w:fldChar w:fldCharType="begin"/>
      </w:r>
      <w:r w:rsidRPr="002347F5">
        <w:instrText xml:space="preserve"> PAGEREF _Toc338847055 \h </w:instrText>
      </w:r>
      <w:r w:rsidRPr="002347F5">
        <w:fldChar w:fldCharType="separate"/>
      </w:r>
      <w:r>
        <w:t>22</w:t>
      </w:r>
      <w:r w:rsidRPr="002347F5">
        <w:fldChar w:fldCharType="end"/>
      </w:r>
    </w:p>
    <w:p w14:paraId="72893BDA" w14:textId="77777777" w:rsidR="00E7566E" w:rsidRPr="00496B5E" w:rsidRDefault="00E7566E" w:rsidP="00E7566E">
      <w:pPr>
        <w:pStyle w:val="TOC2"/>
        <w:rPr>
          <w:rFonts w:ascii="Calibri" w:eastAsia="Times New Roman" w:hAnsi="Calibri"/>
          <w:sz w:val="22"/>
          <w:szCs w:val="22"/>
        </w:rPr>
      </w:pPr>
      <w:r w:rsidRPr="002347F5">
        <w:rPr>
          <w:rFonts w:cs="Tahoma"/>
        </w:rPr>
        <w:t>Web Antimalware Subscription for Forefront Threat Management Gateway Medium Business Edition (Device &amp; User)</w:t>
      </w:r>
      <w:r w:rsidRPr="002347F5">
        <w:tab/>
      </w:r>
      <w:r w:rsidRPr="002347F5">
        <w:fldChar w:fldCharType="begin"/>
      </w:r>
      <w:r w:rsidRPr="002347F5">
        <w:instrText xml:space="preserve"> PAGEREF _Toc338847056 \h </w:instrText>
      </w:r>
      <w:r w:rsidRPr="002347F5">
        <w:fldChar w:fldCharType="separate"/>
      </w:r>
      <w:r>
        <w:t>22</w:t>
      </w:r>
      <w:r w:rsidRPr="002347F5">
        <w:fldChar w:fldCharType="end"/>
      </w:r>
    </w:p>
    <w:p w14:paraId="72893BDB" w14:textId="77777777" w:rsidR="00E7566E" w:rsidRPr="00496B5E" w:rsidRDefault="00E7566E" w:rsidP="00E7566E">
      <w:pPr>
        <w:pStyle w:val="TOC2"/>
        <w:rPr>
          <w:rFonts w:ascii="Calibri" w:eastAsia="Times New Roman" w:hAnsi="Calibri"/>
          <w:sz w:val="22"/>
          <w:szCs w:val="22"/>
        </w:rPr>
      </w:pPr>
      <w:r w:rsidRPr="002347F5">
        <w:rPr>
          <w:rFonts w:cs="Tahoma"/>
        </w:rPr>
        <w:t>Windows Azure Services</w:t>
      </w:r>
      <w:r w:rsidRPr="002347F5">
        <w:tab/>
      </w:r>
      <w:r w:rsidRPr="002347F5">
        <w:fldChar w:fldCharType="begin"/>
      </w:r>
      <w:r w:rsidRPr="002347F5">
        <w:instrText xml:space="preserve"> PAGEREF _Toc338847057 \h </w:instrText>
      </w:r>
      <w:r w:rsidRPr="002347F5">
        <w:fldChar w:fldCharType="separate"/>
      </w:r>
      <w:r>
        <w:t>22</w:t>
      </w:r>
      <w:r w:rsidRPr="002347F5">
        <w:fldChar w:fldCharType="end"/>
      </w:r>
    </w:p>
    <w:p w14:paraId="72893BDC" w14:textId="77777777" w:rsidR="00E7566E" w:rsidRPr="00496B5E" w:rsidRDefault="00E7566E" w:rsidP="00E7566E">
      <w:pPr>
        <w:pStyle w:val="TOC2"/>
        <w:rPr>
          <w:rFonts w:ascii="Calibri" w:eastAsia="Times New Roman" w:hAnsi="Calibri"/>
          <w:sz w:val="22"/>
          <w:szCs w:val="22"/>
        </w:rPr>
      </w:pPr>
      <w:r w:rsidRPr="002347F5">
        <w:rPr>
          <w:rFonts w:cs="Tahoma"/>
        </w:rPr>
        <w:t>Windows® Embedded Device Manager 2011</w:t>
      </w:r>
      <w:r w:rsidRPr="002347F5">
        <w:tab/>
      </w:r>
      <w:r w:rsidRPr="002347F5">
        <w:fldChar w:fldCharType="begin"/>
      </w:r>
      <w:r w:rsidRPr="002347F5">
        <w:instrText xml:space="preserve"> PAGEREF _Toc338847058 \h </w:instrText>
      </w:r>
      <w:r w:rsidRPr="002347F5">
        <w:fldChar w:fldCharType="separate"/>
      </w:r>
      <w:r>
        <w:t>22</w:t>
      </w:r>
      <w:r w:rsidRPr="002347F5">
        <w:fldChar w:fldCharType="end"/>
      </w:r>
    </w:p>
    <w:p w14:paraId="72893BDD" w14:textId="77777777" w:rsidR="00E7566E" w:rsidRPr="00496B5E" w:rsidRDefault="00E7566E" w:rsidP="00E7566E">
      <w:pPr>
        <w:pStyle w:val="TOC2"/>
        <w:rPr>
          <w:rFonts w:ascii="Calibri" w:eastAsia="Times New Roman" w:hAnsi="Calibri"/>
          <w:sz w:val="22"/>
          <w:szCs w:val="22"/>
        </w:rPr>
      </w:pPr>
      <w:r w:rsidRPr="002347F5">
        <w:rPr>
          <w:rFonts w:cs="Tahoma"/>
        </w:rPr>
        <w:t>Windows® Embedded Device Manager 2011 Client Management License per OSE</w:t>
      </w:r>
      <w:r w:rsidRPr="002347F5">
        <w:tab/>
      </w:r>
      <w:r w:rsidRPr="002347F5">
        <w:fldChar w:fldCharType="begin"/>
      </w:r>
      <w:r w:rsidRPr="002347F5">
        <w:instrText xml:space="preserve"> PAGEREF _Toc338847059 \h </w:instrText>
      </w:r>
      <w:r w:rsidRPr="002347F5">
        <w:fldChar w:fldCharType="separate"/>
      </w:r>
      <w:r>
        <w:t>22</w:t>
      </w:r>
      <w:r w:rsidRPr="002347F5">
        <w:fldChar w:fldCharType="end"/>
      </w:r>
    </w:p>
    <w:p w14:paraId="72893BDE" w14:textId="77777777" w:rsidR="00E7566E" w:rsidRPr="00496B5E" w:rsidRDefault="00E7566E" w:rsidP="00E7566E">
      <w:pPr>
        <w:pStyle w:val="TOC2"/>
        <w:rPr>
          <w:rFonts w:ascii="Calibri" w:eastAsia="Times New Roman" w:hAnsi="Calibri"/>
          <w:sz w:val="22"/>
          <w:szCs w:val="22"/>
        </w:rPr>
      </w:pPr>
      <w:r w:rsidRPr="002347F5">
        <w:rPr>
          <w:rFonts w:cs="Tahoma"/>
        </w:rPr>
        <w:t>Windows® Embedded Device Manager 2011 Client Management License per User</w:t>
      </w:r>
      <w:r w:rsidRPr="002347F5">
        <w:tab/>
      </w:r>
      <w:r w:rsidRPr="002347F5">
        <w:fldChar w:fldCharType="begin"/>
      </w:r>
      <w:r w:rsidRPr="002347F5">
        <w:instrText xml:space="preserve"> PAGEREF _Toc338847060 \h </w:instrText>
      </w:r>
      <w:r w:rsidRPr="002347F5">
        <w:fldChar w:fldCharType="separate"/>
      </w:r>
      <w:r>
        <w:t>22</w:t>
      </w:r>
      <w:r w:rsidRPr="002347F5">
        <w:fldChar w:fldCharType="end"/>
      </w:r>
    </w:p>
    <w:p w14:paraId="72893BDF" w14:textId="77777777" w:rsidR="00E7566E" w:rsidRPr="00496B5E" w:rsidRDefault="00E7566E" w:rsidP="00E7566E">
      <w:pPr>
        <w:pStyle w:val="TOC2"/>
        <w:rPr>
          <w:rFonts w:ascii="Calibri" w:eastAsia="Times New Roman" w:hAnsi="Calibri"/>
          <w:sz w:val="22"/>
          <w:szCs w:val="22"/>
        </w:rPr>
      </w:pPr>
      <w:r w:rsidRPr="002347F5">
        <w:rPr>
          <w:rFonts w:cs="Tahoma"/>
        </w:rPr>
        <w:t>Windows® Embedded Device Manager 2011 with SQL Server® 2008 Technology</w:t>
      </w:r>
      <w:r w:rsidRPr="002347F5">
        <w:tab/>
      </w:r>
      <w:r w:rsidRPr="002347F5">
        <w:fldChar w:fldCharType="begin"/>
      </w:r>
      <w:r w:rsidRPr="002347F5">
        <w:instrText xml:space="preserve"> PAGEREF _Toc338847061 \h </w:instrText>
      </w:r>
      <w:r w:rsidRPr="002347F5">
        <w:fldChar w:fldCharType="separate"/>
      </w:r>
      <w:r>
        <w:t>22</w:t>
      </w:r>
      <w:r w:rsidRPr="002347F5">
        <w:fldChar w:fldCharType="end"/>
      </w:r>
    </w:p>
    <w:p w14:paraId="72893BE0" w14:textId="77777777" w:rsidR="00E7566E" w:rsidRPr="00496B5E" w:rsidRDefault="00E7566E" w:rsidP="00E7566E">
      <w:pPr>
        <w:pStyle w:val="TOC2"/>
        <w:rPr>
          <w:rFonts w:ascii="Calibri" w:eastAsia="Times New Roman" w:hAnsi="Calibri"/>
          <w:sz w:val="22"/>
          <w:szCs w:val="22"/>
        </w:rPr>
      </w:pPr>
      <w:r w:rsidRPr="002347F5">
        <w:rPr>
          <w:rFonts w:cs="Tahoma"/>
        </w:rPr>
        <w:t>Windows Essential Business Server 2008 Standard</w:t>
      </w:r>
      <w:r w:rsidRPr="002347F5">
        <w:tab/>
      </w:r>
      <w:r w:rsidRPr="002347F5">
        <w:fldChar w:fldCharType="begin"/>
      </w:r>
      <w:r w:rsidRPr="002347F5">
        <w:instrText xml:space="preserve"> PAGEREF _Toc338847062 \h </w:instrText>
      </w:r>
      <w:r w:rsidRPr="002347F5">
        <w:fldChar w:fldCharType="separate"/>
      </w:r>
      <w:r>
        <w:t>22</w:t>
      </w:r>
      <w:r w:rsidRPr="002347F5">
        <w:fldChar w:fldCharType="end"/>
      </w:r>
    </w:p>
    <w:p w14:paraId="72893BE1" w14:textId="77777777" w:rsidR="00E7566E" w:rsidRPr="00496B5E" w:rsidRDefault="00E7566E" w:rsidP="00E7566E">
      <w:pPr>
        <w:pStyle w:val="TOC2"/>
        <w:rPr>
          <w:rFonts w:ascii="Calibri" w:eastAsia="Times New Roman" w:hAnsi="Calibri"/>
          <w:sz w:val="22"/>
          <w:szCs w:val="22"/>
        </w:rPr>
      </w:pPr>
      <w:r w:rsidRPr="002347F5">
        <w:rPr>
          <w:rFonts w:cs="Tahoma"/>
        </w:rPr>
        <w:t>Windows Essential Business Server 2008 CAL Suite</w:t>
      </w:r>
      <w:r w:rsidRPr="002347F5">
        <w:tab/>
      </w:r>
      <w:r w:rsidRPr="002347F5">
        <w:fldChar w:fldCharType="begin"/>
      </w:r>
      <w:r w:rsidRPr="002347F5">
        <w:instrText xml:space="preserve"> PAGEREF _Toc338847063 \h </w:instrText>
      </w:r>
      <w:r w:rsidRPr="002347F5">
        <w:fldChar w:fldCharType="separate"/>
      </w:r>
      <w:r>
        <w:t>22</w:t>
      </w:r>
      <w:r w:rsidRPr="002347F5">
        <w:fldChar w:fldCharType="end"/>
      </w:r>
    </w:p>
    <w:p w14:paraId="72893BE2" w14:textId="77777777" w:rsidR="00E7566E" w:rsidRPr="00496B5E" w:rsidRDefault="00E7566E" w:rsidP="00E7566E">
      <w:pPr>
        <w:pStyle w:val="TOC2"/>
        <w:rPr>
          <w:rFonts w:ascii="Calibri" w:eastAsia="Times New Roman" w:hAnsi="Calibri"/>
          <w:sz w:val="22"/>
          <w:szCs w:val="22"/>
        </w:rPr>
      </w:pPr>
      <w:r w:rsidRPr="002347F5">
        <w:rPr>
          <w:rFonts w:cs="Tahoma"/>
        </w:rPr>
        <w:t>Windows Essential Business Server 2008  CAL Suite (5 clients)</w:t>
      </w:r>
      <w:r w:rsidRPr="002347F5">
        <w:tab/>
      </w:r>
      <w:r w:rsidRPr="002347F5">
        <w:fldChar w:fldCharType="begin"/>
      </w:r>
      <w:r w:rsidRPr="002347F5">
        <w:instrText xml:space="preserve"> PAGEREF _Toc338847064 \h </w:instrText>
      </w:r>
      <w:r w:rsidRPr="002347F5">
        <w:fldChar w:fldCharType="separate"/>
      </w:r>
      <w:r>
        <w:t>22</w:t>
      </w:r>
      <w:r w:rsidRPr="002347F5">
        <w:fldChar w:fldCharType="end"/>
      </w:r>
    </w:p>
    <w:p w14:paraId="72893BE3" w14:textId="77777777" w:rsidR="00E7566E" w:rsidRPr="00496B5E" w:rsidRDefault="00E7566E" w:rsidP="00E7566E">
      <w:pPr>
        <w:pStyle w:val="TOC2"/>
        <w:rPr>
          <w:rFonts w:ascii="Calibri" w:eastAsia="Times New Roman" w:hAnsi="Calibri"/>
          <w:sz w:val="22"/>
          <w:szCs w:val="22"/>
        </w:rPr>
      </w:pPr>
      <w:r w:rsidRPr="002347F5">
        <w:rPr>
          <w:rFonts w:cs="Tahoma"/>
        </w:rPr>
        <w:t>Windows Essential Business Server 2008  CAL Suite (20 clients)</w:t>
      </w:r>
      <w:r w:rsidRPr="002347F5">
        <w:tab/>
      </w:r>
      <w:r w:rsidRPr="002347F5">
        <w:fldChar w:fldCharType="begin"/>
      </w:r>
      <w:r w:rsidRPr="002347F5">
        <w:instrText xml:space="preserve"> PAGEREF _Toc338847065 \h </w:instrText>
      </w:r>
      <w:r w:rsidRPr="002347F5">
        <w:fldChar w:fldCharType="separate"/>
      </w:r>
      <w:r>
        <w:t>22</w:t>
      </w:r>
      <w:r w:rsidRPr="002347F5">
        <w:fldChar w:fldCharType="end"/>
      </w:r>
    </w:p>
    <w:p w14:paraId="72893BE4" w14:textId="77777777" w:rsidR="00E7566E" w:rsidRPr="00496B5E" w:rsidRDefault="00E7566E" w:rsidP="00E7566E">
      <w:pPr>
        <w:pStyle w:val="TOC2"/>
        <w:rPr>
          <w:rFonts w:ascii="Calibri" w:eastAsia="Times New Roman" w:hAnsi="Calibri"/>
          <w:sz w:val="22"/>
          <w:szCs w:val="22"/>
        </w:rPr>
      </w:pPr>
      <w:r w:rsidRPr="002347F5">
        <w:rPr>
          <w:rFonts w:cs="Tahoma"/>
        </w:rPr>
        <w:t>Windows Essential Business Server 2008  CAL Suite (50 clients)</w:t>
      </w:r>
      <w:r w:rsidRPr="002347F5">
        <w:tab/>
      </w:r>
      <w:r w:rsidRPr="002347F5">
        <w:fldChar w:fldCharType="begin"/>
      </w:r>
      <w:r w:rsidRPr="002347F5">
        <w:instrText xml:space="preserve"> PAGEREF _Toc338847066 \h </w:instrText>
      </w:r>
      <w:r w:rsidRPr="002347F5">
        <w:fldChar w:fldCharType="separate"/>
      </w:r>
      <w:r>
        <w:t>22</w:t>
      </w:r>
      <w:r w:rsidRPr="002347F5">
        <w:fldChar w:fldCharType="end"/>
      </w:r>
    </w:p>
    <w:p w14:paraId="72893BE5" w14:textId="77777777" w:rsidR="00E7566E" w:rsidRPr="00496B5E" w:rsidRDefault="00E7566E" w:rsidP="00E7566E">
      <w:pPr>
        <w:pStyle w:val="TOC2"/>
        <w:rPr>
          <w:rFonts w:ascii="Calibri" w:eastAsia="Times New Roman" w:hAnsi="Calibri"/>
          <w:sz w:val="22"/>
          <w:szCs w:val="22"/>
        </w:rPr>
      </w:pPr>
      <w:r w:rsidRPr="002347F5">
        <w:rPr>
          <w:rFonts w:cs="Tahoma"/>
        </w:rPr>
        <w:t>Windows Essential Business Server 2008 Premium</w:t>
      </w:r>
      <w:r w:rsidRPr="002347F5">
        <w:tab/>
      </w:r>
      <w:r w:rsidRPr="002347F5">
        <w:fldChar w:fldCharType="begin"/>
      </w:r>
      <w:r w:rsidRPr="002347F5">
        <w:instrText xml:space="preserve"> PAGEREF _Toc338847067 \h </w:instrText>
      </w:r>
      <w:r w:rsidRPr="002347F5">
        <w:fldChar w:fldCharType="separate"/>
      </w:r>
      <w:r>
        <w:t>22</w:t>
      </w:r>
      <w:r w:rsidRPr="002347F5">
        <w:fldChar w:fldCharType="end"/>
      </w:r>
    </w:p>
    <w:p w14:paraId="72893BE6" w14:textId="77777777" w:rsidR="00E7566E" w:rsidRPr="00496B5E" w:rsidRDefault="00E7566E" w:rsidP="00E7566E">
      <w:pPr>
        <w:pStyle w:val="TOC2"/>
        <w:rPr>
          <w:rFonts w:ascii="Calibri" w:eastAsia="Times New Roman" w:hAnsi="Calibri"/>
          <w:sz w:val="22"/>
          <w:szCs w:val="22"/>
        </w:rPr>
      </w:pPr>
      <w:r w:rsidRPr="002347F5">
        <w:rPr>
          <w:rFonts w:cs="Tahoma"/>
        </w:rPr>
        <w:t>Windows Essential Business Server 2008 CAL Suite for Premium Users or Devices</w:t>
      </w:r>
      <w:r w:rsidRPr="002347F5">
        <w:tab/>
      </w:r>
      <w:r w:rsidRPr="002347F5">
        <w:fldChar w:fldCharType="begin"/>
      </w:r>
      <w:r w:rsidRPr="002347F5">
        <w:instrText xml:space="preserve"> PAGEREF _Toc338847068 \h </w:instrText>
      </w:r>
      <w:r w:rsidRPr="002347F5">
        <w:fldChar w:fldCharType="separate"/>
      </w:r>
      <w:r>
        <w:t>22</w:t>
      </w:r>
      <w:r w:rsidRPr="002347F5">
        <w:fldChar w:fldCharType="end"/>
      </w:r>
    </w:p>
    <w:p w14:paraId="72893BE7" w14:textId="77777777" w:rsidR="00E7566E" w:rsidRPr="00496B5E" w:rsidRDefault="00E7566E" w:rsidP="00E7566E">
      <w:pPr>
        <w:pStyle w:val="TOC2"/>
        <w:rPr>
          <w:rFonts w:ascii="Calibri" w:eastAsia="Times New Roman" w:hAnsi="Calibri"/>
          <w:sz w:val="22"/>
          <w:szCs w:val="22"/>
        </w:rPr>
      </w:pPr>
      <w:r w:rsidRPr="002347F5">
        <w:rPr>
          <w:rFonts w:cs="Tahoma"/>
        </w:rPr>
        <w:t>Windows Essential Business Server 2008  CAL Suite for Premium Users or Devices (5 clients)</w:t>
      </w:r>
      <w:r w:rsidRPr="002347F5">
        <w:tab/>
      </w:r>
      <w:r w:rsidRPr="002347F5">
        <w:fldChar w:fldCharType="begin"/>
      </w:r>
      <w:r w:rsidRPr="002347F5">
        <w:instrText xml:space="preserve"> PAGEREF _Toc338847069 \h </w:instrText>
      </w:r>
      <w:r w:rsidRPr="002347F5">
        <w:fldChar w:fldCharType="separate"/>
      </w:r>
      <w:r>
        <w:t>22</w:t>
      </w:r>
      <w:r w:rsidRPr="002347F5">
        <w:fldChar w:fldCharType="end"/>
      </w:r>
    </w:p>
    <w:p w14:paraId="72893BE8" w14:textId="77777777" w:rsidR="00E7566E" w:rsidRPr="00496B5E" w:rsidRDefault="00E7566E" w:rsidP="00E7566E">
      <w:pPr>
        <w:pStyle w:val="TOC2"/>
        <w:rPr>
          <w:rFonts w:ascii="Calibri" w:eastAsia="Times New Roman" w:hAnsi="Calibri"/>
          <w:sz w:val="22"/>
          <w:szCs w:val="22"/>
        </w:rPr>
      </w:pPr>
      <w:r w:rsidRPr="002347F5">
        <w:rPr>
          <w:rFonts w:cs="Tahoma"/>
        </w:rPr>
        <w:t>Windows Essential Business Server 2008 CAL Suite for Premium Users or Devices (20 clients)</w:t>
      </w:r>
      <w:r w:rsidRPr="002347F5">
        <w:tab/>
      </w:r>
      <w:r w:rsidRPr="002347F5">
        <w:fldChar w:fldCharType="begin"/>
      </w:r>
      <w:r w:rsidRPr="002347F5">
        <w:instrText xml:space="preserve"> PAGEREF _Toc338847070 \h </w:instrText>
      </w:r>
      <w:r w:rsidRPr="002347F5">
        <w:fldChar w:fldCharType="separate"/>
      </w:r>
      <w:r>
        <w:t>22</w:t>
      </w:r>
      <w:r w:rsidRPr="002347F5">
        <w:fldChar w:fldCharType="end"/>
      </w:r>
    </w:p>
    <w:p w14:paraId="72893BE9" w14:textId="77777777" w:rsidR="00E7566E" w:rsidRPr="00496B5E" w:rsidRDefault="00E7566E" w:rsidP="00E7566E">
      <w:pPr>
        <w:pStyle w:val="TOC2"/>
        <w:rPr>
          <w:rFonts w:ascii="Calibri" w:eastAsia="Times New Roman" w:hAnsi="Calibri"/>
          <w:sz w:val="22"/>
          <w:szCs w:val="22"/>
        </w:rPr>
      </w:pPr>
      <w:r w:rsidRPr="002347F5">
        <w:rPr>
          <w:rFonts w:cs="Tahoma"/>
        </w:rPr>
        <w:t>Windows Essential Business Server 2008 CAL Suite for Premium Users or Devices (50 clients)</w:t>
      </w:r>
      <w:r w:rsidRPr="002347F5">
        <w:tab/>
      </w:r>
      <w:r w:rsidRPr="002347F5">
        <w:fldChar w:fldCharType="begin"/>
      </w:r>
      <w:r w:rsidRPr="002347F5">
        <w:instrText xml:space="preserve"> PAGEREF _Toc338847071 \h </w:instrText>
      </w:r>
      <w:r w:rsidRPr="002347F5">
        <w:fldChar w:fldCharType="separate"/>
      </w:r>
      <w:r>
        <w:t>22</w:t>
      </w:r>
      <w:r w:rsidRPr="002347F5">
        <w:fldChar w:fldCharType="end"/>
      </w:r>
    </w:p>
    <w:p w14:paraId="72893BEA" w14:textId="77777777" w:rsidR="00E7566E" w:rsidRPr="00496B5E" w:rsidRDefault="00E7566E" w:rsidP="00E7566E">
      <w:pPr>
        <w:pStyle w:val="TOC2"/>
        <w:rPr>
          <w:rFonts w:ascii="Calibri" w:eastAsia="Times New Roman" w:hAnsi="Calibri"/>
          <w:sz w:val="22"/>
          <w:szCs w:val="22"/>
        </w:rPr>
      </w:pPr>
      <w:r w:rsidRPr="002347F5">
        <w:rPr>
          <w:rFonts w:cs="Tahoma"/>
        </w:rPr>
        <w:t>Windows HPC Server 2008 R2 Suite</w:t>
      </w:r>
      <w:r w:rsidRPr="002347F5">
        <w:tab/>
      </w:r>
      <w:r w:rsidRPr="002347F5">
        <w:fldChar w:fldCharType="begin"/>
      </w:r>
      <w:r w:rsidRPr="002347F5">
        <w:instrText xml:space="preserve"> PAGEREF _Toc338847072 \h </w:instrText>
      </w:r>
      <w:r w:rsidRPr="002347F5">
        <w:fldChar w:fldCharType="separate"/>
      </w:r>
      <w:r>
        <w:t>22</w:t>
      </w:r>
      <w:r w:rsidRPr="002347F5">
        <w:fldChar w:fldCharType="end"/>
      </w:r>
    </w:p>
    <w:p w14:paraId="72893BEB" w14:textId="77777777" w:rsidR="00E7566E" w:rsidRPr="00496B5E" w:rsidRDefault="00E7566E" w:rsidP="00E7566E">
      <w:pPr>
        <w:pStyle w:val="TOC2"/>
        <w:rPr>
          <w:rFonts w:ascii="Calibri" w:eastAsia="Times New Roman" w:hAnsi="Calibri"/>
          <w:sz w:val="22"/>
          <w:szCs w:val="22"/>
        </w:rPr>
      </w:pPr>
      <w:r w:rsidRPr="002347F5">
        <w:rPr>
          <w:rFonts w:cs="Tahoma"/>
        </w:rPr>
        <w:t>Windows® Intune Extra Storage 1 GB</w:t>
      </w:r>
      <w:r w:rsidRPr="002347F5">
        <w:tab/>
      </w:r>
      <w:r w:rsidRPr="002347F5">
        <w:fldChar w:fldCharType="begin"/>
      </w:r>
      <w:r w:rsidRPr="002347F5">
        <w:instrText xml:space="preserve"> PAGEREF _Toc338847073 \h </w:instrText>
      </w:r>
      <w:r w:rsidRPr="002347F5">
        <w:fldChar w:fldCharType="separate"/>
      </w:r>
      <w:r>
        <w:t>23</w:t>
      </w:r>
      <w:r w:rsidRPr="002347F5">
        <w:fldChar w:fldCharType="end"/>
      </w:r>
    </w:p>
    <w:p w14:paraId="72893BEC" w14:textId="77777777" w:rsidR="00E7566E" w:rsidRPr="00496B5E" w:rsidRDefault="00E7566E" w:rsidP="00E7566E">
      <w:pPr>
        <w:pStyle w:val="TOC2"/>
        <w:rPr>
          <w:rFonts w:ascii="Calibri" w:eastAsia="Times New Roman" w:hAnsi="Calibri"/>
          <w:sz w:val="22"/>
          <w:szCs w:val="22"/>
        </w:rPr>
      </w:pPr>
      <w:r w:rsidRPr="002347F5">
        <w:rPr>
          <w:rFonts w:cs="Tahoma"/>
        </w:rPr>
        <w:t>Windows Intune USL</w:t>
      </w:r>
      <w:r w:rsidRPr="002347F5">
        <w:tab/>
      </w:r>
      <w:r w:rsidRPr="002347F5">
        <w:fldChar w:fldCharType="begin"/>
      </w:r>
      <w:r w:rsidRPr="002347F5">
        <w:instrText xml:space="preserve"> PAGEREF _Toc338847074 \h </w:instrText>
      </w:r>
      <w:r w:rsidRPr="002347F5">
        <w:fldChar w:fldCharType="separate"/>
      </w:r>
      <w:r>
        <w:t>23</w:t>
      </w:r>
      <w:r w:rsidRPr="002347F5">
        <w:fldChar w:fldCharType="end"/>
      </w:r>
    </w:p>
    <w:p w14:paraId="72893BED" w14:textId="77777777" w:rsidR="00E7566E" w:rsidRPr="00496B5E" w:rsidRDefault="00E7566E" w:rsidP="00E7566E">
      <w:pPr>
        <w:pStyle w:val="TOC2"/>
        <w:rPr>
          <w:rFonts w:ascii="Calibri" w:eastAsia="Times New Roman" w:hAnsi="Calibri"/>
          <w:sz w:val="22"/>
          <w:szCs w:val="22"/>
        </w:rPr>
      </w:pPr>
      <w:r w:rsidRPr="002347F5">
        <w:rPr>
          <w:rFonts w:cs="Tahoma"/>
        </w:rPr>
        <w:t>Windows Intune USL Add-On</w:t>
      </w:r>
      <w:r w:rsidRPr="002347F5">
        <w:tab/>
      </w:r>
      <w:r w:rsidRPr="002347F5">
        <w:fldChar w:fldCharType="begin"/>
      </w:r>
      <w:r w:rsidRPr="002347F5">
        <w:instrText xml:space="preserve"> PAGEREF _Toc338847075 \h </w:instrText>
      </w:r>
      <w:r w:rsidRPr="002347F5">
        <w:fldChar w:fldCharType="separate"/>
      </w:r>
      <w:r>
        <w:t>23</w:t>
      </w:r>
      <w:r w:rsidRPr="002347F5">
        <w:fldChar w:fldCharType="end"/>
      </w:r>
    </w:p>
    <w:p w14:paraId="72893BEE" w14:textId="77777777" w:rsidR="00E7566E" w:rsidRPr="00496B5E" w:rsidRDefault="00E7566E" w:rsidP="00E7566E">
      <w:pPr>
        <w:pStyle w:val="TOC2"/>
        <w:rPr>
          <w:rFonts w:ascii="Calibri" w:eastAsia="Times New Roman" w:hAnsi="Calibri"/>
          <w:sz w:val="22"/>
          <w:szCs w:val="22"/>
        </w:rPr>
      </w:pPr>
      <w:r w:rsidRPr="002347F5">
        <w:rPr>
          <w:rFonts w:cs="Tahoma"/>
        </w:rPr>
        <w:t>Windows Intune USL Add-On Extra Storage 1 GB</w:t>
      </w:r>
      <w:r w:rsidRPr="002347F5">
        <w:tab/>
      </w:r>
      <w:r w:rsidRPr="002347F5">
        <w:fldChar w:fldCharType="begin"/>
      </w:r>
      <w:r w:rsidRPr="002347F5">
        <w:instrText xml:space="preserve"> PAGEREF _Toc338847076 \h </w:instrText>
      </w:r>
      <w:r w:rsidRPr="002347F5">
        <w:fldChar w:fldCharType="separate"/>
      </w:r>
      <w:r>
        <w:t>23</w:t>
      </w:r>
      <w:r w:rsidRPr="002347F5">
        <w:fldChar w:fldCharType="end"/>
      </w:r>
    </w:p>
    <w:p w14:paraId="72893BEF" w14:textId="77777777" w:rsidR="00E7566E" w:rsidRPr="00496B5E" w:rsidRDefault="00E7566E" w:rsidP="00E7566E">
      <w:pPr>
        <w:pStyle w:val="TOC2"/>
        <w:rPr>
          <w:rFonts w:ascii="Calibri" w:eastAsia="Times New Roman" w:hAnsi="Calibri"/>
          <w:sz w:val="22"/>
          <w:szCs w:val="22"/>
        </w:rPr>
      </w:pPr>
      <w:r w:rsidRPr="002347F5">
        <w:rPr>
          <w:rFonts w:cs="Tahoma"/>
        </w:rPr>
        <w:t>Windows MultiPoint Server 2012 Standard</w:t>
      </w:r>
      <w:r w:rsidRPr="002347F5">
        <w:tab/>
      </w:r>
      <w:r w:rsidRPr="002347F5">
        <w:fldChar w:fldCharType="begin"/>
      </w:r>
      <w:r w:rsidRPr="002347F5">
        <w:instrText xml:space="preserve"> PAGEREF _Toc338847077 \h </w:instrText>
      </w:r>
      <w:r w:rsidRPr="002347F5">
        <w:fldChar w:fldCharType="separate"/>
      </w:r>
      <w:r>
        <w:t>23</w:t>
      </w:r>
      <w:r w:rsidRPr="002347F5">
        <w:fldChar w:fldCharType="end"/>
      </w:r>
    </w:p>
    <w:p w14:paraId="72893BF0" w14:textId="77777777" w:rsidR="00E7566E" w:rsidRPr="00496B5E" w:rsidRDefault="00E7566E" w:rsidP="00E7566E">
      <w:pPr>
        <w:pStyle w:val="TOC2"/>
        <w:rPr>
          <w:rFonts w:ascii="Calibri" w:eastAsia="Times New Roman" w:hAnsi="Calibri"/>
          <w:sz w:val="22"/>
          <w:szCs w:val="22"/>
        </w:rPr>
      </w:pPr>
      <w:r w:rsidRPr="002347F5">
        <w:rPr>
          <w:rFonts w:cs="Tahoma"/>
        </w:rPr>
        <w:t>Windows MultiPoint Server 2012 Premium</w:t>
      </w:r>
      <w:r w:rsidRPr="002347F5">
        <w:tab/>
      </w:r>
      <w:r w:rsidRPr="002347F5">
        <w:fldChar w:fldCharType="begin"/>
      </w:r>
      <w:r w:rsidRPr="002347F5">
        <w:instrText xml:space="preserve"> PAGEREF _Toc338847078 \h </w:instrText>
      </w:r>
      <w:r w:rsidRPr="002347F5">
        <w:fldChar w:fldCharType="separate"/>
      </w:r>
      <w:r>
        <w:t>23</w:t>
      </w:r>
      <w:r w:rsidRPr="002347F5">
        <w:fldChar w:fldCharType="end"/>
      </w:r>
    </w:p>
    <w:p w14:paraId="72893BF1" w14:textId="77777777" w:rsidR="00E7566E" w:rsidRPr="00496B5E" w:rsidRDefault="00E7566E" w:rsidP="00E7566E">
      <w:pPr>
        <w:pStyle w:val="TOC2"/>
        <w:rPr>
          <w:rFonts w:ascii="Calibri" w:eastAsia="Times New Roman" w:hAnsi="Calibri"/>
          <w:sz w:val="22"/>
          <w:szCs w:val="22"/>
        </w:rPr>
      </w:pPr>
      <w:r w:rsidRPr="002347F5">
        <w:rPr>
          <w:rFonts w:cs="Tahoma"/>
        </w:rPr>
        <w:t>Windows MultiPoint Server 2012 CAL</w:t>
      </w:r>
      <w:r w:rsidRPr="002347F5">
        <w:tab/>
      </w:r>
      <w:r w:rsidRPr="002347F5">
        <w:fldChar w:fldCharType="begin"/>
      </w:r>
      <w:r w:rsidRPr="002347F5">
        <w:instrText xml:space="preserve"> PAGEREF _Toc338847079 \h </w:instrText>
      </w:r>
      <w:r w:rsidRPr="002347F5">
        <w:fldChar w:fldCharType="separate"/>
      </w:r>
      <w:r>
        <w:t>23</w:t>
      </w:r>
      <w:r w:rsidRPr="002347F5">
        <w:fldChar w:fldCharType="end"/>
      </w:r>
    </w:p>
    <w:p w14:paraId="72893BF2" w14:textId="77777777" w:rsidR="00E7566E" w:rsidRPr="00496B5E" w:rsidRDefault="00E7566E" w:rsidP="00E7566E">
      <w:pPr>
        <w:pStyle w:val="TOC2"/>
        <w:rPr>
          <w:rFonts w:ascii="Calibri" w:eastAsia="Times New Roman" w:hAnsi="Calibri"/>
          <w:sz w:val="22"/>
          <w:szCs w:val="22"/>
        </w:rPr>
      </w:pPr>
      <w:r w:rsidRPr="002347F5">
        <w:rPr>
          <w:rFonts w:cs="Tahoma"/>
        </w:rPr>
        <w:t>Windows MultiPoint Server 2012 CAL with Windows Server 20128 CAL</w:t>
      </w:r>
      <w:r w:rsidRPr="002347F5">
        <w:tab/>
      </w:r>
      <w:r w:rsidRPr="002347F5">
        <w:fldChar w:fldCharType="begin"/>
      </w:r>
      <w:r w:rsidRPr="002347F5">
        <w:instrText xml:space="preserve"> PAGEREF _Toc338847080 \h </w:instrText>
      </w:r>
      <w:r w:rsidRPr="002347F5">
        <w:fldChar w:fldCharType="separate"/>
      </w:r>
      <w:r>
        <w:t>23</w:t>
      </w:r>
      <w:r w:rsidRPr="002347F5">
        <w:fldChar w:fldCharType="end"/>
      </w:r>
    </w:p>
    <w:p w14:paraId="72893BF3" w14:textId="77777777" w:rsidR="00E7566E" w:rsidRPr="00496B5E" w:rsidRDefault="00E7566E" w:rsidP="00E7566E">
      <w:pPr>
        <w:pStyle w:val="TOC2"/>
        <w:rPr>
          <w:rFonts w:ascii="Calibri" w:eastAsia="Times New Roman" w:hAnsi="Calibri"/>
          <w:sz w:val="22"/>
          <w:szCs w:val="22"/>
        </w:rPr>
      </w:pPr>
      <w:r w:rsidRPr="002347F5">
        <w:rPr>
          <w:rFonts w:cs="Tahoma"/>
        </w:rPr>
        <w:t>Windows MultiPoint Server 2012 Premium with Windows MultiPoint Server 2012 (CAL) (5 Clients)</w:t>
      </w:r>
      <w:r w:rsidRPr="002347F5">
        <w:tab/>
      </w:r>
      <w:r w:rsidRPr="002347F5">
        <w:fldChar w:fldCharType="begin"/>
      </w:r>
      <w:r w:rsidRPr="002347F5">
        <w:instrText xml:space="preserve"> PAGEREF _Toc338847081 \h </w:instrText>
      </w:r>
      <w:r w:rsidRPr="002347F5">
        <w:fldChar w:fldCharType="separate"/>
      </w:r>
      <w:r>
        <w:t>23</w:t>
      </w:r>
      <w:r w:rsidRPr="002347F5">
        <w:fldChar w:fldCharType="end"/>
      </w:r>
    </w:p>
    <w:p w14:paraId="72893BF4" w14:textId="77777777" w:rsidR="00E7566E" w:rsidRPr="00496B5E" w:rsidRDefault="00E7566E" w:rsidP="00E7566E">
      <w:pPr>
        <w:pStyle w:val="TOC2"/>
        <w:rPr>
          <w:rFonts w:ascii="Calibri" w:eastAsia="Times New Roman" w:hAnsi="Calibri"/>
          <w:sz w:val="22"/>
          <w:szCs w:val="22"/>
        </w:rPr>
      </w:pPr>
      <w:r w:rsidRPr="002347F5">
        <w:rPr>
          <w:rFonts w:cs="Tahoma"/>
        </w:rPr>
        <w:t>Windows MultiPoint Server 2012 Premium with Windows MultiPoint Server 2012 (CAL) (5 Clients) with Windows Server 2012 CAL (5 Clients)</w:t>
      </w:r>
      <w:r w:rsidRPr="002347F5">
        <w:tab/>
      </w:r>
      <w:r w:rsidRPr="002347F5">
        <w:fldChar w:fldCharType="begin"/>
      </w:r>
      <w:r w:rsidRPr="002347F5">
        <w:instrText xml:space="preserve"> PAGEREF _Toc338847082 \h </w:instrText>
      </w:r>
      <w:r w:rsidRPr="002347F5">
        <w:fldChar w:fldCharType="separate"/>
      </w:r>
      <w:r>
        <w:t>23</w:t>
      </w:r>
      <w:r w:rsidRPr="002347F5">
        <w:fldChar w:fldCharType="end"/>
      </w:r>
    </w:p>
    <w:p w14:paraId="72893BF5" w14:textId="77777777" w:rsidR="00E7566E" w:rsidRPr="00496B5E" w:rsidRDefault="00E7566E" w:rsidP="00E7566E">
      <w:pPr>
        <w:pStyle w:val="TOC2"/>
        <w:rPr>
          <w:rFonts w:ascii="Calibri" w:eastAsia="Times New Roman" w:hAnsi="Calibri"/>
          <w:sz w:val="22"/>
          <w:szCs w:val="22"/>
        </w:rPr>
      </w:pPr>
      <w:r w:rsidRPr="002347F5">
        <w:rPr>
          <w:rFonts w:cs="Tahoma"/>
        </w:rPr>
        <w:t>Windows Server™ 2008 R2 HPC Edition</w:t>
      </w:r>
      <w:r w:rsidRPr="002347F5">
        <w:tab/>
      </w:r>
      <w:r w:rsidRPr="002347F5">
        <w:fldChar w:fldCharType="begin"/>
      </w:r>
      <w:r w:rsidRPr="002347F5">
        <w:instrText xml:space="preserve"> PAGEREF _Toc338847083 \h </w:instrText>
      </w:r>
      <w:r w:rsidRPr="002347F5">
        <w:fldChar w:fldCharType="separate"/>
      </w:r>
      <w:r>
        <w:t>23</w:t>
      </w:r>
      <w:r w:rsidRPr="002347F5">
        <w:fldChar w:fldCharType="end"/>
      </w:r>
    </w:p>
    <w:p w14:paraId="72893BF6" w14:textId="77777777" w:rsidR="00E7566E" w:rsidRPr="00496B5E" w:rsidRDefault="00E7566E" w:rsidP="00E7566E">
      <w:pPr>
        <w:pStyle w:val="TOC2"/>
        <w:rPr>
          <w:rFonts w:ascii="Calibri" w:eastAsia="Times New Roman" w:hAnsi="Calibri"/>
          <w:sz w:val="22"/>
          <w:szCs w:val="22"/>
        </w:rPr>
      </w:pPr>
      <w:r w:rsidRPr="002347F5">
        <w:rPr>
          <w:rFonts w:cs="Tahoma"/>
        </w:rPr>
        <w:t>Windows Server™ 2008 R2 Enterprise</w:t>
      </w:r>
      <w:r w:rsidRPr="002347F5">
        <w:tab/>
      </w:r>
      <w:r w:rsidRPr="002347F5">
        <w:fldChar w:fldCharType="begin"/>
      </w:r>
      <w:r w:rsidRPr="002347F5">
        <w:instrText xml:space="preserve"> PAGEREF _Toc338847084 \h </w:instrText>
      </w:r>
      <w:r w:rsidRPr="002347F5">
        <w:fldChar w:fldCharType="separate"/>
      </w:r>
      <w:r>
        <w:t>23</w:t>
      </w:r>
      <w:r w:rsidRPr="002347F5">
        <w:fldChar w:fldCharType="end"/>
      </w:r>
    </w:p>
    <w:p w14:paraId="72893BF7" w14:textId="77777777" w:rsidR="00E7566E" w:rsidRPr="00496B5E" w:rsidRDefault="00E7566E" w:rsidP="00E7566E">
      <w:pPr>
        <w:pStyle w:val="TOC2"/>
        <w:rPr>
          <w:rFonts w:ascii="Calibri" w:eastAsia="Times New Roman" w:hAnsi="Calibri"/>
          <w:sz w:val="22"/>
          <w:szCs w:val="22"/>
        </w:rPr>
      </w:pPr>
      <w:r w:rsidRPr="002347F5">
        <w:rPr>
          <w:rFonts w:cs="Tahoma"/>
        </w:rPr>
        <w:t>Windows Server™ 2008 R2 Itanium Based Systems</w:t>
      </w:r>
      <w:r w:rsidRPr="002347F5">
        <w:tab/>
      </w:r>
      <w:r w:rsidRPr="002347F5">
        <w:fldChar w:fldCharType="begin"/>
      </w:r>
      <w:r w:rsidRPr="002347F5">
        <w:instrText xml:space="preserve"> PAGEREF _Toc338847085 \h </w:instrText>
      </w:r>
      <w:r w:rsidRPr="002347F5">
        <w:fldChar w:fldCharType="separate"/>
      </w:r>
      <w:r>
        <w:t>23</w:t>
      </w:r>
      <w:r w:rsidRPr="002347F5">
        <w:fldChar w:fldCharType="end"/>
      </w:r>
    </w:p>
    <w:p w14:paraId="72893BF8" w14:textId="77777777" w:rsidR="00E7566E" w:rsidRPr="00496B5E" w:rsidRDefault="00E7566E" w:rsidP="00E7566E">
      <w:pPr>
        <w:pStyle w:val="TOC2"/>
        <w:rPr>
          <w:rFonts w:ascii="Calibri" w:eastAsia="Times New Roman" w:hAnsi="Calibri"/>
          <w:sz w:val="22"/>
          <w:szCs w:val="22"/>
        </w:rPr>
      </w:pPr>
      <w:r w:rsidRPr="002347F5">
        <w:rPr>
          <w:rFonts w:cs="Tahoma"/>
        </w:rPr>
        <w:t>Windows Server™ 2012 CAL (Device &amp; User)</w:t>
      </w:r>
      <w:r w:rsidRPr="002347F5">
        <w:tab/>
      </w:r>
      <w:r w:rsidRPr="002347F5">
        <w:fldChar w:fldCharType="begin"/>
      </w:r>
      <w:r w:rsidRPr="002347F5">
        <w:instrText xml:space="preserve"> PAGEREF _Toc338847086 \h </w:instrText>
      </w:r>
      <w:r w:rsidRPr="002347F5">
        <w:fldChar w:fldCharType="separate"/>
      </w:r>
      <w:r>
        <w:t>23</w:t>
      </w:r>
      <w:r w:rsidRPr="002347F5">
        <w:fldChar w:fldCharType="end"/>
      </w:r>
    </w:p>
    <w:p w14:paraId="72893BF9" w14:textId="77777777" w:rsidR="00E7566E" w:rsidRPr="00496B5E" w:rsidRDefault="00E7566E" w:rsidP="00E7566E">
      <w:pPr>
        <w:pStyle w:val="TOC2"/>
        <w:rPr>
          <w:rFonts w:ascii="Calibri" w:eastAsia="Times New Roman" w:hAnsi="Calibri"/>
          <w:sz w:val="22"/>
          <w:szCs w:val="22"/>
        </w:rPr>
      </w:pPr>
      <w:r w:rsidRPr="002347F5">
        <w:rPr>
          <w:rFonts w:cs="Tahoma"/>
        </w:rPr>
        <w:t>Windows Server™ 2012 Datacenter</w:t>
      </w:r>
      <w:r w:rsidRPr="002347F5">
        <w:tab/>
      </w:r>
      <w:r w:rsidRPr="002347F5">
        <w:fldChar w:fldCharType="begin"/>
      </w:r>
      <w:r w:rsidRPr="002347F5">
        <w:instrText xml:space="preserve"> PAGEREF _Toc338847087 \h </w:instrText>
      </w:r>
      <w:r w:rsidRPr="002347F5">
        <w:fldChar w:fldCharType="separate"/>
      </w:r>
      <w:r>
        <w:t>23</w:t>
      </w:r>
      <w:r w:rsidRPr="002347F5">
        <w:fldChar w:fldCharType="end"/>
      </w:r>
    </w:p>
    <w:p w14:paraId="72893BFA" w14:textId="77777777" w:rsidR="00E7566E" w:rsidRPr="00496B5E" w:rsidRDefault="00E7566E" w:rsidP="00E7566E">
      <w:pPr>
        <w:pStyle w:val="TOC2"/>
        <w:rPr>
          <w:rFonts w:ascii="Calibri" w:eastAsia="Times New Roman" w:hAnsi="Calibri"/>
          <w:sz w:val="22"/>
          <w:szCs w:val="22"/>
        </w:rPr>
      </w:pPr>
      <w:r w:rsidRPr="002347F5">
        <w:rPr>
          <w:rFonts w:cs="Tahoma"/>
        </w:rPr>
        <w:t>Windows Server™ 2012 Standard</w:t>
      </w:r>
      <w:r w:rsidRPr="002347F5">
        <w:tab/>
      </w:r>
      <w:r w:rsidRPr="002347F5">
        <w:fldChar w:fldCharType="begin"/>
      </w:r>
      <w:r w:rsidRPr="002347F5">
        <w:instrText xml:space="preserve"> PAGEREF _Toc338847088 \h </w:instrText>
      </w:r>
      <w:r w:rsidRPr="002347F5">
        <w:fldChar w:fldCharType="separate"/>
      </w:r>
      <w:r>
        <w:t>23</w:t>
      </w:r>
      <w:r w:rsidRPr="002347F5">
        <w:fldChar w:fldCharType="end"/>
      </w:r>
    </w:p>
    <w:p w14:paraId="72893BFB" w14:textId="77777777" w:rsidR="00E7566E" w:rsidRPr="00496B5E" w:rsidRDefault="00E7566E" w:rsidP="00E7566E">
      <w:pPr>
        <w:pStyle w:val="TOC2"/>
        <w:rPr>
          <w:rFonts w:ascii="Calibri" w:eastAsia="Times New Roman" w:hAnsi="Calibri"/>
          <w:sz w:val="22"/>
          <w:szCs w:val="22"/>
        </w:rPr>
      </w:pPr>
      <w:r w:rsidRPr="002347F5">
        <w:rPr>
          <w:rFonts w:cs="Tahoma"/>
        </w:rPr>
        <w:t>Windows Server™ External Connector</w:t>
      </w:r>
      <w:r w:rsidRPr="002347F5">
        <w:tab/>
      </w:r>
      <w:r w:rsidRPr="002347F5">
        <w:fldChar w:fldCharType="begin"/>
      </w:r>
      <w:r w:rsidRPr="002347F5">
        <w:instrText xml:space="preserve"> PAGEREF _Toc338847089 \h </w:instrText>
      </w:r>
      <w:r w:rsidRPr="002347F5">
        <w:fldChar w:fldCharType="separate"/>
      </w:r>
      <w:r>
        <w:t>23</w:t>
      </w:r>
      <w:r w:rsidRPr="002347F5">
        <w:fldChar w:fldCharType="end"/>
      </w:r>
    </w:p>
    <w:p w14:paraId="72893BFC" w14:textId="77777777" w:rsidR="00E7566E" w:rsidRPr="00496B5E" w:rsidRDefault="00E7566E" w:rsidP="00E7566E">
      <w:pPr>
        <w:pStyle w:val="TOC2"/>
        <w:rPr>
          <w:rFonts w:ascii="Calibri" w:eastAsia="Times New Roman" w:hAnsi="Calibri"/>
          <w:sz w:val="22"/>
          <w:szCs w:val="22"/>
        </w:rPr>
      </w:pPr>
      <w:r w:rsidRPr="002347F5">
        <w:rPr>
          <w:rFonts w:cs="Tahoma"/>
        </w:rPr>
        <w:t>Windows Server™ 2012 Remote Desktop Services CAL</w:t>
      </w:r>
      <w:r w:rsidRPr="002347F5">
        <w:tab/>
      </w:r>
      <w:r w:rsidRPr="002347F5">
        <w:fldChar w:fldCharType="begin"/>
      </w:r>
      <w:r w:rsidRPr="002347F5">
        <w:instrText xml:space="preserve"> PAGEREF _Toc338847090 \h </w:instrText>
      </w:r>
      <w:r w:rsidRPr="002347F5">
        <w:fldChar w:fldCharType="separate"/>
      </w:r>
      <w:r>
        <w:t>23</w:t>
      </w:r>
      <w:r w:rsidRPr="002347F5">
        <w:fldChar w:fldCharType="end"/>
      </w:r>
    </w:p>
    <w:p w14:paraId="72893BFD" w14:textId="77777777" w:rsidR="00E7566E" w:rsidRPr="00496B5E" w:rsidRDefault="00E7566E" w:rsidP="00E7566E">
      <w:pPr>
        <w:pStyle w:val="TOC2"/>
        <w:rPr>
          <w:rFonts w:ascii="Calibri" w:eastAsia="Times New Roman" w:hAnsi="Calibri"/>
          <w:sz w:val="22"/>
          <w:szCs w:val="22"/>
        </w:rPr>
      </w:pPr>
      <w:r w:rsidRPr="002347F5">
        <w:rPr>
          <w:rFonts w:cs="Tahoma"/>
        </w:rPr>
        <w:t>Windows Server™ 2012 Remote Desktop Services External Connector</w:t>
      </w:r>
      <w:r w:rsidRPr="002347F5">
        <w:tab/>
      </w:r>
      <w:r w:rsidRPr="002347F5">
        <w:fldChar w:fldCharType="begin"/>
      </w:r>
      <w:r w:rsidRPr="002347F5">
        <w:instrText xml:space="preserve"> PAGEREF _Toc338847091 \h </w:instrText>
      </w:r>
      <w:r w:rsidRPr="002347F5">
        <w:fldChar w:fldCharType="separate"/>
      </w:r>
      <w:r>
        <w:t>23</w:t>
      </w:r>
      <w:r w:rsidRPr="002347F5">
        <w:fldChar w:fldCharType="end"/>
      </w:r>
    </w:p>
    <w:p w14:paraId="72893BFE" w14:textId="77777777" w:rsidR="00E7566E" w:rsidRPr="00496B5E" w:rsidRDefault="00E7566E" w:rsidP="00E7566E">
      <w:pPr>
        <w:pStyle w:val="TOC2"/>
        <w:rPr>
          <w:rFonts w:ascii="Calibri" w:eastAsia="Times New Roman" w:hAnsi="Calibri"/>
          <w:sz w:val="22"/>
          <w:szCs w:val="22"/>
        </w:rPr>
      </w:pPr>
      <w:r w:rsidRPr="002347F5">
        <w:rPr>
          <w:rFonts w:cs="Tahoma"/>
        </w:rPr>
        <w:t>Windows Server™ 2012 Active Directory Rights Management Services CAL</w:t>
      </w:r>
      <w:r w:rsidRPr="002347F5">
        <w:tab/>
      </w:r>
      <w:r w:rsidRPr="002347F5">
        <w:fldChar w:fldCharType="begin"/>
      </w:r>
      <w:r w:rsidRPr="002347F5">
        <w:instrText xml:space="preserve"> PAGEREF _Toc338847092 \h </w:instrText>
      </w:r>
      <w:r w:rsidRPr="002347F5">
        <w:fldChar w:fldCharType="separate"/>
      </w:r>
      <w:r>
        <w:t>23</w:t>
      </w:r>
      <w:r w:rsidRPr="002347F5">
        <w:fldChar w:fldCharType="end"/>
      </w:r>
    </w:p>
    <w:p w14:paraId="72893BFF" w14:textId="77777777" w:rsidR="00E7566E" w:rsidRPr="00496B5E" w:rsidRDefault="00E7566E" w:rsidP="00E7566E">
      <w:pPr>
        <w:pStyle w:val="TOC2"/>
        <w:rPr>
          <w:rFonts w:ascii="Calibri" w:eastAsia="Times New Roman" w:hAnsi="Calibri"/>
          <w:sz w:val="22"/>
          <w:szCs w:val="22"/>
        </w:rPr>
      </w:pPr>
      <w:r w:rsidRPr="002347F5">
        <w:rPr>
          <w:rFonts w:cs="Tahoma"/>
        </w:rPr>
        <w:t>Windows Server™Active Directory Rights Management Services External Connector</w:t>
      </w:r>
      <w:r w:rsidRPr="002347F5">
        <w:tab/>
      </w:r>
      <w:r w:rsidRPr="002347F5">
        <w:fldChar w:fldCharType="begin"/>
      </w:r>
      <w:r w:rsidRPr="002347F5">
        <w:instrText xml:space="preserve"> PAGEREF _Toc338847093 \h </w:instrText>
      </w:r>
      <w:r w:rsidRPr="002347F5">
        <w:fldChar w:fldCharType="separate"/>
      </w:r>
      <w:r>
        <w:t>23</w:t>
      </w:r>
      <w:r w:rsidRPr="002347F5">
        <w:fldChar w:fldCharType="end"/>
      </w:r>
    </w:p>
    <w:p w14:paraId="72893C00" w14:textId="77777777" w:rsidR="00E7566E" w:rsidRPr="00496B5E" w:rsidRDefault="00E7566E" w:rsidP="00E7566E">
      <w:pPr>
        <w:pStyle w:val="TOC2"/>
        <w:rPr>
          <w:rFonts w:ascii="Calibri" w:eastAsia="Times New Roman" w:hAnsi="Calibri"/>
          <w:sz w:val="22"/>
          <w:szCs w:val="22"/>
        </w:rPr>
      </w:pPr>
      <w:r w:rsidRPr="002347F5">
        <w:rPr>
          <w:rFonts w:cs="Tahoma"/>
        </w:rPr>
        <w:t>Windows Server™ 2008 for Windows Essential Server Solutions Device CAL (5 clients)</w:t>
      </w:r>
      <w:r w:rsidRPr="002347F5">
        <w:tab/>
      </w:r>
      <w:r w:rsidRPr="002347F5">
        <w:fldChar w:fldCharType="begin"/>
      </w:r>
      <w:r w:rsidRPr="002347F5">
        <w:instrText xml:space="preserve"> PAGEREF _Toc338847094 \h </w:instrText>
      </w:r>
      <w:r w:rsidRPr="002347F5">
        <w:fldChar w:fldCharType="separate"/>
      </w:r>
      <w:r>
        <w:t>23</w:t>
      </w:r>
      <w:r w:rsidRPr="002347F5">
        <w:fldChar w:fldCharType="end"/>
      </w:r>
    </w:p>
    <w:p w14:paraId="72893C01" w14:textId="77777777" w:rsidR="00E7566E" w:rsidRPr="00496B5E" w:rsidRDefault="00E7566E" w:rsidP="00E7566E">
      <w:pPr>
        <w:pStyle w:val="TOC2"/>
        <w:rPr>
          <w:rFonts w:ascii="Calibri" w:eastAsia="Times New Roman" w:hAnsi="Calibri"/>
          <w:sz w:val="22"/>
          <w:szCs w:val="22"/>
        </w:rPr>
      </w:pPr>
      <w:r w:rsidRPr="002347F5">
        <w:rPr>
          <w:rFonts w:cs="Tahoma"/>
        </w:rPr>
        <w:t>Windows Server™ 2008 for Windows Essential Server Solutions User CAL(5 clients)</w:t>
      </w:r>
      <w:r w:rsidRPr="002347F5">
        <w:tab/>
      </w:r>
      <w:r w:rsidRPr="002347F5">
        <w:fldChar w:fldCharType="begin"/>
      </w:r>
      <w:r w:rsidRPr="002347F5">
        <w:instrText xml:space="preserve"> PAGEREF _Toc338847095 \h </w:instrText>
      </w:r>
      <w:r w:rsidRPr="002347F5">
        <w:fldChar w:fldCharType="separate"/>
      </w:r>
      <w:r>
        <w:t>23</w:t>
      </w:r>
      <w:r w:rsidRPr="002347F5">
        <w:fldChar w:fldCharType="end"/>
      </w:r>
    </w:p>
    <w:p w14:paraId="72893C02" w14:textId="77777777" w:rsidR="00E7566E" w:rsidRPr="00496B5E" w:rsidRDefault="00E7566E" w:rsidP="00E7566E">
      <w:pPr>
        <w:pStyle w:val="TOC2"/>
        <w:rPr>
          <w:rFonts w:ascii="Calibri" w:eastAsia="Times New Roman" w:hAnsi="Calibri"/>
          <w:sz w:val="22"/>
          <w:szCs w:val="22"/>
        </w:rPr>
      </w:pPr>
      <w:r w:rsidRPr="002347F5">
        <w:rPr>
          <w:rFonts w:cs="Tahoma"/>
        </w:rPr>
        <w:t>Windows Web Server 2008 R2</w:t>
      </w:r>
      <w:r w:rsidRPr="002347F5">
        <w:tab/>
      </w:r>
      <w:r w:rsidRPr="002347F5">
        <w:fldChar w:fldCharType="begin"/>
      </w:r>
      <w:r w:rsidRPr="002347F5">
        <w:instrText xml:space="preserve"> PAGEREF _Toc338847096 \h </w:instrText>
      </w:r>
      <w:r w:rsidRPr="002347F5">
        <w:fldChar w:fldCharType="separate"/>
      </w:r>
      <w:r>
        <w:t>23</w:t>
      </w:r>
      <w:r w:rsidRPr="002347F5">
        <w:fldChar w:fldCharType="end"/>
      </w:r>
    </w:p>
    <w:p w14:paraId="72893C03"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2008 Premium</w:t>
      </w:r>
      <w:r w:rsidRPr="002347F5">
        <w:tab/>
      </w:r>
      <w:r w:rsidRPr="002347F5">
        <w:fldChar w:fldCharType="begin"/>
      </w:r>
      <w:r w:rsidRPr="002347F5">
        <w:instrText xml:space="preserve"> PAGEREF _Toc338847097 \h </w:instrText>
      </w:r>
      <w:r w:rsidRPr="002347F5">
        <w:fldChar w:fldCharType="separate"/>
      </w:r>
      <w:r>
        <w:t>23</w:t>
      </w:r>
      <w:r w:rsidRPr="002347F5">
        <w:fldChar w:fldCharType="end"/>
      </w:r>
    </w:p>
    <w:p w14:paraId="72893C04"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2008 CAL Suite for Premium Users or Devices</w:t>
      </w:r>
      <w:r w:rsidRPr="002347F5">
        <w:tab/>
      </w:r>
      <w:r w:rsidRPr="002347F5">
        <w:fldChar w:fldCharType="begin"/>
      </w:r>
      <w:r w:rsidRPr="002347F5">
        <w:instrText xml:space="preserve"> PAGEREF _Toc338847098 \h </w:instrText>
      </w:r>
      <w:r w:rsidRPr="002347F5">
        <w:fldChar w:fldCharType="separate"/>
      </w:r>
      <w:r>
        <w:t>23</w:t>
      </w:r>
      <w:r w:rsidRPr="002347F5">
        <w:fldChar w:fldCharType="end"/>
      </w:r>
    </w:p>
    <w:p w14:paraId="72893C05"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2008 CAL Suite for Premium Users or Devices (5 Clients)</w:t>
      </w:r>
      <w:r w:rsidRPr="002347F5">
        <w:tab/>
      </w:r>
      <w:r w:rsidRPr="002347F5">
        <w:fldChar w:fldCharType="begin"/>
      </w:r>
      <w:r w:rsidRPr="002347F5">
        <w:instrText xml:space="preserve"> PAGEREF _Toc338847099 \h </w:instrText>
      </w:r>
      <w:r w:rsidRPr="002347F5">
        <w:fldChar w:fldCharType="separate"/>
      </w:r>
      <w:r>
        <w:t>23</w:t>
      </w:r>
      <w:r w:rsidRPr="002347F5">
        <w:fldChar w:fldCharType="end"/>
      </w:r>
    </w:p>
    <w:p w14:paraId="72893C06"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2008 CAL Suite for Premium Users or Devices (20 Clients)</w:t>
      </w:r>
      <w:r w:rsidRPr="002347F5">
        <w:tab/>
      </w:r>
      <w:r w:rsidRPr="002347F5">
        <w:fldChar w:fldCharType="begin"/>
      </w:r>
      <w:r w:rsidRPr="002347F5">
        <w:instrText xml:space="preserve"> PAGEREF _Toc338847100 \h </w:instrText>
      </w:r>
      <w:r w:rsidRPr="002347F5">
        <w:fldChar w:fldCharType="separate"/>
      </w:r>
      <w:r>
        <w:t>23</w:t>
      </w:r>
      <w:r w:rsidRPr="002347F5">
        <w:fldChar w:fldCharType="end"/>
      </w:r>
    </w:p>
    <w:p w14:paraId="72893C07"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2011 Standard (5 clients)</w:t>
      </w:r>
      <w:r w:rsidRPr="002347F5">
        <w:tab/>
      </w:r>
      <w:r w:rsidRPr="002347F5">
        <w:fldChar w:fldCharType="begin"/>
      </w:r>
      <w:r w:rsidRPr="002347F5">
        <w:instrText xml:space="preserve"> PAGEREF _Toc338847101 \h </w:instrText>
      </w:r>
      <w:r w:rsidRPr="002347F5">
        <w:fldChar w:fldCharType="separate"/>
      </w:r>
      <w:r>
        <w:t>23</w:t>
      </w:r>
      <w:r w:rsidRPr="002347F5">
        <w:fldChar w:fldCharType="end"/>
      </w:r>
    </w:p>
    <w:p w14:paraId="72893C08"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2011 CAL Suite (1 client)</w:t>
      </w:r>
      <w:r w:rsidRPr="002347F5">
        <w:tab/>
      </w:r>
      <w:r w:rsidRPr="002347F5">
        <w:fldChar w:fldCharType="begin"/>
      </w:r>
      <w:r w:rsidRPr="002347F5">
        <w:instrText xml:space="preserve"> PAGEREF _Toc338847102 \h </w:instrText>
      </w:r>
      <w:r w:rsidRPr="002347F5">
        <w:fldChar w:fldCharType="separate"/>
      </w:r>
      <w:r>
        <w:t>24</w:t>
      </w:r>
      <w:r w:rsidRPr="002347F5">
        <w:fldChar w:fldCharType="end"/>
      </w:r>
    </w:p>
    <w:p w14:paraId="72893C09"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2011 CAL Suite (5 clients)</w:t>
      </w:r>
      <w:r w:rsidRPr="002347F5">
        <w:tab/>
      </w:r>
      <w:r w:rsidRPr="002347F5">
        <w:fldChar w:fldCharType="begin"/>
      </w:r>
      <w:r w:rsidRPr="002347F5">
        <w:instrText xml:space="preserve"> PAGEREF _Toc338847103 \h </w:instrText>
      </w:r>
      <w:r w:rsidRPr="002347F5">
        <w:fldChar w:fldCharType="separate"/>
      </w:r>
      <w:r>
        <w:t>24</w:t>
      </w:r>
      <w:r w:rsidRPr="002347F5">
        <w:fldChar w:fldCharType="end"/>
      </w:r>
    </w:p>
    <w:p w14:paraId="72893C0A"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2011 CAL Suite (20 clients)</w:t>
      </w:r>
      <w:r w:rsidRPr="002347F5">
        <w:tab/>
      </w:r>
      <w:r w:rsidRPr="002347F5">
        <w:fldChar w:fldCharType="begin"/>
      </w:r>
      <w:r w:rsidRPr="002347F5">
        <w:instrText xml:space="preserve"> PAGEREF _Toc338847104 \h </w:instrText>
      </w:r>
      <w:r w:rsidRPr="002347F5">
        <w:fldChar w:fldCharType="separate"/>
      </w:r>
      <w:r>
        <w:t>24</w:t>
      </w:r>
      <w:r w:rsidRPr="002347F5">
        <w:fldChar w:fldCharType="end"/>
      </w:r>
    </w:p>
    <w:p w14:paraId="72893C0B"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2011 Premium Add-on (5 clients)</w:t>
      </w:r>
      <w:r w:rsidRPr="002347F5">
        <w:tab/>
      </w:r>
      <w:r w:rsidRPr="002347F5">
        <w:fldChar w:fldCharType="begin"/>
      </w:r>
      <w:r w:rsidRPr="002347F5">
        <w:instrText xml:space="preserve"> PAGEREF _Toc338847105 \h </w:instrText>
      </w:r>
      <w:r w:rsidRPr="002347F5">
        <w:fldChar w:fldCharType="separate"/>
      </w:r>
      <w:r>
        <w:t>24</w:t>
      </w:r>
      <w:r w:rsidRPr="002347F5">
        <w:fldChar w:fldCharType="end"/>
      </w:r>
    </w:p>
    <w:p w14:paraId="72893C0C"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2011 Premium Add-on CAL Suite</w:t>
      </w:r>
      <w:r w:rsidRPr="002347F5">
        <w:tab/>
      </w:r>
      <w:r w:rsidRPr="002347F5">
        <w:fldChar w:fldCharType="begin"/>
      </w:r>
      <w:r w:rsidRPr="002347F5">
        <w:instrText xml:space="preserve"> PAGEREF _Toc338847106 \h </w:instrText>
      </w:r>
      <w:r w:rsidRPr="002347F5">
        <w:fldChar w:fldCharType="separate"/>
      </w:r>
      <w:r>
        <w:t>24</w:t>
      </w:r>
      <w:r w:rsidRPr="002347F5">
        <w:fldChar w:fldCharType="end"/>
      </w:r>
    </w:p>
    <w:p w14:paraId="72893C0D"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2011 Premium Add-on CAL Suite (5 clients)</w:t>
      </w:r>
      <w:r w:rsidRPr="002347F5">
        <w:tab/>
      </w:r>
      <w:r w:rsidRPr="002347F5">
        <w:fldChar w:fldCharType="begin"/>
      </w:r>
      <w:r w:rsidRPr="002347F5">
        <w:instrText xml:space="preserve"> PAGEREF _Toc338847107 \h </w:instrText>
      </w:r>
      <w:r w:rsidRPr="002347F5">
        <w:fldChar w:fldCharType="separate"/>
      </w:r>
      <w:r>
        <w:t>24</w:t>
      </w:r>
      <w:r w:rsidRPr="002347F5">
        <w:fldChar w:fldCharType="end"/>
      </w:r>
    </w:p>
    <w:p w14:paraId="72893C0E"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2011 Premium Add-on CAL Suite (20 clients)</w:t>
      </w:r>
      <w:r w:rsidRPr="002347F5">
        <w:tab/>
      </w:r>
      <w:r w:rsidRPr="002347F5">
        <w:fldChar w:fldCharType="begin"/>
      </w:r>
      <w:r w:rsidRPr="002347F5">
        <w:instrText xml:space="preserve"> PAGEREF _Toc338847108 \h </w:instrText>
      </w:r>
      <w:r w:rsidRPr="002347F5">
        <w:fldChar w:fldCharType="separate"/>
      </w:r>
      <w:r>
        <w:t>24</w:t>
      </w:r>
      <w:r w:rsidRPr="002347F5">
        <w:fldChar w:fldCharType="end"/>
      </w:r>
    </w:p>
    <w:p w14:paraId="72893C0F" w14:textId="77777777" w:rsidR="00E7566E" w:rsidRPr="00496B5E" w:rsidRDefault="00E7566E" w:rsidP="00E7566E">
      <w:pPr>
        <w:pStyle w:val="TOC2"/>
        <w:rPr>
          <w:rFonts w:ascii="Calibri" w:eastAsia="Times New Roman" w:hAnsi="Calibri"/>
          <w:sz w:val="22"/>
          <w:szCs w:val="22"/>
        </w:rPr>
      </w:pPr>
      <w:r w:rsidRPr="002347F5">
        <w:rPr>
          <w:rFonts w:cs="Tahoma"/>
        </w:rPr>
        <w:t>Microsoft Windows Server Essentials 2012</w:t>
      </w:r>
      <w:r w:rsidRPr="002347F5">
        <w:tab/>
      </w:r>
      <w:r w:rsidRPr="002347F5">
        <w:fldChar w:fldCharType="begin"/>
      </w:r>
      <w:r w:rsidRPr="002347F5">
        <w:instrText xml:space="preserve"> PAGEREF _Toc338847109 \h </w:instrText>
      </w:r>
      <w:r w:rsidRPr="002347F5">
        <w:fldChar w:fldCharType="separate"/>
      </w:r>
      <w:r>
        <w:t>24</w:t>
      </w:r>
      <w:r w:rsidRPr="002347F5">
        <w:fldChar w:fldCharType="end"/>
      </w:r>
    </w:p>
    <w:p w14:paraId="72893C10" w14:textId="77777777" w:rsidR="00E7566E" w:rsidRPr="00496B5E" w:rsidRDefault="00E7566E" w:rsidP="00E7566E">
      <w:pPr>
        <w:pStyle w:val="TOC2"/>
        <w:rPr>
          <w:rFonts w:ascii="Calibri" w:eastAsia="Times New Roman" w:hAnsi="Calibri"/>
          <w:sz w:val="22"/>
          <w:szCs w:val="22"/>
        </w:rPr>
      </w:pPr>
      <w:r w:rsidRPr="002347F5">
        <w:rPr>
          <w:rFonts w:cs="Tahoma"/>
        </w:rPr>
        <w:t>Windows Small Business Server 2011 Essentials</w:t>
      </w:r>
      <w:r w:rsidRPr="002347F5">
        <w:tab/>
      </w:r>
      <w:r w:rsidRPr="002347F5">
        <w:fldChar w:fldCharType="begin"/>
      </w:r>
      <w:r w:rsidRPr="002347F5">
        <w:instrText xml:space="preserve"> PAGEREF _Toc338847110 \h </w:instrText>
      </w:r>
      <w:r w:rsidRPr="002347F5">
        <w:fldChar w:fldCharType="separate"/>
      </w:r>
      <w:r>
        <w:t>24</w:t>
      </w:r>
      <w:r w:rsidRPr="002347F5">
        <w:fldChar w:fldCharType="end"/>
      </w:r>
    </w:p>
    <w:p w14:paraId="72893C11"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SECTION 1 – PRODUCT LIST changes Over the past 12 months</w:t>
      </w:r>
      <w:r w:rsidRPr="002347F5">
        <w:rPr>
          <w:color w:val="auto"/>
        </w:rPr>
        <w:tab/>
      </w:r>
      <w:r w:rsidRPr="002347F5">
        <w:rPr>
          <w:color w:val="auto"/>
        </w:rPr>
        <w:fldChar w:fldCharType="begin"/>
      </w:r>
      <w:r w:rsidRPr="002347F5">
        <w:rPr>
          <w:color w:val="auto"/>
        </w:rPr>
        <w:instrText xml:space="preserve"> PAGEREF _Toc338847111 \h </w:instrText>
      </w:r>
      <w:r w:rsidRPr="002347F5">
        <w:rPr>
          <w:color w:val="auto"/>
        </w:rPr>
      </w:r>
      <w:r w:rsidRPr="002347F5">
        <w:rPr>
          <w:color w:val="auto"/>
        </w:rPr>
        <w:fldChar w:fldCharType="separate"/>
      </w:r>
      <w:r>
        <w:rPr>
          <w:color w:val="auto"/>
        </w:rPr>
        <w:t>24</w:t>
      </w:r>
      <w:r w:rsidRPr="002347F5">
        <w:rPr>
          <w:color w:val="auto"/>
        </w:rPr>
        <w:fldChar w:fldCharType="end"/>
      </w:r>
    </w:p>
    <w:p w14:paraId="72893C12" w14:textId="77777777" w:rsidR="00E7566E" w:rsidRPr="00496B5E" w:rsidRDefault="00E7566E" w:rsidP="00E7566E">
      <w:pPr>
        <w:pStyle w:val="TOC2"/>
        <w:rPr>
          <w:rFonts w:ascii="Calibri" w:eastAsia="Times New Roman" w:hAnsi="Calibri"/>
          <w:sz w:val="22"/>
          <w:szCs w:val="22"/>
        </w:rPr>
      </w:pPr>
      <w:r w:rsidRPr="002347F5">
        <w:rPr>
          <w:rFonts w:cs="Tahoma"/>
        </w:rPr>
        <w:t>DECEMBER 2012 CHANGES</w:t>
      </w:r>
      <w:r w:rsidRPr="002347F5">
        <w:tab/>
      </w:r>
      <w:r w:rsidRPr="002347F5">
        <w:fldChar w:fldCharType="begin"/>
      </w:r>
      <w:r w:rsidRPr="002347F5">
        <w:instrText xml:space="preserve"> PAGEREF _Toc338847112 \h </w:instrText>
      </w:r>
      <w:r w:rsidRPr="002347F5">
        <w:fldChar w:fldCharType="separate"/>
      </w:r>
      <w:r>
        <w:t>25</w:t>
      </w:r>
      <w:r w:rsidRPr="002347F5">
        <w:fldChar w:fldCharType="end"/>
      </w:r>
    </w:p>
    <w:p w14:paraId="72893C13" w14:textId="77777777" w:rsidR="00E7566E" w:rsidRPr="00496B5E" w:rsidRDefault="00E7566E" w:rsidP="00E7566E">
      <w:pPr>
        <w:pStyle w:val="TOC2"/>
        <w:rPr>
          <w:rFonts w:ascii="Calibri" w:eastAsia="Times New Roman" w:hAnsi="Calibri"/>
          <w:sz w:val="22"/>
          <w:szCs w:val="22"/>
        </w:rPr>
      </w:pPr>
      <w:r w:rsidRPr="002347F5">
        <w:rPr>
          <w:rFonts w:cs="Tahoma"/>
        </w:rPr>
        <w:t>NOVEMBER 2012 CHANGES</w:t>
      </w:r>
      <w:r w:rsidRPr="002347F5">
        <w:tab/>
      </w:r>
      <w:r w:rsidRPr="002347F5">
        <w:fldChar w:fldCharType="begin"/>
      </w:r>
      <w:r w:rsidRPr="002347F5">
        <w:instrText xml:space="preserve"> PAGEREF _Toc338847113 \h </w:instrText>
      </w:r>
      <w:r w:rsidRPr="002347F5">
        <w:fldChar w:fldCharType="separate"/>
      </w:r>
      <w:r>
        <w:t>27</w:t>
      </w:r>
      <w:r w:rsidRPr="002347F5">
        <w:fldChar w:fldCharType="end"/>
      </w:r>
    </w:p>
    <w:p w14:paraId="72893C14" w14:textId="77777777" w:rsidR="00E7566E" w:rsidRPr="00496B5E" w:rsidRDefault="00E7566E" w:rsidP="00E7566E">
      <w:pPr>
        <w:pStyle w:val="TOC2"/>
        <w:rPr>
          <w:rFonts w:ascii="Calibri" w:eastAsia="Times New Roman" w:hAnsi="Calibri"/>
          <w:sz w:val="22"/>
          <w:szCs w:val="22"/>
        </w:rPr>
      </w:pPr>
      <w:r w:rsidRPr="002347F5">
        <w:rPr>
          <w:rFonts w:cs="Tahoma"/>
        </w:rPr>
        <w:t>OCTOBER 2012 CHANGES</w:t>
      </w:r>
      <w:r w:rsidRPr="002347F5">
        <w:tab/>
      </w:r>
      <w:r w:rsidRPr="002347F5">
        <w:fldChar w:fldCharType="begin"/>
      </w:r>
      <w:r w:rsidRPr="002347F5">
        <w:instrText xml:space="preserve"> PAGEREF _Toc338847114 \h </w:instrText>
      </w:r>
      <w:r w:rsidRPr="002347F5">
        <w:fldChar w:fldCharType="separate"/>
      </w:r>
      <w:r>
        <w:t>27</w:t>
      </w:r>
      <w:r w:rsidRPr="002347F5">
        <w:fldChar w:fldCharType="end"/>
      </w:r>
    </w:p>
    <w:p w14:paraId="72893C15" w14:textId="77777777" w:rsidR="00E7566E" w:rsidRPr="00496B5E" w:rsidRDefault="00E7566E" w:rsidP="00E7566E">
      <w:pPr>
        <w:pStyle w:val="TOC2"/>
        <w:rPr>
          <w:rFonts w:ascii="Calibri" w:eastAsia="Times New Roman" w:hAnsi="Calibri"/>
          <w:sz w:val="22"/>
          <w:szCs w:val="22"/>
        </w:rPr>
      </w:pPr>
      <w:r w:rsidRPr="002347F5">
        <w:rPr>
          <w:rFonts w:cs="Tahoma"/>
        </w:rPr>
        <w:t>SEPTEMBER 2012 CHANGES</w:t>
      </w:r>
      <w:r w:rsidRPr="002347F5">
        <w:tab/>
      </w:r>
      <w:r w:rsidRPr="002347F5">
        <w:fldChar w:fldCharType="begin"/>
      </w:r>
      <w:r w:rsidRPr="002347F5">
        <w:instrText xml:space="preserve"> PAGEREF _Toc338847115 \h </w:instrText>
      </w:r>
      <w:r w:rsidRPr="002347F5">
        <w:fldChar w:fldCharType="separate"/>
      </w:r>
      <w:r>
        <w:t>28</w:t>
      </w:r>
      <w:r w:rsidRPr="002347F5">
        <w:fldChar w:fldCharType="end"/>
      </w:r>
    </w:p>
    <w:p w14:paraId="72893C16" w14:textId="77777777" w:rsidR="00E7566E" w:rsidRPr="00496B5E" w:rsidRDefault="00E7566E" w:rsidP="00E7566E">
      <w:pPr>
        <w:pStyle w:val="TOC2"/>
        <w:rPr>
          <w:rFonts w:ascii="Calibri" w:eastAsia="Times New Roman" w:hAnsi="Calibri"/>
          <w:sz w:val="22"/>
          <w:szCs w:val="22"/>
        </w:rPr>
      </w:pPr>
      <w:r w:rsidRPr="002347F5">
        <w:rPr>
          <w:rFonts w:cs="Tahoma"/>
        </w:rPr>
        <w:t>AUGUST 2012 CHANGES</w:t>
      </w:r>
      <w:r w:rsidRPr="002347F5">
        <w:tab/>
      </w:r>
      <w:r w:rsidRPr="002347F5">
        <w:fldChar w:fldCharType="begin"/>
      </w:r>
      <w:r w:rsidRPr="002347F5">
        <w:instrText xml:space="preserve"> PAGEREF _Toc338847116 \h </w:instrText>
      </w:r>
      <w:r w:rsidRPr="002347F5">
        <w:fldChar w:fldCharType="separate"/>
      </w:r>
      <w:r>
        <w:t>29</w:t>
      </w:r>
      <w:r w:rsidRPr="002347F5">
        <w:fldChar w:fldCharType="end"/>
      </w:r>
    </w:p>
    <w:p w14:paraId="72893C17" w14:textId="77777777" w:rsidR="00E7566E" w:rsidRPr="00496B5E" w:rsidRDefault="00E7566E" w:rsidP="00E7566E">
      <w:pPr>
        <w:pStyle w:val="TOC2"/>
        <w:rPr>
          <w:rFonts w:ascii="Calibri" w:eastAsia="Times New Roman" w:hAnsi="Calibri"/>
          <w:sz w:val="22"/>
          <w:szCs w:val="22"/>
        </w:rPr>
      </w:pPr>
      <w:r w:rsidRPr="002347F5">
        <w:rPr>
          <w:rFonts w:cs="Tahoma"/>
        </w:rPr>
        <w:t>JULY 2012 CHANGES</w:t>
      </w:r>
      <w:r w:rsidRPr="002347F5">
        <w:tab/>
      </w:r>
      <w:r w:rsidRPr="002347F5">
        <w:fldChar w:fldCharType="begin"/>
      </w:r>
      <w:r w:rsidRPr="002347F5">
        <w:instrText xml:space="preserve"> PAGEREF _Toc338847117 \h </w:instrText>
      </w:r>
      <w:r w:rsidRPr="002347F5">
        <w:fldChar w:fldCharType="separate"/>
      </w:r>
      <w:r>
        <w:t>29</w:t>
      </w:r>
      <w:r w:rsidRPr="002347F5">
        <w:fldChar w:fldCharType="end"/>
      </w:r>
    </w:p>
    <w:p w14:paraId="72893C18" w14:textId="77777777" w:rsidR="00E7566E" w:rsidRPr="00496B5E" w:rsidRDefault="00E7566E" w:rsidP="00E7566E">
      <w:pPr>
        <w:pStyle w:val="TOC2"/>
        <w:rPr>
          <w:rFonts w:ascii="Calibri" w:eastAsia="Times New Roman" w:hAnsi="Calibri"/>
          <w:sz w:val="22"/>
          <w:szCs w:val="22"/>
        </w:rPr>
      </w:pPr>
      <w:r w:rsidRPr="002347F5">
        <w:rPr>
          <w:rFonts w:cs="Tahoma"/>
        </w:rPr>
        <w:t>JUNE 2012 CHANGES</w:t>
      </w:r>
      <w:r w:rsidRPr="002347F5">
        <w:tab/>
      </w:r>
      <w:r w:rsidRPr="002347F5">
        <w:fldChar w:fldCharType="begin"/>
      </w:r>
      <w:r w:rsidRPr="002347F5">
        <w:instrText xml:space="preserve"> PAGEREF _Toc338847118 \h </w:instrText>
      </w:r>
      <w:r w:rsidRPr="002347F5">
        <w:fldChar w:fldCharType="separate"/>
      </w:r>
      <w:r>
        <w:t>30</w:t>
      </w:r>
      <w:r w:rsidRPr="002347F5">
        <w:fldChar w:fldCharType="end"/>
      </w:r>
    </w:p>
    <w:p w14:paraId="72893C19" w14:textId="77777777" w:rsidR="00E7566E" w:rsidRPr="00496B5E" w:rsidRDefault="00E7566E" w:rsidP="00E7566E">
      <w:pPr>
        <w:pStyle w:val="TOC2"/>
        <w:rPr>
          <w:rFonts w:ascii="Calibri" w:eastAsia="Times New Roman" w:hAnsi="Calibri"/>
          <w:sz w:val="22"/>
          <w:szCs w:val="22"/>
        </w:rPr>
      </w:pPr>
      <w:r w:rsidRPr="002347F5">
        <w:rPr>
          <w:rFonts w:cs="Tahoma"/>
        </w:rPr>
        <w:t>MAY 2012 CHANGES</w:t>
      </w:r>
      <w:r w:rsidRPr="002347F5">
        <w:tab/>
      </w:r>
      <w:r w:rsidRPr="002347F5">
        <w:fldChar w:fldCharType="begin"/>
      </w:r>
      <w:r w:rsidRPr="002347F5">
        <w:instrText xml:space="preserve"> PAGEREF _Toc338847119 \h </w:instrText>
      </w:r>
      <w:r w:rsidRPr="002347F5">
        <w:fldChar w:fldCharType="separate"/>
      </w:r>
      <w:r>
        <w:t>30</w:t>
      </w:r>
      <w:r w:rsidRPr="002347F5">
        <w:fldChar w:fldCharType="end"/>
      </w:r>
    </w:p>
    <w:p w14:paraId="72893C1A" w14:textId="77777777" w:rsidR="00E7566E" w:rsidRPr="00496B5E" w:rsidRDefault="00E7566E" w:rsidP="00E7566E">
      <w:pPr>
        <w:pStyle w:val="TOC2"/>
        <w:rPr>
          <w:rFonts w:ascii="Calibri" w:eastAsia="Times New Roman" w:hAnsi="Calibri"/>
          <w:sz w:val="22"/>
          <w:szCs w:val="22"/>
        </w:rPr>
      </w:pPr>
      <w:r w:rsidRPr="002347F5">
        <w:rPr>
          <w:rFonts w:cs="Tahoma"/>
        </w:rPr>
        <w:t>APRIL 2012 CHANGES</w:t>
      </w:r>
      <w:r w:rsidRPr="002347F5">
        <w:tab/>
      </w:r>
      <w:r w:rsidRPr="002347F5">
        <w:fldChar w:fldCharType="begin"/>
      </w:r>
      <w:r w:rsidRPr="002347F5">
        <w:instrText xml:space="preserve"> PAGEREF _Toc338847120 \h </w:instrText>
      </w:r>
      <w:r w:rsidRPr="002347F5">
        <w:fldChar w:fldCharType="separate"/>
      </w:r>
      <w:r>
        <w:t>30</w:t>
      </w:r>
      <w:r w:rsidRPr="002347F5">
        <w:fldChar w:fldCharType="end"/>
      </w:r>
    </w:p>
    <w:p w14:paraId="72893C1B" w14:textId="77777777" w:rsidR="00E7566E" w:rsidRPr="00496B5E" w:rsidRDefault="00E7566E" w:rsidP="00E7566E">
      <w:pPr>
        <w:pStyle w:val="TOC2"/>
        <w:rPr>
          <w:rFonts w:ascii="Calibri" w:eastAsia="Times New Roman" w:hAnsi="Calibri"/>
          <w:sz w:val="22"/>
          <w:szCs w:val="22"/>
        </w:rPr>
      </w:pPr>
      <w:r w:rsidRPr="002347F5">
        <w:rPr>
          <w:rFonts w:cs="Tahoma"/>
        </w:rPr>
        <w:t>MARCH 2012 CHANGES</w:t>
      </w:r>
      <w:r w:rsidRPr="002347F5">
        <w:tab/>
      </w:r>
      <w:r w:rsidRPr="002347F5">
        <w:fldChar w:fldCharType="begin"/>
      </w:r>
      <w:r w:rsidRPr="002347F5">
        <w:instrText xml:space="preserve"> PAGEREF _Toc338847121 \h </w:instrText>
      </w:r>
      <w:r w:rsidRPr="002347F5">
        <w:fldChar w:fldCharType="separate"/>
      </w:r>
      <w:r>
        <w:t>31</w:t>
      </w:r>
      <w:r w:rsidRPr="002347F5">
        <w:fldChar w:fldCharType="end"/>
      </w:r>
    </w:p>
    <w:p w14:paraId="72893C1C"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FEBRUARY 2012 CHANGES</w:t>
      </w:r>
      <w:r w:rsidRPr="002347F5">
        <w:rPr>
          <w:color w:val="auto"/>
        </w:rPr>
        <w:tab/>
      </w:r>
      <w:r w:rsidRPr="002347F5">
        <w:rPr>
          <w:color w:val="auto"/>
        </w:rPr>
        <w:fldChar w:fldCharType="begin"/>
      </w:r>
      <w:r w:rsidRPr="002347F5">
        <w:rPr>
          <w:color w:val="auto"/>
        </w:rPr>
        <w:instrText xml:space="preserve"> PAGEREF _Toc338847122 \h </w:instrText>
      </w:r>
      <w:r w:rsidRPr="002347F5">
        <w:rPr>
          <w:color w:val="auto"/>
        </w:rPr>
      </w:r>
      <w:r w:rsidRPr="002347F5">
        <w:rPr>
          <w:color w:val="auto"/>
        </w:rPr>
        <w:fldChar w:fldCharType="separate"/>
      </w:r>
      <w:r>
        <w:rPr>
          <w:color w:val="auto"/>
        </w:rPr>
        <w:t>31</w:t>
      </w:r>
      <w:r w:rsidRPr="002347F5">
        <w:rPr>
          <w:color w:val="auto"/>
        </w:rPr>
        <w:fldChar w:fldCharType="end"/>
      </w:r>
    </w:p>
    <w:p w14:paraId="72893C1D"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JANUARY 2012 CHANGES</w:t>
      </w:r>
      <w:r w:rsidRPr="002347F5">
        <w:rPr>
          <w:color w:val="auto"/>
        </w:rPr>
        <w:tab/>
      </w:r>
      <w:r w:rsidRPr="002347F5">
        <w:rPr>
          <w:color w:val="auto"/>
        </w:rPr>
        <w:fldChar w:fldCharType="begin"/>
      </w:r>
      <w:r w:rsidRPr="002347F5">
        <w:rPr>
          <w:color w:val="auto"/>
        </w:rPr>
        <w:instrText xml:space="preserve"> PAGEREF _Toc338847123 \h </w:instrText>
      </w:r>
      <w:r w:rsidRPr="002347F5">
        <w:rPr>
          <w:color w:val="auto"/>
        </w:rPr>
      </w:r>
      <w:r w:rsidRPr="002347F5">
        <w:rPr>
          <w:color w:val="auto"/>
        </w:rPr>
        <w:fldChar w:fldCharType="separate"/>
      </w:r>
      <w:r>
        <w:rPr>
          <w:color w:val="auto"/>
        </w:rPr>
        <w:t>31</w:t>
      </w:r>
      <w:r w:rsidRPr="002347F5">
        <w:rPr>
          <w:color w:val="auto"/>
        </w:rPr>
        <w:fldChar w:fldCharType="end"/>
      </w:r>
    </w:p>
    <w:p w14:paraId="72893C1E"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SECTION 2 – Product Promotions</w:t>
      </w:r>
      <w:r w:rsidRPr="002347F5">
        <w:rPr>
          <w:color w:val="auto"/>
        </w:rPr>
        <w:tab/>
      </w:r>
      <w:r w:rsidRPr="002347F5">
        <w:rPr>
          <w:color w:val="auto"/>
        </w:rPr>
        <w:fldChar w:fldCharType="begin"/>
      </w:r>
      <w:r w:rsidRPr="002347F5">
        <w:rPr>
          <w:color w:val="auto"/>
        </w:rPr>
        <w:instrText xml:space="preserve"> PAGEREF _Toc338847124 \h </w:instrText>
      </w:r>
      <w:r w:rsidRPr="002347F5">
        <w:rPr>
          <w:color w:val="auto"/>
        </w:rPr>
      </w:r>
      <w:r w:rsidRPr="002347F5">
        <w:rPr>
          <w:color w:val="auto"/>
        </w:rPr>
        <w:fldChar w:fldCharType="separate"/>
      </w:r>
      <w:r>
        <w:rPr>
          <w:color w:val="auto"/>
        </w:rPr>
        <w:t>33</w:t>
      </w:r>
      <w:r w:rsidRPr="002347F5">
        <w:rPr>
          <w:color w:val="auto"/>
        </w:rPr>
        <w:fldChar w:fldCharType="end"/>
      </w:r>
    </w:p>
    <w:p w14:paraId="72893C1F" w14:textId="77777777" w:rsidR="00E7566E" w:rsidRPr="00496B5E" w:rsidRDefault="00E7566E" w:rsidP="00E7566E">
      <w:pPr>
        <w:pStyle w:val="TOC2"/>
        <w:rPr>
          <w:rFonts w:ascii="Calibri" w:eastAsia="Times New Roman" w:hAnsi="Calibri"/>
          <w:sz w:val="22"/>
          <w:szCs w:val="22"/>
        </w:rPr>
      </w:pPr>
      <w:r w:rsidRPr="002347F5">
        <w:rPr>
          <w:rFonts w:cs="Tahoma"/>
        </w:rPr>
        <w:t>Exchange Server Standard Promotion</w:t>
      </w:r>
      <w:r w:rsidRPr="002347F5">
        <w:tab/>
      </w:r>
      <w:r w:rsidRPr="002347F5">
        <w:fldChar w:fldCharType="begin"/>
      </w:r>
      <w:r w:rsidRPr="002347F5">
        <w:instrText xml:space="preserve"> PAGEREF _Toc338847125 \h </w:instrText>
      </w:r>
      <w:r w:rsidRPr="002347F5">
        <w:fldChar w:fldCharType="separate"/>
      </w:r>
      <w:r>
        <w:t>33</w:t>
      </w:r>
      <w:r w:rsidRPr="002347F5">
        <w:fldChar w:fldCharType="end"/>
      </w:r>
    </w:p>
    <w:p w14:paraId="72893C20" w14:textId="77777777" w:rsidR="00E7566E" w:rsidRPr="00496B5E" w:rsidRDefault="00E7566E" w:rsidP="00E7566E">
      <w:pPr>
        <w:pStyle w:val="TOC2"/>
        <w:rPr>
          <w:rFonts w:ascii="Calibri" w:eastAsia="Times New Roman" w:hAnsi="Calibri"/>
          <w:sz w:val="22"/>
          <w:szCs w:val="22"/>
        </w:rPr>
      </w:pPr>
      <w:r w:rsidRPr="002347F5">
        <w:rPr>
          <w:rFonts w:cs="Tahoma"/>
        </w:rPr>
        <w:t>SQL Server Parallel Data Warehouse</w:t>
      </w:r>
      <w:r w:rsidRPr="002347F5">
        <w:tab/>
      </w:r>
      <w:r w:rsidRPr="002347F5">
        <w:fldChar w:fldCharType="begin"/>
      </w:r>
      <w:r w:rsidRPr="002347F5">
        <w:instrText xml:space="preserve"> PAGEREF _Toc338847126 \h </w:instrText>
      </w:r>
      <w:r w:rsidRPr="002347F5">
        <w:fldChar w:fldCharType="separate"/>
      </w:r>
      <w:r>
        <w:t>33</w:t>
      </w:r>
      <w:r w:rsidRPr="002347F5">
        <w:fldChar w:fldCharType="end"/>
      </w:r>
    </w:p>
    <w:p w14:paraId="72893C21" w14:textId="77777777" w:rsidR="00E7566E" w:rsidRPr="00496B5E" w:rsidRDefault="00E7566E" w:rsidP="00E7566E">
      <w:pPr>
        <w:pStyle w:val="TOC2"/>
        <w:rPr>
          <w:rFonts w:ascii="Calibri" w:eastAsia="Times New Roman" w:hAnsi="Calibri"/>
          <w:sz w:val="22"/>
          <w:szCs w:val="22"/>
        </w:rPr>
      </w:pPr>
      <w:r w:rsidRPr="002347F5">
        <w:rPr>
          <w:rFonts w:eastAsia="Times New Roman" w:cs="Tahoma"/>
        </w:rPr>
        <w:t>Windows Server Datacenter Step Up Promotion</w:t>
      </w:r>
      <w:r w:rsidRPr="002347F5">
        <w:tab/>
      </w:r>
      <w:r w:rsidRPr="002347F5">
        <w:fldChar w:fldCharType="begin"/>
      </w:r>
      <w:r w:rsidRPr="002347F5">
        <w:instrText xml:space="preserve"> PAGEREF _Toc338847127 \h </w:instrText>
      </w:r>
      <w:r w:rsidRPr="002347F5">
        <w:fldChar w:fldCharType="separate"/>
      </w:r>
      <w:r>
        <w:t>33</w:t>
      </w:r>
      <w:r w:rsidRPr="002347F5">
        <w:fldChar w:fldCharType="end"/>
      </w:r>
    </w:p>
    <w:p w14:paraId="72893C22" w14:textId="77777777" w:rsidR="00E7566E" w:rsidRPr="00496B5E" w:rsidRDefault="00E7566E" w:rsidP="00E7566E">
      <w:pPr>
        <w:pStyle w:val="TOC2"/>
        <w:rPr>
          <w:rFonts w:ascii="Calibri" w:eastAsia="Times New Roman" w:hAnsi="Calibri"/>
          <w:sz w:val="22"/>
          <w:szCs w:val="22"/>
        </w:rPr>
      </w:pPr>
      <w:r w:rsidRPr="002347F5">
        <w:rPr>
          <w:rFonts w:eastAsia="Times New Roman" w:cs="Tahoma"/>
        </w:rPr>
        <w:t>Forefront Online Protection for Exchange</w:t>
      </w:r>
      <w:r w:rsidRPr="002347F5">
        <w:tab/>
      </w:r>
      <w:r w:rsidRPr="002347F5">
        <w:fldChar w:fldCharType="begin"/>
      </w:r>
      <w:r w:rsidRPr="002347F5">
        <w:instrText xml:space="preserve"> PAGEREF _Toc338847128 \h </w:instrText>
      </w:r>
      <w:r w:rsidRPr="002347F5">
        <w:fldChar w:fldCharType="separate"/>
      </w:r>
      <w:r>
        <w:t>33</w:t>
      </w:r>
      <w:r w:rsidRPr="002347F5">
        <w:fldChar w:fldCharType="end"/>
      </w:r>
    </w:p>
    <w:p w14:paraId="72893C23" w14:textId="77777777" w:rsidR="00E7566E" w:rsidRPr="00496B5E" w:rsidRDefault="00E7566E" w:rsidP="00E7566E">
      <w:pPr>
        <w:pStyle w:val="TOC2"/>
        <w:rPr>
          <w:rFonts w:ascii="Calibri" w:eastAsia="Times New Roman" w:hAnsi="Calibri"/>
          <w:sz w:val="22"/>
          <w:szCs w:val="22"/>
        </w:rPr>
      </w:pPr>
      <w:r w:rsidRPr="002347F5">
        <w:rPr>
          <w:rFonts w:eastAsia="Times New Roman" w:cs="Tahoma"/>
        </w:rPr>
        <w:t>30% off Upgrading to Visual Studio Premium with MSDN</w:t>
      </w:r>
      <w:r w:rsidRPr="002347F5">
        <w:tab/>
      </w:r>
      <w:r w:rsidRPr="002347F5">
        <w:fldChar w:fldCharType="begin"/>
      </w:r>
      <w:r w:rsidRPr="002347F5">
        <w:instrText xml:space="preserve"> PAGEREF _Toc338847129 \h </w:instrText>
      </w:r>
      <w:r w:rsidRPr="002347F5">
        <w:fldChar w:fldCharType="separate"/>
      </w:r>
      <w:r>
        <w:t>33</w:t>
      </w:r>
      <w:r w:rsidRPr="002347F5">
        <w:fldChar w:fldCharType="end"/>
      </w:r>
    </w:p>
    <w:p w14:paraId="72893C24" w14:textId="77777777" w:rsidR="00E7566E" w:rsidRPr="00496B5E" w:rsidRDefault="00E7566E" w:rsidP="00E7566E">
      <w:pPr>
        <w:pStyle w:val="TOC2"/>
        <w:rPr>
          <w:rFonts w:ascii="Calibri" w:eastAsia="Times New Roman" w:hAnsi="Calibri"/>
          <w:sz w:val="22"/>
          <w:szCs w:val="22"/>
        </w:rPr>
      </w:pPr>
      <w:r w:rsidRPr="002347F5">
        <w:rPr>
          <w:rFonts w:eastAsia="Times New Roman" w:cs="Tahoma"/>
        </w:rPr>
        <w:t>Step Up to Windows 8 with SA</w:t>
      </w:r>
      <w:r w:rsidRPr="002347F5">
        <w:tab/>
      </w:r>
      <w:r w:rsidRPr="002347F5">
        <w:fldChar w:fldCharType="begin"/>
      </w:r>
      <w:r w:rsidRPr="002347F5">
        <w:instrText xml:space="preserve"> PAGEREF _Toc338847130 \h </w:instrText>
      </w:r>
      <w:r w:rsidRPr="002347F5">
        <w:fldChar w:fldCharType="separate"/>
      </w:r>
      <w:r>
        <w:t>33</w:t>
      </w:r>
      <w:r w:rsidRPr="002347F5">
        <w:fldChar w:fldCharType="end"/>
      </w:r>
    </w:p>
    <w:p w14:paraId="72893C25" w14:textId="77777777" w:rsidR="00E7566E" w:rsidRPr="00496B5E" w:rsidRDefault="00E7566E" w:rsidP="00E7566E">
      <w:pPr>
        <w:pStyle w:val="TOC2"/>
        <w:rPr>
          <w:rFonts w:ascii="Calibri" w:eastAsia="Times New Roman" w:hAnsi="Calibri"/>
          <w:sz w:val="22"/>
          <w:szCs w:val="22"/>
        </w:rPr>
      </w:pPr>
      <w:r w:rsidRPr="002347F5">
        <w:rPr>
          <w:rFonts w:eastAsia="Times New Roman" w:cs="Tahoma"/>
        </w:rPr>
        <w:t>15% off Project/Visio Step Ups</w:t>
      </w:r>
      <w:r w:rsidRPr="002347F5">
        <w:tab/>
      </w:r>
      <w:r w:rsidRPr="002347F5">
        <w:fldChar w:fldCharType="begin"/>
      </w:r>
      <w:r w:rsidRPr="002347F5">
        <w:instrText xml:space="preserve"> PAGEREF _Toc338847131 \h </w:instrText>
      </w:r>
      <w:r w:rsidRPr="002347F5">
        <w:fldChar w:fldCharType="separate"/>
      </w:r>
      <w:r>
        <w:t>33</w:t>
      </w:r>
      <w:r w:rsidRPr="002347F5">
        <w:fldChar w:fldCharType="end"/>
      </w:r>
    </w:p>
    <w:p w14:paraId="72893C26" w14:textId="77777777" w:rsidR="00E7566E" w:rsidRPr="00496B5E" w:rsidRDefault="00E7566E" w:rsidP="00E7566E">
      <w:pPr>
        <w:pStyle w:val="TOC2"/>
        <w:rPr>
          <w:rFonts w:ascii="Calibri" w:eastAsia="Times New Roman" w:hAnsi="Calibri"/>
          <w:sz w:val="22"/>
          <w:szCs w:val="22"/>
        </w:rPr>
      </w:pPr>
      <w:r w:rsidRPr="002347F5">
        <w:rPr>
          <w:rFonts w:eastAsia="Times New Roman" w:cs="Tahoma"/>
        </w:rPr>
        <w:t>55% off on Project Server CAL for Company Wide Purchase</w:t>
      </w:r>
      <w:r w:rsidRPr="002347F5">
        <w:tab/>
      </w:r>
      <w:r w:rsidRPr="002347F5">
        <w:fldChar w:fldCharType="begin"/>
      </w:r>
      <w:r w:rsidRPr="002347F5">
        <w:instrText xml:space="preserve"> PAGEREF _Toc338847132 \h </w:instrText>
      </w:r>
      <w:r w:rsidRPr="002347F5">
        <w:fldChar w:fldCharType="separate"/>
      </w:r>
      <w:r>
        <w:t>34</w:t>
      </w:r>
      <w:r w:rsidRPr="002347F5">
        <w:fldChar w:fldCharType="end"/>
      </w:r>
    </w:p>
    <w:p w14:paraId="72893C27"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SECTION 3 – VOLUME LICENSING PROGRAM TERMS</w:t>
      </w:r>
      <w:r w:rsidRPr="002347F5">
        <w:rPr>
          <w:color w:val="auto"/>
        </w:rPr>
        <w:tab/>
      </w:r>
      <w:r w:rsidRPr="002347F5">
        <w:rPr>
          <w:color w:val="auto"/>
        </w:rPr>
        <w:fldChar w:fldCharType="begin"/>
      </w:r>
      <w:r w:rsidRPr="002347F5">
        <w:rPr>
          <w:color w:val="auto"/>
        </w:rPr>
        <w:instrText xml:space="preserve"> PAGEREF _Toc338847133 \h </w:instrText>
      </w:r>
      <w:r w:rsidRPr="002347F5">
        <w:rPr>
          <w:color w:val="auto"/>
        </w:rPr>
      </w:r>
      <w:r w:rsidRPr="002347F5">
        <w:rPr>
          <w:color w:val="auto"/>
        </w:rPr>
        <w:fldChar w:fldCharType="separate"/>
      </w:r>
      <w:r>
        <w:rPr>
          <w:color w:val="auto"/>
        </w:rPr>
        <w:t>35</w:t>
      </w:r>
      <w:r w:rsidRPr="002347F5">
        <w:rPr>
          <w:color w:val="auto"/>
        </w:rPr>
        <w:fldChar w:fldCharType="end"/>
      </w:r>
    </w:p>
    <w:p w14:paraId="72893C28"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Applicable Volume Licensing Programs</w:t>
      </w:r>
      <w:r w:rsidRPr="002347F5">
        <w:rPr>
          <w:color w:val="auto"/>
        </w:rPr>
        <w:tab/>
      </w:r>
      <w:r w:rsidRPr="002347F5">
        <w:rPr>
          <w:color w:val="auto"/>
        </w:rPr>
        <w:fldChar w:fldCharType="begin"/>
      </w:r>
      <w:r w:rsidRPr="002347F5">
        <w:rPr>
          <w:color w:val="auto"/>
        </w:rPr>
        <w:instrText xml:space="preserve"> PAGEREF _Toc338847134 \h </w:instrText>
      </w:r>
      <w:r w:rsidRPr="002347F5">
        <w:rPr>
          <w:color w:val="auto"/>
        </w:rPr>
      </w:r>
      <w:r w:rsidRPr="002347F5">
        <w:rPr>
          <w:color w:val="auto"/>
        </w:rPr>
        <w:fldChar w:fldCharType="separate"/>
      </w:r>
      <w:r>
        <w:rPr>
          <w:color w:val="auto"/>
        </w:rPr>
        <w:t>35</w:t>
      </w:r>
      <w:r w:rsidRPr="002347F5">
        <w:rPr>
          <w:color w:val="auto"/>
        </w:rPr>
        <w:fldChar w:fldCharType="end"/>
      </w:r>
    </w:p>
    <w:p w14:paraId="72893C29"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Points and Order Minimums</w:t>
      </w:r>
      <w:r w:rsidRPr="002347F5">
        <w:rPr>
          <w:color w:val="auto"/>
        </w:rPr>
        <w:tab/>
      </w:r>
      <w:r w:rsidRPr="002347F5">
        <w:rPr>
          <w:color w:val="auto"/>
        </w:rPr>
        <w:fldChar w:fldCharType="begin"/>
      </w:r>
      <w:r w:rsidRPr="002347F5">
        <w:rPr>
          <w:color w:val="auto"/>
        </w:rPr>
        <w:instrText xml:space="preserve"> PAGEREF _Toc338847135 \h </w:instrText>
      </w:r>
      <w:r w:rsidRPr="002347F5">
        <w:rPr>
          <w:color w:val="auto"/>
        </w:rPr>
      </w:r>
      <w:r w:rsidRPr="002347F5">
        <w:rPr>
          <w:color w:val="auto"/>
        </w:rPr>
        <w:fldChar w:fldCharType="separate"/>
      </w:r>
      <w:r>
        <w:rPr>
          <w:color w:val="auto"/>
        </w:rPr>
        <w:t>35</w:t>
      </w:r>
      <w:r w:rsidRPr="002347F5">
        <w:rPr>
          <w:color w:val="auto"/>
        </w:rPr>
        <w:fldChar w:fldCharType="end"/>
      </w:r>
    </w:p>
    <w:p w14:paraId="72893C2A" w14:textId="77777777" w:rsidR="00E7566E" w:rsidRPr="00496B5E" w:rsidRDefault="00E7566E" w:rsidP="00E7566E">
      <w:pPr>
        <w:pStyle w:val="TOC2"/>
        <w:rPr>
          <w:rFonts w:ascii="Calibri" w:eastAsia="Times New Roman" w:hAnsi="Calibri"/>
          <w:sz w:val="22"/>
          <w:szCs w:val="22"/>
        </w:rPr>
      </w:pPr>
      <w:r w:rsidRPr="002347F5">
        <w:rPr>
          <w:rFonts w:cs="Tahoma"/>
        </w:rPr>
        <w:t>Minimum Order Requirements</w:t>
      </w:r>
      <w:r w:rsidRPr="002347F5">
        <w:tab/>
      </w:r>
      <w:r w:rsidRPr="002347F5">
        <w:fldChar w:fldCharType="begin"/>
      </w:r>
      <w:r w:rsidRPr="002347F5">
        <w:instrText xml:space="preserve"> PAGEREF _Toc338847136 \h </w:instrText>
      </w:r>
      <w:r w:rsidRPr="002347F5">
        <w:fldChar w:fldCharType="separate"/>
      </w:r>
      <w:r>
        <w:t>35</w:t>
      </w:r>
      <w:r w:rsidRPr="002347F5">
        <w:fldChar w:fldCharType="end"/>
      </w:r>
    </w:p>
    <w:p w14:paraId="72893C2B"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Platforms</w:t>
      </w:r>
      <w:r w:rsidRPr="002347F5">
        <w:rPr>
          <w:color w:val="auto"/>
        </w:rPr>
        <w:tab/>
      </w:r>
      <w:r w:rsidRPr="002347F5">
        <w:rPr>
          <w:color w:val="auto"/>
        </w:rPr>
        <w:fldChar w:fldCharType="begin"/>
      </w:r>
      <w:r w:rsidRPr="002347F5">
        <w:rPr>
          <w:color w:val="auto"/>
        </w:rPr>
        <w:instrText xml:space="preserve"> PAGEREF _Toc338847137 \h </w:instrText>
      </w:r>
      <w:r w:rsidRPr="002347F5">
        <w:rPr>
          <w:color w:val="auto"/>
        </w:rPr>
      </w:r>
      <w:r w:rsidRPr="002347F5">
        <w:rPr>
          <w:color w:val="auto"/>
        </w:rPr>
        <w:fldChar w:fldCharType="separate"/>
      </w:r>
      <w:r>
        <w:rPr>
          <w:color w:val="auto"/>
        </w:rPr>
        <w:t>38</w:t>
      </w:r>
      <w:r w:rsidRPr="002347F5">
        <w:rPr>
          <w:color w:val="auto"/>
        </w:rPr>
        <w:fldChar w:fldCharType="end"/>
      </w:r>
    </w:p>
    <w:p w14:paraId="72893C2C"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Definition of Management for Qualifying Devices</w:t>
      </w:r>
      <w:r w:rsidRPr="002347F5">
        <w:rPr>
          <w:color w:val="auto"/>
        </w:rPr>
        <w:tab/>
      </w:r>
      <w:r w:rsidRPr="002347F5">
        <w:rPr>
          <w:color w:val="auto"/>
        </w:rPr>
        <w:fldChar w:fldCharType="begin"/>
      </w:r>
      <w:r w:rsidRPr="002347F5">
        <w:rPr>
          <w:color w:val="auto"/>
        </w:rPr>
        <w:instrText xml:space="preserve"> PAGEREF _Toc338847138 \h </w:instrText>
      </w:r>
      <w:r w:rsidRPr="002347F5">
        <w:rPr>
          <w:color w:val="auto"/>
        </w:rPr>
      </w:r>
      <w:r w:rsidRPr="002347F5">
        <w:rPr>
          <w:color w:val="auto"/>
        </w:rPr>
        <w:fldChar w:fldCharType="separate"/>
      </w:r>
      <w:r>
        <w:rPr>
          <w:color w:val="auto"/>
        </w:rPr>
        <w:t>39</w:t>
      </w:r>
      <w:r w:rsidRPr="002347F5">
        <w:rPr>
          <w:color w:val="auto"/>
        </w:rPr>
        <w:fldChar w:fldCharType="end"/>
      </w:r>
    </w:p>
    <w:p w14:paraId="72893C2D"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Up to Date (UTD) Discount Qualified Products</w:t>
      </w:r>
      <w:r w:rsidRPr="002347F5">
        <w:rPr>
          <w:color w:val="auto"/>
        </w:rPr>
        <w:tab/>
      </w:r>
      <w:r w:rsidRPr="002347F5">
        <w:rPr>
          <w:color w:val="auto"/>
        </w:rPr>
        <w:fldChar w:fldCharType="begin"/>
      </w:r>
      <w:r w:rsidRPr="002347F5">
        <w:rPr>
          <w:color w:val="auto"/>
        </w:rPr>
        <w:instrText xml:space="preserve"> PAGEREF _Toc338847139 \h </w:instrText>
      </w:r>
      <w:r w:rsidRPr="002347F5">
        <w:rPr>
          <w:color w:val="auto"/>
        </w:rPr>
      </w:r>
      <w:r w:rsidRPr="002347F5">
        <w:rPr>
          <w:color w:val="auto"/>
        </w:rPr>
        <w:fldChar w:fldCharType="separate"/>
      </w:r>
      <w:r>
        <w:rPr>
          <w:color w:val="auto"/>
        </w:rPr>
        <w:t>39</w:t>
      </w:r>
      <w:r w:rsidRPr="002347F5">
        <w:rPr>
          <w:color w:val="auto"/>
        </w:rPr>
        <w:fldChar w:fldCharType="end"/>
      </w:r>
    </w:p>
    <w:p w14:paraId="72893C2E" w14:textId="77777777" w:rsidR="00E7566E" w:rsidRPr="00496B5E" w:rsidRDefault="00E7566E" w:rsidP="00E7566E">
      <w:pPr>
        <w:pStyle w:val="TOC2"/>
        <w:rPr>
          <w:rFonts w:ascii="Calibri" w:eastAsia="Times New Roman" w:hAnsi="Calibri"/>
          <w:sz w:val="22"/>
          <w:szCs w:val="22"/>
        </w:rPr>
      </w:pPr>
      <w:r w:rsidRPr="002347F5">
        <w:rPr>
          <w:rFonts w:cs="Tahoma"/>
        </w:rPr>
        <w:t>Updated Enterprise Agreement and Subscription Agreement Program Terms</w:t>
      </w:r>
      <w:r w:rsidRPr="002347F5">
        <w:tab/>
      </w:r>
      <w:r w:rsidRPr="002347F5">
        <w:fldChar w:fldCharType="begin"/>
      </w:r>
      <w:r w:rsidRPr="002347F5">
        <w:instrText xml:space="preserve"> PAGEREF _Toc338847140 \h </w:instrText>
      </w:r>
      <w:r w:rsidRPr="002347F5">
        <w:fldChar w:fldCharType="separate"/>
      </w:r>
      <w:r>
        <w:t>40</w:t>
      </w:r>
      <w:r w:rsidRPr="002347F5">
        <w:fldChar w:fldCharType="end"/>
      </w:r>
    </w:p>
    <w:p w14:paraId="72893C2F" w14:textId="77777777" w:rsidR="00E7566E" w:rsidRPr="00496B5E" w:rsidRDefault="00E7566E" w:rsidP="00E7566E">
      <w:pPr>
        <w:pStyle w:val="TOC2"/>
        <w:rPr>
          <w:rFonts w:ascii="Calibri" w:eastAsia="Times New Roman" w:hAnsi="Calibri"/>
          <w:sz w:val="22"/>
          <w:szCs w:val="22"/>
        </w:rPr>
      </w:pPr>
      <w:r w:rsidRPr="002347F5">
        <w:rPr>
          <w:rFonts w:cs="Tahoma"/>
        </w:rPr>
        <w:t>Continuity of Service via Extended Term</w:t>
      </w:r>
      <w:r w:rsidRPr="002347F5">
        <w:tab/>
      </w:r>
      <w:r w:rsidRPr="002347F5">
        <w:fldChar w:fldCharType="begin"/>
      </w:r>
      <w:r w:rsidRPr="002347F5">
        <w:instrText xml:space="preserve"> PAGEREF _Toc338847141 \h </w:instrText>
      </w:r>
      <w:r w:rsidRPr="002347F5">
        <w:fldChar w:fldCharType="separate"/>
      </w:r>
      <w:r>
        <w:t>42</w:t>
      </w:r>
      <w:r w:rsidRPr="002347F5">
        <w:fldChar w:fldCharType="end"/>
      </w:r>
    </w:p>
    <w:p w14:paraId="72893C30"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SECTION 4 – LIcense Types and fees</w:t>
      </w:r>
      <w:r w:rsidRPr="002347F5">
        <w:rPr>
          <w:color w:val="auto"/>
        </w:rPr>
        <w:tab/>
      </w:r>
      <w:r w:rsidRPr="002347F5">
        <w:rPr>
          <w:color w:val="auto"/>
        </w:rPr>
        <w:fldChar w:fldCharType="begin"/>
      </w:r>
      <w:r w:rsidRPr="002347F5">
        <w:rPr>
          <w:color w:val="auto"/>
        </w:rPr>
        <w:instrText xml:space="preserve"> PAGEREF _Toc338847142 \h </w:instrText>
      </w:r>
      <w:r w:rsidRPr="002347F5">
        <w:rPr>
          <w:color w:val="auto"/>
        </w:rPr>
      </w:r>
      <w:r w:rsidRPr="002347F5">
        <w:rPr>
          <w:color w:val="auto"/>
        </w:rPr>
        <w:fldChar w:fldCharType="separate"/>
      </w:r>
      <w:r>
        <w:rPr>
          <w:color w:val="auto"/>
        </w:rPr>
        <w:t>44</w:t>
      </w:r>
      <w:r w:rsidRPr="002347F5">
        <w:rPr>
          <w:color w:val="auto"/>
        </w:rPr>
        <w:fldChar w:fldCharType="end"/>
      </w:r>
    </w:p>
    <w:p w14:paraId="72893C31" w14:textId="77777777" w:rsidR="00E7566E" w:rsidRPr="00496B5E" w:rsidRDefault="00E7566E" w:rsidP="00E7566E">
      <w:pPr>
        <w:pStyle w:val="TOC2"/>
        <w:rPr>
          <w:rFonts w:ascii="Calibri" w:eastAsia="Times New Roman" w:hAnsi="Calibri"/>
          <w:sz w:val="22"/>
          <w:szCs w:val="22"/>
        </w:rPr>
      </w:pPr>
      <w:r w:rsidRPr="002347F5">
        <w:rPr>
          <w:rFonts w:cs="Tahoma"/>
        </w:rPr>
        <w:t>Fees</w:t>
      </w:r>
      <w:r w:rsidRPr="002347F5">
        <w:tab/>
      </w:r>
      <w:r w:rsidRPr="002347F5">
        <w:fldChar w:fldCharType="begin"/>
      </w:r>
      <w:r w:rsidRPr="002347F5">
        <w:instrText xml:space="preserve"> PAGEREF _Toc338847143 \h </w:instrText>
      </w:r>
      <w:r w:rsidRPr="002347F5">
        <w:fldChar w:fldCharType="separate"/>
      </w:r>
      <w:r>
        <w:t>44</w:t>
      </w:r>
      <w:r w:rsidRPr="002347F5">
        <w:fldChar w:fldCharType="end"/>
      </w:r>
    </w:p>
    <w:p w14:paraId="72893C32" w14:textId="77777777" w:rsidR="00E7566E" w:rsidRPr="00496B5E" w:rsidRDefault="00E7566E" w:rsidP="00E7566E">
      <w:pPr>
        <w:pStyle w:val="TOC2"/>
        <w:rPr>
          <w:rFonts w:ascii="Calibri" w:eastAsia="Times New Roman" w:hAnsi="Calibri"/>
          <w:sz w:val="22"/>
          <w:szCs w:val="22"/>
        </w:rPr>
      </w:pPr>
      <w:r w:rsidRPr="002347F5">
        <w:rPr>
          <w:rFonts w:cs="Tahoma"/>
        </w:rPr>
        <w:t>License</w:t>
      </w:r>
      <w:r w:rsidRPr="002347F5">
        <w:tab/>
      </w:r>
      <w:r w:rsidRPr="002347F5">
        <w:fldChar w:fldCharType="begin"/>
      </w:r>
      <w:r w:rsidRPr="002347F5">
        <w:instrText xml:space="preserve"> PAGEREF _Toc338847144 \h </w:instrText>
      </w:r>
      <w:r w:rsidRPr="002347F5">
        <w:fldChar w:fldCharType="separate"/>
      </w:r>
      <w:r>
        <w:t>44</w:t>
      </w:r>
      <w:r w:rsidRPr="002347F5">
        <w:fldChar w:fldCharType="end"/>
      </w:r>
    </w:p>
    <w:p w14:paraId="72893C33" w14:textId="77777777" w:rsidR="00E7566E" w:rsidRPr="00496B5E" w:rsidRDefault="00E7566E" w:rsidP="00E7566E">
      <w:pPr>
        <w:pStyle w:val="TOC2"/>
        <w:rPr>
          <w:rFonts w:ascii="Calibri" w:eastAsia="Times New Roman" w:hAnsi="Calibri"/>
          <w:sz w:val="22"/>
          <w:szCs w:val="22"/>
        </w:rPr>
      </w:pPr>
      <w:r w:rsidRPr="002347F5">
        <w:rPr>
          <w:rFonts w:cs="Tahoma"/>
        </w:rPr>
        <w:t>License &amp; Software Assurance</w:t>
      </w:r>
      <w:r w:rsidRPr="002347F5">
        <w:tab/>
      </w:r>
      <w:r w:rsidRPr="002347F5">
        <w:fldChar w:fldCharType="begin"/>
      </w:r>
      <w:r w:rsidRPr="002347F5">
        <w:instrText xml:space="preserve"> PAGEREF _Toc338847145 \h </w:instrText>
      </w:r>
      <w:r w:rsidRPr="002347F5">
        <w:fldChar w:fldCharType="separate"/>
      </w:r>
      <w:r>
        <w:t>44</w:t>
      </w:r>
      <w:r w:rsidRPr="002347F5">
        <w:fldChar w:fldCharType="end"/>
      </w:r>
    </w:p>
    <w:p w14:paraId="72893C34" w14:textId="77777777" w:rsidR="00E7566E" w:rsidRPr="00496B5E" w:rsidRDefault="00E7566E" w:rsidP="00E7566E">
      <w:pPr>
        <w:pStyle w:val="TOC2"/>
        <w:rPr>
          <w:rFonts w:ascii="Calibri" w:eastAsia="Times New Roman" w:hAnsi="Calibri"/>
          <w:sz w:val="22"/>
          <w:szCs w:val="22"/>
        </w:rPr>
      </w:pPr>
      <w:r w:rsidRPr="002347F5">
        <w:rPr>
          <w:rFonts w:cs="Tahoma"/>
        </w:rPr>
        <w:t>Software Assurance</w:t>
      </w:r>
      <w:r w:rsidRPr="002347F5">
        <w:tab/>
      </w:r>
      <w:r w:rsidRPr="002347F5">
        <w:fldChar w:fldCharType="begin"/>
      </w:r>
      <w:r w:rsidRPr="002347F5">
        <w:instrText xml:space="preserve"> PAGEREF _Toc338847146 \h </w:instrText>
      </w:r>
      <w:r w:rsidRPr="002347F5">
        <w:fldChar w:fldCharType="separate"/>
      </w:r>
      <w:r>
        <w:t>44</w:t>
      </w:r>
      <w:r w:rsidRPr="002347F5">
        <w:fldChar w:fldCharType="end"/>
      </w:r>
    </w:p>
    <w:p w14:paraId="72893C35" w14:textId="77777777" w:rsidR="00E7566E" w:rsidRPr="00496B5E" w:rsidRDefault="00E7566E" w:rsidP="00E7566E">
      <w:pPr>
        <w:pStyle w:val="TOC2"/>
        <w:rPr>
          <w:rFonts w:ascii="Calibri" w:eastAsia="Times New Roman" w:hAnsi="Calibri"/>
          <w:sz w:val="22"/>
          <w:szCs w:val="22"/>
        </w:rPr>
      </w:pPr>
      <w:r w:rsidRPr="002347F5">
        <w:rPr>
          <w:rFonts w:cs="Tahoma"/>
        </w:rPr>
        <w:t>Step-Up Licenses</w:t>
      </w:r>
      <w:r w:rsidRPr="002347F5">
        <w:tab/>
      </w:r>
      <w:r w:rsidRPr="002347F5">
        <w:fldChar w:fldCharType="begin"/>
      </w:r>
      <w:r w:rsidRPr="002347F5">
        <w:instrText xml:space="preserve"> PAGEREF _Toc338847147 \h </w:instrText>
      </w:r>
      <w:r w:rsidRPr="002347F5">
        <w:fldChar w:fldCharType="separate"/>
      </w:r>
      <w:r>
        <w:t>46</w:t>
      </w:r>
      <w:r w:rsidRPr="002347F5">
        <w:fldChar w:fldCharType="end"/>
      </w:r>
    </w:p>
    <w:p w14:paraId="72893C36" w14:textId="77777777" w:rsidR="00E7566E" w:rsidRPr="00496B5E" w:rsidRDefault="00E7566E" w:rsidP="00E7566E">
      <w:pPr>
        <w:pStyle w:val="TOC2"/>
        <w:rPr>
          <w:rFonts w:ascii="Calibri" w:eastAsia="Times New Roman" w:hAnsi="Calibri"/>
          <w:sz w:val="22"/>
          <w:szCs w:val="22"/>
        </w:rPr>
      </w:pPr>
      <w:r w:rsidRPr="002347F5">
        <w:rPr>
          <w:rFonts w:cs="Tahoma"/>
        </w:rPr>
        <w:t>Subscription Licenses</w:t>
      </w:r>
      <w:r w:rsidRPr="002347F5">
        <w:tab/>
      </w:r>
      <w:r w:rsidRPr="002347F5">
        <w:fldChar w:fldCharType="begin"/>
      </w:r>
      <w:r w:rsidRPr="002347F5">
        <w:instrText xml:space="preserve"> PAGEREF _Toc338847148 \h </w:instrText>
      </w:r>
      <w:r w:rsidRPr="002347F5">
        <w:fldChar w:fldCharType="separate"/>
      </w:r>
      <w:r>
        <w:t>46</w:t>
      </w:r>
      <w:r w:rsidRPr="002347F5">
        <w:fldChar w:fldCharType="end"/>
      </w:r>
    </w:p>
    <w:p w14:paraId="72893C37" w14:textId="77777777" w:rsidR="00E7566E" w:rsidRPr="00496B5E" w:rsidRDefault="00E7566E" w:rsidP="00E7566E">
      <w:pPr>
        <w:pStyle w:val="TOC2"/>
        <w:rPr>
          <w:rFonts w:ascii="Calibri" w:eastAsia="Times New Roman" w:hAnsi="Calibri"/>
          <w:sz w:val="22"/>
          <w:szCs w:val="22"/>
        </w:rPr>
      </w:pPr>
      <w:r w:rsidRPr="002347F5">
        <w:rPr>
          <w:rFonts w:cs="Tahoma"/>
        </w:rPr>
        <w:t>Upgrade</w:t>
      </w:r>
      <w:r w:rsidRPr="002347F5">
        <w:tab/>
      </w:r>
      <w:r w:rsidRPr="002347F5">
        <w:fldChar w:fldCharType="begin"/>
      </w:r>
      <w:r w:rsidRPr="002347F5">
        <w:instrText xml:space="preserve"> PAGEREF _Toc338847149 \h </w:instrText>
      </w:r>
      <w:r w:rsidRPr="002347F5">
        <w:fldChar w:fldCharType="separate"/>
      </w:r>
      <w:r>
        <w:t>46</w:t>
      </w:r>
      <w:r w:rsidRPr="002347F5">
        <w:fldChar w:fldCharType="end"/>
      </w:r>
    </w:p>
    <w:p w14:paraId="72893C38" w14:textId="77777777" w:rsidR="00E7566E" w:rsidRPr="00496B5E" w:rsidRDefault="00E7566E" w:rsidP="00E7566E">
      <w:pPr>
        <w:pStyle w:val="TOC2"/>
        <w:rPr>
          <w:rFonts w:ascii="Calibri" w:eastAsia="Times New Roman" w:hAnsi="Calibri"/>
          <w:sz w:val="22"/>
          <w:szCs w:val="22"/>
        </w:rPr>
      </w:pPr>
      <w:r w:rsidRPr="002347F5">
        <w:rPr>
          <w:rFonts w:cs="Tahoma"/>
        </w:rPr>
        <w:t>Upgrade &amp; Software Assurance</w:t>
      </w:r>
      <w:r w:rsidRPr="002347F5">
        <w:tab/>
      </w:r>
      <w:r w:rsidRPr="002347F5">
        <w:fldChar w:fldCharType="begin"/>
      </w:r>
      <w:r w:rsidRPr="002347F5">
        <w:instrText xml:space="preserve"> PAGEREF _Toc338847150 \h </w:instrText>
      </w:r>
      <w:r w:rsidRPr="002347F5">
        <w:fldChar w:fldCharType="separate"/>
      </w:r>
      <w:r>
        <w:t>47</w:t>
      </w:r>
      <w:r w:rsidRPr="002347F5">
        <w:fldChar w:fldCharType="end"/>
      </w:r>
    </w:p>
    <w:p w14:paraId="72893C39" w14:textId="77777777" w:rsidR="00E7566E" w:rsidRPr="00496B5E" w:rsidRDefault="00E7566E" w:rsidP="00E7566E">
      <w:pPr>
        <w:pStyle w:val="TOC2"/>
        <w:rPr>
          <w:rFonts w:ascii="Calibri" w:eastAsia="Times New Roman" w:hAnsi="Calibri"/>
          <w:sz w:val="22"/>
          <w:szCs w:val="22"/>
        </w:rPr>
      </w:pPr>
      <w:r w:rsidRPr="002347F5">
        <w:rPr>
          <w:rFonts w:cs="Tahoma"/>
        </w:rPr>
        <w:t>Work at Home Licenses</w:t>
      </w:r>
      <w:r w:rsidRPr="002347F5">
        <w:tab/>
      </w:r>
      <w:r w:rsidRPr="002347F5">
        <w:fldChar w:fldCharType="begin"/>
      </w:r>
      <w:r w:rsidRPr="002347F5">
        <w:instrText xml:space="preserve"> PAGEREF _Toc338847151 \h </w:instrText>
      </w:r>
      <w:r w:rsidRPr="002347F5">
        <w:fldChar w:fldCharType="separate"/>
      </w:r>
      <w:r>
        <w:t>47</w:t>
      </w:r>
      <w:r w:rsidRPr="002347F5">
        <w:fldChar w:fldCharType="end"/>
      </w:r>
    </w:p>
    <w:p w14:paraId="72893C3A"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Section 5 – ONLINE SERVICES PRICING AND PAYMENT TERMS</w:t>
      </w:r>
      <w:r w:rsidRPr="002347F5">
        <w:rPr>
          <w:color w:val="auto"/>
        </w:rPr>
        <w:tab/>
      </w:r>
      <w:r w:rsidRPr="002347F5">
        <w:rPr>
          <w:color w:val="auto"/>
        </w:rPr>
        <w:fldChar w:fldCharType="begin"/>
      </w:r>
      <w:r w:rsidRPr="002347F5">
        <w:rPr>
          <w:color w:val="auto"/>
        </w:rPr>
        <w:instrText xml:space="preserve"> PAGEREF _Toc338847152 \h </w:instrText>
      </w:r>
      <w:r w:rsidRPr="002347F5">
        <w:rPr>
          <w:color w:val="auto"/>
        </w:rPr>
      </w:r>
      <w:r w:rsidRPr="002347F5">
        <w:rPr>
          <w:color w:val="auto"/>
        </w:rPr>
        <w:fldChar w:fldCharType="separate"/>
      </w:r>
      <w:r>
        <w:rPr>
          <w:color w:val="auto"/>
        </w:rPr>
        <w:t>48</w:t>
      </w:r>
      <w:r w:rsidRPr="002347F5">
        <w:rPr>
          <w:color w:val="auto"/>
        </w:rPr>
        <w:fldChar w:fldCharType="end"/>
      </w:r>
    </w:p>
    <w:p w14:paraId="72893C3B" w14:textId="77777777" w:rsidR="00E7566E" w:rsidRPr="00496B5E" w:rsidRDefault="00E7566E" w:rsidP="00E7566E">
      <w:pPr>
        <w:pStyle w:val="TOC2"/>
        <w:rPr>
          <w:rFonts w:ascii="Calibri" w:eastAsia="Times New Roman" w:hAnsi="Calibri"/>
          <w:sz w:val="22"/>
          <w:szCs w:val="22"/>
        </w:rPr>
      </w:pPr>
      <w:r w:rsidRPr="002347F5">
        <w:rPr>
          <w:rFonts w:cs="Tahoma"/>
        </w:rPr>
        <w:t>Online Service Subscription Term</w:t>
      </w:r>
      <w:r w:rsidRPr="002347F5">
        <w:tab/>
      </w:r>
      <w:r w:rsidRPr="002347F5">
        <w:fldChar w:fldCharType="begin"/>
      </w:r>
      <w:r w:rsidRPr="002347F5">
        <w:instrText xml:space="preserve"> PAGEREF _Toc338847153 \h </w:instrText>
      </w:r>
      <w:r w:rsidRPr="002347F5">
        <w:fldChar w:fldCharType="separate"/>
      </w:r>
      <w:r>
        <w:t>48</w:t>
      </w:r>
      <w:r w:rsidRPr="002347F5">
        <w:fldChar w:fldCharType="end"/>
      </w:r>
    </w:p>
    <w:p w14:paraId="72893C3C" w14:textId="77777777" w:rsidR="00E7566E" w:rsidRPr="00496B5E" w:rsidRDefault="00E7566E" w:rsidP="00E7566E">
      <w:pPr>
        <w:pStyle w:val="TOC2"/>
        <w:rPr>
          <w:rFonts w:ascii="Calibri" w:eastAsia="Times New Roman" w:hAnsi="Calibri"/>
          <w:sz w:val="22"/>
          <w:szCs w:val="22"/>
        </w:rPr>
      </w:pPr>
      <w:r w:rsidRPr="002347F5">
        <w:rPr>
          <w:rFonts w:cs="Tahoma"/>
        </w:rPr>
        <w:t>Online Service Purchases and Auto-Renewal</w:t>
      </w:r>
      <w:r w:rsidRPr="002347F5">
        <w:tab/>
      </w:r>
      <w:r w:rsidRPr="002347F5">
        <w:fldChar w:fldCharType="begin"/>
      </w:r>
      <w:r w:rsidRPr="002347F5">
        <w:instrText xml:space="preserve"> PAGEREF _Toc338847154 \h </w:instrText>
      </w:r>
      <w:r w:rsidRPr="002347F5">
        <w:fldChar w:fldCharType="separate"/>
      </w:r>
      <w:r>
        <w:t>49</w:t>
      </w:r>
      <w:r w:rsidRPr="002347F5">
        <w:fldChar w:fldCharType="end"/>
      </w:r>
    </w:p>
    <w:p w14:paraId="72893C3D" w14:textId="77777777" w:rsidR="00E7566E" w:rsidRPr="00496B5E" w:rsidRDefault="00E7566E" w:rsidP="00E7566E">
      <w:pPr>
        <w:pStyle w:val="TOC2"/>
        <w:rPr>
          <w:rFonts w:ascii="Calibri" w:eastAsia="Times New Roman" w:hAnsi="Calibri"/>
          <w:sz w:val="22"/>
          <w:szCs w:val="22"/>
        </w:rPr>
      </w:pPr>
      <w:r w:rsidRPr="002347F5">
        <w:rPr>
          <w:rFonts w:cs="Tahoma"/>
        </w:rPr>
        <w:t>Managing Renewal and Auto-Renewal Status</w:t>
      </w:r>
      <w:r w:rsidRPr="002347F5">
        <w:tab/>
      </w:r>
      <w:r w:rsidRPr="002347F5">
        <w:fldChar w:fldCharType="begin"/>
      </w:r>
      <w:r w:rsidRPr="002347F5">
        <w:instrText xml:space="preserve"> PAGEREF _Toc338847155 \h </w:instrText>
      </w:r>
      <w:r w:rsidRPr="002347F5">
        <w:fldChar w:fldCharType="separate"/>
      </w:r>
      <w:r>
        <w:t>49</w:t>
      </w:r>
      <w:r w:rsidRPr="002347F5">
        <w:fldChar w:fldCharType="end"/>
      </w:r>
    </w:p>
    <w:p w14:paraId="72893C3E" w14:textId="77777777" w:rsidR="00E7566E" w:rsidRPr="00496B5E" w:rsidRDefault="00E7566E" w:rsidP="00E7566E">
      <w:pPr>
        <w:pStyle w:val="TOC2"/>
        <w:rPr>
          <w:rFonts w:ascii="Calibri" w:eastAsia="Times New Roman" w:hAnsi="Calibri"/>
          <w:sz w:val="22"/>
          <w:szCs w:val="22"/>
        </w:rPr>
      </w:pPr>
      <w:r w:rsidRPr="002347F5">
        <w:rPr>
          <w:rFonts w:cs="Tahoma"/>
        </w:rPr>
        <w:t>Online Services Cancellation</w:t>
      </w:r>
      <w:r w:rsidRPr="002347F5">
        <w:tab/>
      </w:r>
      <w:r w:rsidRPr="002347F5">
        <w:fldChar w:fldCharType="begin"/>
      </w:r>
      <w:r w:rsidRPr="002347F5">
        <w:instrText xml:space="preserve"> PAGEREF _Toc338847156 \h </w:instrText>
      </w:r>
      <w:r w:rsidRPr="002347F5">
        <w:fldChar w:fldCharType="separate"/>
      </w:r>
      <w:r>
        <w:t>50</w:t>
      </w:r>
      <w:r w:rsidRPr="002347F5">
        <w:fldChar w:fldCharType="end"/>
      </w:r>
    </w:p>
    <w:p w14:paraId="72893C3F" w14:textId="77777777" w:rsidR="00E7566E" w:rsidRPr="00496B5E" w:rsidRDefault="00E7566E" w:rsidP="00E7566E">
      <w:pPr>
        <w:pStyle w:val="TOC2"/>
        <w:rPr>
          <w:rFonts w:ascii="Calibri" w:eastAsia="Times New Roman" w:hAnsi="Calibri"/>
          <w:sz w:val="22"/>
          <w:szCs w:val="22"/>
        </w:rPr>
      </w:pPr>
      <w:r w:rsidRPr="002347F5">
        <w:rPr>
          <w:rFonts w:cs="Tahoma"/>
        </w:rPr>
        <w:t>Online Services Payment Term Options</w:t>
      </w:r>
      <w:r w:rsidRPr="002347F5">
        <w:tab/>
      </w:r>
      <w:r w:rsidRPr="002347F5">
        <w:fldChar w:fldCharType="begin"/>
      </w:r>
      <w:r w:rsidRPr="002347F5">
        <w:instrText xml:space="preserve"> PAGEREF _Toc338847157 \h </w:instrText>
      </w:r>
      <w:r w:rsidRPr="002347F5">
        <w:fldChar w:fldCharType="separate"/>
      </w:r>
      <w:r>
        <w:t>50</w:t>
      </w:r>
      <w:r w:rsidRPr="002347F5">
        <w:fldChar w:fldCharType="end"/>
      </w:r>
    </w:p>
    <w:p w14:paraId="72893C40" w14:textId="77777777" w:rsidR="00E7566E" w:rsidRPr="00496B5E" w:rsidRDefault="00E7566E" w:rsidP="00E7566E">
      <w:pPr>
        <w:pStyle w:val="TOC2"/>
        <w:rPr>
          <w:rFonts w:ascii="Calibri" w:eastAsia="Times New Roman" w:hAnsi="Calibri"/>
          <w:sz w:val="22"/>
          <w:szCs w:val="22"/>
        </w:rPr>
      </w:pPr>
      <w:r w:rsidRPr="002347F5">
        <w:rPr>
          <w:rFonts w:cs="Tahoma"/>
        </w:rPr>
        <w:t>Minimum Purchase Requirements for Online Services in Volume Licensing</w:t>
      </w:r>
      <w:r w:rsidRPr="002347F5">
        <w:tab/>
      </w:r>
      <w:r w:rsidRPr="002347F5">
        <w:fldChar w:fldCharType="begin"/>
      </w:r>
      <w:r w:rsidRPr="002347F5">
        <w:instrText xml:space="preserve"> PAGEREF _Toc338847158 \h </w:instrText>
      </w:r>
      <w:r w:rsidRPr="002347F5">
        <w:fldChar w:fldCharType="separate"/>
      </w:r>
      <w:r>
        <w:t>50</w:t>
      </w:r>
      <w:r w:rsidRPr="002347F5">
        <w:fldChar w:fldCharType="end"/>
      </w:r>
    </w:p>
    <w:p w14:paraId="72893C41"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Windows Azure Services</w:t>
      </w:r>
      <w:r w:rsidRPr="002347F5">
        <w:rPr>
          <w:color w:val="auto"/>
        </w:rPr>
        <w:tab/>
      </w:r>
      <w:r w:rsidRPr="002347F5">
        <w:rPr>
          <w:color w:val="auto"/>
        </w:rPr>
        <w:fldChar w:fldCharType="begin"/>
      </w:r>
      <w:r w:rsidRPr="002347F5">
        <w:rPr>
          <w:color w:val="auto"/>
        </w:rPr>
        <w:instrText xml:space="preserve"> PAGEREF _Toc338847159 \h </w:instrText>
      </w:r>
      <w:r w:rsidRPr="002347F5">
        <w:rPr>
          <w:color w:val="auto"/>
        </w:rPr>
      </w:r>
      <w:r w:rsidRPr="002347F5">
        <w:rPr>
          <w:color w:val="auto"/>
        </w:rPr>
        <w:fldChar w:fldCharType="separate"/>
      </w:r>
      <w:r>
        <w:rPr>
          <w:color w:val="auto"/>
        </w:rPr>
        <w:t>50</w:t>
      </w:r>
      <w:r w:rsidRPr="002347F5">
        <w:rPr>
          <w:color w:val="auto"/>
        </w:rPr>
        <w:fldChar w:fldCharType="end"/>
      </w:r>
    </w:p>
    <w:p w14:paraId="72893C42" w14:textId="77777777" w:rsidR="00E7566E" w:rsidRPr="00496B5E" w:rsidRDefault="00E7566E" w:rsidP="00E7566E">
      <w:pPr>
        <w:pStyle w:val="TOC2"/>
        <w:rPr>
          <w:rFonts w:ascii="Calibri" w:eastAsia="Times New Roman" w:hAnsi="Calibri"/>
          <w:sz w:val="22"/>
          <w:szCs w:val="22"/>
        </w:rPr>
      </w:pPr>
      <w:r w:rsidRPr="002347F5">
        <w:rPr>
          <w:rFonts w:cs="Tahoma"/>
        </w:rPr>
        <w:t>Online Services Regional Availability</w:t>
      </w:r>
      <w:r w:rsidRPr="002347F5">
        <w:tab/>
      </w:r>
      <w:r w:rsidRPr="002347F5">
        <w:fldChar w:fldCharType="begin"/>
      </w:r>
      <w:r w:rsidRPr="002347F5">
        <w:instrText xml:space="preserve"> PAGEREF _Toc338847160 \h </w:instrText>
      </w:r>
      <w:r w:rsidRPr="002347F5">
        <w:fldChar w:fldCharType="separate"/>
      </w:r>
      <w:r>
        <w:t>52</w:t>
      </w:r>
      <w:r w:rsidRPr="002347F5">
        <w:fldChar w:fldCharType="end"/>
      </w:r>
    </w:p>
    <w:p w14:paraId="72893C43" w14:textId="77777777" w:rsidR="00E7566E" w:rsidRPr="00496B5E" w:rsidRDefault="00E7566E" w:rsidP="00E7566E">
      <w:pPr>
        <w:pStyle w:val="TOC2"/>
        <w:rPr>
          <w:rFonts w:ascii="Calibri" w:eastAsia="Times New Roman" w:hAnsi="Calibri"/>
          <w:sz w:val="22"/>
          <w:szCs w:val="22"/>
        </w:rPr>
      </w:pPr>
      <w:r w:rsidRPr="002347F5">
        <w:rPr>
          <w:rFonts w:cs="Tahoma"/>
        </w:rPr>
        <w:t>Additional Online Service Terms</w:t>
      </w:r>
      <w:r w:rsidRPr="002347F5">
        <w:tab/>
      </w:r>
      <w:r w:rsidRPr="002347F5">
        <w:fldChar w:fldCharType="begin"/>
      </w:r>
      <w:r w:rsidRPr="002347F5">
        <w:instrText xml:space="preserve"> PAGEREF _Toc338847161 \h </w:instrText>
      </w:r>
      <w:r w:rsidRPr="002347F5">
        <w:fldChar w:fldCharType="separate"/>
      </w:r>
      <w:r>
        <w:t>52</w:t>
      </w:r>
      <w:r w:rsidRPr="002347F5">
        <w:fldChar w:fldCharType="end"/>
      </w:r>
    </w:p>
    <w:p w14:paraId="72893C44"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SECTION 6 – software assurance renewal rules</w:t>
      </w:r>
      <w:r w:rsidRPr="002347F5">
        <w:rPr>
          <w:color w:val="auto"/>
        </w:rPr>
        <w:tab/>
      </w:r>
      <w:r w:rsidRPr="002347F5">
        <w:rPr>
          <w:color w:val="auto"/>
        </w:rPr>
        <w:fldChar w:fldCharType="begin"/>
      </w:r>
      <w:r w:rsidRPr="002347F5">
        <w:rPr>
          <w:color w:val="auto"/>
        </w:rPr>
        <w:instrText xml:space="preserve"> PAGEREF _Toc338847162 \h </w:instrText>
      </w:r>
      <w:r w:rsidRPr="002347F5">
        <w:rPr>
          <w:color w:val="auto"/>
        </w:rPr>
      </w:r>
      <w:r w:rsidRPr="002347F5">
        <w:rPr>
          <w:color w:val="auto"/>
        </w:rPr>
        <w:fldChar w:fldCharType="separate"/>
      </w:r>
      <w:r>
        <w:rPr>
          <w:color w:val="auto"/>
        </w:rPr>
        <w:t>53</w:t>
      </w:r>
      <w:r w:rsidRPr="002347F5">
        <w:rPr>
          <w:color w:val="auto"/>
        </w:rPr>
        <w:fldChar w:fldCharType="end"/>
      </w:r>
    </w:p>
    <w:p w14:paraId="72893C45" w14:textId="77777777" w:rsidR="00E7566E" w:rsidRPr="00496B5E" w:rsidRDefault="00E7566E" w:rsidP="00E7566E">
      <w:pPr>
        <w:pStyle w:val="TOC4"/>
        <w:rPr>
          <w:rFonts w:ascii="Calibri" w:eastAsia="Times New Roman" w:hAnsi="Calibri"/>
          <w:noProof/>
          <w:sz w:val="22"/>
          <w:szCs w:val="22"/>
        </w:rPr>
      </w:pPr>
      <w:r w:rsidRPr="002347F5">
        <w:rPr>
          <w:rFonts w:cs="Tahoma"/>
          <w:noProof/>
        </w:rPr>
        <w:t>Open License</w:t>
      </w:r>
      <w:r w:rsidRPr="002347F5">
        <w:rPr>
          <w:noProof/>
        </w:rPr>
        <w:tab/>
      </w:r>
      <w:r w:rsidRPr="002347F5">
        <w:rPr>
          <w:noProof/>
        </w:rPr>
        <w:fldChar w:fldCharType="begin"/>
      </w:r>
      <w:r w:rsidRPr="002347F5">
        <w:rPr>
          <w:noProof/>
        </w:rPr>
        <w:instrText xml:space="preserve"> PAGEREF _Toc338847163 \h </w:instrText>
      </w:r>
      <w:r w:rsidRPr="002347F5">
        <w:rPr>
          <w:noProof/>
        </w:rPr>
      </w:r>
      <w:r w:rsidRPr="002347F5">
        <w:rPr>
          <w:noProof/>
        </w:rPr>
        <w:fldChar w:fldCharType="separate"/>
      </w:r>
      <w:r>
        <w:rPr>
          <w:noProof/>
        </w:rPr>
        <w:t>53</w:t>
      </w:r>
      <w:r w:rsidRPr="002347F5">
        <w:rPr>
          <w:noProof/>
        </w:rPr>
        <w:fldChar w:fldCharType="end"/>
      </w:r>
    </w:p>
    <w:p w14:paraId="72893C46" w14:textId="77777777" w:rsidR="00E7566E" w:rsidRPr="00496B5E" w:rsidRDefault="00E7566E" w:rsidP="00E7566E">
      <w:pPr>
        <w:pStyle w:val="TOC4"/>
        <w:rPr>
          <w:rFonts w:ascii="Calibri" w:eastAsia="Times New Roman" w:hAnsi="Calibri"/>
          <w:noProof/>
          <w:sz w:val="22"/>
          <w:szCs w:val="22"/>
        </w:rPr>
      </w:pPr>
      <w:r w:rsidRPr="002347F5">
        <w:rPr>
          <w:rFonts w:cs="Tahoma"/>
          <w:noProof/>
        </w:rPr>
        <w:t>Open Value 20xx</w:t>
      </w:r>
      <w:r w:rsidRPr="002347F5">
        <w:rPr>
          <w:noProof/>
        </w:rPr>
        <w:tab/>
      </w:r>
      <w:r w:rsidRPr="002347F5">
        <w:rPr>
          <w:noProof/>
        </w:rPr>
        <w:fldChar w:fldCharType="begin"/>
      </w:r>
      <w:r w:rsidRPr="002347F5">
        <w:rPr>
          <w:noProof/>
        </w:rPr>
        <w:instrText xml:space="preserve"> PAGEREF _Toc338847164 \h </w:instrText>
      </w:r>
      <w:r w:rsidRPr="002347F5">
        <w:rPr>
          <w:noProof/>
        </w:rPr>
      </w:r>
      <w:r w:rsidRPr="002347F5">
        <w:rPr>
          <w:noProof/>
        </w:rPr>
        <w:fldChar w:fldCharType="separate"/>
      </w:r>
      <w:r>
        <w:rPr>
          <w:noProof/>
        </w:rPr>
        <w:t>53</w:t>
      </w:r>
      <w:r w:rsidRPr="002347F5">
        <w:rPr>
          <w:noProof/>
        </w:rPr>
        <w:fldChar w:fldCharType="end"/>
      </w:r>
    </w:p>
    <w:p w14:paraId="72893C47" w14:textId="77777777" w:rsidR="00E7566E" w:rsidRPr="00496B5E" w:rsidRDefault="00E7566E" w:rsidP="00E7566E">
      <w:pPr>
        <w:pStyle w:val="TOC4"/>
        <w:rPr>
          <w:rFonts w:ascii="Calibri" w:eastAsia="Times New Roman" w:hAnsi="Calibri"/>
          <w:noProof/>
          <w:sz w:val="22"/>
          <w:szCs w:val="22"/>
        </w:rPr>
      </w:pPr>
      <w:r w:rsidRPr="002347F5">
        <w:rPr>
          <w:rFonts w:cs="Tahoma"/>
          <w:noProof/>
        </w:rPr>
        <w:t>Select 20xx</w:t>
      </w:r>
      <w:r w:rsidRPr="002347F5">
        <w:rPr>
          <w:noProof/>
        </w:rPr>
        <w:tab/>
      </w:r>
      <w:r w:rsidRPr="002347F5">
        <w:rPr>
          <w:noProof/>
        </w:rPr>
        <w:fldChar w:fldCharType="begin"/>
      </w:r>
      <w:r w:rsidRPr="002347F5">
        <w:rPr>
          <w:noProof/>
        </w:rPr>
        <w:instrText xml:space="preserve"> PAGEREF _Toc338847165 \h </w:instrText>
      </w:r>
      <w:r w:rsidRPr="002347F5">
        <w:rPr>
          <w:noProof/>
        </w:rPr>
      </w:r>
      <w:r w:rsidRPr="002347F5">
        <w:rPr>
          <w:noProof/>
        </w:rPr>
        <w:fldChar w:fldCharType="separate"/>
      </w:r>
      <w:r>
        <w:rPr>
          <w:noProof/>
        </w:rPr>
        <w:t>53</w:t>
      </w:r>
      <w:r w:rsidRPr="002347F5">
        <w:rPr>
          <w:noProof/>
        </w:rPr>
        <w:fldChar w:fldCharType="end"/>
      </w:r>
    </w:p>
    <w:p w14:paraId="72893C48" w14:textId="77777777" w:rsidR="00E7566E" w:rsidRPr="00496B5E" w:rsidRDefault="00E7566E" w:rsidP="00E7566E">
      <w:pPr>
        <w:pStyle w:val="TOC4"/>
        <w:rPr>
          <w:rFonts w:ascii="Calibri" w:eastAsia="Times New Roman" w:hAnsi="Calibri"/>
          <w:noProof/>
          <w:sz w:val="22"/>
          <w:szCs w:val="22"/>
        </w:rPr>
      </w:pPr>
      <w:r w:rsidRPr="002347F5">
        <w:rPr>
          <w:noProof/>
        </w:rPr>
        <w:t>Renewing Coverage under the Same Agreement</w:t>
      </w:r>
      <w:r w:rsidRPr="002347F5">
        <w:rPr>
          <w:noProof/>
        </w:rPr>
        <w:tab/>
      </w:r>
      <w:r w:rsidRPr="002347F5">
        <w:rPr>
          <w:noProof/>
        </w:rPr>
        <w:fldChar w:fldCharType="begin"/>
      </w:r>
      <w:r w:rsidRPr="002347F5">
        <w:rPr>
          <w:noProof/>
        </w:rPr>
        <w:instrText xml:space="preserve"> PAGEREF _Toc338847166 \h </w:instrText>
      </w:r>
      <w:r w:rsidRPr="002347F5">
        <w:rPr>
          <w:noProof/>
        </w:rPr>
      </w:r>
      <w:r w:rsidRPr="002347F5">
        <w:rPr>
          <w:noProof/>
        </w:rPr>
        <w:fldChar w:fldCharType="separate"/>
      </w:r>
      <w:r>
        <w:rPr>
          <w:noProof/>
        </w:rPr>
        <w:t>53</w:t>
      </w:r>
      <w:r w:rsidRPr="002347F5">
        <w:rPr>
          <w:noProof/>
        </w:rPr>
        <w:fldChar w:fldCharType="end"/>
      </w:r>
    </w:p>
    <w:p w14:paraId="72893C49" w14:textId="77777777" w:rsidR="00E7566E" w:rsidRPr="00496B5E" w:rsidRDefault="00E7566E" w:rsidP="00E7566E">
      <w:pPr>
        <w:pStyle w:val="TOC4"/>
        <w:rPr>
          <w:rFonts w:ascii="Calibri" w:eastAsia="Times New Roman" w:hAnsi="Calibri"/>
          <w:noProof/>
          <w:sz w:val="22"/>
          <w:szCs w:val="22"/>
        </w:rPr>
      </w:pPr>
      <w:r w:rsidRPr="002347F5">
        <w:rPr>
          <w:noProof/>
        </w:rPr>
        <w:t>Renewing Coverage from a Separate Agreement</w:t>
      </w:r>
      <w:r w:rsidRPr="002347F5">
        <w:rPr>
          <w:noProof/>
        </w:rPr>
        <w:tab/>
      </w:r>
      <w:r w:rsidRPr="002347F5">
        <w:rPr>
          <w:noProof/>
        </w:rPr>
        <w:fldChar w:fldCharType="begin"/>
      </w:r>
      <w:r w:rsidRPr="002347F5">
        <w:rPr>
          <w:noProof/>
        </w:rPr>
        <w:instrText xml:space="preserve"> PAGEREF _Toc338847167 \h </w:instrText>
      </w:r>
      <w:r w:rsidRPr="002347F5">
        <w:rPr>
          <w:noProof/>
        </w:rPr>
      </w:r>
      <w:r w:rsidRPr="002347F5">
        <w:rPr>
          <w:noProof/>
        </w:rPr>
        <w:fldChar w:fldCharType="separate"/>
      </w:r>
      <w:r>
        <w:rPr>
          <w:noProof/>
        </w:rPr>
        <w:t>53</w:t>
      </w:r>
      <w:r w:rsidRPr="002347F5">
        <w:rPr>
          <w:noProof/>
        </w:rPr>
        <w:fldChar w:fldCharType="end"/>
      </w:r>
    </w:p>
    <w:p w14:paraId="72893C4A" w14:textId="77777777" w:rsidR="00E7566E" w:rsidRPr="00496B5E" w:rsidRDefault="00E7566E" w:rsidP="00E7566E">
      <w:pPr>
        <w:pStyle w:val="TOC4"/>
        <w:rPr>
          <w:rFonts w:ascii="Calibri" w:eastAsia="Times New Roman" w:hAnsi="Calibri"/>
          <w:noProof/>
          <w:sz w:val="22"/>
          <w:szCs w:val="22"/>
        </w:rPr>
      </w:pPr>
      <w:r w:rsidRPr="002347F5">
        <w:rPr>
          <w:rFonts w:cs="Tahoma"/>
          <w:noProof/>
        </w:rPr>
        <w:t>Select Plus 20xx</w:t>
      </w:r>
      <w:r w:rsidRPr="002347F5">
        <w:rPr>
          <w:noProof/>
        </w:rPr>
        <w:tab/>
      </w:r>
      <w:r w:rsidRPr="002347F5">
        <w:rPr>
          <w:noProof/>
        </w:rPr>
        <w:fldChar w:fldCharType="begin"/>
      </w:r>
      <w:r w:rsidRPr="002347F5">
        <w:rPr>
          <w:noProof/>
        </w:rPr>
        <w:instrText xml:space="preserve"> PAGEREF _Toc338847168 \h </w:instrText>
      </w:r>
      <w:r w:rsidRPr="002347F5">
        <w:rPr>
          <w:noProof/>
        </w:rPr>
      </w:r>
      <w:r w:rsidRPr="002347F5">
        <w:rPr>
          <w:noProof/>
        </w:rPr>
        <w:fldChar w:fldCharType="separate"/>
      </w:r>
      <w:r>
        <w:rPr>
          <w:noProof/>
        </w:rPr>
        <w:t>54</w:t>
      </w:r>
      <w:r w:rsidRPr="002347F5">
        <w:rPr>
          <w:noProof/>
        </w:rPr>
        <w:fldChar w:fldCharType="end"/>
      </w:r>
    </w:p>
    <w:p w14:paraId="72893C4B" w14:textId="77777777" w:rsidR="00E7566E" w:rsidRPr="00496B5E" w:rsidRDefault="00E7566E" w:rsidP="00E7566E">
      <w:pPr>
        <w:pStyle w:val="TOC4"/>
        <w:rPr>
          <w:rFonts w:ascii="Calibri" w:eastAsia="Times New Roman" w:hAnsi="Calibri"/>
          <w:noProof/>
          <w:sz w:val="22"/>
          <w:szCs w:val="22"/>
        </w:rPr>
      </w:pPr>
      <w:r w:rsidRPr="002347F5">
        <w:rPr>
          <w:rFonts w:cs="Tahoma"/>
          <w:noProof/>
        </w:rPr>
        <w:t>Enterprise Agreement 2011 and later versions</w:t>
      </w:r>
      <w:r w:rsidRPr="002347F5">
        <w:rPr>
          <w:noProof/>
        </w:rPr>
        <w:tab/>
      </w:r>
      <w:r w:rsidRPr="002347F5">
        <w:rPr>
          <w:noProof/>
        </w:rPr>
        <w:fldChar w:fldCharType="begin"/>
      </w:r>
      <w:r w:rsidRPr="002347F5">
        <w:rPr>
          <w:noProof/>
        </w:rPr>
        <w:instrText xml:space="preserve"> PAGEREF _Toc338847169 \h </w:instrText>
      </w:r>
      <w:r w:rsidRPr="002347F5">
        <w:rPr>
          <w:noProof/>
        </w:rPr>
      </w:r>
      <w:r w:rsidRPr="002347F5">
        <w:rPr>
          <w:noProof/>
        </w:rPr>
        <w:fldChar w:fldCharType="separate"/>
      </w:r>
      <w:r>
        <w:rPr>
          <w:noProof/>
        </w:rPr>
        <w:t>54</w:t>
      </w:r>
      <w:r w:rsidRPr="002347F5">
        <w:rPr>
          <w:noProof/>
        </w:rPr>
        <w:fldChar w:fldCharType="end"/>
      </w:r>
    </w:p>
    <w:p w14:paraId="72893C4C" w14:textId="77777777" w:rsidR="00E7566E" w:rsidRPr="00496B5E" w:rsidRDefault="00E7566E" w:rsidP="00E7566E">
      <w:pPr>
        <w:pStyle w:val="TOC4"/>
        <w:rPr>
          <w:rFonts w:ascii="Calibri" w:eastAsia="Times New Roman" w:hAnsi="Calibri"/>
          <w:noProof/>
          <w:sz w:val="22"/>
          <w:szCs w:val="22"/>
        </w:rPr>
      </w:pPr>
      <w:r w:rsidRPr="002347F5">
        <w:rPr>
          <w:rFonts w:cs="Tahoma"/>
          <w:noProof/>
        </w:rPr>
        <w:t>Enterprise Agreement Pre-2011</w:t>
      </w:r>
      <w:r w:rsidRPr="002347F5">
        <w:rPr>
          <w:noProof/>
        </w:rPr>
        <w:tab/>
      </w:r>
      <w:r w:rsidRPr="002347F5">
        <w:rPr>
          <w:noProof/>
        </w:rPr>
        <w:fldChar w:fldCharType="begin"/>
      </w:r>
      <w:r w:rsidRPr="002347F5">
        <w:rPr>
          <w:noProof/>
        </w:rPr>
        <w:instrText xml:space="preserve"> PAGEREF _Toc338847170 \h </w:instrText>
      </w:r>
      <w:r w:rsidRPr="002347F5">
        <w:rPr>
          <w:noProof/>
        </w:rPr>
      </w:r>
      <w:r w:rsidRPr="002347F5">
        <w:rPr>
          <w:noProof/>
        </w:rPr>
        <w:fldChar w:fldCharType="separate"/>
      </w:r>
      <w:r>
        <w:rPr>
          <w:noProof/>
        </w:rPr>
        <w:t>55</w:t>
      </w:r>
      <w:r w:rsidRPr="002347F5">
        <w:rPr>
          <w:noProof/>
        </w:rPr>
        <w:fldChar w:fldCharType="end"/>
      </w:r>
    </w:p>
    <w:p w14:paraId="72893C4D" w14:textId="77777777" w:rsidR="00E7566E" w:rsidRPr="00496B5E" w:rsidRDefault="00E7566E" w:rsidP="00E7566E">
      <w:pPr>
        <w:pStyle w:val="TOC4"/>
        <w:rPr>
          <w:rFonts w:ascii="Calibri" w:eastAsia="Times New Roman" w:hAnsi="Calibri"/>
          <w:noProof/>
          <w:sz w:val="22"/>
          <w:szCs w:val="22"/>
        </w:rPr>
      </w:pPr>
      <w:r w:rsidRPr="002347F5">
        <w:rPr>
          <w:rFonts w:cs="Tahoma"/>
          <w:noProof/>
        </w:rPr>
        <w:t>Cross-program Renewal</w:t>
      </w:r>
      <w:r w:rsidRPr="002347F5">
        <w:rPr>
          <w:noProof/>
        </w:rPr>
        <w:tab/>
      </w:r>
      <w:r w:rsidRPr="002347F5">
        <w:rPr>
          <w:noProof/>
        </w:rPr>
        <w:fldChar w:fldCharType="begin"/>
      </w:r>
      <w:r w:rsidRPr="002347F5">
        <w:rPr>
          <w:noProof/>
        </w:rPr>
        <w:instrText xml:space="preserve"> PAGEREF _Toc338847171 \h </w:instrText>
      </w:r>
      <w:r w:rsidRPr="002347F5">
        <w:rPr>
          <w:noProof/>
        </w:rPr>
      </w:r>
      <w:r w:rsidRPr="002347F5">
        <w:rPr>
          <w:noProof/>
        </w:rPr>
        <w:fldChar w:fldCharType="separate"/>
      </w:r>
      <w:r>
        <w:rPr>
          <w:noProof/>
        </w:rPr>
        <w:t>55</w:t>
      </w:r>
      <w:r w:rsidRPr="002347F5">
        <w:rPr>
          <w:noProof/>
        </w:rPr>
        <w:fldChar w:fldCharType="end"/>
      </w:r>
    </w:p>
    <w:p w14:paraId="72893C4E"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SECTION 7 – software assurance (SA) BENEFITS and online Services (OLS) Benefits</w:t>
      </w:r>
      <w:r w:rsidRPr="002347F5">
        <w:rPr>
          <w:color w:val="auto"/>
        </w:rPr>
        <w:tab/>
      </w:r>
      <w:r w:rsidRPr="002347F5">
        <w:rPr>
          <w:color w:val="auto"/>
        </w:rPr>
        <w:fldChar w:fldCharType="begin"/>
      </w:r>
      <w:r w:rsidRPr="002347F5">
        <w:rPr>
          <w:color w:val="auto"/>
        </w:rPr>
        <w:instrText xml:space="preserve"> PAGEREF _Toc338847172 \h </w:instrText>
      </w:r>
      <w:r w:rsidRPr="002347F5">
        <w:rPr>
          <w:color w:val="auto"/>
        </w:rPr>
      </w:r>
      <w:r w:rsidRPr="002347F5">
        <w:rPr>
          <w:color w:val="auto"/>
        </w:rPr>
        <w:fldChar w:fldCharType="separate"/>
      </w:r>
      <w:r>
        <w:rPr>
          <w:color w:val="auto"/>
        </w:rPr>
        <w:t>56</w:t>
      </w:r>
      <w:r w:rsidRPr="002347F5">
        <w:rPr>
          <w:color w:val="auto"/>
        </w:rPr>
        <w:fldChar w:fldCharType="end"/>
      </w:r>
    </w:p>
    <w:p w14:paraId="72893C4F" w14:textId="77777777" w:rsidR="00E7566E" w:rsidRPr="00496B5E" w:rsidRDefault="00E7566E" w:rsidP="00E7566E">
      <w:pPr>
        <w:pStyle w:val="TOC2"/>
        <w:rPr>
          <w:rFonts w:ascii="Calibri" w:eastAsia="Times New Roman" w:hAnsi="Calibri"/>
          <w:sz w:val="22"/>
          <w:szCs w:val="22"/>
        </w:rPr>
      </w:pPr>
      <w:r w:rsidRPr="002347F5">
        <w:t>New Version Rights</w:t>
      </w:r>
      <w:r w:rsidRPr="002347F5">
        <w:tab/>
      </w:r>
      <w:r w:rsidRPr="002347F5">
        <w:fldChar w:fldCharType="begin"/>
      </w:r>
      <w:r w:rsidRPr="002347F5">
        <w:instrText xml:space="preserve"> PAGEREF _Toc338847173 \h </w:instrText>
      </w:r>
      <w:r w:rsidRPr="002347F5">
        <w:fldChar w:fldCharType="separate"/>
      </w:r>
      <w:r>
        <w:t>58</w:t>
      </w:r>
      <w:r w:rsidRPr="002347F5">
        <w:fldChar w:fldCharType="end"/>
      </w:r>
    </w:p>
    <w:p w14:paraId="72893C50" w14:textId="77777777" w:rsidR="00E7566E" w:rsidRPr="00496B5E" w:rsidRDefault="00E7566E" w:rsidP="00E7566E">
      <w:pPr>
        <w:pStyle w:val="TOC2"/>
        <w:rPr>
          <w:rFonts w:ascii="Calibri" w:eastAsia="Times New Roman" w:hAnsi="Calibri"/>
          <w:sz w:val="22"/>
          <w:szCs w:val="22"/>
        </w:rPr>
      </w:pPr>
      <w:r w:rsidRPr="002347F5">
        <w:t>Office Multi Language Pack</w:t>
      </w:r>
      <w:r w:rsidRPr="002347F5">
        <w:tab/>
      </w:r>
      <w:r w:rsidRPr="002347F5">
        <w:fldChar w:fldCharType="begin"/>
      </w:r>
      <w:r w:rsidRPr="002347F5">
        <w:instrText xml:space="preserve"> PAGEREF _Toc338847174 \h </w:instrText>
      </w:r>
      <w:r w:rsidRPr="002347F5">
        <w:fldChar w:fldCharType="separate"/>
      </w:r>
      <w:r>
        <w:t>58</w:t>
      </w:r>
      <w:r w:rsidRPr="002347F5">
        <w:fldChar w:fldCharType="end"/>
      </w:r>
    </w:p>
    <w:p w14:paraId="72893C51"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Windows 8 Enterprise</w:t>
      </w:r>
      <w:r w:rsidRPr="002347F5">
        <w:rPr>
          <w:color w:val="auto"/>
        </w:rPr>
        <w:tab/>
      </w:r>
      <w:r w:rsidRPr="002347F5">
        <w:rPr>
          <w:color w:val="auto"/>
        </w:rPr>
        <w:fldChar w:fldCharType="begin"/>
      </w:r>
      <w:r w:rsidRPr="002347F5">
        <w:rPr>
          <w:color w:val="auto"/>
        </w:rPr>
        <w:instrText xml:space="preserve"> PAGEREF _Toc338847175 \h </w:instrText>
      </w:r>
      <w:r w:rsidRPr="002347F5">
        <w:rPr>
          <w:color w:val="auto"/>
        </w:rPr>
      </w:r>
      <w:r w:rsidRPr="002347F5">
        <w:rPr>
          <w:color w:val="auto"/>
        </w:rPr>
        <w:fldChar w:fldCharType="separate"/>
      </w:r>
      <w:r>
        <w:rPr>
          <w:color w:val="auto"/>
        </w:rPr>
        <w:t>62</w:t>
      </w:r>
      <w:r w:rsidRPr="002347F5">
        <w:rPr>
          <w:color w:val="auto"/>
        </w:rPr>
        <w:fldChar w:fldCharType="end"/>
      </w:r>
    </w:p>
    <w:p w14:paraId="72893C52"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Windows 8 Enterprise Sideloading</w:t>
      </w:r>
      <w:r w:rsidRPr="002347F5">
        <w:rPr>
          <w:color w:val="auto"/>
        </w:rPr>
        <w:tab/>
      </w:r>
      <w:r w:rsidRPr="002347F5">
        <w:rPr>
          <w:color w:val="auto"/>
        </w:rPr>
        <w:fldChar w:fldCharType="begin"/>
      </w:r>
      <w:r w:rsidRPr="002347F5">
        <w:rPr>
          <w:color w:val="auto"/>
        </w:rPr>
        <w:instrText xml:space="preserve"> PAGEREF _Toc338847176 \h </w:instrText>
      </w:r>
      <w:r w:rsidRPr="002347F5">
        <w:rPr>
          <w:color w:val="auto"/>
        </w:rPr>
      </w:r>
      <w:r w:rsidRPr="002347F5">
        <w:rPr>
          <w:color w:val="auto"/>
        </w:rPr>
        <w:fldChar w:fldCharType="separate"/>
      </w:r>
      <w:r>
        <w:rPr>
          <w:color w:val="auto"/>
        </w:rPr>
        <w:t>62</w:t>
      </w:r>
      <w:r w:rsidRPr="002347F5">
        <w:rPr>
          <w:color w:val="auto"/>
        </w:rPr>
        <w:fldChar w:fldCharType="end"/>
      </w:r>
    </w:p>
    <w:p w14:paraId="72893C53"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Windows Companion Subscription License</w:t>
      </w:r>
      <w:r w:rsidRPr="002347F5">
        <w:rPr>
          <w:color w:val="auto"/>
        </w:rPr>
        <w:tab/>
      </w:r>
      <w:r w:rsidRPr="002347F5">
        <w:rPr>
          <w:color w:val="auto"/>
        </w:rPr>
        <w:fldChar w:fldCharType="begin"/>
      </w:r>
      <w:r w:rsidRPr="002347F5">
        <w:rPr>
          <w:color w:val="auto"/>
        </w:rPr>
        <w:instrText xml:space="preserve"> PAGEREF _Toc338847177 \h </w:instrText>
      </w:r>
      <w:r w:rsidRPr="002347F5">
        <w:rPr>
          <w:color w:val="auto"/>
        </w:rPr>
      </w:r>
      <w:r w:rsidRPr="002347F5">
        <w:rPr>
          <w:color w:val="auto"/>
        </w:rPr>
        <w:fldChar w:fldCharType="separate"/>
      </w:r>
      <w:r>
        <w:rPr>
          <w:color w:val="auto"/>
        </w:rPr>
        <w:t>63</w:t>
      </w:r>
      <w:r w:rsidRPr="002347F5">
        <w:rPr>
          <w:color w:val="auto"/>
        </w:rPr>
        <w:fldChar w:fldCharType="end"/>
      </w:r>
    </w:p>
    <w:p w14:paraId="72893C54"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Training Vouchers</w:t>
      </w:r>
      <w:r w:rsidRPr="002347F5">
        <w:rPr>
          <w:color w:val="auto"/>
        </w:rPr>
        <w:tab/>
      </w:r>
      <w:r w:rsidRPr="002347F5">
        <w:rPr>
          <w:color w:val="auto"/>
        </w:rPr>
        <w:fldChar w:fldCharType="begin"/>
      </w:r>
      <w:r w:rsidRPr="002347F5">
        <w:rPr>
          <w:color w:val="auto"/>
        </w:rPr>
        <w:instrText xml:space="preserve"> PAGEREF _Toc338847178 \h </w:instrText>
      </w:r>
      <w:r w:rsidRPr="002347F5">
        <w:rPr>
          <w:color w:val="auto"/>
        </w:rPr>
      </w:r>
      <w:r w:rsidRPr="002347F5">
        <w:rPr>
          <w:color w:val="auto"/>
        </w:rPr>
        <w:fldChar w:fldCharType="separate"/>
      </w:r>
      <w:r>
        <w:rPr>
          <w:color w:val="auto"/>
        </w:rPr>
        <w:t>63</w:t>
      </w:r>
      <w:r w:rsidRPr="002347F5">
        <w:rPr>
          <w:color w:val="auto"/>
        </w:rPr>
        <w:fldChar w:fldCharType="end"/>
      </w:r>
    </w:p>
    <w:p w14:paraId="72893C55"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E-Learning</w:t>
      </w:r>
      <w:r w:rsidRPr="002347F5">
        <w:rPr>
          <w:color w:val="auto"/>
        </w:rPr>
        <w:tab/>
      </w:r>
      <w:r w:rsidRPr="002347F5">
        <w:rPr>
          <w:color w:val="auto"/>
        </w:rPr>
        <w:fldChar w:fldCharType="begin"/>
      </w:r>
      <w:r w:rsidRPr="002347F5">
        <w:rPr>
          <w:color w:val="auto"/>
        </w:rPr>
        <w:instrText xml:space="preserve"> PAGEREF _Toc338847179 \h </w:instrText>
      </w:r>
      <w:r w:rsidRPr="002347F5">
        <w:rPr>
          <w:color w:val="auto"/>
        </w:rPr>
      </w:r>
      <w:r w:rsidRPr="002347F5">
        <w:rPr>
          <w:color w:val="auto"/>
        </w:rPr>
        <w:fldChar w:fldCharType="separate"/>
      </w:r>
      <w:r>
        <w:rPr>
          <w:color w:val="auto"/>
        </w:rPr>
        <w:t>64</w:t>
      </w:r>
      <w:r w:rsidRPr="002347F5">
        <w:rPr>
          <w:color w:val="auto"/>
        </w:rPr>
        <w:fldChar w:fldCharType="end"/>
      </w:r>
    </w:p>
    <w:p w14:paraId="72893C56"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Home Use Program</w:t>
      </w:r>
      <w:r w:rsidRPr="002347F5">
        <w:rPr>
          <w:color w:val="auto"/>
        </w:rPr>
        <w:tab/>
      </w:r>
      <w:r w:rsidRPr="002347F5">
        <w:rPr>
          <w:color w:val="auto"/>
        </w:rPr>
        <w:fldChar w:fldCharType="begin"/>
      </w:r>
      <w:r w:rsidRPr="002347F5">
        <w:rPr>
          <w:color w:val="auto"/>
        </w:rPr>
        <w:instrText xml:space="preserve"> PAGEREF _Toc338847180 \h </w:instrText>
      </w:r>
      <w:r w:rsidRPr="002347F5">
        <w:rPr>
          <w:color w:val="auto"/>
        </w:rPr>
      </w:r>
      <w:r w:rsidRPr="002347F5">
        <w:rPr>
          <w:color w:val="auto"/>
        </w:rPr>
        <w:fldChar w:fldCharType="separate"/>
      </w:r>
      <w:r>
        <w:rPr>
          <w:color w:val="auto"/>
        </w:rPr>
        <w:t>65</w:t>
      </w:r>
      <w:r w:rsidRPr="002347F5">
        <w:rPr>
          <w:color w:val="auto"/>
        </w:rPr>
        <w:fldChar w:fldCharType="end"/>
      </w:r>
    </w:p>
    <w:p w14:paraId="72893C57"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24x7 Problem Resolution Support</w:t>
      </w:r>
      <w:r w:rsidRPr="002347F5">
        <w:rPr>
          <w:color w:val="auto"/>
        </w:rPr>
        <w:tab/>
      </w:r>
      <w:r w:rsidRPr="002347F5">
        <w:rPr>
          <w:color w:val="auto"/>
        </w:rPr>
        <w:fldChar w:fldCharType="begin"/>
      </w:r>
      <w:r w:rsidRPr="002347F5">
        <w:rPr>
          <w:color w:val="auto"/>
        </w:rPr>
        <w:instrText xml:space="preserve"> PAGEREF _Toc338847181 \h </w:instrText>
      </w:r>
      <w:r w:rsidRPr="002347F5">
        <w:rPr>
          <w:color w:val="auto"/>
        </w:rPr>
      </w:r>
      <w:r w:rsidRPr="002347F5">
        <w:rPr>
          <w:color w:val="auto"/>
        </w:rPr>
        <w:fldChar w:fldCharType="separate"/>
      </w:r>
      <w:r>
        <w:rPr>
          <w:color w:val="auto"/>
        </w:rPr>
        <w:t>67</w:t>
      </w:r>
      <w:r w:rsidRPr="002347F5">
        <w:rPr>
          <w:color w:val="auto"/>
        </w:rPr>
        <w:fldChar w:fldCharType="end"/>
      </w:r>
    </w:p>
    <w:p w14:paraId="72893C58"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Unlimited 24x7 Problem Resolution Support</w:t>
      </w:r>
      <w:r w:rsidRPr="002347F5">
        <w:rPr>
          <w:color w:val="auto"/>
        </w:rPr>
        <w:tab/>
      </w:r>
      <w:r w:rsidRPr="002347F5">
        <w:rPr>
          <w:color w:val="auto"/>
        </w:rPr>
        <w:fldChar w:fldCharType="begin"/>
      </w:r>
      <w:r w:rsidRPr="002347F5">
        <w:rPr>
          <w:color w:val="auto"/>
        </w:rPr>
        <w:instrText xml:space="preserve"> PAGEREF _Toc338847182 \h </w:instrText>
      </w:r>
      <w:r w:rsidRPr="002347F5">
        <w:rPr>
          <w:color w:val="auto"/>
        </w:rPr>
      </w:r>
      <w:r w:rsidRPr="002347F5">
        <w:rPr>
          <w:color w:val="auto"/>
        </w:rPr>
        <w:fldChar w:fldCharType="separate"/>
      </w:r>
      <w:r>
        <w:rPr>
          <w:color w:val="auto"/>
        </w:rPr>
        <w:t>71</w:t>
      </w:r>
      <w:r w:rsidRPr="002347F5">
        <w:rPr>
          <w:color w:val="auto"/>
        </w:rPr>
        <w:fldChar w:fldCharType="end"/>
      </w:r>
    </w:p>
    <w:p w14:paraId="72893C59"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System Center Advisor</w:t>
      </w:r>
      <w:r w:rsidRPr="002347F5">
        <w:rPr>
          <w:color w:val="auto"/>
        </w:rPr>
        <w:tab/>
      </w:r>
      <w:r w:rsidRPr="002347F5">
        <w:rPr>
          <w:color w:val="auto"/>
        </w:rPr>
        <w:fldChar w:fldCharType="begin"/>
      </w:r>
      <w:r w:rsidRPr="002347F5">
        <w:rPr>
          <w:color w:val="auto"/>
        </w:rPr>
        <w:instrText xml:space="preserve"> PAGEREF _Toc338847183 \h </w:instrText>
      </w:r>
      <w:r w:rsidRPr="002347F5">
        <w:rPr>
          <w:color w:val="auto"/>
        </w:rPr>
      </w:r>
      <w:r w:rsidRPr="002347F5">
        <w:rPr>
          <w:color w:val="auto"/>
        </w:rPr>
        <w:fldChar w:fldCharType="separate"/>
      </w:r>
      <w:r>
        <w:rPr>
          <w:color w:val="auto"/>
        </w:rPr>
        <w:t>73</w:t>
      </w:r>
      <w:r w:rsidRPr="002347F5">
        <w:rPr>
          <w:color w:val="auto"/>
        </w:rPr>
        <w:fldChar w:fldCharType="end"/>
      </w:r>
    </w:p>
    <w:p w14:paraId="72893C5A"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Cold Back-up for Disaster Recovery</w:t>
      </w:r>
      <w:r w:rsidRPr="002347F5">
        <w:rPr>
          <w:color w:val="auto"/>
        </w:rPr>
        <w:tab/>
      </w:r>
      <w:r w:rsidRPr="002347F5">
        <w:rPr>
          <w:color w:val="auto"/>
        </w:rPr>
        <w:fldChar w:fldCharType="begin"/>
      </w:r>
      <w:r w:rsidRPr="002347F5">
        <w:rPr>
          <w:color w:val="auto"/>
        </w:rPr>
        <w:instrText xml:space="preserve"> PAGEREF _Toc338847184 \h </w:instrText>
      </w:r>
      <w:r w:rsidRPr="002347F5">
        <w:rPr>
          <w:color w:val="auto"/>
        </w:rPr>
      </w:r>
      <w:r w:rsidRPr="002347F5">
        <w:rPr>
          <w:color w:val="auto"/>
        </w:rPr>
        <w:fldChar w:fldCharType="separate"/>
      </w:r>
      <w:r>
        <w:rPr>
          <w:color w:val="auto"/>
        </w:rPr>
        <w:t>75</w:t>
      </w:r>
      <w:r w:rsidRPr="002347F5">
        <w:rPr>
          <w:color w:val="auto"/>
        </w:rPr>
        <w:fldChar w:fldCharType="end"/>
      </w:r>
    </w:p>
    <w:p w14:paraId="72893C5B"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TechNet SA Subscription Services</w:t>
      </w:r>
      <w:r w:rsidRPr="002347F5">
        <w:rPr>
          <w:color w:val="auto"/>
        </w:rPr>
        <w:tab/>
      </w:r>
      <w:r w:rsidRPr="002347F5">
        <w:rPr>
          <w:color w:val="auto"/>
        </w:rPr>
        <w:fldChar w:fldCharType="begin"/>
      </w:r>
      <w:r w:rsidRPr="002347F5">
        <w:rPr>
          <w:color w:val="auto"/>
        </w:rPr>
        <w:instrText xml:space="preserve"> PAGEREF _Toc338847185 \h </w:instrText>
      </w:r>
      <w:r w:rsidRPr="002347F5">
        <w:rPr>
          <w:color w:val="auto"/>
        </w:rPr>
      </w:r>
      <w:r w:rsidRPr="002347F5">
        <w:rPr>
          <w:color w:val="auto"/>
        </w:rPr>
        <w:fldChar w:fldCharType="separate"/>
      </w:r>
      <w:r>
        <w:rPr>
          <w:color w:val="auto"/>
        </w:rPr>
        <w:t>75</w:t>
      </w:r>
      <w:r w:rsidRPr="002347F5">
        <w:rPr>
          <w:color w:val="auto"/>
        </w:rPr>
        <w:fldChar w:fldCharType="end"/>
      </w:r>
    </w:p>
    <w:p w14:paraId="72893C5C"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TechNet Plus Direct</w:t>
      </w:r>
      <w:r w:rsidRPr="002347F5">
        <w:rPr>
          <w:color w:val="auto"/>
        </w:rPr>
        <w:tab/>
      </w:r>
      <w:r w:rsidRPr="002347F5">
        <w:rPr>
          <w:color w:val="auto"/>
        </w:rPr>
        <w:fldChar w:fldCharType="begin"/>
      </w:r>
      <w:r w:rsidRPr="002347F5">
        <w:rPr>
          <w:color w:val="auto"/>
        </w:rPr>
        <w:instrText xml:space="preserve"> PAGEREF _Toc338847186 \h </w:instrText>
      </w:r>
      <w:r w:rsidRPr="002347F5">
        <w:rPr>
          <w:color w:val="auto"/>
        </w:rPr>
      </w:r>
      <w:r w:rsidRPr="002347F5">
        <w:rPr>
          <w:color w:val="auto"/>
        </w:rPr>
        <w:fldChar w:fldCharType="separate"/>
      </w:r>
      <w:r>
        <w:rPr>
          <w:color w:val="auto"/>
        </w:rPr>
        <w:t>76</w:t>
      </w:r>
      <w:r w:rsidRPr="002347F5">
        <w:rPr>
          <w:color w:val="auto"/>
        </w:rPr>
        <w:fldChar w:fldCharType="end"/>
      </w:r>
    </w:p>
    <w:p w14:paraId="72893C5D"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License Mobility through Software Assurance</w:t>
      </w:r>
      <w:r w:rsidRPr="002347F5">
        <w:rPr>
          <w:color w:val="auto"/>
        </w:rPr>
        <w:tab/>
      </w:r>
      <w:r w:rsidRPr="002347F5">
        <w:rPr>
          <w:color w:val="auto"/>
        </w:rPr>
        <w:fldChar w:fldCharType="begin"/>
      </w:r>
      <w:r w:rsidRPr="002347F5">
        <w:rPr>
          <w:color w:val="auto"/>
        </w:rPr>
        <w:instrText xml:space="preserve"> PAGEREF _Toc338847187 \h </w:instrText>
      </w:r>
      <w:r w:rsidRPr="002347F5">
        <w:rPr>
          <w:color w:val="auto"/>
        </w:rPr>
      </w:r>
      <w:r w:rsidRPr="002347F5">
        <w:rPr>
          <w:color w:val="auto"/>
        </w:rPr>
        <w:fldChar w:fldCharType="separate"/>
      </w:r>
      <w:r>
        <w:rPr>
          <w:color w:val="auto"/>
        </w:rPr>
        <w:t>76</w:t>
      </w:r>
      <w:r w:rsidRPr="002347F5">
        <w:rPr>
          <w:color w:val="auto"/>
        </w:rPr>
        <w:fldChar w:fldCharType="end"/>
      </w:r>
    </w:p>
    <w:p w14:paraId="72893C5E"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Windows Thin PC</w:t>
      </w:r>
      <w:r w:rsidRPr="002347F5">
        <w:rPr>
          <w:color w:val="auto"/>
        </w:rPr>
        <w:tab/>
      </w:r>
      <w:r w:rsidRPr="002347F5">
        <w:rPr>
          <w:color w:val="auto"/>
        </w:rPr>
        <w:fldChar w:fldCharType="begin"/>
      </w:r>
      <w:r w:rsidRPr="002347F5">
        <w:rPr>
          <w:color w:val="auto"/>
        </w:rPr>
        <w:instrText xml:space="preserve"> PAGEREF _Toc338847188 \h </w:instrText>
      </w:r>
      <w:r w:rsidRPr="002347F5">
        <w:rPr>
          <w:color w:val="auto"/>
        </w:rPr>
      </w:r>
      <w:r w:rsidRPr="002347F5">
        <w:rPr>
          <w:color w:val="auto"/>
        </w:rPr>
        <w:fldChar w:fldCharType="separate"/>
      </w:r>
      <w:r>
        <w:rPr>
          <w:color w:val="auto"/>
        </w:rPr>
        <w:t>77</w:t>
      </w:r>
      <w:r w:rsidRPr="002347F5">
        <w:rPr>
          <w:color w:val="auto"/>
        </w:rPr>
        <w:fldChar w:fldCharType="end"/>
      </w:r>
    </w:p>
    <w:p w14:paraId="72893C5F"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Microsoft Desktop Optimization Pack for Software Assurance</w:t>
      </w:r>
      <w:r w:rsidRPr="002347F5">
        <w:rPr>
          <w:color w:val="auto"/>
        </w:rPr>
        <w:tab/>
      </w:r>
      <w:r w:rsidRPr="002347F5">
        <w:rPr>
          <w:color w:val="auto"/>
        </w:rPr>
        <w:fldChar w:fldCharType="begin"/>
      </w:r>
      <w:r w:rsidRPr="002347F5">
        <w:rPr>
          <w:color w:val="auto"/>
        </w:rPr>
        <w:instrText xml:space="preserve"> PAGEREF _Toc338847189 \h </w:instrText>
      </w:r>
      <w:r w:rsidRPr="002347F5">
        <w:rPr>
          <w:color w:val="auto"/>
        </w:rPr>
      </w:r>
      <w:r w:rsidRPr="002347F5">
        <w:rPr>
          <w:color w:val="auto"/>
        </w:rPr>
        <w:fldChar w:fldCharType="separate"/>
      </w:r>
      <w:r>
        <w:rPr>
          <w:color w:val="auto"/>
        </w:rPr>
        <w:t>78</w:t>
      </w:r>
      <w:r w:rsidRPr="002347F5">
        <w:rPr>
          <w:color w:val="auto"/>
        </w:rPr>
        <w:fldChar w:fldCharType="end"/>
      </w:r>
    </w:p>
    <w:p w14:paraId="72893C60"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Windows Virtual Desktop Access (VDA) Rights</w:t>
      </w:r>
      <w:r w:rsidRPr="002347F5">
        <w:rPr>
          <w:color w:val="auto"/>
        </w:rPr>
        <w:tab/>
      </w:r>
      <w:r w:rsidRPr="002347F5">
        <w:rPr>
          <w:color w:val="auto"/>
        </w:rPr>
        <w:fldChar w:fldCharType="begin"/>
      </w:r>
      <w:r w:rsidRPr="002347F5">
        <w:rPr>
          <w:color w:val="auto"/>
        </w:rPr>
        <w:instrText xml:space="preserve"> PAGEREF _Toc338847190 \h </w:instrText>
      </w:r>
      <w:r w:rsidRPr="002347F5">
        <w:rPr>
          <w:color w:val="auto"/>
        </w:rPr>
      </w:r>
      <w:r w:rsidRPr="002347F5">
        <w:rPr>
          <w:color w:val="auto"/>
        </w:rPr>
        <w:fldChar w:fldCharType="separate"/>
      </w:r>
      <w:r>
        <w:rPr>
          <w:color w:val="auto"/>
        </w:rPr>
        <w:t>78</w:t>
      </w:r>
      <w:r w:rsidRPr="002347F5">
        <w:rPr>
          <w:color w:val="auto"/>
        </w:rPr>
        <w:fldChar w:fldCharType="end"/>
      </w:r>
    </w:p>
    <w:p w14:paraId="72893C61"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Step-up License Availability</w:t>
      </w:r>
      <w:r w:rsidRPr="002347F5">
        <w:rPr>
          <w:color w:val="auto"/>
        </w:rPr>
        <w:tab/>
      </w:r>
      <w:r w:rsidRPr="002347F5">
        <w:rPr>
          <w:color w:val="auto"/>
        </w:rPr>
        <w:fldChar w:fldCharType="begin"/>
      </w:r>
      <w:r w:rsidRPr="002347F5">
        <w:rPr>
          <w:color w:val="auto"/>
        </w:rPr>
        <w:instrText xml:space="preserve"> PAGEREF _Toc338847191 \h </w:instrText>
      </w:r>
      <w:r w:rsidRPr="002347F5">
        <w:rPr>
          <w:color w:val="auto"/>
        </w:rPr>
      </w:r>
      <w:r w:rsidRPr="002347F5">
        <w:rPr>
          <w:color w:val="auto"/>
        </w:rPr>
        <w:fldChar w:fldCharType="separate"/>
      </w:r>
      <w:r>
        <w:rPr>
          <w:color w:val="auto"/>
        </w:rPr>
        <w:t>78</w:t>
      </w:r>
      <w:r w:rsidRPr="002347F5">
        <w:rPr>
          <w:color w:val="auto"/>
        </w:rPr>
        <w:fldChar w:fldCharType="end"/>
      </w:r>
    </w:p>
    <w:p w14:paraId="72893C62"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SECTION 8 - Services</w:t>
      </w:r>
      <w:r w:rsidRPr="002347F5">
        <w:rPr>
          <w:color w:val="auto"/>
        </w:rPr>
        <w:tab/>
      </w:r>
      <w:r w:rsidRPr="002347F5">
        <w:rPr>
          <w:color w:val="auto"/>
        </w:rPr>
        <w:fldChar w:fldCharType="begin"/>
      </w:r>
      <w:r w:rsidRPr="002347F5">
        <w:rPr>
          <w:color w:val="auto"/>
        </w:rPr>
        <w:instrText xml:space="preserve"> PAGEREF _Toc338847192 \h </w:instrText>
      </w:r>
      <w:r w:rsidRPr="002347F5">
        <w:rPr>
          <w:color w:val="auto"/>
        </w:rPr>
      </w:r>
      <w:r w:rsidRPr="002347F5">
        <w:rPr>
          <w:color w:val="auto"/>
        </w:rPr>
        <w:fldChar w:fldCharType="separate"/>
      </w:r>
      <w:r>
        <w:rPr>
          <w:color w:val="auto"/>
        </w:rPr>
        <w:t>80</w:t>
      </w:r>
      <w:r w:rsidRPr="002347F5">
        <w:rPr>
          <w:color w:val="auto"/>
        </w:rPr>
        <w:fldChar w:fldCharType="end"/>
      </w:r>
    </w:p>
    <w:p w14:paraId="72893C63" w14:textId="77777777" w:rsidR="00E7566E" w:rsidRPr="00496B5E" w:rsidRDefault="00E7566E" w:rsidP="00E7566E">
      <w:pPr>
        <w:pStyle w:val="TOC2"/>
        <w:rPr>
          <w:rFonts w:ascii="Calibri" w:eastAsia="Times New Roman" w:hAnsi="Calibri"/>
          <w:sz w:val="22"/>
          <w:szCs w:val="22"/>
        </w:rPr>
      </w:pPr>
      <w:r w:rsidRPr="002347F5">
        <w:t>Use, ownership, and license rights</w:t>
      </w:r>
      <w:r w:rsidRPr="002347F5">
        <w:tab/>
      </w:r>
      <w:r w:rsidRPr="002347F5">
        <w:fldChar w:fldCharType="begin"/>
      </w:r>
      <w:r w:rsidRPr="002347F5">
        <w:instrText xml:space="preserve"> PAGEREF _Toc338847193 \h </w:instrText>
      </w:r>
      <w:r w:rsidRPr="002347F5">
        <w:fldChar w:fldCharType="separate"/>
      </w:r>
      <w:r>
        <w:t>86</w:t>
      </w:r>
      <w:r w:rsidRPr="002347F5">
        <w:fldChar w:fldCharType="end"/>
      </w:r>
    </w:p>
    <w:p w14:paraId="72893C64"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SECTION 9 – additional terms</w:t>
      </w:r>
      <w:r w:rsidRPr="002347F5">
        <w:rPr>
          <w:color w:val="auto"/>
        </w:rPr>
        <w:tab/>
      </w:r>
      <w:r w:rsidRPr="002347F5">
        <w:rPr>
          <w:color w:val="auto"/>
        </w:rPr>
        <w:fldChar w:fldCharType="begin"/>
      </w:r>
      <w:r w:rsidRPr="002347F5">
        <w:rPr>
          <w:color w:val="auto"/>
        </w:rPr>
        <w:instrText xml:space="preserve"> PAGEREF _Toc338847194 \h </w:instrText>
      </w:r>
      <w:r w:rsidRPr="002347F5">
        <w:rPr>
          <w:color w:val="auto"/>
        </w:rPr>
      </w:r>
      <w:r w:rsidRPr="002347F5">
        <w:rPr>
          <w:color w:val="auto"/>
        </w:rPr>
        <w:fldChar w:fldCharType="separate"/>
      </w:r>
      <w:r>
        <w:rPr>
          <w:color w:val="auto"/>
        </w:rPr>
        <w:t>88</w:t>
      </w:r>
      <w:r w:rsidRPr="002347F5">
        <w:rPr>
          <w:color w:val="auto"/>
        </w:rPr>
        <w:fldChar w:fldCharType="end"/>
      </w:r>
    </w:p>
    <w:p w14:paraId="72893C65"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rFonts w:eastAsia="Times New Roman"/>
          <w:color w:val="auto"/>
        </w:rPr>
        <w:t>Client Access Licenses (CALs) and Client Management Licenses (MLs)</w:t>
      </w:r>
      <w:r w:rsidRPr="002347F5">
        <w:rPr>
          <w:color w:val="auto"/>
        </w:rPr>
        <w:tab/>
      </w:r>
      <w:r w:rsidRPr="002347F5">
        <w:rPr>
          <w:color w:val="auto"/>
        </w:rPr>
        <w:fldChar w:fldCharType="begin"/>
      </w:r>
      <w:r w:rsidRPr="002347F5">
        <w:rPr>
          <w:color w:val="auto"/>
        </w:rPr>
        <w:instrText xml:space="preserve"> PAGEREF _Toc338847195 \h </w:instrText>
      </w:r>
      <w:r w:rsidRPr="002347F5">
        <w:rPr>
          <w:color w:val="auto"/>
        </w:rPr>
      </w:r>
      <w:r w:rsidRPr="002347F5">
        <w:rPr>
          <w:color w:val="auto"/>
        </w:rPr>
        <w:fldChar w:fldCharType="separate"/>
      </w:r>
      <w:r>
        <w:rPr>
          <w:color w:val="auto"/>
        </w:rPr>
        <w:t>88</w:t>
      </w:r>
      <w:r w:rsidRPr="002347F5">
        <w:rPr>
          <w:color w:val="auto"/>
        </w:rPr>
        <w:fldChar w:fldCharType="end"/>
      </w:r>
    </w:p>
    <w:p w14:paraId="72893C66"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EI Controls Restrictions</w:t>
      </w:r>
      <w:r w:rsidRPr="002347F5">
        <w:rPr>
          <w:color w:val="auto"/>
        </w:rPr>
        <w:tab/>
      </w:r>
      <w:r w:rsidRPr="002347F5">
        <w:rPr>
          <w:color w:val="auto"/>
        </w:rPr>
        <w:fldChar w:fldCharType="begin"/>
      </w:r>
      <w:r w:rsidRPr="002347F5">
        <w:rPr>
          <w:color w:val="auto"/>
        </w:rPr>
        <w:instrText xml:space="preserve"> PAGEREF _Toc338847196 \h </w:instrText>
      </w:r>
      <w:r w:rsidRPr="002347F5">
        <w:rPr>
          <w:color w:val="auto"/>
        </w:rPr>
      </w:r>
      <w:r w:rsidRPr="002347F5">
        <w:rPr>
          <w:color w:val="auto"/>
        </w:rPr>
        <w:fldChar w:fldCharType="separate"/>
      </w:r>
      <w:r>
        <w:rPr>
          <w:color w:val="auto"/>
        </w:rPr>
        <w:t>88</w:t>
      </w:r>
      <w:r w:rsidRPr="002347F5">
        <w:rPr>
          <w:color w:val="auto"/>
        </w:rPr>
        <w:fldChar w:fldCharType="end"/>
      </w:r>
    </w:p>
    <w:p w14:paraId="72893C67"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rPr>
        <w:t>Multilanguage Packs (MLPs), Multilanguage User Interface (MUIs) Functionality, and New Language Rights</w:t>
      </w:r>
      <w:r w:rsidRPr="002347F5">
        <w:rPr>
          <w:color w:val="auto"/>
        </w:rPr>
        <w:tab/>
      </w:r>
      <w:r w:rsidRPr="002347F5">
        <w:rPr>
          <w:color w:val="auto"/>
        </w:rPr>
        <w:fldChar w:fldCharType="begin"/>
      </w:r>
      <w:r w:rsidRPr="002347F5">
        <w:rPr>
          <w:color w:val="auto"/>
        </w:rPr>
        <w:instrText xml:space="preserve"> PAGEREF _Toc338847197 \h </w:instrText>
      </w:r>
      <w:r w:rsidRPr="002347F5">
        <w:rPr>
          <w:color w:val="auto"/>
        </w:rPr>
      </w:r>
      <w:r w:rsidRPr="002347F5">
        <w:rPr>
          <w:color w:val="auto"/>
        </w:rPr>
        <w:fldChar w:fldCharType="separate"/>
      </w:r>
      <w:r>
        <w:rPr>
          <w:color w:val="auto"/>
        </w:rPr>
        <w:t>88</w:t>
      </w:r>
      <w:r w:rsidRPr="002347F5">
        <w:rPr>
          <w:color w:val="auto"/>
        </w:rPr>
        <w:fldChar w:fldCharType="end"/>
      </w:r>
    </w:p>
    <w:p w14:paraId="72893C68" w14:textId="77777777" w:rsidR="00E7566E" w:rsidRPr="00496B5E" w:rsidRDefault="00E7566E" w:rsidP="00E7566E">
      <w:pPr>
        <w:pStyle w:val="TOC2"/>
        <w:rPr>
          <w:rFonts w:ascii="Calibri" w:eastAsia="Times New Roman" w:hAnsi="Calibri"/>
          <w:sz w:val="22"/>
          <w:szCs w:val="22"/>
        </w:rPr>
      </w:pPr>
      <w:r w:rsidRPr="002347F5">
        <w:rPr>
          <w:rFonts w:cs="Tahoma"/>
        </w:rPr>
        <w:t>Platform Independent Licenses</w:t>
      </w:r>
      <w:r w:rsidRPr="002347F5">
        <w:tab/>
      </w:r>
      <w:r w:rsidRPr="002347F5">
        <w:fldChar w:fldCharType="begin"/>
      </w:r>
      <w:r w:rsidRPr="002347F5">
        <w:instrText xml:space="preserve"> PAGEREF _Toc338847198 \h </w:instrText>
      </w:r>
      <w:r w:rsidRPr="002347F5">
        <w:fldChar w:fldCharType="separate"/>
      </w:r>
      <w:r>
        <w:t>89</w:t>
      </w:r>
      <w:r w:rsidRPr="002347F5">
        <w:fldChar w:fldCharType="end"/>
      </w:r>
    </w:p>
    <w:p w14:paraId="72893C69" w14:textId="77777777" w:rsidR="00E7566E" w:rsidRPr="00496B5E" w:rsidRDefault="00E7566E" w:rsidP="00E7566E">
      <w:pPr>
        <w:pStyle w:val="TOC2"/>
        <w:rPr>
          <w:rFonts w:ascii="Calibri" w:eastAsia="Times New Roman" w:hAnsi="Calibri"/>
          <w:sz w:val="22"/>
          <w:szCs w:val="22"/>
        </w:rPr>
      </w:pPr>
      <w:r w:rsidRPr="002347F5">
        <w:rPr>
          <w:rFonts w:cs="Tahoma"/>
        </w:rPr>
        <w:t>Volume License Product Keys</w:t>
      </w:r>
      <w:r w:rsidRPr="002347F5">
        <w:tab/>
      </w:r>
      <w:r w:rsidRPr="002347F5">
        <w:fldChar w:fldCharType="begin"/>
      </w:r>
      <w:r w:rsidRPr="002347F5">
        <w:instrText xml:space="preserve"> PAGEREF _Toc338847199 \h </w:instrText>
      </w:r>
      <w:r w:rsidRPr="002347F5">
        <w:fldChar w:fldCharType="separate"/>
      </w:r>
      <w:r>
        <w:t>90</w:t>
      </w:r>
      <w:r w:rsidRPr="002347F5">
        <w:fldChar w:fldCharType="end"/>
      </w:r>
    </w:p>
    <w:p w14:paraId="72893C6A" w14:textId="77777777" w:rsidR="00E7566E" w:rsidRPr="00496B5E" w:rsidRDefault="00E7566E" w:rsidP="00E7566E">
      <w:pPr>
        <w:pStyle w:val="TOC1"/>
        <w:rPr>
          <w:rFonts w:ascii="Calibri" w:eastAsia="Times New Roman" w:hAnsi="Calibri" w:cs="Times New Roman"/>
          <w:b w:val="0"/>
          <w:caps w:val="0"/>
          <w:color w:val="auto"/>
          <w:szCs w:val="22"/>
        </w:rPr>
      </w:pPr>
      <w:r w:rsidRPr="002347F5">
        <w:rPr>
          <w:color w:val="auto"/>
        </w:rPr>
        <w:t>PRODUCT NOTES</w:t>
      </w:r>
      <w:r w:rsidRPr="002347F5">
        <w:rPr>
          <w:color w:val="auto"/>
        </w:rPr>
        <w:tab/>
      </w:r>
      <w:r w:rsidRPr="002347F5">
        <w:rPr>
          <w:color w:val="auto"/>
        </w:rPr>
        <w:fldChar w:fldCharType="begin"/>
      </w:r>
      <w:r w:rsidRPr="002347F5">
        <w:rPr>
          <w:color w:val="auto"/>
        </w:rPr>
        <w:instrText xml:space="preserve"> PAGEREF _Toc338847200 \h </w:instrText>
      </w:r>
      <w:r w:rsidRPr="002347F5">
        <w:rPr>
          <w:color w:val="auto"/>
        </w:rPr>
      </w:r>
      <w:r w:rsidRPr="002347F5">
        <w:rPr>
          <w:color w:val="auto"/>
        </w:rPr>
        <w:fldChar w:fldCharType="separate"/>
      </w:r>
      <w:r>
        <w:rPr>
          <w:color w:val="auto"/>
        </w:rPr>
        <w:t>91</w:t>
      </w:r>
      <w:r w:rsidRPr="002347F5">
        <w:rPr>
          <w:color w:val="auto"/>
        </w:rPr>
        <w:fldChar w:fldCharType="end"/>
      </w:r>
    </w:p>
    <w:p w14:paraId="72893C6B" w14:textId="77777777" w:rsidR="00E7566E" w:rsidRPr="00496B5E" w:rsidRDefault="00E7566E" w:rsidP="00E7566E">
      <w:pPr>
        <w:pStyle w:val="TOC2"/>
        <w:rPr>
          <w:rFonts w:ascii="Calibri" w:eastAsia="Times New Roman" w:hAnsi="Calibri"/>
          <w:sz w:val="22"/>
          <w:szCs w:val="22"/>
        </w:rPr>
      </w:pPr>
      <w:r w:rsidRPr="002347F5">
        <w:rPr>
          <w:rFonts w:cs="Tahoma"/>
        </w:rPr>
        <w:t>Applications Pool</w:t>
      </w:r>
      <w:r w:rsidRPr="002347F5">
        <w:tab/>
      </w:r>
      <w:r w:rsidRPr="002347F5">
        <w:fldChar w:fldCharType="begin"/>
      </w:r>
      <w:r w:rsidRPr="002347F5">
        <w:instrText xml:space="preserve"> PAGEREF _Toc338847201 \h </w:instrText>
      </w:r>
      <w:r w:rsidRPr="002347F5">
        <w:fldChar w:fldCharType="separate"/>
      </w:r>
      <w:r>
        <w:t>91</w:t>
      </w:r>
      <w:r w:rsidRPr="002347F5">
        <w:fldChar w:fldCharType="end"/>
      </w:r>
    </w:p>
    <w:p w14:paraId="72893C6C"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w:t>
      </w:r>
      <w:r w:rsidRPr="002347F5">
        <w:rPr>
          <w:color w:val="auto"/>
        </w:rPr>
        <w:t xml:space="preserve"> Bing Maps Desktop with Enhanced Content Pack</w:t>
      </w:r>
      <w:r w:rsidRPr="002347F5">
        <w:rPr>
          <w:color w:val="auto"/>
        </w:rPr>
        <w:tab/>
      </w:r>
      <w:r w:rsidRPr="002347F5">
        <w:rPr>
          <w:color w:val="auto"/>
        </w:rPr>
        <w:fldChar w:fldCharType="begin"/>
      </w:r>
      <w:r w:rsidRPr="002347F5">
        <w:rPr>
          <w:color w:val="auto"/>
        </w:rPr>
        <w:instrText xml:space="preserve"> PAGEREF _Toc338847202 \h </w:instrText>
      </w:r>
      <w:r w:rsidRPr="002347F5">
        <w:rPr>
          <w:color w:val="auto"/>
        </w:rPr>
      </w:r>
      <w:r w:rsidRPr="002347F5">
        <w:rPr>
          <w:color w:val="auto"/>
        </w:rPr>
        <w:fldChar w:fldCharType="separate"/>
      </w:r>
      <w:r>
        <w:rPr>
          <w:color w:val="auto"/>
        </w:rPr>
        <w:t>91</w:t>
      </w:r>
      <w:r w:rsidRPr="002347F5">
        <w:rPr>
          <w:color w:val="auto"/>
        </w:rPr>
        <w:fldChar w:fldCharType="end"/>
      </w:r>
    </w:p>
    <w:p w14:paraId="72893C6D"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2</w:t>
      </w:r>
      <w:r w:rsidRPr="002347F5">
        <w:rPr>
          <w:color w:val="auto"/>
        </w:rPr>
        <w:t xml:space="preserve"> Expression Studio Web Professional 4, Expression Studio Ultimate 4, Expression Encoder Pro 4</w:t>
      </w:r>
      <w:r w:rsidRPr="002347F5">
        <w:rPr>
          <w:color w:val="auto"/>
        </w:rPr>
        <w:tab/>
      </w:r>
      <w:r w:rsidRPr="002347F5">
        <w:rPr>
          <w:color w:val="auto"/>
        </w:rPr>
        <w:fldChar w:fldCharType="begin"/>
      </w:r>
      <w:r w:rsidRPr="002347F5">
        <w:rPr>
          <w:color w:val="auto"/>
        </w:rPr>
        <w:instrText xml:space="preserve"> PAGEREF _Toc338847203 \h </w:instrText>
      </w:r>
      <w:r w:rsidRPr="002347F5">
        <w:rPr>
          <w:color w:val="auto"/>
        </w:rPr>
      </w:r>
      <w:r w:rsidRPr="002347F5">
        <w:rPr>
          <w:color w:val="auto"/>
        </w:rPr>
        <w:fldChar w:fldCharType="separate"/>
      </w:r>
      <w:r>
        <w:rPr>
          <w:color w:val="auto"/>
        </w:rPr>
        <w:t>91</w:t>
      </w:r>
      <w:r w:rsidRPr="002347F5">
        <w:rPr>
          <w:color w:val="auto"/>
        </w:rPr>
        <w:fldChar w:fldCharType="end"/>
      </w:r>
    </w:p>
    <w:p w14:paraId="72893C6E"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3</w:t>
      </w:r>
      <w:r w:rsidRPr="002347F5">
        <w:rPr>
          <w:color w:val="auto"/>
        </w:rPr>
        <w:t xml:space="preserve"> Lync for Mac 2011</w:t>
      </w:r>
      <w:r w:rsidRPr="002347F5">
        <w:rPr>
          <w:color w:val="auto"/>
        </w:rPr>
        <w:tab/>
      </w:r>
      <w:r w:rsidRPr="002347F5">
        <w:rPr>
          <w:color w:val="auto"/>
        </w:rPr>
        <w:fldChar w:fldCharType="begin"/>
      </w:r>
      <w:r w:rsidRPr="002347F5">
        <w:rPr>
          <w:color w:val="auto"/>
        </w:rPr>
        <w:instrText xml:space="preserve"> PAGEREF _Toc338847204 \h </w:instrText>
      </w:r>
      <w:r w:rsidRPr="002347F5">
        <w:rPr>
          <w:color w:val="auto"/>
        </w:rPr>
      </w:r>
      <w:r w:rsidRPr="002347F5">
        <w:rPr>
          <w:color w:val="auto"/>
        </w:rPr>
        <w:fldChar w:fldCharType="separate"/>
      </w:r>
      <w:r>
        <w:rPr>
          <w:color w:val="auto"/>
        </w:rPr>
        <w:t>92</w:t>
      </w:r>
      <w:r w:rsidRPr="002347F5">
        <w:rPr>
          <w:color w:val="auto"/>
        </w:rPr>
        <w:fldChar w:fldCharType="end"/>
      </w:r>
    </w:p>
    <w:p w14:paraId="72893C6F"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4</w:t>
      </w:r>
      <w:r w:rsidRPr="002347F5">
        <w:rPr>
          <w:color w:val="auto"/>
        </w:rPr>
        <w:t xml:space="preserve"> MSDN Operating Systems</w:t>
      </w:r>
      <w:r w:rsidRPr="002347F5">
        <w:rPr>
          <w:color w:val="auto"/>
        </w:rPr>
        <w:tab/>
      </w:r>
      <w:r w:rsidRPr="002347F5">
        <w:rPr>
          <w:color w:val="auto"/>
        </w:rPr>
        <w:fldChar w:fldCharType="begin"/>
      </w:r>
      <w:r w:rsidRPr="002347F5">
        <w:rPr>
          <w:color w:val="auto"/>
        </w:rPr>
        <w:instrText xml:space="preserve"> PAGEREF _Toc338847205 \h </w:instrText>
      </w:r>
      <w:r w:rsidRPr="002347F5">
        <w:rPr>
          <w:color w:val="auto"/>
        </w:rPr>
      </w:r>
      <w:r w:rsidRPr="002347F5">
        <w:rPr>
          <w:color w:val="auto"/>
        </w:rPr>
        <w:fldChar w:fldCharType="separate"/>
      </w:r>
      <w:r>
        <w:rPr>
          <w:color w:val="auto"/>
        </w:rPr>
        <w:t>92</w:t>
      </w:r>
      <w:r w:rsidRPr="002347F5">
        <w:rPr>
          <w:color w:val="auto"/>
        </w:rPr>
        <w:fldChar w:fldCharType="end"/>
      </w:r>
    </w:p>
    <w:p w14:paraId="72893C70"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5</w:t>
      </w:r>
      <w:r w:rsidRPr="002347F5">
        <w:t xml:space="preserve"> </w:t>
      </w:r>
      <w:r w:rsidRPr="002347F5">
        <w:rPr>
          <w:rFonts w:cs="Tahoma"/>
        </w:rPr>
        <w:t>Office 365 Plan A2-A4 (User SL)</w:t>
      </w:r>
      <w:r w:rsidRPr="002347F5">
        <w:tab/>
      </w:r>
      <w:r w:rsidRPr="002347F5">
        <w:fldChar w:fldCharType="begin"/>
      </w:r>
      <w:r w:rsidRPr="002347F5">
        <w:instrText xml:space="preserve"> PAGEREF _Toc338847206 \h </w:instrText>
      </w:r>
      <w:r w:rsidRPr="002347F5">
        <w:fldChar w:fldCharType="separate"/>
      </w:r>
      <w:r>
        <w:t>92</w:t>
      </w:r>
      <w:r w:rsidRPr="002347F5">
        <w:fldChar w:fldCharType="end"/>
      </w:r>
    </w:p>
    <w:p w14:paraId="72893C71"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6</w:t>
      </w:r>
      <w:r w:rsidRPr="002347F5">
        <w:rPr>
          <w:rFonts w:cs="Tahoma"/>
        </w:rPr>
        <w:t xml:space="preserve"> Office 365 Plan E2-E4</w:t>
      </w:r>
      <w:r w:rsidRPr="002347F5">
        <w:tab/>
      </w:r>
      <w:r w:rsidRPr="002347F5">
        <w:fldChar w:fldCharType="begin"/>
      </w:r>
      <w:r w:rsidRPr="002347F5">
        <w:instrText xml:space="preserve"> PAGEREF _Toc338847207 \h </w:instrText>
      </w:r>
      <w:r w:rsidRPr="002347F5">
        <w:fldChar w:fldCharType="separate"/>
      </w:r>
      <w:r>
        <w:t>93</w:t>
      </w:r>
      <w:r w:rsidRPr="002347F5">
        <w:fldChar w:fldCharType="end"/>
      </w:r>
    </w:p>
    <w:p w14:paraId="72893C72"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vertAlign w:val="superscript"/>
        </w:rPr>
        <w:t xml:space="preserve">7 </w:t>
      </w:r>
      <w:r w:rsidRPr="002347F5">
        <w:t xml:space="preserve">Office </w:t>
      </w:r>
      <w:r w:rsidRPr="002347F5">
        <w:rPr>
          <w:color w:val="auto"/>
        </w:rPr>
        <w:t>for Mac Standard 2011</w:t>
      </w:r>
      <w:r w:rsidRPr="002347F5">
        <w:rPr>
          <w:color w:val="auto"/>
        </w:rPr>
        <w:tab/>
      </w:r>
      <w:r w:rsidRPr="002347F5">
        <w:rPr>
          <w:color w:val="auto"/>
        </w:rPr>
        <w:fldChar w:fldCharType="begin"/>
      </w:r>
      <w:r w:rsidRPr="002347F5">
        <w:rPr>
          <w:color w:val="auto"/>
        </w:rPr>
        <w:instrText xml:space="preserve"> PAGEREF _Toc338847208 \h </w:instrText>
      </w:r>
      <w:r w:rsidRPr="002347F5">
        <w:rPr>
          <w:color w:val="auto"/>
        </w:rPr>
      </w:r>
      <w:r w:rsidRPr="002347F5">
        <w:rPr>
          <w:color w:val="auto"/>
        </w:rPr>
        <w:fldChar w:fldCharType="separate"/>
      </w:r>
      <w:r>
        <w:rPr>
          <w:color w:val="auto"/>
        </w:rPr>
        <w:t>94</w:t>
      </w:r>
      <w:r w:rsidRPr="002347F5">
        <w:rPr>
          <w:color w:val="auto"/>
        </w:rPr>
        <w:fldChar w:fldCharType="end"/>
      </w:r>
    </w:p>
    <w:p w14:paraId="72893C73"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8</w:t>
      </w:r>
      <w:r w:rsidRPr="002347F5">
        <w:rPr>
          <w:color w:val="auto"/>
        </w:rPr>
        <w:t xml:space="preserve"> Office Multi-Language Pack 2013</w:t>
      </w:r>
      <w:r w:rsidRPr="002347F5">
        <w:rPr>
          <w:color w:val="auto"/>
        </w:rPr>
        <w:tab/>
      </w:r>
      <w:r w:rsidRPr="002347F5">
        <w:rPr>
          <w:color w:val="auto"/>
        </w:rPr>
        <w:fldChar w:fldCharType="begin"/>
      </w:r>
      <w:r w:rsidRPr="002347F5">
        <w:rPr>
          <w:color w:val="auto"/>
        </w:rPr>
        <w:instrText xml:space="preserve"> PAGEREF _Toc338847209 \h </w:instrText>
      </w:r>
      <w:r w:rsidRPr="002347F5">
        <w:rPr>
          <w:color w:val="auto"/>
        </w:rPr>
      </w:r>
      <w:r w:rsidRPr="002347F5">
        <w:rPr>
          <w:color w:val="auto"/>
        </w:rPr>
        <w:fldChar w:fldCharType="separate"/>
      </w:r>
      <w:r>
        <w:rPr>
          <w:color w:val="auto"/>
        </w:rPr>
        <w:t>94</w:t>
      </w:r>
      <w:r w:rsidRPr="002347F5">
        <w:rPr>
          <w:color w:val="auto"/>
        </w:rPr>
        <w:fldChar w:fldCharType="end"/>
      </w:r>
    </w:p>
    <w:p w14:paraId="72893C74"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9</w:t>
      </w:r>
      <w:r w:rsidRPr="002347F5">
        <w:rPr>
          <w:color w:val="auto"/>
        </w:rPr>
        <w:t xml:space="preserve"> Office Professional Plus 2013</w:t>
      </w:r>
      <w:r w:rsidRPr="002347F5">
        <w:rPr>
          <w:color w:val="auto"/>
        </w:rPr>
        <w:tab/>
      </w:r>
      <w:r w:rsidRPr="002347F5">
        <w:rPr>
          <w:color w:val="auto"/>
        </w:rPr>
        <w:fldChar w:fldCharType="begin"/>
      </w:r>
      <w:r w:rsidRPr="002347F5">
        <w:rPr>
          <w:color w:val="auto"/>
        </w:rPr>
        <w:instrText xml:space="preserve"> PAGEREF _Toc338847210 \h </w:instrText>
      </w:r>
      <w:r w:rsidRPr="002347F5">
        <w:rPr>
          <w:color w:val="auto"/>
        </w:rPr>
      </w:r>
      <w:r w:rsidRPr="002347F5">
        <w:rPr>
          <w:color w:val="auto"/>
        </w:rPr>
        <w:fldChar w:fldCharType="separate"/>
      </w:r>
      <w:r>
        <w:rPr>
          <w:color w:val="auto"/>
        </w:rPr>
        <w:t>94</w:t>
      </w:r>
      <w:r w:rsidRPr="002347F5">
        <w:rPr>
          <w:color w:val="auto"/>
        </w:rPr>
        <w:fldChar w:fldCharType="end"/>
      </w:r>
    </w:p>
    <w:p w14:paraId="72893C75"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10</w:t>
      </w:r>
      <w:r w:rsidRPr="002347F5">
        <w:rPr>
          <w:color w:val="auto"/>
        </w:rPr>
        <w:t xml:space="preserve"> Office Standard 2013</w:t>
      </w:r>
      <w:r w:rsidRPr="002347F5">
        <w:rPr>
          <w:color w:val="auto"/>
        </w:rPr>
        <w:tab/>
      </w:r>
      <w:r w:rsidRPr="002347F5">
        <w:rPr>
          <w:color w:val="auto"/>
        </w:rPr>
        <w:fldChar w:fldCharType="begin"/>
      </w:r>
      <w:r w:rsidRPr="002347F5">
        <w:rPr>
          <w:color w:val="auto"/>
        </w:rPr>
        <w:instrText xml:space="preserve"> PAGEREF _Toc338847211 \h </w:instrText>
      </w:r>
      <w:r w:rsidRPr="002347F5">
        <w:rPr>
          <w:color w:val="auto"/>
        </w:rPr>
      </w:r>
      <w:r w:rsidRPr="002347F5">
        <w:rPr>
          <w:color w:val="auto"/>
        </w:rPr>
        <w:fldChar w:fldCharType="separate"/>
      </w:r>
      <w:r>
        <w:rPr>
          <w:color w:val="auto"/>
        </w:rPr>
        <w:t>95</w:t>
      </w:r>
      <w:r w:rsidRPr="002347F5">
        <w:rPr>
          <w:color w:val="auto"/>
        </w:rPr>
        <w:fldChar w:fldCharType="end"/>
      </w:r>
    </w:p>
    <w:p w14:paraId="72893C76"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11</w:t>
      </w:r>
      <w:r w:rsidRPr="002347F5">
        <w:rPr>
          <w:color w:val="auto"/>
        </w:rPr>
        <w:t xml:space="preserve"> Office Professional Plus Subscription (User SL)</w:t>
      </w:r>
      <w:r w:rsidRPr="002347F5">
        <w:rPr>
          <w:color w:val="auto"/>
        </w:rPr>
        <w:tab/>
      </w:r>
      <w:r w:rsidRPr="002347F5">
        <w:rPr>
          <w:color w:val="auto"/>
        </w:rPr>
        <w:fldChar w:fldCharType="begin"/>
      </w:r>
      <w:r w:rsidRPr="002347F5">
        <w:rPr>
          <w:color w:val="auto"/>
        </w:rPr>
        <w:instrText xml:space="preserve"> PAGEREF _Toc338847212 \h </w:instrText>
      </w:r>
      <w:r w:rsidRPr="002347F5">
        <w:rPr>
          <w:color w:val="auto"/>
        </w:rPr>
      </w:r>
      <w:r w:rsidRPr="002347F5">
        <w:rPr>
          <w:color w:val="auto"/>
        </w:rPr>
        <w:fldChar w:fldCharType="separate"/>
      </w:r>
      <w:r>
        <w:rPr>
          <w:color w:val="auto"/>
        </w:rPr>
        <w:t>95</w:t>
      </w:r>
      <w:r w:rsidRPr="002347F5">
        <w:rPr>
          <w:color w:val="auto"/>
        </w:rPr>
        <w:fldChar w:fldCharType="end"/>
      </w:r>
    </w:p>
    <w:p w14:paraId="72893C77"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12</w:t>
      </w:r>
      <w:r w:rsidRPr="002347F5">
        <w:rPr>
          <w:color w:val="auto"/>
        </w:rPr>
        <w:t xml:space="preserve"> Outlook for Mac 2011</w:t>
      </w:r>
      <w:r w:rsidRPr="002347F5">
        <w:rPr>
          <w:color w:val="auto"/>
        </w:rPr>
        <w:tab/>
      </w:r>
      <w:r w:rsidRPr="002347F5">
        <w:rPr>
          <w:color w:val="auto"/>
        </w:rPr>
        <w:fldChar w:fldCharType="begin"/>
      </w:r>
      <w:r w:rsidRPr="002347F5">
        <w:rPr>
          <w:color w:val="auto"/>
        </w:rPr>
        <w:instrText xml:space="preserve"> PAGEREF _Toc338847213 \h </w:instrText>
      </w:r>
      <w:r w:rsidRPr="002347F5">
        <w:rPr>
          <w:color w:val="auto"/>
        </w:rPr>
      </w:r>
      <w:r w:rsidRPr="002347F5">
        <w:rPr>
          <w:color w:val="auto"/>
        </w:rPr>
        <w:fldChar w:fldCharType="separate"/>
      </w:r>
      <w:r>
        <w:rPr>
          <w:color w:val="auto"/>
        </w:rPr>
        <w:t>96</w:t>
      </w:r>
      <w:r w:rsidRPr="002347F5">
        <w:rPr>
          <w:color w:val="auto"/>
        </w:rPr>
        <w:fldChar w:fldCharType="end"/>
      </w:r>
    </w:p>
    <w:p w14:paraId="72893C78"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13</w:t>
      </w:r>
      <w:r w:rsidRPr="002347F5">
        <w:rPr>
          <w:color w:val="auto"/>
        </w:rPr>
        <w:t xml:space="preserve"> Project 2013 Professional</w:t>
      </w:r>
      <w:r w:rsidRPr="002347F5">
        <w:rPr>
          <w:color w:val="auto"/>
        </w:rPr>
        <w:tab/>
      </w:r>
      <w:r w:rsidRPr="002347F5">
        <w:rPr>
          <w:color w:val="auto"/>
        </w:rPr>
        <w:fldChar w:fldCharType="begin"/>
      </w:r>
      <w:r w:rsidRPr="002347F5">
        <w:rPr>
          <w:color w:val="auto"/>
        </w:rPr>
        <w:instrText xml:space="preserve"> PAGEREF _Toc338847214 \h </w:instrText>
      </w:r>
      <w:r w:rsidRPr="002347F5">
        <w:rPr>
          <w:color w:val="auto"/>
        </w:rPr>
      </w:r>
      <w:r w:rsidRPr="002347F5">
        <w:rPr>
          <w:color w:val="auto"/>
        </w:rPr>
        <w:fldChar w:fldCharType="separate"/>
      </w:r>
      <w:r>
        <w:rPr>
          <w:color w:val="auto"/>
        </w:rPr>
        <w:t>96</w:t>
      </w:r>
      <w:r w:rsidRPr="002347F5">
        <w:rPr>
          <w:color w:val="auto"/>
        </w:rPr>
        <w:fldChar w:fldCharType="end"/>
      </w:r>
    </w:p>
    <w:p w14:paraId="72893C79"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14</w:t>
      </w:r>
      <w:r w:rsidRPr="002347F5">
        <w:rPr>
          <w:color w:val="auto"/>
        </w:rPr>
        <w:t xml:space="preserve"> Rental Rights for Office</w:t>
      </w:r>
      <w:r w:rsidRPr="002347F5">
        <w:rPr>
          <w:color w:val="auto"/>
        </w:rPr>
        <w:tab/>
      </w:r>
      <w:r w:rsidRPr="002347F5">
        <w:rPr>
          <w:color w:val="auto"/>
        </w:rPr>
        <w:fldChar w:fldCharType="begin"/>
      </w:r>
      <w:r w:rsidRPr="002347F5">
        <w:rPr>
          <w:color w:val="auto"/>
        </w:rPr>
        <w:instrText xml:space="preserve"> PAGEREF _Toc338847215 \h </w:instrText>
      </w:r>
      <w:r w:rsidRPr="002347F5">
        <w:rPr>
          <w:color w:val="auto"/>
        </w:rPr>
      </w:r>
      <w:r w:rsidRPr="002347F5">
        <w:rPr>
          <w:color w:val="auto"/>
        </w:rPr>
        <w:fldChar w:fldCharType="separate"/>
      </w:r>
      <w:r>
        <w:rPr>
          <w:color w:val="auto"/>
        </w:rPr>
        <w:t>97</w:t>
      </w:r>
      <w:r w:rsidRPr="002347F5">
        <w:rPr>
          <w:color w:val="auto"/>
        </w:rPr>
        <w:fldChar w:fldCharType="end"/>
      </w:r>
    </w:p>
    <w:p w14:paraId="72893C7A"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15</w:t>
      </w:r>
      <w:r w:rsidRPr="002347F5">
        <w:rPr>
          <w:color w:val="auto"/>
        </w:rPr>
        <w:t xml:space="preserve"> Visio Professional 2013</w:t>
      </w:r>
      <w:r w:rsidRPr="002347F5">
        <w:rPr>
          <w:color w:val="auto"/>
        </w:rPr>
        <w:tab/>
      </w:r>
      <w:r w:rsidRPr="002347F5">
        <w:rPr>
          <w:color w:val="auto"/>
        </w:rPr>
        <w:fldChar w:fldCharType="begin"/>
      </w:r>
      <w:r w:rsidRPr="002347F5">
        <w:rPr>
          <w:color w:val="auto"/>
        </w:rPr>
        <w:instrText xml:space="preserve"> PAGEREF _Toc338847216 \h </w:instrText>
      </w:r>
      <w:r w:rsidRPr="002347F5">
        <w:rPr>
          <w:color w:val="auto"/>
        </w:rPr>
      </w:r>
      <w:r w:rsidRPr="002347F5">
        <w:rPr>
          <w:color w:val="auto"/>
        </w:rPr>
        <w:fldChar w:fldCharType="separate"/>
      </w:r>
      <w:r>
        <w:rPr>
          <w:color w:val="auto"/>
        </w:rPr>
        <w:t>97</w:t>
      </w:r>
      <w:r w:rsidRPr="002347F5">
        <w:rPr>
          <w:color w:val="auto"/>
        </w:rPr>
        <w:fldChar w:fldCharType="end"/>
      </w:r>
    </w:p>
    <w:p w14:paraId="72893C7B"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16</w:t>
      </w:r>
      <w:r w:rsidRPr="002347F5">
        <w:rPr>
          <w:color w:val="auto"/>
        </w:rPr>
        <w:t xml:space="preserve"> Visual Studio Professional 2012</w:t>
      </w:r>
      <w:r w:rsidRPr="002347F5">
        <w:rPr>
          <w:color w:val="auto"/>
        </w:rPr>
        <w:tab/>
      </w:r>
      <w:r w:rsidRPr="002347F5">
        <w:rPr>
          <w:color w:val="auto"/>
        </w:rPr>
        <w:fldChar w:fldCharType="begin"/>
      </w:r>
      <w:r w:rsidRPr="002347F5">
        <w:rPr>
          <w:color w:val="auto"/>
        </w:rPr>
        <w:instrText xml:space="preserve"> PAGEREF _Toc338847217 \h </w:instrText>
      </w:r>
      <w:r w:rsidRPr="002347F5">
        <w:rPr>
          <w:color w:val="auto"/>
        </w:rPr>
      </w:r>
      <w:r w:rsidRPr="002347F5">
        <w:rPr>
          <w:color w:val="auto"/>
        </w:rPr>
        <w:fldChar w:fldCharType="separate"/>
      </w:r>
      <w:r>
        <w:rPr>
          <w:color w:val="auto"/>
        </w:rPr>
        <w:t>98</w:t>
      </w:r>
      <w:r w:rsidRPr="002347F5">
        <w:rPr>
          <w:color w:val="auto"/>
        </w:rPr>
        <w:fldChar w:fldCharType="end"/>
      </w:r>
    </w:p>
    <w:p w14:paraId="72893C7C"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17</w:t>
      </w:r>
      <w:r w:rsidRPr="002347F5">
        <w:rPr>
          <w:color w:val="auto"/>
        </w:rPr>
        <w:t xml:space="preserve"> Visual Studio Professional 2012 with MSDN</w:t>
      </w:r>
      <w:r w:rsidRPr="002347F5">
        <w:rPr>
          <w:color w:val="auto"/>
        </w:rPr>
        <w:tab/>
      </w:r>
      <w:r w:rsidRPr="002347F5">
        <w:rPr>
          <w:color w:val="auto"/>
        </w:rPr>
        <w:fldChar w:fldCharType="begin"/>
      </w:r>
      <w:r w:rsidRPr="002347F5">
        <w:rPr>
          <w:color w:val="auto"/>
        </w:rPr>
        <w:instrText xml:space="preserve"> PAGEREF _Toc338847218 \h </w:instrText>
      </w:r>
      <w:r w:rsidRPr="002347F5">
        <w:rPr>
          <w:color w:val="auto"/>
        </w:rPr>
      </w:r>
      <w:r w:rsidRPr="002347F5">
        <w:rPr>
          <w:color w:val="auto"/>
        </w:rPr>
        <w:fldChar w:fldCharType="separate"/>
      </w:r>
      <w:r>
        <w:rPr>
          <w:color w:val="auto"/>
        </w:rPr>
        <w:t>98</w:t>
      </w:r>
      <w:r w:rsidRPr="002347F5">
        <w:rPr>
          <w:color w:val="auto"/>
        </w:rPr>
        <w:fldChar w:fldCharType="end"/>
      </w:r>
    </w:p>
    <w:p w14:paraId="72893C7D"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18</w:t>
      </w:r>
      <w:r w:rsidRPr="002347F5">
        <w:rPr>
          <w:color w:val="auto"/>
        </w:rPr>
        <w:t xml:space="preserve"> Visual Studio Premium 2012 with MSDN</w:t>
      </w:r>
      <w:r w:rsidRPr="002347F5">
        <w:rPr>
          <w:color w:val="auto"/>
        </w:rPr>
        <w:tab/>
      </w:r>
      <w:r w:rsidRPr="002347F5">
        <w:rPr>
          <w:color w:val="auto"/>
        </w:rPr>
        <w:fldChar w:fldCharType="begin"/>
      </w:r>
      <w:r w:rsidRPr="002347F5">
        <w:rPr>
          <w:color w:val="auto"/>
        </w:rPr>
        <w:instrText xml:space="preserve"> PAGEREF _Toc338847219 \h </w:instrText>
      </w:r>
      <w:r w:rsidRPr="002347F5">
        <w:rPr>
          <w:color w:val="auto"/>
        </w:rPr>
      </w:r>
      <w:r w:rsidRPr="002347F5">
        <w:rPr>
          <w:color w:val="auto"/>
        </w:rPr>
        <w:fldChar w:fldCharType="separate"/>
      </w:r>
      <w:r>
        <w:rPr>
          <w:color w:val="auto"/>
        </w:rPr>
        <w:t>99</w:t>
      </w:r>
      <w:r w:rsidRPr="002347F5">
        <w:rPr>
          <w:color w:val="auto"/>
        </w:rPr>
        <w:fldChar w:fldCharType="end"/>
      </w:r>
    </w:p>
    <w:p w14:paraId="72893C7E"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19</w:t>
      </w:r>
      <w:r w:rsidRPr="002347F5">
        <w:rPr>
          <w:color w:val="auto"/>
        </w:rPr>
        <w:t xml:space="preserve"> Visual Studio Ultimate 2012 with MSDN</w:t>
      </w:r>
      <w:r w:rsidRPr="002347F5">
        <w:rPr>
          <w:color w:val="auto"/>
        </w:rPr>
        <w:tab/>
      </w:r>
      <w:r w:rsidRPr="002347F5">
        <w:rPr>
          <w:color w:val="auto"/>
        </w:rPr>
        <w:fldChar w:fldCharType="begin"/>
      </w:r>
      <w:r w:rsidRPr="002347F5">
        <w:rPr>
          <w:color w:val="auto"/>
        </w:rPr>
        <w:instrText xml:space="preserve"> PAGEREF _Toc338847220 \h </w:instrText>
      </w:r>
      <w:r w:rsidRPr="002347F5">
        <w:rPr>
          <w:color w:val="auto"/>
        </w:rPr>
      </w:r>
      <w:r w:rsidRPr="002347F5">
        <w:rPr>
          <w:color w:val="auto"/>
        </w:rPr>
        <w:fldChar w:fldCharType="separate"/>
      </w:r>
      <w:r>
        <w:rPr>
          <w:color w:val="auto"/>
        </w:rPr>
        <w:t>100</w:t>
      </w:r>
      <w:r w:rsidRPr="002347F5">
        <w:rPr>
          <w:color w:val="auto"/>
        </w:rPr>
        <w:fldChar w:fldCharType="end"/>
      </w:r>
    </w:p>
    <w:p w14:paraId="72893C7F"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20</w:t>
      </w:r>
      <w:r w:rsidRPr="002347F5">
        <w:rPr>
          <w:color w:val="auto"/>
        </w:rPr>
        <w:t xml:space="preserve"> Visual Studio Test Professional 2012 with MSDN</w:t>
      </w:r>
      <w:r w:rsidRPr="002347F5">
        <w:rPr>
          <w:color w:val="auto"/>
        </w:rPr>
        <w:tab/>
      </w:r>
      <w:r w:rsidRPr="002347F5">
        <w:rPr>
          <w:color w:val="auto"/>
        </w:rPr>
        <w:fldChar w:fldCharType="begin"/>
      </w:r>
      <w:r w:rsidRPr="002347F5">
        <w:rPr>
          <w:color w:val="auto"/>
        </w:rPr>
        <w:instrText xml:space="preserve"> PAGEREF _Toc338847221 \h </w:instrText>
      </w:r>
      <w:r w:rsidRPr="002347F5">
        <w:rPr>
          <w:color w:val="auto"/>
        </w:rPr>
      </w:r>
      <w:r w:rsidRPr="002347F5">
        <w:rPr>
          <w:color w:val="auto"/>
        </w:rPr>
        <w:fldChar w:fldCharType="separate"/>
      </w:r>
      <w:r>
        <w:rPr>
          <w:color w:val="auto"/>
        </w:rPr>
        <w:t>101</w:t>
      </w:r>
      <w:r w:rsidRPr="002347F5">
        <w:rPr>
          <w:color w:val="auto"/>
        </w:rPr>
        <w:fldChar w:fldCharType="end"/>
      </w:r>
    </w:p>
    <w:p w14:paraId="72893C80" w14:textId="77777777" w:rsidR="00E7566E" w:rsidRPr="00496B5E" w:rsidRDefault="00E7566E" w:rsidP="00E7566E">
      <w:pPr>
        <w:pStyle w:val="TOC2"/>
        <w:rPr>
          <w:rFonts w:ascii="Calibri" w:eastAsia="Times New Roman" w:hAnsi="Calibri"/>
          <w:sz w:val="22"/>
          <w:szCs w:val="22"/>
        </w:rPr>
      </w:pPr>
      <w:r w:rsidRPr="002347F5">
        <w:rPr>
          <w:rFonts w:cs="Tahoma"/>
        </w:rPr>
        <w:t>Systems Pool</w:t>
      </w:r>
      <w:r w:rsidRPr="002347F5">
        <w:tab/>
      </w:r>
      <w:r w:rsidRPr="002347F5">
        <w:fldChar w:fldCharType="begin"/>
      </w:r>
      <w:r w:rsidRPr="002347F5">
        <w:instrText xml:space="preserve"> PAGEREF _Toc338847222 \h </w:instrText>
      </w:r>
      <w:r w:rsidRPr="002347F5">
        <w:fldChar w:fldCharType="separate"/>
      </w:r>
      <w:r>
        <w:t>102</w:t>
      </w:r>
      <w:r w:rsidRPr="002347F5">
        <w:fldChar w:fldCharType="end"/>
      </w:r>
    </w:p>
    <w:p w14:paraId="72893C81"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21 </w:t>
      </w:r>
      <w:r w:rsidRPr="002347F5">
        <w:rPr>
          <w:color w:val="auto"/>
        </w:rPr>
        <w:t>Windows</w:t>
      </w:r>
      <w:r w:rsidRPr="002347F5">
        <w:rPr>
          <w:color w:val="auto"/>
          <w:vertAlign w:val="superscript"/>
        </w:rPr>
        <w:t>®</w:t>
      </w:r>
      <w:r w:rsidRPr="002347F5">
        <w:rPr>
          <w:color w:val="auto"/>
        </w:rPr>
        <w:t xml:space="preserve"> Companion Subscription License</w:t>
      </w:r>
      <w:r w:rsidRPr="002347F5">
        <w:rPr>
          <w:color w:val="auto"/>
        </w:rPr>
        <w:tab/>
      </w:r>
      <w:r w:rsidRPr="002347F5">
        <w:rPr>
          <w:color w:val="auto"/>
        </w:rPr>
        <w:fldChar w:fldCharType="begin"/>
      </w:r>
      <w:r w:rsidRPr="002347F5">
        <w:rPr>
          <w:color w:val="auto"/>
        </w:rPr>
        <w:instrText xml:space="preserve"> PAGEREF _Toc338847223 \h </w:instrText>
      </w:r>
      <w:r w:rsidRPr="002347F5">
        <w:rPr>
          <w:color w:val="auto"/>
        </w:rPr>
      </w:r>
      <w:r w:rsidRPr="002347F5">
        <w:rPr>
          <w:color w:val="auto"/>
        </w:rPr>
        <w:fldChar w:fldCharType="separate"/>
      </w:r>
      <w:r>
        <w:rPr>
          <w:color w:val="auto"/>
        </w:rPr>
        <w:t>102</w:t>
      </w:r>
      <w:r w:rsidRPr="002347F5">
        <w:rPr>
          <w:color w:val="auto"/>
        </w:rPr>
        <w:fldChar w:fldCharType="end"/>
      </w:r>
    </w:p>
    <w:p w14:paraId="72893C82"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22</w:t>
      </w:r>
      <w:r w:rsidRPr="002347F5">
        <w:rPr>
          <w:rFonts w:eastAsia="Times New Roman"/>
          <w:color w:val="auto"/>
        </w:rPr>
        <w:t xml:space="preserve"> Windows Vista DVD Playback Pack</w:t>
      </w:r>
      <w:r w:rsidRPr="002347F5">
        <w:rPr>
          <w:color w:val="auto"/>
        </w:rPr>
        <w:tab/>
      </w:r>
      <w:r w:rsidRPr="002347F5">
        <w:rPr>
          <w:color w:val="auto"/>
        </w:rPr>
        <w:fldChar w:fldCharType="begin"/>
      </w:r>
      <w:r w:rsidRPr="002347F5">
        <w:rPr>
          <w:color w:val="auto"/>
        </w:rPr>
        <w:instrText xml:space="preserve"> PAGEREF _Toc338847224 \h </w:instrText>
      </w:r>
      <w:r w:rsidRPr="002347F5">
        <w:rPr>
          <w:color w:val="auto"/>
        </w:rPr>
      </w:r>
      <w:r w:rsidRPr="002347F5">
        <w:rPr>
          <w:color w:val="auto"/>
        </w:rPr>
        <w:fldChar w:fldCharType="separate"/>
      </w:r>
      <w:r>
        <w:rPr>
          <w:color w:val="auto"/>
        </w:rPr>
        <w:t>102</w:t>
      </w:r>
      <w:r w:rsidRPr="002347F5">
        <w:rPr>
          <w:color w:val="auto"/>
        </w:rPr>
        <w:fldChar w:fldCharType="end"/>
      </w:r>
    </w:p>
    <w:p w14:paraId="72893C83"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23</w:t>
      </w:r>
      <w:r w:rsidRPr="002347F5">
        <w:rPr>
          <w:color w:val="auto"/>
        </w:rPr>
        <w:t xml:space="preserve"> Microsoft Desktop Optimization Pack for Software Assurance</w:t>
      </w:r>
      <w:r w:rsidRPr="002347F5">
        <w:rPr>
          <w:color w:val="auto"/>
        </w:rPr>
        <w:tab/>
      </w:r>
      <w:r w:rsidRPr="002347F5">
        <w:rPr>
          <w:color w:val="auto"/>
        </w:rPr>
        <w:fldChar w:fldCharType="begin"/>
      </w:r>
      <w:r w:rsidRPr="002347F5">
        <w:rPr>
          <w:color w:val="auto"/>
        </w:rPr>
        <w:instrText xml:space="preserve"> PAGEREF _Toc338847225 \h </w:instrText>
      </w:r>
      <w:r w:rsidRPr="002347F5">
        <w:rPr>
          <w:color w:val="auto"/>
        </w:rPr>
      </w:r>
      <w:r w:rsidRPr="002347F5">
        <w:rPr>
          <w:color w:val="auto"/>
        </w:rPr>
        <w:fldChar w:fldCharType="separate"/>
      </w:r>
      <w:r>
        <w:rPr>
          <w:color w:val="auto"/>
        </w:rPr>
        <w:t>102</w:t>
      </w:r>
      <w:r w:rsidRPr="002347F5">
        <w:rPr>
          <w:color w:val="auto"/>
        </w:rPr>
        <w:fldChar w:fldCharType="end"/>
      </w:r>
    </w:p>
    <w:p w14:paraId="72893C84"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24</w:t>
      </w:r>
      <w:r w:rsidRPr="002347F5">
        <w:rPr>
          <w:color w:val="auto"/>
        </w:rPr>
        <w:t xml:space="preserve"> Windows</w:t>
      </w:r>
      <w:r w:rsidRPr="002347F5">
        <w:rPr>
          <w:color w:val="auto"/>
          <w:vertAlign w:val="superscript"/>
        </w:rPr>
        <w:t>®</w:t>
      </w:r>
      <w:r w:rsidRPr="002347F5">
        <w:rPr>
          <w:color w:val="auto"/>
        </w:rPr>
        <w:t xml:space="preserve"> 8 Enterprise Sideloading</w:t>
      </w:r>
      <w:r w:rsidRPr="002347F5">
        <w:rPr>
          <w:color w:val="auto"/>
        </w:rPr>
        <w:tab/>
      </w:r>
      <w:r w:rsidRPr="002347F5">
        <w:rPr>
          <w:color w:val="auto"/>
        </w:rPr>
        <w:fldChar w:fldCharType="begin"/>
      </w:r>
      <w:r w:rsidRPr="002347F5">
        <w:rPr>
          <w:color w:val="auto"/>
        </w:rPr>
        <w:instrText xml:space="preserve"> PAGEREF _Toc338847226 \h </w:instrText>
      </w:r>
      <w:r w:rsidRPr="002347F5">
        <w:rPr>
          <w:color w:val="auto"/>
        </w:rPr>
      </w:r>
      <w:r w:rsidRPr="002347F5">
        <w:rPr>
          <w:color w:val="auto"/>
        </w:rPr>
        <w:fldChar w:fldCharType="separate"/>
      </w:r>
      <w:r>
        <w:rPr>
          <w:color w:val="auto"/>
        </w:rPr>
        <w:t>103</w:t>
      </w:r>
      <w:r w:rsidRPr="002347F5">
        <w:rPr>
          <w:color w:val="auto"/>
        </w:rPr>
        <w:fldChar w:fldCharType="end"/>
      </w:r>
    </w:p>
    <w:p w14:paraId="72893C85"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25</w:t>
      </w:r>
      <w:r w:rsidRPr="002347F5">
        <w:rPr>
          <w:color w:val="auto"/>
        </w:rPr>
        <w:t xml:space="preserve"> Windows</w:t>
      </w:r>
      <w:r w:rsidRPr="002347F5">
        <w:rPr>
          <w:color w:val="auto"/>
          <w:vertAlign w:val="superscript"/>
        </w:rPr>
        <w:t>®</w:t>
      </w:r>
      <w:r w:rsidRPr="002347F5">
        <w:rPr>
          <w:color w:val="auto"/>
        </w:rPr>
        <w:t xml:space="preserve"> 7 Partners in Learning</w:t>
      </w:r>
      <w:r w:rsidRPr="002347F5">
        <w:rPr>
          <w:color w:val="auto"/>
        </w:rPr>
        <w:tab/>
      </w:r>
      <w:r w:rsidRPr="002347F5">
        <w:rPr>
          <w:color w:val="auto"/>
        </w:rPr>
        <w:fldChar w:fldCharType="begin"/>
      </w:r>
      <w:r w:rsidRPr="002347F5">
        <w:rPr>
          <w:color w:val="auto"/>
        </w:rPr>
        <w:instrText xml:space="preserve"> PAGEREF _Toc338847227 \h </w:instrText>
      </w:r>
      <w:r w:rsidRPr="002347F5">
        <w:rPr>
          <w:color w:val="auto"/>
        </w:rPr>
      </w:r>
      <w:r w:rsidRPr="002347F5">
        <w:rPr>
          <w:color w:val="auto"/>
        </w:rPr>
        <w:fldChar w:fldCharType="separate"/>
      </w:r>
      <w:r>
        <w:rPr>
          <w:color w:val="auto"/>
        </w:rPr>
        <w:t>103</w:t>
      </w:r>
      <w:r w:rsidRPr="002347F5">
        <w:rPr>
          <w:color w:val="auto"/>
        </w:rPr>
        <w:fldChar w:fldCharType="end"/>
      </w:r>
    </w:p>
    <w:p w14:paraId="72893C86"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26</w:t>
      </w:r>
      <w:r w:rsidRPr="002347F5">
        <w:rPr>
          <w:color w:val="auto"/>
        </w:rPr>
        <w:t xml:space="preserve"> Windows</w:t>
      </w:r>
      <w:r w:rsidRPr="002347F5">
        <w:rPr>
          <w:color w:val="auto"/>
          <w:vertAlign w:val="superscript"/>
        </w:rPr>
        <w:t>®</w:t>
      </w:r>
      <w:r w:rsidRPr="002347F5">
        <w:rPr>
          <w:color w:val="auto"/>
        </w:rPr>
        <w:t xml:space="preserve"> 8 Pro Upgrade and Windows</w:t>
      </w:r>
      <w:r w:rsidRPr="002347F5">
        <w:rPr>
          <w:color w:val="auto"/>
          <w:vertAlign w:val="superscript"/>
        </w:rPr>
        <w:t>®</w:t>
      </w:r>
      <w:r w:rsidRPr="002347F5">
        <w:rPr>
          <w:color w:val="auto"/>
        </w:rPr>
        <w:t xml:space="preserve"> Intune</w:t>
      </w:r>
      <w:r w:rsidRPr="002347F5">
        <w:rPr>
          <w:color w:val="auto"/>
        </w:rPr>
        <w:tab/>
      </w:r>
      <w:r w:rsidRPr="002347F5">
        <w:rPr>
          <w:color w:val="auto"/>
        </w:rPr>
        <w:fldChar w:fldCharType="begin"/>
      </w:r>
      <w:r w:rsidRPr="002347F5">
        <w:rPr>
          <w:color w:val="auto"/>
        </w:rPr>
        <w:instrText xml:space="preserve"> PAGEREF _Toc338847228 \h </w:instrText>
      </w:r>
      <w:r w:rsidRPr="002347F5">
        <w:rPr>
          <w:color w:val="auto"/>
        </w:rPr>
      </w:r>
      <w:r w:rsidRPr="002347F5">
        <w:rPr>
          <w:color w:val="auto"/>
        </w:rPr>
        <w:fldChar w:fldCharType="separate"/>
      </w:r>
      <w:r>
        <w:rPr>
          <w:color w:val="auto"/>
        </w:rPr>
        <w:t>103</w:t>
      </w:r>
      <w:r w:rsidRPr="002347F5">
        <w:rPr>
          <w:color w:val="auto"/>
        </w:rPr>
        <w:fldChar w:fldCharType="end"/>
      </w:r>
    </w:p>
    <w:p w14:paraId="72893C87" w14:textId="77777777" w:rsidR="00E7566E" w:rsidRPr="00496B5E" w:rsidRDefault="00E7566E" w:rsidP="00E7566E">
      <w:pPr>
        <w:pStyle w:val="TOC2"/>
        <w:rPr>
          <w:rFonts w:ascii="Calibri" w:eastAsia="Times New Roman" w:hAnsi="Calibri"/>
          <w:sz w:val="22"/>
          <w:szCs w:val="22"/>
        </w:rPr>
      </w:pPr>
      <w:r w:rsidRPr="002347F5">
        <w:rPr>
          <w:rFonts w:cs="Tahoma"/>
        </w:rPr>
        <w:t>Servers Pool</w:t>
      </w:r>
      <w:r w:rsidRPr="002347F5">
        <w:tab/>
      </w:r>
      <w:r w:rsidRPr="002347F5">
        <w:fldChar w:fldCharType="begin"/>
      </w:r>
      <w:r w:rsidRPr="002347F5">
        <w:instrText xml:space="preserve"> PAGEREF _Toc338847229 \h </w:instrText>
      </w:r>
      <w:r w:rsidRPr="002347F5">
        <w:fldChar w:fldCharType="separate"/>
      </w:r>
      <w:r>
        <w:t>111</w:t>
      </w:r>
      <w:r w:rsidRPr="002347F5">
        <w:fldChar w:fldCharType="end"/>
      </w:r>
    </w:p>
    <w:p w14:paraId="72893C88"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27</w:t>
      </w:r>
      <w:r w:rsidRPr="002347F5">
        <w:rPr>
          <w:color w:val="auto"/>
        </w:rPr>
        <w:t xml:space="preserve"> Bing Maps Server, and Bing Maps Server with Enhanced Content Pack</w:t>
      </w:r>
      <w:r w:rsidRPr="002347F5">
        <w:rPr>
          <w:color w:val="auto"/>
        </w:rPr>
        <w:tab/>
      </w:r>
      <w:r w:rsidRPr="002347F5">
        <w:rPr>
          <w:color w:val="auto"/>
        </w:rPr>
        <w:fldChar w:fldCharType="begin"/>
      </w:r>
      <w:r w:rsidRPr="002347F5">
        <w:rPr>
          <w:color w:val="auto"/>
        </w:rPr>
        <w:instrText xml:space="preserve"> PAGEREF _Toc338847230 \h </w:instrText>
      </w:r>
      <w:r w:rsidRPr="002347F5">
        <w:rPr>
          <w:color w:val="auto"/>
        </w:rPr>
      </w:r>
      <w:r w:rsidRPr="002347F5">
        <w:rPr>
          <w:color w:val="auto"/>
        </w:rPr>
        <w:fldChar w:fldCharType="separate"/>
      </w:r>
      <w:r>
        <w:rPr>
          <w:color w:val="auto"/>
        </w:rPr>
        <w:t>111</w:t>
      </w:r>
      <w:r w:rsidRPr="002347F5">
        <w:rPr>
          <w:color w:val="auto"/>
        </w:rPr>
        <w:fldChar w:fldCharType="end"/>
      </w:r>
    </w:p>
    <w:p w14:paraId="72893C89"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28</w:t>
      </w:r>
      <w:r w:rsidRPr="002347F5">
        <w:rPr>
          <w:color w:val="auto"/>
        </w:rPr>
        <w:t xml:space="preserve"> Bing Maps 25KTrx, 250KTrx, and Unlimited Add On (Add-on SL)</w:t>
      </w:r>
      <w:r w:rsidRPr="002347F5">
        <w:rPr>
          <w:color w:val="auto"/>
        </w:rPr>
        <w:tab/>
      </w:r>
      <w:r w:rsidRPr="002347F5">
        <w:rPr>
          <w:color w:val="auto"/>
        </w:rPr>
        <w:fldChar w:fldCharType="begin"/>
      </w:r>
      <w:r w:rsidRPr="002347F5">
        <w:rPr>
          <w:color w:val="auto"/>
        </w:rPr>
        <w:instrText xml:space="preserve"> PAGEREF _Toc338847231 \h </w:instrText>
      </w:r>
      <w:r w:rsidRPr="002347F5">
        <w:rPr>
          <w:color w:val="auto"/>
        </w:rPr>
      </w:r>
      <w:r w:rsidRPr="002347F5">
        <w:rPr>
          <w:color w:val="auto"/>
        </w:rPr>
        <w:fldChar w:fldCharType="separate"/>
      </w:r>
      <w:r>
        <w:rPr>
          <w:color w:val="auto"/>
        </w:rPr>
        <w:t>111</w:t>
      </w:r>
      <w:r w:rsidRPr="002347F5">
        <w:rPr>
          <w:color w:val="auto"/>
        </w:rPr>
        <w:fldChar w:fldCharType="end"/>
      </w:r>
    </w:p>
    <w:p w14:paraId="72893C8A"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29</w:t>
      </w:r>
      <w:r w:rsidRPr="002347F5">
        <w:rPr>
          <w:color w:val="auto"/>
        </w:rPr>
        <w:t xml:space="preserve"> BizTalk® Server 2010 Branch Edition</w:t>
      </w:r>
      <w:r w:rsidRPr="002347F5">
        <w:rPr>
          <w:color w:val="auto"/>
        </w:rPr>
        <w:tab/>
      </w:r>
      <w:r w:rsidRPr="002347F5">
        <w:rPr>
          <w:color w:val="auto"/>
        </w:rPr>
        <w:fldChar w:fldCharType="begin"/>
      </w:r>
      <w:r w:rsidRPr="002347F5">
        <w:rPr>
          <w:color w:val="auto"/>
        </w:rPr>
        <w:instrText xml:space="preserve"> PAGEREF _Toc338847232 \h </w:instrText>
      </w:r>
      <w:r w:rsidRPr="002347F5">
        <w:rPr>
          <w:color w:val="auto"/>
        </w:rPr>
      </w:r>
      <w:r w:rsidRPr="002347F5">
        <w:rPr>
          <w:color w:val="auto"/>
        </w:rPr>
        <w:fldChar w:fldCharType="separate"/>
      </w:r>
      <w:r>
        <w:rPr>
          <w:color w:val="auto"/>
        </w:rPr>
        <w:t>111</w:t>
      </w:r>
      <w:r w:rsidRPr="002347F5">
        <w:rPr>
          <w:color w:val="auto"/>
        </w:rPr>
        <w:fldChar w:fldCharType="end"/>
      </w:r>
    </w:p>
    <w:p w14:paraId="72893C8B"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30</w:t>
      </w:r>
      <w:r w:rsidRPr="002347F5">
        <w:rPr>
          <w:color w:val="auto"/>
        </w:rPr>
        <w:t xml:space="preserve"> BizTalk</w:t>
      </w:r>
      <w:r w:rsidRPr="002347F5">
        <w:rPr>
          <w:color w:val="auto"/>
          <w:vertAlign w:val="superscript"/>
        </w:rPr>
        <w:t>®</w:t>
      </w:r>
      <w:r w:rsidRPr="002347F5">
        <w:rPr>
          <w:color w:val="auto"/>
        </w:rPr>
        <w:t xml:space="preserve"> Server 2010 Enterprise Edition</w:t>
      </w:r>
      <w:r w:rsidRPr="002347F5">
        <w:rPr>
          <w:color w:val="auto"/>
        </w:rPr>
        <w:tab/>
      </w:r>
      <w:r w:rsidRPr="002347F5">
        <w:rPr>
          <w:color w:val="auto"/>
        </w:rPr>
        <w:fldChar w:fldCharType="begin"/>
      </w:r>
      <w:r w:rsidRPr="002347F5">
        <w:rPr>
          <w:color w:val="auto"/>
        </w:rPr>
        <w:instrText xml:space="preserve"> PAGEREF _Toc338847233 \h </w:instrText>
      </w:r>
      <w:r w:rsidRPr="002347F5">
        <w:rPr>
          <w:color w:val="auto"/>
        </w:rPr>
      </w:r>
      <w:r w:rsidRPr="002347F5">
        <w:rPr>
          <w:color w:val="auto"/>
        </w:rPr>
        <w:fldChar w:fldCharType="separate"/>
      </w:r>
      <w:r>
        <w:rPr>
          <w:color w:val="auto"/>
        </w:rPr>
        <w:t>112</w:t>
      </w:r>
      <w:r w:rsidRPr="002347F5">
        <w:rPr>
          <w:color w:val="auto"/>
        </w:rPr>
        <w:fldChar w:fldCharType="end"/>
      </w:r>
    </w:p>
    <w:p w14:paraId="72893C8C"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31 </w:t>
      </w:r>
      <w:r w:rsidRPr="002347F5">
        <w:rPr>
          <w:color w:val="auto"/>
        </w:rPr>
        <w:t>BizTalk</w:t>
      </w:r>
      <w:r w:rsidRPr="002347F5">
        <w:rPr>
          <w:color w:val="auto"/>
          <w:vertAlign w:val="superscript"/>
        </w:rPr>
        <w:t>®</w:t>
      </w:r>
      <w:r w:rsidRPr="002347F5">
        <w:rPr>
          <w:color w:val="auto"/>
        </w:rPr>
        <w:t xml:space="preserve"> Server 2010 Standard Edition</w:t>
      </w:r>
      <w:r w:rsidRPr="002347F5">
        <w:rPr>
          <w:color w:val="auto"/>
        </w:rPr>
        <w:tab/>
      </w:r>
      <w:r w:rsidRPr="002347F5">
        <w:rPr>
          <w:color w:val="auto"/>
        </w:rPr>
        <w:fldChar w:fldCharType="begin"/>
      </w:r>
      <w:r w:rsidRPr="002347F5">
        <w:rPr>
          <w:color w:val="auto"/>
        </w:rPr>
        <w:instrText xml:space="preserve"> PAGEREF _Toc338847234 \h </w:instrText>
      </w:r>
      <w:r w:rsidRPr="002347F5">
        <w:rPr>
          <w:color w:val="auto"/>
        </w:rPr>
      </w:r>
      <w:r w:rsidRPr="002347F5">
        <w:rPr>
          <w:color w:val="auto"/>
        </w:rPr>
        <w:fldChar w:fldCharType="separate"/>
      </w:r>
      <w:r>
        <w:rPr>
          <w:color w:val="auto"/>
        </w:rPr>
        <w:t>112</w:t>
      </w:r>
      <w:r w:rsidRPr="002347F5">
        <w:rPr>
          <w:color w:val="auto"/>
        </w:rPr>
        <w:fldChar w:fldCharType="end"/>
      </w:r>
    </w:p>
    <w:p w14:paraId="72893C8D"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32 </w:t>
      </w:r>
      <w:r w:rsidRPr="002347F5">
        <w:rPr>
          <w:color w:val="auto"/>
        </w:rPr>
        <w:t>Business Intelligence Appliance 2012</w:t>
      </w:r>
      <w:r w:rsidRPr="002347F5">
        <w:rPr>
          <w:color w:val="auto"/>
        </w:rPr>
        <w:tab/>
      </w:r>
      <w:r w:rsidRPr="002347F5">
        <w:rPr>
          <w:color w:val="auto"/>
        </w:rPr>
        <w:fldChar w:fldCharType="begin"/>
      </w:r>
      <w:r w:rsidRPr="002347F5">
        <w:rPr>
          <w:color w:val="auto"/>
        </w:rPr>
        <w:instrText xml:space="preserve"> PAGEREF _Toc338847235 \h </w:instrText>
      </w:r>
      <w:r w:rsidRPr="002347F5">
        <w:rPr>
          <w:color w:val="auto"/>
        </w:rPr>
      </w:r>
      <w:r w:rsidRPr="002347F5">
        <w:rPr>
          <w:color w:val="auto"/>
        </w:rPr>
        <w:fldChar w:fldCharType="separate"/>
      </w:r>
      <w:r>
        <w:rPr>
          <w:color w:val="auto"/>
        </w:rPr>
        <w:t>113</w:t>
      </w:r>
      <w:r w:rsidRPr="002347F5">
        <w:rPr>
          <w:color w:val="auto"/>
        </w:rPr>
        <w:fldChar w:fldCharType="end"/>
      </w:r>
    </w:p>
    <w:p w14:paraId="72893C8E"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33</w:t>
      </w:r>
      <w:r w:rsidRPr="002347F5">
        <w:rPr>
          <w:color w:val="auto"/>
        </w:rPr>
        <w:t xml:space="preserve"> Core CAL Suite Bridge for Office 365, Core CAL Suite Bridge for Office 365 and Windows</w:t>
      </w:r>
      <w:r w:rsidRPr="002347F5">
        <w:rPr>
          <w:color w:val="auto"/>
          <w:vertAlign w:val="superscript"/>
        </w:rPr>
        <w:t>®</w:t>
      </w:r>
      <w:r w:rsidRPr="002347F5">
        <w:rPr>
          <w:color w:val="auto"/>
        </w:rPr>
        <w:t xml:space="preserve"> Intune, and Core CAL Suite Bridge for Windows</w:t>
      </w:r>
      <w:r w:rsidRPr="002347F5">
        <w:rPr>
          <w:color w:val="auto"/>
          <w:vertAlign w:val="superscript"/>
        </w:rPr>
        <w:t>®</w:t>
      </w:r>
      <w:r w:rsidRPr="002347F5">
        <w:rPr>
          <w:color w:val="auto"/>
        </w:rPr>
        <w:t xml:space="preserve"> Intune</w:t>
      </w:r>
      <w:r w:rsidRPr="002347F5">
        <w:rPr>
          <w:color w:val="auto"/>
        </w:rPr>
        <w:tab/>
      </w:r>
      <w:r w:rsidRPr="002347F5">
        <w:rPr>
          <w:color w:val="auto"/>
        </w:rPr>
        <w:fldChar w:fldCharType="begin"/>
      </w:r>
      <w:r w:rsidRPr="002347F5">
        <w:rPr>
          <w:color w:val="auto"/>
        </w:rPr>
        <w:instrText xml:space="preserve"> PAGEREF _Toc338847236 \h </w:instrText>
      </w:r>
      <w:r w:rsidRPr="002347F5">
        <w:rPr>
          <w:color w:val="auto"/>
        </w:rPr>
      </w:r>
      <w:r w:rsidRPr="002347F5">
        <w:rPr>
          <w:color w:val="auto"/>
        </w:rPr>
        <w:fldChar w:fldCharType="separate"/>
      </w:r>
      <w:r>
        <w:rPr>
          <w:color w:val="auto"/>
        </w:rPr>
        <w:t>113</w:t>
      </w:r>
      <w:r w:rsidRPr="002347F5">
        <w:rPr>
          <w:color w:val="auto"/>
        </w:rPr>
        <w:fldChar w:fldCharType="end"/>
      </w:r>
    </w:p>
    <w:p w14:paraId="72893C8F"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34</w:t>
      </w:r>
      <w:r w:rsidRPr="002347F5">
        <w:rPr>
          <w:color w:val="auto"/>
        </w:rPr>
        <w:t xml:space="preserve"> Core CAL Suite</w:t>
      </w:r>
      <w:r w:rsidRPr="002347F5">
        <w:rPr>
          <w:color w:val="auto"/>
        </w:rPr>
        <w:tab/>
      </w:r>
      <w:r w:rsidRPr="002347F5">
        <w:rPr>
          <w:color w:val="auto"/>
        </w:rPr>
        <w:fldChar w:fldCharType="begin"/>
      </w:r>
      <w:r w:rsidRPr="002347F5">
        <w:rPr>
          <w:color w:val="auto"/>
        </w:rPr>
        <w:instrText xml:space="preserve"> PAGEREF _Toc338847237 \h </w:instrText>
      </w:r>
      <w:r w:rsidRPr="002347F5">
        <w:rPr>
          <w:color w:val="auto"/>
        </w:rPr>
      </w:r>
      <w:r w:rsidRPr="002347F5">
        <w:rPr>
          <w:color w:val="auto"/>
        </w:rPr>
        <w:fldChar w:fldCharType="separate"/>
      </w:r>
      <w:r>
        <w:rPr>
          <w:color w:val="auto"/>
        </w:rPr>
        <w:t>114</w:t>
      </w:r>
      <w:r w:rsidRPr="002347F5">
        <w:rPr>
          <w:color w:val="auto"/>
        </w:rPr>
        <w:fldChar w:fldCharType="end"/>
      </w:r>
    </w:p>
    <w:p w14:paraId="72893C90"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35</w:t>
      </w:r>
      <w:r w:rsidRPr="002347F5">
        <w:rPr>
          <w:color w:val="auto"/>
        </w:rPr>
        <w:t xml:space="preserve"> Core Infrastructure Server Suite Standard</w:t>
      </w:r>
      <w:r w:rsidRPr="002347F5">
        <w:rPr>
          <w:color w:val="auto"/>
        </w:rPr>
        <w:tab/>
      </w:r>
      <w:r w:rsidRPr="002347F5">
        <w:rPr>
          <w:color w:val="auto"/>
        </w:rPr>
        <w:fldChar w:fldCharType="begin"/>
      </w:r>
      <w:r w:rsidRPr="002347F5">
        <w:rPr>
          <w:color w:val="auto"/>
        </w:rPr>
        <w:instrText xml:space="preserve"> PAGEREF _Toc338847238 \h </w:instrText>
      </w:r>
      <w:r w:rsidRPr="002347F5">
        <w:rPr>
          <w:color w:val="auto"/>
        </w:rPr>
      </w:r>
      <w:r w:rsidRPr="002347F5">
        <w:rPr>
          <w:color w:val="auto"/>
        </w:rPr>
        <w:fldChar w:fldCharType="separate"/>
      </w:r>
      <w:r>
        <w:rPr>
          <w:color w:val="auto"/>
        </w:rPr>
        <w:t>114</w:t>
      </w:r>
      <w:r w:rsidRPr="002347F5">
        <w:rPr>
          <w:color w:val="auto"/>
        </w:rPr>
        <w:fldChar w:fldCharType="end"/>
      </w:r>
    </w:p>
    <w:p w14:paraId="72893C91"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36</w:t>
      </w:r>
      <w:r w:rsidRPr="002347F5">
        <w:rPr>
          <w:color w:val="auto"/>
        </w:rPr>
        <w:t xml:space="preserve"> Core Infrastructure Server Suite Enterprise</w:t>
      </w:r>
      <w:r w:rsidRPr="002347F5">
        <w:rPr>
          <w:color w:val="auto"/>
        </w:rPr>
        <w:tab/>
      </w:r>
      <w:r w:rsidRPr="002347F5">
        <w:rPr>
          <w:color w:val="auto"/>
        </w:rPr>
        <w:fldChar w:fldCharType="begin"/>
      </w:r>
      <w:r w:rsidRPr="002347F5">
        <w:rPr>
          <w:color w:val="auto"/>
        </w:rPr>
        <w:instrText xml:space="preserve"> PAGEREF _Toc338847239 \h </w:instrText>
      </w:r>
      <w:r w:rsidRPr="002347F5">
        <w:rPr>
          <w:color w:val="auto"/>
        </w:rPr>
      </w:r>
      <w:r w:rsidRPr="002347F5">
        <w:rPr>
          <w:color w:val="auto"/>
        </w:rPr>
        <w:fldChar w:fldCharType="separate"/>
      </w:r>
      <w:r>
        <w:rPr>
          <w:color w:val="auto"/>
        </w:rPr>
        <w:t>116</w:t>
      </w:r>
      <w:r w:rsidRPr="002347F5">
        <w:rPr>
          <w:color w:val="auto"/>
        </w:rPr>
        <w:fldChar w:fldCharType="end"/>
      </w:r>
    </w:p>
    <w:p w14:paraId="72893C92"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37</w:t>
      </w:r>
      <w:r w:rsidRPr="002347F5">
        <w:rPr>
          <w:color w:val="auto"/>
        </w:rPr>
        <w:t xml:space="preserve"> Core Infrastructure Server Suite Datacenter</w:t>
      </w:r>
      <w:r w:rsidRPr="002347F5">
        <w:rPr>
          <w:color w:val="auto"/>
        </w:rPr>
        <w:tab/>
      </w:r>
      <w:r w:rsidRPr="002347F5">
        <w:rPr>
          <w:color w:val="auto"/>
        </w:rPr>
        <w:fldChar w:fldCharType="begin"/>
      </w:r>
      <w:r w:rsidRPr="002347F5">
        <w:rPr>
          <w:color w:val="auto"/>
        </w:rPr>
        <w:instrText xml:space="preserve"> PAGEREF _Toc338847240 \h </w:instrText>
      </w:r>
      <w:r w:rsidRPr="002347F5">
        <w:rPr>
          <w:color w:val="auto"/>
        </w:rPr>
      </w:r>
      <w:r w:rsidRPr="002347F5">
        <w:rPr>
          <w:color w:val="auto"/>
        </w:rPr>
        <w:fldChar w:fldCharType="separate"/>
      </w:r>
      <w:r>
        <w:rPr>
          <w:color w:val="auto"/>
        </w:rPr>
        <w:t>116</w:t>
      </w:r>
      <w:r w:rsidRPr="002347F5">
        <w:rPr>
          <w:color w:val="auto"/>
        </w:rPr>
        <w:fldChar w:fldCharType="end"/>
      </w:r>
    </w:p>
    <w:p w14:paraId="72893C93"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38</w:t>
      </w:r>
      <w:r w:rsidRPr="002347F5">
        <w:rPr>
          <w:color w:val="auto"/>
        </w:rPr>
        <w:t xml:space="preserve"> Data Warehouse Appliance 2012</w:t>
      </w:r>
      <w:r w:rsidRPr="002347F5">
        <w:rPr>
          <w:color w:val="auto"/>
        </w:rPr>
        <w:tab/>
      </w:r>
      <w:r w:rsidRPr="002347F5">
        <w:rPr>
          <w:color w:val="auto"/>
        </w:rPr>
        <w:fldChar w:fldCharType="begin"/>
      </w:r>
      <w:r w:rsidRPr="002347F5">
        <w:rPr>
          <w:color w:val="auto"/>
        </w:rPr>
        <w:instrText xml:space="preserve"> PAGEREF _Toc338847241 \h </w:instrText>
      </w:r>
      <w:r w:rsidRPr="002347F5">
        <w:rPr>
          <w:color w:val="auto"/>
        </w:rPr>
      </w:r>
      <w:r w:rsidRPr="002347F5">
        <w:rPr>
          <w:color w:val="auto"/>
        </w:rPr>
        <w:fldChar w:fldCharType="separate"/>
      </w:r>
      <w:r>
        <w:rPr>
          <w:color w:val="auto"/>
        </w:rPr>
        <w:t>117</w:t>
      </w:r>
      <w:r w:rsidRPr="002347F5">
        <w:rPr>
          <w:color w:val="auto"/>
        </w:rPr>
        <w:fldChar w:fldCharType="end"/>
      </w:r>
    </w:p>
    <w:p w14:paraId="72893C94"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39</w:t>
      </w:r>
      <w:r w:rsidRPr="002347F5">
        <w:rPr>
          <w:color w:val="auto"/>
        </w:rPr>
        <w:t xml:space="preserve"> Dynamics CRM Online</w:t>
      </w:r>
      <w:r w:rsidRPr="002347F5">
        <w:rPr>
          <w:color w:val="auto"/>
        </w:rPr>
        <w:tab/>
      </w:r>
      <w:r w:rsidRPr="002347F5">
        <w:rPr>
          <w:color w:val="auto"/>
        </w:rPr>
        <w:fldChar w:fldCharType="begin"/>
      </w:r>
      <w:r w:rsidRPr="002347F5">
        <w:rPr>
          <w:color w:val="auto"/>
        </w:rPr>
        <w:instrText xml:space="preserve"> PAGEREF _Toc338847242 \h </w:instrText>
      </w:r>
      <w:r w:rsidRPr="002347F5">
        <w:rPr>
          <w:color w:val="auto"/>
        </w:rPr>
      </w:r>
      <w:r w:rsidRPr="002347F5">
        <w:rPr>
          <w:color w:val="auto"/>
        </w:rPr>
        <w:fldChar w:fldCharType="separate"/>
      </w:r>
      <w:r>
        <w:rPr>
          <w:color w:val="auto"/>
        </w:rPr>
        <w:t>117</w:t>
      </w:r>
      <w:r w:rsidRPr="002347F5">
        <w:rPr>
          <w:color w:val="auto"/>
        </w:rPr>
        <w:fldChar w:fldCharType="end"/>
      </w:r>
    </w:p>
    <w:p w14:paraId="72893C95"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40 </w:t>
      </w:r>
      <w:r w:rsidRPr="002347F5">
        <w:rPr>
          <w:color w:val="auto"/>
        </w:rPr>
        <w:t>Enterprise CAL Suite Bridge for Office 365, Enterprise CAL Suite Bridge for Office 365 and Windows</w:t>
      </w:r>
      <w:r w:rsidRPr="002347F5">
        <w:rPr>
          <w:color w:val="auto"/>
          <w:vertAlign w:val="superscript"/>
        </w:rPr>
        <w:t>®</w:t>
      </w:r>
      <w:r w:rsidRPr="002347F5">
        <w:rPr>
          <w:color w:val="auto"/>
        </w:rPr>
        <w:t xml:space="preserve"> Intune, and Enterprise CAL Suite Bridge for Windows® Intune</w:t>
      </w:r>
      <w:r w:rsidRPr="002347F5">
        <w:rPr>
          <w:color w:val="auto"/>
        </w:rPr>
        <w:tab/>
      </w:r>
      <w:r w:rsidRPr="002347F5">
        <w:rPr>
          <w:color w:val="auto"/>
        </w:rPr>
        <w:fldChar w:fldCharType="begin"/>
      </w:r>
      <w:r w:rsidRPr="002347F5">
        <w:rPr>
          <w:color w:val="auto"/>
        </w:rPr>
        <w:instrText xml:space="preserve"> PAGEREF _Toc338847243 \h </w:instrText>
      </w:r>
      <w:r w:rsidRPr="002347F5">
        <w:rPr>
          <w:color w:val="auto"/>
        </w:rPr>
      </w:r>
      <w:r w:rsidRPr="002347F5">
        <w:rPr>
          <w:color w:val="auto"/>
        </w:rPr>
        <w:fldChar w:fldCharType="separate"/>
      </w:r>
      <w:r>
        <w:rPr>
          <w:color w:val="auto"/>
        </w:rPr>
        <w:t>118</w:t>
      </w:r>
      <w:r w:rsidRPr="002347F5">
        <w:rPr>
          <w:color w:val="auto"/>
        </w:rPr>
        <w:fldChar w:fldCharType="end"/>
      </w:r>
    </w:p>
    <w:p w14:paraId="72893C96"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41</w:t>
      </w:r>
      <w:r w:rsidRPr="002347F5">
        <w:rPr>
          <w:color w:val="auto"/>
        </w:rPr>
        <w:t xml:space="preserve"> Enterprise CAL Suite</w:t>
      </w:r>
      <w:r w:rsidRPr="002347F5">
        <w:rPr>
          <w:color w:val="auto"/>
        </w:rPr>
        <w:tab/>
      </w:r>
      <w:r w:rsidRPr="002347F5">
        <w:rPr>
          <w:color w:val="auto"/>
        </w:rPr>
        <w:fldChar w:fldCharType="begin"/>
      </w:r>
      <w:r w:rsidRPr="002347F5">
        <w:rPr>
          <w:color w:val="auto"/>
        </w:rPr>
        <w:instrText xml:space="preserve"> PAGEREF _Toc338847244 \h </w:instrText>
      </w:r>
      <w:r w:rsidRPr="002347F5">
        <w:rPr>
          <w:color w:val="auto"/>
        </w:rPr>
      </w:r>
      <w:r w:rsidRPr="002347F5">
        <w:rPr>
          <w:color w:val="auto"/>
        </w:rPr>
        <w:fldChar w:fldCharType="separate"/>
      </w:r>
      <w:r>
        <w:rPr>
          <w:color w:val="auto"/>
        </w:rPr>
        <w:t>119</w:t>
      </w:r>
      <w:r w:rsidRPr="002347F5">
        <w:rPr>
          <w:color w:val="auto"/>
        </w:rPr>
        <w:fldChar w:fldCharType="end"/>
      </w:r>
    </w:p>
    <w:p w14:paraId="72893C97" w14:textId="77777777" w:rsidR="00E7566E" w:rsidRPr="00496B5E" w:rsidRDefault="00E7566E" w:rsidP="00E7566E">
      <w:pPr>
        <w:pStyle w:val="TOC2"/>
        <w:rPr>
          <w:rFonts w:ascii="Calibri" w:eastAsia="Times New Roman" w:hAnsi="Calibri"/>
          <w:sz w:val="22"/>
          <w:szCs w:val="22"/>
        </w:rPr>
      </w:pPr>
      <w:r w:rsidRPr="002347F5">
        <w:rPr>
          <w:rFonts w:cs="Tahoma"/>
          <w:vertAlign w:val="superscript"/>
        </w:rPr>
        <w:t>42</w:t>
      </w:r>
      <w:r w:rsidRPr="002347F5">
        <w:rPr>
          <w:rFonts w:cs="Tahoma"/>
        </w:rPr>
        <w:t xml:space="preserve"> Exchange Online Archiving (User SL)</w:t>
      </w:r>
      <w:r w:rsidRPr="002347F5">
        <w:tab/>
      </w:r>
      <w:r w:rsidRPr="002347F5">
        <w:fldChar w:fldCharType="begin"/>
      </w:r>
      <w:r w:rsidRPr="002347F5">
        <w:instrText xml:space="preserve"> PAGEREF _Toc338847245 \h </w:instrText>
      </w:r>
      <w:r w:rsidRPr="002347F5">
        <w:fldChar w:fldCharType="separate"/>
      </w:r>
      <w:r>
        <w:t>119</w:t>
      </w:r>
      <w:r w:rsidRPr="002347F5">
        <w:fldChar w:fldCharType="end"/>
      </w:r>
    </w:p>
    <w:p w14:paraId="72893C98" w14:textId="77777777" w:rsidR="00E7566E" w:rsidRPr="00496B5E" w:rsidRDefault="00E7566E" w:rsidP="00E7566E">
      <w:pPr>
        <w:pStyle w:val="TOC2"/>
        <w:rPr>
          <w:rFonts w:ascii="Calibri" w:eastAsia="Times New Roman" w:hAnsi="Calibri"/>
          <w:sz w:val="22"/>
          <w:szCs w:val="22"/>
        </w:rPr>
      </w:pPr>
      <w:r w:rsidRPr="002347F5">
        <w:rPr>
          <w:rFonts w:cs="Tahoma"/>
          <w:vertAlign w:val="superscript"/>
        </w:rPr>
        <w:t>43</w:t>
      </w:r>
      <w:r w:rsidRPr="002347F5">
        <w:rPr>
          <w:rFonts w:cs="Tahoma"/>
        </w:rPr>
        <w:t xml:space="preserve"> Exchange Hosted Archive (User SL), Exchange Hosted Archive Extra Storage (Add-on SL)</w:t>
      </w:r>
      <w:r w:rsidRPr="002347F5">
        <w:tab/>
      </w:r>
      <w:r w:rsidRPr="002347F5">
        <w:fldChar w:fldCharType="begin"/>
      </w:r>
      <w:r w:rsidRPr="002347F5">
        <w:instrText xml:space="preserve"> PAGEREF _Toc338847246 \h </w:instrText>
      </w:r>
      <w:r w:rsidRPr="002347F5">
        <w:fldChar w:fldCharType="separate"/>
      </w:r>
      <w:r>
        <w:t>120</w:t>
      </w:r>
      <w:r w:rsidRPr="002347F5">
        <w:fldChar w:fldCharType="end"/>
      </w:r>
    </w:p>
    <w:p w14:paraId="72893C99" w14:textId="77777777" w:rsidR="00E7566E" w:rsidRPr="00496B5E" w:rsidRDefault="00E7566E" w:rsidP="00E7566E">
      <w:pPr>
        <w:pStyle w:val="TOC2"/>
        <w:rPr>
          <w:rFonts w:ascii="Calibri" w:eastAsia="Times New Roman" w:hAnsi="Calibri"/>
          <w:sz w:val="22"/>
          <w:szCs w:val="22"/>
        </w:rPr>
      </w:pPr>
      <w:r w:rsidRPr="002347F5">
        <w:rPr>
          <w:rFonts w:cs="Tahoma"/>
          <w:vertAlign w:val="superscript"/>
        </w:rPr>
        <w:t>44</w:t>
      </w:r>
      <w:r w:rsidRPr="002347F5">
        <w:rPr>
          <w:rFonts w:cs="Tahoma"/>
        </w:rPr>
        <w:t xml:space="preserve"> Exchange Hosted Encryption (User SL)</w:t>
      </w:r>
      <w:r w:rsidRPr="002347F5">
        <w:tab/>
      </w:r>
      <w:r w:rsidRPr="002347F5">
        <w:fldChar w:fldCharType="begin"/>
      </w:r>
      <w:r w:rsidRPr="002347F5">
        <w:instrText xml:space="preserve"> PAGEREF _Toc338847247 \h </w:instrText>
      </w:r>
      <w:r w:rsidRPr="002347F5">
        <w:fldChar w:fldCharType="separate"/>
      </w:r>
      <w:r>
        <w:t>121</w:t>
      </w:r>
      <w:r w:rsidRPr="002347F5">
        <w:fldChar w:fldCharType="end"/>
      </w:r>
    </w:p>
    <w:p w14:paraId="72893C9A"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45</w:t>
      </w:r>
      <w:r w:rsidRPr="002347F5">
        <w:rPr>
          <w:color w:val="auto"/>
        </w:rPr>
        <w:t xml:space="preserve"> Exchange Online Kiosk (User SL)</w:t>
      </w:r>
      <w:r w:rsidRPr="002347F5">
        <w:rPr>
          <w:color w:val="auto"/>
        </w:rPr>
        <w:tab/>
      </w:r>
      <w:r w:rsidRPr="002347F5">
        <w:rPr>
          <w:color w:val="auto"/>
        </w:rPr>
        <w:fldChar w:fldCharType="begin"/>
      </w:r>
      <w:r w:rsidRPr="002347F5">
        <w:rPr>
          <w:color w:val="auto"/>
        </w:rPr>
        <w:instrText xml:space="preserve"> PAGEREF _Toc338847248 \h </w:instrText>
      </w:r>
      <w:r w:rsidRPr="002347F5">
        <w:rPr>
          <w:color w:val="auto"/>
        </w:rPr>
      </w:r>
      <w:r w:rsidRPr="002347F5">
        <w:rPr>
          <w:color w:val="auto"/>
        </w:rPr>
        <w:fldChar w:fldCharType="separate"/>
      </w:r>
      <w:r>
        <w:rPr>
          <w:color w:val="auto"/>
        </w:rPr>
        <w:t>121</w:t>
      </w:r>
      <w:r w:rsidRPr="002347F5">
        <w:rPr>
          <w:color w:val="auto"/>
        </w:rPr>
        <w:fldChar w:fldCharType="end"/>
      </w:r>
    </w:p>
    <w:p w14:paraId="72893C9B"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46</w:t>
      </w:r>
      <w:r w:rsidRPr="002347F5">
        <w:rPr>
          <w:rFonts w:cs="Tahoma"/>
        </w:rPr>
        <w:t xml:space="preserve"> Exchange Online Plan 1</w:t>
      </w:r>
      <w:r w:rsidRPr="002347F5">
        <w:tab/>
      </w:r>
      <w:r w:rsidRPr="002347F5">
        <w:fldChar w:fldCharType="begin"/>
      </w:r>
      <w:r w:rsidRPr="002347F5">
        <w:instrText xml:space="preserve"> PAGEREF _Toc338847249 \h </w:instrText>
      </w:r>
      <w:r w:rsidRPr="002347F5">
        <w:fldChar w:fldCharType="separate"/>
      </w:r>
      <w:r>
        <w:t>121</w:t>
      </w:r>
      <w:r w:rsidRPr="002347F5">
        <w:fldChar w:fldCharType="end"/>
      </w:r>
    </w:p>
    <w:p w14:paraId="72893C9C"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47</w:t>
      </w:r>
      <w:r w:rsidRPr="002347F5">
        <w:rPr>
          <w:rFonts w:cs="Tahoma"/>
        </w:rPr>
        <w:t xml:space="preserve"> Exchange Online Plan 2</w:t>
      </w:r>
      <w:r w:rsidRPr="002347F5">
        <w:tab/>
      </w:r>
      <w:r w:rsidRPr="002347F5">
        <w:fldChar w:fldCharType="begin"/>
      </w:r>
      <w:r w:rsidRPr="002347F5">
        <w:instrText xml:space="preserve"> PAGEREF _Toc338847250 \h </w:instrText>
      </w:r>
      <w:r w:rsidRPr="002347F5">
        <w:fldChar w:fldCharType="separate"/>
      </w:r>
      <w:r>
        <w:t>122</w:t>
      </w:r>
      <w:r w:rsidRPr="002347F5">
        <w:fldChar w:fldCharType="end"/>
      </w:r>
    </w:p>
    <w:p w14:paraId="72893C9D"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 xml:space="preserve">48 </w:t>
      </w:r>
      <w:r w:rsidRPr="002347F5">
        <w:rPr>
          <w:rFonts w:cs="Tahoma"/>
        </w:rPr>
        <w:t>Exchange Server 2013 Enterprise and Standard Editions</w:t>
      </w:r>
      <w:r w:rsidRPr="002347F5">
        <w:tab/>
      </w:r>
      <w:r w:rsidRPr="002347F5">
        <w:fldChar w:fldCharType="begin"/>
      </w:r>
      <w:r w:rsidRPr="002347F5">
        <w:instrText xml:space="preserve"> PAGEREF _Toc338847251 \h </w:instrText>
      </w:r>
      <w:r w:rsidRPr="002347F5">
        <w:fldChar w:fldCharType="separate"/>
      </w:r>
      <w:r>
        <w:t>122</w:t>
      </w:r>
      <w:r w:rsidRPr="002347F5">
        <w:fldChar w:fldCharType="end"/>
      </w:r>
    </w:p>
    <w:p w14:paraId="72893C9E"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49</w:t>
      </w:r>
      <w:r w:rsidRPr="002347F5">
        <w:rPr>
          <w:color w:val="auto"/>
        </w:rPr>
        <w:t xml:space="preserve"> Exchange Server 2010 Standard CAL</w:t>
      </w:r>
      <w:r w:rsidRPr="002347F5">
        <w:rPr>
          <w:color w:val="auto"/>
        </w:rPr>
        <w:tab/>
      </w:r>
      <w:r w:rsidRPr="002347F5">
        <w:rPr>
          <w:color w:val="auto"/>
        </w:rPr>
        <w:fldChar w:fldCharType="begin"/>
      </w:r>
      <w:r w:rsidRPr="002347F5">
        <w:rPr>
          <w:color w:val="auto"/>
        </w:rPr>
        <w:instrText xml:space="preserve"> PAGEREF _Toc338847252 \h </w:instrText>
      </w:r>
      <w:r w:rsidRPr="002347F5">
        <w:rPr>
          <w:color w:val="auto"/>
        </w:rPr>
      </w:r>
      <w:r w:rsidRPr="002347F5">
        <w:rPr>
          <w:color w:val="auto"/>
        </w:rPr>
        <w:fldChar w:fldCharType="separate"/>
      </w:r>
      <w:r>
        <w:rPr>
          <w:color w:val="auto"/>
        </w:rPr>
        <w:t>123</w:t>
      </w:r>
      <w:r w:rsidRPr="002347F5">
        <w:rPr>
          <w:color w:val="auto"/>
        </w:rPr>
        <w:fldChar w:fldCharType="end"/>
      </w:r>
    </w:p>
    <w:p w14:paraId="72893C9F"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50</w:t>
      </w:r>
      <w:r w:rsidRPr="002347F5">
        <w:rPr>
          <w:color w:val="auto"/>
        </w:rPr>
        <w:t xml:space="preserve"> Forefront Endpoint Protection</w:t>
      </w:r>
      <w:r w:rsidRPr="002347F5">
        <w:rPr>
          <w:color w:val="auto"/>
        </w:rPr>
        <w:tab/>
      </w:r>
      <w:r w:rsidRPr="002347F5">
        <w:rPr>
          <w:color w:val="auto"/>
        </w:rPr>
        <w:fldChar w:fldCharType="begin"/>
      </w:r>
      <w:r w:rsidRPr="002347F5">
        <w:rPr>
          <w:color w:val="auto"/>
        </w:rPr>
        <w:instrText xml:space="preserve"> PAGEREF _Toc338847253 \h </w:instrText>
      </w:r>
      <w:r w:rsidRPr="002347F5">
        <w:rPr>
          <w:color w:val="auto"/>
        </w:rPr>
      </w:r>
      <w:r w:rsidRPr="002347F5">
        <w:rPr>
          <w:color w:val="auto"/>
        </w:rPr>
        <w:fldChar w:fldCharType="separate"/>
      </w:r>
      <w:r>
        <w:rPr>
          <w:color w:val="auto"/>
        </w:rPr>
        <w:t>124</w:t>
      </w:r>
      <w:r w:rsidRPr="002347F5">
        <w:rPr>
          <w:color w:val="auto"/>
        </w:rPr>
        <w:fldChar w:fldCharType="end"/>
      </w:r>
    </w:p>
    <w:p w14:paraId="72893CA0"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51 </w:t>
      </w:r>
      <w:r w:rsidRPr="002347F5">
        <w:rPr>
          <w:color w:val="auto"/>
        </w:rPr>
        <w:t>Forefront Identity Manager 2010 R2</w:t>
      </w:r>
      <w:r w:rsidRPr="002347F5">
        <w:rPr>
          <w:color w:val="auto"/>
        </w:rPr>
        <w:tab/>
      </w:r>
      <w:r w:rsidRPr="002347F5">
        <w:rPr>
          <w:color w:val="auto"/>
        </w:rPr>
        <w:fldChar w:fldCharType="begin"/>
      </w:r>
      <w:r w:rsidRPr="002347F5">
        <w:rPr>
          <w:color w:val="auto"/>
        </w:rPr>
        <w:instrText xml:space="preserve"> PAGEREF _Toc338847254 \h </w:instrText>
      </w:r>
      <w:r w:rsidRPr="002347F5">
        <w:rPr>
          <w:color w:val="auto"/>
        </w:rPr>
      </w:r>
      <w:r w:rsidRPr="002347F5">
        <w:rPr>
          <w:color w:val="auto"/>
        </w:rPr>
        <w:fldChar w:fldCharType="separate"/>
      </w:r>
      <w:r>
        <w:rPr>
          <w:color w:val="auto"/>
        </w:rPr>
        <w:t>124</w:t>
      </w:r>
      <w:r w:rsidRPr="002347F5">
        <w:rPr>
          <w:color w:val="auto"/>
        </w:rPr>
        <w:fldChar w:fldCharType="end"/>
      </w:r>
    </w:p>
    <w:p w14:paraId="72893CA1"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52</w:t>
      </w:r>
      <w:r w:rsidRPr="002347F5">
        <w:rPr>
          <w:rFonts w:cs="Tahoma"/>
        </w:rPr>
        <w:t xml:space="preserve"> Forefront Identity Manager 2010 – Windows Live Edition</w:t>
      </w:r>
      <w:r w:rsidRPr="002347F5">
        <w:tab/>
      </w:r>
      <w:r w:rsidRPr="002347F5">
        <w:fldChar w:fldCharType="begin"/>
      </w:r>
      <w:r w:rsidRPr="002347F5">
        <w:instrText xml:space="preserve"> PAGEREF _Toc338847255 \h </w:instrText>
      </w:r>
      <w:r w:rsidRPr="002347F5">
        <w:fldChar w:fldCharType="separate"/>
      </w:r>
      <w:r>
        <w:t>124</w:t>
      </w:r>
      <w:r w:rsidRPr="002347F5">
        <w:fldChar w:fldCharType="end"/>
      </w:r>
    </w:p>
    <w:p w14:paraId="72893CA2"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53</w:t>
      </w:r>
      <w:r w:rsidRPr="002347F5">
        <w:rPr>
          <w:color w:val="auto"/>
        </w:rPr>
        <w:t xml:space="preserve"> Forefront Online Protection for Exchange (Device and User SL)</w:t>
      </w:r>
      <w:r w:rsidRPr="002347F5">
        <w:rPr>
          <w:color w:val="auto"/>
        </w:rPr>
        <w:tab/>
      </w:r>
      <w:r w:rsidRPr="002347F5">
        <w:rPr>
          <w:color w:val="auto"/>
        </w:rPr>
        <w:fldChar w:fldCharType="begin"/>
      </w:r>
      <w:r w:rsidRPr="002347F5">
        <w:rPr>
          <w:color w:val="auto"/>
        </w:rPr>
        <w:instrText xml:space="preserve"> PAGEREF _Toc338847256 \h </w:instrText>
      </w:r>
      <w:r w:rsidRPr="002347F5">
        <w:rPr>
          <w:color w:val="auto"/>
        </w:rPr>
      </w:r>
      <w:r w:rsidRPr="002347F5">
        <w:rPr>
          <w:color w:val="auto"/>
        </w:rPr>
        <w:fldChar w:fldCharType="separate"/>
      </w:r>
      <w:r>
        <w:rPr>
          <w:color w:val="auto"/>
        </w:rPr>
        <w:t>124</w:t>
      </w:r>
      <w:r w:rsidRPr="002347F5">
        <w:rPr>
          <w:color w:val="auto"/>
        </w:rPr>
        <w:fldChar w:fldCharType="end"/>
      </w:r>
    </w:p>
    <w:p w14:paraId="72893CA3"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54</w:t>
      </w:r>
      <w:r w:rsidRPr="002347F5">
        <w:rPr>
          <w:color w:val="auto"/>
        </w:rPr>
        <w:t xml:space="preserve"> Forefront Protection 2010 for Exchange Server (Device and User SL) and Forefront Protection 2010 for SharePoint (Device and User SL)</w:t>
      </w:r>
      <w:r w:rsidRPr="002347F5">
        <w:rPr>
          <w:color w:val="auto"/>
        </w:rPr>
        <w:tab/>
      </w:r>
      <w:r w:rsidRPr="002347F5">
        <w:rPr>
          <w:color w:val="auto"/>
        </w:rPr>
        <w:fldChar w:fldCharType="begin"/>
      </w:r>
      <w:r w:rsidRPr="002347F5">
        <w:rPr>
          <w:color w:val="auto"/>
        </w:rPr>
        <w:instrText xml:space="preserve"> PAGEREF _Toc338847257 \h </w:instrText>
      </w:r>
      <w:r w:rsidRPr="002347F5">
        <w:rPr>
          <w:color w:val="auto"/>
        </w:rPr>
      </w:r>
      <w:r w:rsidRPr="002347F5">
        <w:rPr>
          <w:color w:val="auto"/>
        </w:rPr>
        <w:fldChar w:fldCharType="separate"/>
      </w:r>
      <w:r>
        <w:rPr>
          <w:color w:val="auto"/>
        </w:rPr>
        <w:t>124</w:t>
      </w:r>
      <w:r w:rsidRPr="002347F5">
        <w:rPr>
          <w:color w:val="auto"/>
        </w:rPr>
        <w:fldChar w:fldCharType="end"/>
      </w:r>
    </w:p>
    <w:p w14:paraId="72893CA4"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55</w:t>
      </w:r>
      <w:r w:rsidRPr="002347F5">
        <w:rPr>
          <w:color w:val="auto"/>
        </w:rPr>
        <w:t xml:space="preserve"> Forefront Protection Suite (Device &amp; User)</w:t>
      </w:r>
      <w:r w:rsidRPr="002347F5">
        <w:rPr>
          <w:color w:val="auto"/>
        </w:rPr>
        <w:tab/>
      </w:r>
      <w:r w:rsidRPr="002347F5">
        <w:rPr>
          <w:color w:val="auto"/>
        </w:rPr>
        <w:fldChar w:fldCharType="begin"/>
      </w:r>
      <w:r w:rsidRPr="002347F5">
        <w:rPr>
          <w:color w:val="auto"/>
        </w:rPr>
        <w:instrText xml:space="preserve"> PAGEREF _Toc338847258 \h </w:instrText>
      </w:r>
      <w:r w:rsidRPr="002347F5">
        <w:rPr>
          <w:color w:val="auto"/>
        </w:rPr>
      </w:r>
      <w:r w:rsidRPr="002347F5">
        <w:rPr>
          <w:color w:val="auto"/>
        </w:rPr>
        <w:fldChar w:fldCharType="separate"/>
      </w:r>
      <w:r>
        <w:rPr>
          <w:color w:val="auto"/>
        </w:rPr>
        <w:t>125</w:t>
      </w:r>
      <w:r w:rsidRPr="002347F5">
        <w:rPr>
          <w:color w:val="auto"/>
        </w:rPr>
        <w:fldChar w:fldCharType="end"/>
      </w:r>
    </w:p>
    <w:p w14:paraId="72893CA5"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56 </w:t>
      </w:r>
      <w:r w:rsidRPr="002347F5">
        <w:rPr>
          <w:color w:val="auto"/>
        </w:rPr>
        <w:t>Forefront Security for Office Communications Server (User and Device SL)</w:t>
      </w:r>
      <w:r w:rsidRPr="002347F5">
        <w:rPr>
          <w:color w:val="auto"/>
        </w:rPr>
        <w:tab/>
      </w:r>
      <w:r w:rsidRPr="002347F5">
        <w:rPr>
          <w:color w:val="auto"/>
        </w:rPr>
        <w:fldChar w:fldCharType="begin"/>
      </w:r>
      <w:r w:rsidRPr="002347F5">
        <w:rPr>
          <w:color w:val="auto"/>
        </w:rPr>
        <w:instrText xml:space="preserve"> PAGEREF _Toc338847259 \h </w:instrText>
      </w:r>
      <w:r w:rsidRPr="002347F5">
        <w:rPr>
          <w:color w:val="auto"/>
        </w:rPr>
      </w:r>
      <w:r w:rsidRPr="002347F5">
        <w:rPr>
          <w:color w:val="auto"/>
        </w:rPr>
        <w:fldChar w:fldCharType="separate"/>
      </w:r>
      <w:r>
        <w:rPr>
          <w:color w:val="auto"/>
        </w:rPr>
        <w:t>125</w:t>
      </w:r>
      <w:r w:rsidRPr="002347F5">
        <w:rPr>
          <w:color w:val="auto"/>
        </w:rPr>
        <w:fldChar w:fldCharType="end"/>
      </w:r>
    </w:p>
    <w:p w14:paraId="72893CA6"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57 </w:t>
      </w:r>
      <w:r w:rsidRPr="002347F5">
        <w:rPr>
          <w:color w:val="auto"/>
        </w:rPr>
        <w:t>Forefront Threat Management Gateway Web Protection Service</w:t>
      </w:r>
      <w:r w:rsidRPr="002347F5">
        <w:rPr>
          <w:color w:val="auto"/>
        </w:rPr>
        <w:tab/>
      </w:r>
      <w:r w:rsidRPr="002347F5">
        <w:rPr>
          <w:color w:val="auto"/>
        </w:rPr>
        <w:fldChar w:fldCharType="begin"/>
      </w:r>
      <w:r w:rsidRPr="002347F5">
        <w:rPr>
          <w:color w:val="auto"/>
        </w:rPr>
        <w:instrText xml:space="preserve"> PAGEREF _Toc338847260 \h </w:instrText>
      </w:r>
      <w:r w:rsidRPr="002347F5">
        <w:rPr>
          <w:color w:val="auto"/>
        </w:rPr>
      </w:r>
      <w:r w:rsidRPr="002347F5">
        <w:rPr>
          <w:color w:val="auto"/>
        </w:rPr>
        <w:fldChar w:fldCharType="separate"/>
      </w:r>
      <w:r>
        <w:rPr>
          <w:color w:val="auto"/>
        </w:rPr>
        <w:t>126</w:t>
      </w:r>
      <w:r w:rsidRPr="002347F5">
        <w:rPr>
          <w:color w:val="auto"/>
        </w:rPr>
        <w:fldChar w:fldCharType="end"/>
      </w:r>
    </w:p>
    <w:p w14:paraId="72893CA7"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58 </w:t>
      </w:r>
      <w:r w:rsidRPr="002347F5">
        <w:rPr>
          <w:color w:val="auto"/>
        </w:rPr>
        <w:t>Forefront Unified Access Gateway 2010</w:t>
      </w:r>
      <w:r w:rsidRPr="002347F5">
        <w:rPr>
          <w:color w:val="auto"/>
        </w:rPr>
        <w:tab/>
      </w:r>
      <w:r w:rsidRPr="002347F5">
        <w:rPr>
          <w:color w:val="auto"/>
        </w:rPr>
        <w:fldChar w:fldCharType="begin"/>
      </w:r>
      <w:r w:rsidRPr="002347F5">
        <w:rPr>
          <w:color w:val="auto"/>
        </w:rPr>
        <w:instrText xml:space="preserve"> PAGEREF _Toc338847261 \h </w:instrText>
      </w:r>
      <w:r w:rsidRPr="002347F5">
        <w:rPr>
          <w:color w:val="auto"/>
        </w:rPr>
      </w:r>
      <w:r w:rsidRPr="002347F5">
        <w:rPr>
          <w:color w:val="auto"/>
        </w:rPr>
        <w:fldChar w:fldCharType="separate"/>
      </w:r>
      <w:r>
        <w:rPr>
          <w:color w:val="auto"/>
        </w:rPr>
        <w:t>126</w:t>
      </w:r>
      <w:r w:rsidRPr="002347F5">
        <w:rPr>
          <w:color w:val="auto"/>
        </w:rPr>
        <w:fldChar w:fldCharType="end"/>
      </w:r>
    </w:p>
    <w:p w14:paraId="72893CA8"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59 </w:t>
      </w:r>
      <w:r w:rsidRPr="002347F5">
        <w:rPr>
          <w:color w:val="auto"/>
        </w:rPr>
        <w:t>HPC Pack 2008 R2 Enterprise</w:t>
      </w:r>
      <w:r w:rsidRPr="002347F5">
        <w:rPr>
          <w:color w:val="auto"/>
        </w:rPr>
        <w:tab/>
      </w:r>
      <w:r w:rsidRPr="002347F5">
        <w:rPr>
          <w:color w:val="auto"/>
        </w:rPr>
        <w:fldChar w:fldCharType="begin"/>
      </w:r>
      <w:r w:rsidRPr="002347F5">
        <w:rPr>
          <w:color w:val="auto"/>
        </w:rPr>
        <w:instrText xml:space="preserve"> PAGEREF _Toc338847262 \h </w:instrText>
      </w:r>
      <w:r w:rsidRPr="002347F5">
        <w:rPr>
          <w:color w:val="auto"/>
        </w:rPr>
      </w:r>
      <w:r w:rsidRPr="002347F5">
        <w:rPr>
          <w:color w:val="auto"/>
        </w:rPr>
        <w:fldChar w:fldCharType="separate"/>
      </w:r>
      <w:r>
        <w:rPr>
          <w:color w:val="auto"/>
        </w:rPr>
        <w:t>126</w:t>
      </w:r>
      <w:r w:rsidRPr="002347F5">
        <w:rPr>
          <w:color w:val="auto"/>
        </w:rPr>
        <w:fldChar w:fldCharType="end"/>
      </w:r>
    </w:p>
    <w:p w14:paraId="72893CA9"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60</w:t>
      </w:r>
      <w:r w:rsidRPr="002347F5">
        <w:rPr>
          <w:color w:val="auto"/>
        </w:rPr>
        <w:t xml:space="preserve"> Learning Solutions MCP Exam Vouchers</w:t>
      </w:r>
      <w:r w:rsidRPr="002347F5">
        <w:rPr>
          <w:color w:val="auto"/>
        </w:rPr>
        <w:tab/>
      </w:r>
      <w:r w:rsidRPr="002347F5">
        <w:rPr>
          <w:color w:val="auto"/>
        </w:rPr>
        <w:fldChar w:fldCharType="begin"/>
      </w:r>
      <w:r w:rsidRPr="002347F5">
        <w:rPr>
          <w:color w:val="auto"/>
        </w:rPr>
        <w:instrText xml:space="preserve"> PAGEREF _Toc338847263 \h </w:instrText>
      </w:r>
      <w:r w:rsidRPr="002347F5">
        <w:rPr>
          <w:color w:val="auto"/>
        </w:rPr>
      </w:r>
      <w:r w:rsidRPr="002347F5">
        <w:rPr>
          <w:color w:val="auto"/>
        </w:rPr>
        <w:fldChar w:fldCharType="separate"/>
      </w:r>
      <w:r>
        <w:rPr>
          <w:color w:val="auto"/>
        </w:rPr>
        <w:t>127</w:t>
      </w:r>
      <w:r w:rsidRPr="002347F5">
        <w:rPr>
          <w:color w:val="auto"/>
        </w:rPr>
        <w:fldChar w:fldCharType="end"/>
      </w:r>
    </w:p>
    <w:p w14:paraId="72893CAA"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61</w:t>
      </w:r>
      <w:r w:rsidRPr="002347F5">
        <w:rPr>
          <w:rFonts w:cs="Tahoma"/>
        </w:rPr>
        <w:t xml:space="preserve"> Lync Online Plan 1, 2, and 3</w:t>
      </w:r>
      <w:r w:rsidRPr="002347F5">
        <w:tab/>
      </w:r>
      <w:r w:rsidRPr="002347F5">
        <w:fldChar w:fldCharType="begin"/>
      </w:r>
      <w:r w:rsidRPr="002347F5">
        <w:instrText xml:space="preserve"> PAGEREF _Toc338847264 \h </w:instrText>
      </w:r>
      <w:r w:rsidRPr="002347F5">
        <w:fldChar w:fldCharType="separate"/>
      </w:r>
      <w:r>
        <w:t>127</w:t>
      </w:r>
      <w:r w:rsidRPr="002347F5">
        <w:fldChar w:fldCharType="end"/>
      </w:r>
    </w:p>
    <w:p w14:paraId="72893CAB"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 xml:space="preserve">62 </w:t>
      </w:r>
      <w:r w:rsidRPr="002347F5">
        <w:rPr>
          <w:rFonts w:cs="Tahoma"/>
        </w:rPr>
        <w:t>Lync Server 2013</w:t>
      </w:r>
      <w:r w:rsidRPr="002347F5">
        <w:tab/>
      </w:r>
      <w:r w:rsidRPr="002347F5">
        <w:fldChar w:fldCharType="begin"/>
      </w:r>
      <w:r w:rsidRPr="002347F5">
        <w:instrText xml:space="preserve"> PAGEREF _Toc338847265 \h </w:instrText>
      </w:r>
      <w:r w:rsidRPr="002347F5">
        <w:fldChar w:fldCharType="separate"/>
      </w:r>
      <w:r>
        <w:t>127</w:t>
      </w:r>
      <w:r w:rsidRPr="002347F5">
        <w:fldChar w:fldCharType="end"/>
      </w:r>
    </w:p>
    <w:p w14:paraId="72893CAC"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vertAlign w:val="superscript"/>
        </w:rPr>
        <w:t>63</w:t>
      </w:r>
      <w:r w:rsidRPr="002347F5">
        <w:rPr>
          <w:color w:val="auto"/>
        </w:rPr>
        <w:t xml:space="preserve"> Microsoft Dynamics AX 2012</w:t>
      </w:r>
      <w:r w:rsidRPr="002347F5">
        <w:rPr>
          <w:color w:val="auto"/>
        </w:rPr>
        <w:tab/>
      </w:r>
      <w:r w:rsidRPr="002347F5">
        <w:rPr>
          <w:color w:val="auto"/>
        </w:rPr>
        <w:fldChar w:fldCharType="begin"/>
      </w:r>
      <w:r w:rsidRPr="002347F5">
        <w:rPr>
          <w:color w:val="auto"/>
        </w:rPr>
        <w:instrText xml:space="preserve"> PAGEREF _Toc338847266 \h </w:instrText>
      </w:r>
      <w:r w:rsidRPr="002347F5">
        <w:rPr>
          <w:color w:val="auto"/>
        </w:rPr>
      </w:r>
      <w:r w:rsidRPr="002347F5">
        <w:rPr>
          <w:color w:val="auto"/>
        </w:rPr>
        <w:fldChar w:fldCharType="separate"/>
      </w:r>
      <w:r>
        <w:rPr>
          <w:color w:val="auto"/>
        </w:rPr>
        <w:t>129</w:t>
      </w:r>
      <w:r w:rsidRPr="002347F5">
        <w:rPr>
          <w:color w:val="auto"/>
        </w:rPr>
        <w:fldChar w:fldCharType="end"/>
      </w:r>
    </w:p>
    <w:p w14:paraId="72893CAD"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vertAlign w:val="superscript"/>
        </w:rPr>
        <w:t>64</w:t>
      </w:r>
      <w:r w:rsidRPr="002347F5">
        <w:rPr>
          <w:color w:val="auto"/>
        </w:rPr>
        <w:t xml:space="preserve"> Microsoft Dynamics CRM 2011</w:t>
      </w:r>
      <w:r w:rsidRPr="002347F5">
        <w:rPr>
          <w:color w:val="auto"/>
        </w:rPr>
        <w:tab/>
      </w:r>
      <w:r w:rsidRPr="002347F5">
        <w:rPr>
          <w:color w:val="auto"/>
        </w:rPr>
        <w:fldChar w:fldCharType="begin"/>
      </w:r>
      <w:r w:rsidRPr="002347F5">
        <w:rPr>
          <w:color w:val="auto"/>
        </w:rPr>
        <w:instrText xml:space="preserve"> PAGEREF _Toc338847267 \h </w:instrText>
      </w:r>
      <w:r w:rsidRPr="002347F5">
        <w:rPr>
          <w:color w:val="auto"/>
        </w:rPr>
      </w:r>
      <w:r w:rsidRPr="002347F5">
        <w:rPr>
          <w:color w:val="auto"/>
        </w:rPr>
        <w:fldChar w:fldCharType="separate"/>
      </w:r>
      <w:r>
        <w:rPr>
          <w:color w:val="auto"/>
        </w:rPr>
        <w:t>129</w:t>
      </w:r>
      <w:r w:rsidRPr="002347F5">
        <w:rPr>
          <w:color w:val="auto"/>
        </w:rPr>
        <w:fldChar w:fldCharType="end"/>
      </w:r>
    </w:p>
    <w:p w14:paraId="72893CAE"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65</w:t>
      </w:r>
      <w:r w:rsidRPr="002347F5">
        <w:rPr>
          <w:rFonts w:cs="Tahoma"/>
        </w:rPr>
        <w:t xml:space="preserve"> Office 365 Plan E1</w:t>
      </w:r>
      <w:r w:rsidRPr="002347F5">
        <w:tab/>
      </w:r>
      <w:r w:rsidRPr="002347F5">
        <w:fldChar w:fldCharType="begin"/>
      </w:r>
      <w:r w:rsidRPr="002347F5">
        <w:instrText xml:space="preserve"> PAGEREF _Toc338847268 \h </w:instrText>
      </w:r>
      <w:r w:rsidRPr="002347F5">
        <w:fldChar w:fldCharType="separate"/>
      </w:r>
      <w:r>
        <w:t>135</w:t>
      </w:r>
      <w:r w:rsidRPr="002347F5">
        <w:fldChar w:fldCharType="end"/>
      </w:r>
    </w:p>
    <w:p w14:paraId="72893CAF"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66</w:t>
      </w:r>
      <w:r w:rsidRPr="002347F5">
        <w:rPr>
          <w:rFonts w:cs="Tahoma"/>
        </w:rPr>
        <w:t xml:space="preserve"> Office 365 Plan G1-G4</w:t>
      </w:r>
      <w:r w:rsidRPr="002347F5">
        <w:tab/>
      </w:r>
      <w:r w:rsidRPr="002347F5">
        <w:fldChar w:fldCharType="begin"/>
      </w:r>
      <w:r w:rsidRPr="002347F5">
        <w:instrText xml:space="preserve"> PAGEREF _Toc338847269 \h </w:instrText>
      </w:r>
      <w:r w:rsidRPr="002347F5">
        <w:fldChar w:fldCharType="separate"/>
      </w:r>
      <w:r>
        <w:t>135</w:t>
      </w:r>
      <w:r w:rsidRPr="002347F5">
        <w:fldChar w:fldCharType="end"/>
      </w:r>
    </w:p>
    <w:p w14:paraId="72893CB0"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 xml:space="preserve">67 </w:t>
      </w:r>
      <w:r w:rsidRPr="002347F5">
        <w:rPr>
          <w:rFonts w:cs="Tahoma"/>
        </w:rPr>
        <w:t>Office 365 Plan K1 and K2 (User SL)</w:t>
      </w:r>
      <w:r w:rsidRPr="002347F5">
        <w:tab/>
      </w:r>
      <w:r w:rsidRPr="002347F5">
        <w:fldChar w:fldCharType="begin"/>
      </w:r>
      <w:r w:rsidRPr="002347F5">
        <w:instrText xml:space="preserve"> PAGEREF _Toc338847270 \h </w:instrText>
      </w:r>
      <w:r w:rsidRPr="002347F5">
        <w:fldChar w:fldCharType="separate"/>
      </w:r>
      <w:r>
        <w:t>136</w:t>
      </w:r>
      <w:r w:rsidRPr="002347F5">
        <w:fldChar w:fldCharType="end"/>
      </w:r>
    </w:p>
    <w:p w14:paraId="72893CB1"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68</w:t>
      </w:r>
      <w:r w:rsidRPr="002347F5">
        <w:rPr>
          <w:rFonts w:cs="Tahoma"/>
        </w:rPr>
        <w:t xml:space="preserve"> SharePoint Online Plan 1 and 2</w:t>
      </w:r>
      <w:r w:rsidRPr="002347F5">
        <w:tab/>
      </w:r>
      <w:r w:rsidRPr="002347F5">
        <w:fldChar w:fldCharType="begin"/>
      </w:r>
      <w:r w:rsidRPr="002347F5">
        <w:instrText xml:space="preserve"> PAGEREF _Toc338847271 \h </w:instrText>
      </w:r>
      <w:r w:rsidRPr="002347F5">
        <w:fldChar w:fldCharType="separate"/>
      </w:r>
      <w:r>
        <w:t>137</w:t>
      </w:r>
      <w:r w:rsidRPr="002347F5">
        <w:fldChar w:fldCharType="end"/>
      </w:r>
    </w:p>
    <w:p w14:paraId="72893CB2"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 xml:space="preserve">69 </w:t>
      </w:r>
      <w:r w:rsidRPr="002347F5">
        <w:rPr>
          <w:rFonts w:cs="Tahoma"/>
        </w:rPr>
        <w:t>SharePoint Server 2013</w:t>
      </w:r>
      <w:r w:rsidRPr="002347F5">
        <w:tab/>
      </w:r>
      <w:r w:rsidRPr="002347F5">
        <w:fldChar w:fldCharType="begin"/>
      </w:r>
      <w:r w:rsidRPr="002347F5">
        <w:instrText xml:space="preserve"> PAGEREF _Toc338847272 \h </w:instrText>
      </w:r>
      <w:r w:rsidRPr="002347F5">
        <w:fldChar w:fldCharType="separate"/>
      </w:r>
      <w:r>
        <w:t>137</w:t>
      </w:r>
      <w:r w:rsidRPr="002347F5">
        <w:fldChar w:fldCharType="end"/>
      </w:r>
    </w:p>
    <w:p w14:paraId="72893CB3"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70</w:t>
      </w:r>
      <w:r w:rsidRPr="002347F5">
        <w:rPr>
          <w:color w:val="auto"/>
        </w:rPr>
        <w:t xml:space="preserve"> SQL Server</w:t>
      </w:r>
      <w:r w:rsidRPr="002347F5">
        <w:rPr>
          <w:color w:val="auto"/>
          <w:vertAlign w:val="superscript"/>
        </w:rPr>
        <w:t>®</w:t>
      </w:r>
      <w:r w:rsidRPr="002347F5">
        <w:rPr>
          <w:color w:val="auto"/>
        </w:rPr>
        <w:t xml:space="preserve"> 2008 R2 Datacenter</w:t>
      </w:r>
      <w:r w:rsidRPr="002347F5">
        <w:rPr>
          <w:color w:val="auto"/>
        </w:rPr>
        <w:tab/>
      </w:r>
      <w:r w:rsidRPr="002347F5">
        <w:rPr>
          <w:color w:val="auto"/>
        </w:rPr>
        <w:fldChar w:fldCharType="begin"/>
      </w:r>
      <w:r w:rsidRPr="002347F5">
        <w:rPr>
          <w:color w:val="auto"/>
        </w:rPr>
        <w:instrText xml:space="preserve"> PAGEREF _Toc338847273 \h </w:instrText>
      </w:r>
      <w:r w:rsidRPr="002347F5">
        <w:rPr>
          <w:color w:val="auto"/>
        </w:rPr>
      </w:r>
      <w:r w:rsidRPr="002347F5">
        <w:rPr>
          <w:color w:val="auto"/>
        </w:rPr>
        <w:fldChar w:fldCharType="separate"/>
      </w:r>
      <w:r>
        <w:rPr>
          <w:color w:val="auto"/>
        </w:rPr>
        <w:t>139</w:t>
      </w:r>
      <w:r w:rsidRPr="002347F5">
        <w:rPr>
          <w:color w:val="auto"/>
        </w:rPr>
        <w:fldChar w:fldCharType="end"/>
      </w:r>
    </w:p>
    <w:p w14:paraId="72893CB4"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71</w:t>
      </w:r>
      <w:r w:rsidRPr="002347F5">
        <w:rPr>
          <w:color w:val="auto"/>
        </w:rPr>
        <w:t xml:space="preserve"> SQL Server</w:t>
      </w:r>
      <w:r w:rsidRPr="002347F5">
        <w:rPr>
          <w:color w:val="auto"/>
          <w:vertAlign w:val="superscript"/>
        </w:rPr>
        <w:t>®</w:t>
      </w:r>
      <w:r w:rsidRPr="002347F5">
        <w:rPr>
          <w:color w:val="auto"/>
        </w:rPr>
        <w:t xml:space="preserve"> 2008 R2 Parallel Data Warehouse</w:t>
      </w:r>
      <w:r w:rsidRPr="002347F5">
        <w:rPr>
          <w:color w:val="auto"/>
        </w:rPr>
        <w:tab/>
      </w:r>
      <w:r w:rsidRPr="002347F5">
        <w:rPr>
          <w:color w:val="auto"/>
        </w:rPr>
        <w:fldChar w:fldCharType="begin"/>
      </w:r>
      <w:r w:rsidRPr="002347F5">
        <w:rPr>
          <w:color w:val="auto"/>
        </w:rPr>
        <w:instrText xml:space="preserve"> PAGEREF _Toc338847274 \h </w:instrText>
      </w:r>
      <w:r w:rsidRPr="002347F5">
        <w:rPr>
          <w:color w:val="auto"/>
        </w:rPr>
      </w:r>
      <w:r w:rsidRPr="002347F5">
        <w:rPr>
          <w:color w:val="auto"/>
        </w:rPr>
        <w:fldChar w:fldCharType="separate"/>
      </w:r>
      <w:r>
        <w:rPr>
          <w:color w:val="auto"/>
        </w:rPr>
        <w:t>141</w:t>
      </w:r>
      <w:r w:rsidRPr="002347F5">
        <w:rPr>
          <w:color w:val="auto"/>
        </w:rPr>
        <w:fldChar w:fldCharType="end"/>
      </w:r>
    </w:p>
    <w:p w14:paraId="72893CB5"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72 </w:t>
      </w:r>
      <w:r w:rsidRPr="002347F5">
        <w:rPr>
          <w:color w:val="auto"/>
        </w:rPr>
        <w:t>SQL Server</w:t>
      </w:r>
      <w:r w:rsidRPr="002347F5">
        <w:rPr>
          <w:color w:val="auto"/>
          <w:vertAlign w:val="superscript"/>
        </w:rPr>
        <w:t>®</w:t>
      </w:r>
      <w:r w:rsidRPr="002347F5">
        <w:rPr>
          <w:color w:val="auto"/>
        </w:rPr>
        <w:t xml:space="preserve"> 2008 R2 Small Business</w:t>
      </w:r>
      <w:r w:rsidRPr="002347F5">
        <w:rPr>
          <w:color w:val="auto"/>
        </w:rPr>
        <w:tab/>
      </w:r>
      <w:r w:rsidRPr="002347F5">
        <w:rPr>
          <w:color w:val="auto"/>
        </w:rPr>
        <w:fldChar w:fldCharType="begin"/>
      </w:r>
      <w:r w:rsidRPr="002347F5">
        <w:rPr>
          <w:color w:val="auto"/>
        </w:rPr>
        <w:instrText xml:space="preserve"> PAGEREF _Toc338847275 \h </w:instrText>
      </w:r>
      <w:r w:rsidRPr="002347F5">
        <w:rPr>
          <w:color w:val="auto"/>
        </w:rPr>
      </w:r>
      <w:r w:rsidRPr="002347F5">
        <w:rPr>
          <w:color w:val="auto"/>
        </w:rPr>
        <w:fldChar w:fldCharType="separate"/>
      </w:r>
      <w:r>
        <w:rPr>
          <w:color w:val="auto"/>
        </w:rPr>
        <w:t>141</w:t>
      </w:r>
      <w:r w:rsidRPr="002347F5">
        <w:rPr>
          <w:color w:val="auto"/>
        </w:rPr>
        <w:fldChar w:fldCharType="end"/>
      </w:r>
    </w:p>
    <w:p w14:paraId="72893CB6"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73</w:t>
      </w:r>
      <w:r w:rsidRPr="002347F5">
        <w:rPr>
          <w:color w:val="auto"/>
        </w:rPr>
        <w:t xml:space="preserve"> SQL Server</w:t>
      </w:r>
      <w:r w:rsidRPr="002347F5">
        <w:rPr>
          <w:color w:val="auto"/>
          <w:vertAlign w:val="superscript"/>
        </w:rPr>
        <w:t>®</w:t>
      </w:r>
      <w:r w:rsidRPr="002347F5">
        <w:rPr>
          <w:color w:val="auto"/>
        </w:rPr>
        <w:t xml:space="preserve"> 2008 R2 Web Processor</w:t>
      </w:r>
      <w:r w:rsidRPr="002347F5">
        <w:rPr>
          <w:color w:val="auto"/>
        </w:rPr>
        <w:tab/>
      </w:r>
      <w:r w:rsidRPr="002347F5">
        <w:rPr>
          <w:color w:val="auto"/>
        </w:rPr>
        <w:fldChar w:fldCharType="begin"/>
      </w:r>
      <w:r w:rsidRPr="002347F5">
        <w:rPr>
          <w:color w:val="auto"/>
        </w:rPr>
        <w:instrText xml:space="preserve"> PAGEREF _Toc338847276 \h </w:instrText>
      </w:r>
      <w:r w:rsidRPr="002347F5">
        <w:rPr>
          <w:color w:val="auto"/>
        </w:rPr>
      </w:r>
      <w:r w:rsidRPr="002347F5">
        <w:rPr>
          <w:color w:val="auto"/>
        </w:rPr>
        <w:fldChar w:fldCharType="separate"/>
      </w:r>
      <w:r>
        <w:rPr>
          <w:color w:val="auto"/>
        </w:rPr>
        <w:t>141</w:t>
      </w:r>
      <w:r w:rsidRPr="002347F5">
        <w:rPr>
          <w:color w:val="auto"/>
        </w:rPr>
        <w:fldChar w:fldCharType="end"/>
      </w:r>
    </w:p>
    <w:p w14:paraId="72893CB7"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vertAlign w:val="superscript"/>
        </w:rPr>
        <w:t>74</w:t>
      </w:r>
      <w:r w:rsidRPr="002347F5">
        <w:rPr>
          <w:color w:val="auto"/>
        </w:rPr>
        <w:t xml:space="preserve"> SQL Server</w:t>
      </w:r>
      <w:r w:rsidRPr="002347F5">
        <w:rPr>
          <w:color w:val="auto"/>
          <w:vertAlign w:val="superscript"/>
        </w:rPr>
        <w:t>®</w:t>
      </w:r>
      <w:r w:rsidRPr="002347F5">
        <w:rPr>
          <w:color w:val="auto"/>
        </w:rPr>
        <w:t xml:space="preserve"> 2008 R2 Workgroup (5 Client Add-On)</w:t>
      </w:r>
      <w:r w:rsidRPr="002347F5">
        <w:rPr>
          <w:color w:val="auto"/>
        </w:rPr>
        <w:tab/>
      </w:r>
      <w:r w:rsidRPr="002347F5">
        <w:rPr>
          <w:color w:val="auto"/>
        </w:rPr>
        <w:fldChar w:fldCharType="begin"/>
      </w:r>
      <w:r w:rsidRPr="002347F5">
        <w:rPr>
          <w:color w:val="auto"/>
        </w:rPr>
        <w:instrText xml:space="preserve"> PAGEREF _Toc338847277 \h </w:instrText>
      </w:r>
      <w:r w:rsidRPr="002347F5">
        <w:rPr>
          <w:color w:val="auto"/>
        </w:rPr>
      </w:r>
      <w:r w:rsidRPr="002347F5">
        <w:rPr>
          <w:color w:val="auto"/>
        </w:rPr>
        <w:fldChar w:fldCharType="separate"/>
      </w:r>
      <w:r>
        <w:rPr>
          <w:color w:val="auto"/>
        </w:rPr>
        <w:t>143</w:t>
      </w:r>
      <w:r w:rsidRPr="002347F5">
        <w:rPr>
          <w:color w:val="auto"/>
        </w:rPr>
        <w:fldChar w:fldCharType="end"/>
      </w:r>
    </w:p>
    <w:p w14:paraId="72893CB8"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vertAlign w:val="superscript"/>
        </w:rPr>
        <w:t>75</w:t>
      </w:r>
      <w:r w:rsidRPr="002347F5">
        <w:rPr>
          <w:color w:val="auto"/>
        </w:rPr>
        <w:t xml:space="preserve"> SQL Server</w:t>
      </w:r>
      <w:r w:rsidRPr="002347F5">
        <w:rPr>
          <w:color w:val="auto"/>
          <w:vertAlign w:val="superscript"/>
        </w:rPr>
        <w:t>®</w:t>
      </w:r>
      <w:r w:rsidRPr="002347F5">
        <w:rPr>
          <w:color w:val="auto"/>
        </w:rPr>
        <w:t xml:space="preserve"> 2008 R2 Workgroup Processor</w:t>
      </w:r>
      <w:r w:rsidRPr="002347F5">
        <w:rPr>
          <w:color w:val="auto"/>
        </w:rPr>
        <w:tab/>
      </w:r>
      <w:r w:rsidRPr="002347F5">
        <w:rPr>
          <w:color w:val="auto"/>
        </w:rPr>
        <w:fldChar w:fldCharType="begin"/>
      </w:r>
      <w:r w:rsidRPr="002347F5">
        <w:rPr>
          <w:color w:val="auto"/>
        </w:rPr>
        <w:instrText xml:space="preserve"> PAGEREF _Toc338847278 \h </w:instrText>
      </w:r>
      <w:r w:rsidRPr="002347F5">
        <w:rPr>
          <w:color w:val="auto"/>
        </w:rPr>
      </w:r>
      <w:r w:rsidRPr="002347F5">
        <w:rPr>
          <w:color w:val="auto"/>
        </w:rPr>
        <w:fldChar w:fldCharType="separate"/>
      </w:r>
      <w:r>
        <w:rPr>
          <w:color w:val="auto"/>
        </w:rPr>
        <w:t>143</w:t>
      </w:r>
      <w:r w:rsidRPr="002347F5">
        <w:rPr>
          <w:color w:val="auto"/>
        </w:rPr>
        <w:fldChar w:fldCharType="end"/>
      </w:r>
    </w:p>
    <w:p w14:paraId="72893CB9"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vertAlign w:val="superscript"/>
        </w:rPr>
        <w:t>76</w:t>
      </w:r>
      <w:r w:rsidRPr="002347F5">
        <w:rPr>
          <w:color w:val="auto"/>
        </w:rPr>
        <w:t xml:space="preserve"> SQL Server</w:t>
      </w:r>
      <w:r w:rsidRPr="002347F5">
        <w:rPr>
          <w:color w:val="auto"/>
          <w:vertAlign w:val="superscript"/>
        </w:rPr>
        <w:t>®</w:t>
      </w:r>
      <w:r w:rsidRPr="002347F5">
        <w:rPr>
          <w:color w:val="auto"/>
        </w:rPr>
        <w:t xml:space="preserve"> 2012 Developer</w:t>
      </w:r>
      <w:r w:rsidRPr="002347F5">
        <w:rPr>
          <w:color w:val="auto"/>
        </w:rPr>
        <w:tab/>
      </w:r>
      <w:r w:rsidRPr="002347F5">
        <w:rPr>
          <w:color w:val="auto"/>
        </w:rPr>
        <w:fldChar w:fldCharType="begin"/>
      </w:r>
      <w:r w:rsidRPr="002347F5">
        <w:rPr>
          <w:color w:val="auto"/>
        </w:rPr>
        <w:instrText xml:space="preserve"> PAGEREF _Toc338847279 \h </w:instrText>
      </w:r>
      <w:r w:rsidRPr="002347F5">
        <w:rPr>
          <w:color w:val="auto"/>
        </w:rPr>
      </w:r>
      <w:r w:rsidRPr="002347F5">
        <w:rPr>
          <w:color w:val="auto"/>
        </w:rPr>
        <w:fldChar w:fldCharType="separate"/>
      </w:r>
      <w:r>
        <w:rPr>
          <w:color w:val="auto"/>
        </w:rPr>
        <w:t>145</w:t>
      </w:r>
      <w:r w:rsidRPr="002347F5">
        <w:rPr>
          <w:color w:val="auto"/>
        </w:rPr>
        <w:fldChar w:fldCharType="end"/>
      </w:r>
    </w:p>
    <w:p w14:paraId="72893CBA"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olor w:val="auto"/>
          <w:vertAlign w:val="superscript"/>
        </w:rPr>
        <w:t>77</w:t>
      </w:r>
      <w:r w:rsidRPr="002347F5">
        <w:rPr>
          <w:color w:val="auto"/>
        </w:rPr>
        <w:t xml:space="preserve"> SQL Server</w:t>
      </w:r>
      <w:r w:rsidRPr="002347F5">
        <w:rPr>
          <w:color w:val="auto"/>
          <w:vertAlign w:val="superscript"/>
        </w:rPr>
        <w:t>®</w:t>
      </w:r>
      <w:r w:rsidRPr="002347F5">
        <w:rPr>
          <w:color w:val="auto"/>
        </w:rPr>
        <w:t xml:space="preserve"> 2012 Enterprise</w:t>
      </w:r>
      <w:r w:rsidRPr="002347F5">
        <w:rPr>
          <w:color w:val="auto"/>
        </w:rPr>
        <w:tab/>
      </w:r>
      <w:r w:rsidRPr="002347F5">
        <w:rPr>
          <w:color w:val="auto"/>
        </w:rPr>
        <w:fldChar w:fldCharType="begin"/>
      </w:r>
      <w:r w:rsidRPr="002347F5">
        <w:rPr>
          <w:color w:val="auto"/>
        </w:rPr>
        <w:instrText xml:space="preserve"> PAGEREF _Toc338847280 \h </w:instrText>
      </w:r>
      <w:r w:rsidRPr="002347F5">
        <w:rPr>
          <w:color w:val="auto"/>
        </w:rPr>
      </w:r>
      <w:r w:rsidRPr="002347F5">
        <w:rPr>
          <w:color w:val="auto"/>
        </w:rPr>
        <w:fldChar w:fldCharType="separate"/>
      </w:r>
      <w:r>
        <w:rPr>
          <w:color w:val="auto"/>
        </w:rPr>
        <w:t>145</w:t>
      </w:r>
      <w:r w:rsidRPr="002347F5">
        <w:rPr>
          <w:color w:val="auto"/>
        </w:rPr>
        <w:fldChar w:fldCharType="end"/>
      </w:r>
    </w:p>
    <w:p w14:paraId="72893CBB"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78 </w:t>
      </w:r>
      <w:r w:rsidRPr="002347F5">
        <w:rPr>
          <w:color w:val="auto"/>
        </w:rPr>
        <w:t>SQL Server</w:t>
      </w:r>
      <w:r w:rsidRPr="002347F5">
        <w:rPr>
          <w:color w:val="auto"/>
          <w:vertAlign w:val="superscript"/>
        </w:rPr>
        <w:t>®</w:t>
      </w:r>
      <w:r w:rsidRPr="002347F5">
        <w:rPr>
          <w:color w:val="auto"/>
        </w:rPr>
        <w:t xml:space="preserve"> 2012 Enterprise Core</w:t>
      </w:r>
      <w:r w:rsidRPr="002347F5">
        <w:rPr>
          <w:color w:val="auto"/>
        </w:rPr>
        <w:tab/>
      </w:r>
      <w:r w:rsidRPr="002347F5">
        <w:rPr>
          <w:color w:val="auto"/>
        </w:rPr>
        <w:fldChar w:fldCharType="begin"/>
      </w:r>
      <w:r w:rsidRPr="002347F5">
        <w:rPr>
          <w:color w:val="auto"/>
        </w:rPr>
        <w:instrText xml:space="preserve"> PAGEREF _Toc338847281 \h </w:instrText>
      </w:r>
      <w:r w:rsidRPr="002347F5">
        <w:rPr>
          <w:color w:val="auto"/>
        </w:rPr>
      </w:r>
      <w:r w:rsidRPr="002347F5">
        <w:rPr>
          <w:color w:val="auto"/>
        </w:rPr>
        <w:fldChar w:fldCharType="separate"/>
      </w:r>
      <w:r>
        <w:rPr>
          <w:color w:val="auto"/>
        </w:rPr>
        <w:t>146</w:t>
      </w:r>
      <w:r w:rsidRPr="002347F5">
        <w:rPr>
          <w:color w:val="auto"/>
        </w:rPr>
        <w:fldChar w:fldCharType="end"/>
      </w:r>
    </w:p>
    <w:p w14:paraId="72893CBC"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79</w:t>
      </w:r>
      <w:r w:rsidRPr="002347F5">
        <w:rPr>
          <w:color w:val="auto"/>
        </w:rPr>
        <w:t xml:space="preserve"> SQL Server</w:t>
      </w:r>
      <w:r w:rsidRPr="002347F5">
        <w:rPr>
          <w:color w:val="auto"/>
          <w:vertAlign w:val="superscript"/>
        </w:rPr>
        <w:t>®</w:t>
      </w:r>
      <w:r w:rsidRPr="002347F5">
        <w:rPr>
          <w:color w:val="auto"/>
        </w:rPr>
        <w:t xml:space="preserve"> 2012 Standard</w:t>
      </w:r>
      <w:r w:rsidRPr="002347F5">
        <w:rPr>
          <w:color w:val="auto"/>
        </w:rPr>
        <w:tab/>
      </w:r>
      <w:r w:rsidRPr="002347F5">
        <w:rPr>
          <w:color w:val="auto"/>
        </w:rPr>
        <w:fldChar w:fldCharType="begin"/>
      </w:r>
      <w:r w:rsidRPr="002347F5">
        <w:rPr>
          <w:color w:val="auto"/>
        </w:rPr>
        <w:instrText xml:space="preserve"> PAGEREF _Toc338847282 \h </w:instrText>
      </w:r>
      <w:r w:rsidRPr="002347F5">
        <w:rPr>
          <w:color w:val="auto"/>
        </w:rPr>
      </w:r>
      <w:r w:rsidRPr="002347F5">
        <w:rPr>
          <w:color w:val="auto"/>
        </w:rPr>
        <w:fldChar w:fldCharType="separate"/>
      </w:r>
      <w:r>
        <w:rPr>
          <w:color w:val="auto"/>
        </w:rPr>
        <w:t>148</w:t>
      </w:r>
      <w:r w:rsidRPr="002347F5">
        <w:rPr>
          <w:color w:val="auto"/>
        </w:rPr>
        <w:fldChar w:fldCharType="end"/>
      </w:r>
    </w:p>
    <w:p w14:paraId="72893CBD"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80</w:t>
      </w:r>
      <w:r w:rsidRPr="002347F5">
        <w:rPr>
          <w:color w:val="auto"/>
        </w:rPr>
        <w:t xml:space="preserve"> SQL Server</w:t>
      </w:r>
      <w:r w:rsidRPr="002347F5">
        <w:rPr>
          <w:color w:val="auto"/>
          <w:vertAlign w:val="superscript"/>
        </w:rPr>
        <w:t>®</w:t>
      </w:r>
      <w:r w:rsidRPr="002347F5">
        <w:rPr>
          <w:color w:val="auto"/>
        </w:rPr>
        <w:t xml:space="preserve"> 2012 Standard</w:t>
      </w:r>
      <w:r w:rsidRPr="002347F5">
        <w:rPr>
          <w:rFonts w:eastAsia="Calibri"/>
          <w:color w:val="auto"/>
        </w:rPr>
        <w:t xml:space="preserve"> Core</w:t>
      </w:r>
      <w:r w:rsidRPr="002347F5">
        <w:rPr>
          <w:color w:val="auto"/>
        </w:rPr>
        <w:tab/>
      </w:r>
      <w:r w:rsidRPr="002347F5">
        <w:rPr>
          <w:color w:val="auto"/>
        </w:rPr>
        <w:fldChar w:fldCharType="begin"/>
      </w:r>
      <w:r w:rsidRPr="002347F5">
        <w:rPr>
          <w:color w:val="auto"/>
        </w:rPr>
        <w:instrText xml:space="preserve"> PAGEREF _Toc338847283 \h </w:instrText>
      </w:r>
      <w:r w:rsidRPr="002347F5">
        <w:rPr>
          <w:color w:val="auto"/>
        </w:rPr>
      </w:r>
      <w:r w:rsidRPr="002347F5">
        <w:rPr>
          <w:color w:val="auto"/>
        </w:rPr>
        <w:fldChar w:fldCharType="separate"/>
      </w:r>
      <w:r>
        <w:rPr>
          <w:color w:val="auto"/>
        </w:rPr>
        <w:t>148</w:t>
      </w:r>
      <w:r w:rsidRPr="002347F5">
        <w:rPr>
          <w:color w:val="auto"/>
        </w:rPr>
        <w:fldChar w:fldCharType="end"/>
      </w:r>
    </w:p>
    <w:p w14:paraId="72893CBE"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81</w:t>
      </w:r>
      <w:r w:rsidRPr="002347F5">
        <w:rPr>
          <w:color w:val="auto"/>
        </w:rPr>
        <w:t xml:space="preserve"> System Center Configuration Manager 2007 R3 – Management Server and Server Management Licenses</w:t>
      </w:r>
      <w:r w:rsidRPr="002347F5">
        <w:rPr>
          <w:color w:val="auto"/>
        </w:rPr>
        <w:tab/>
      </w:r>
      <w:r w:rsidRPr="002347F5">
        <w:rPr>
          <w:color w:val="auto"/>
        </w:rPr>
        <w:fldChar w:fldCharType="begin"/>
      </w:r>
      <w:r w:rsidRPr="002347F5">
        <w:rPr>
          <w:color w:val="auto"/>
        </w:rPr>
        <w:instrText xml:space="preserve"> PAGEREF _Toc338847284 \h </w:instrText>
      </w:r>
      <w:r w:rsidRPr="002347F5">
        <w:rPr>
          <w:color w:val="auto"/>
        </w:rPr>
      </w:r>
      <w:r w:rsidRPr="002347F5">
        <w:rPr>
          <w:color w:val="auto"/>
        </w:rPr>
        <w:fldChar w:fldCharType="separate"/>
      </w:r>
      <w:r>
        <w:rPr>
          <w:color w:val="auto"/>
        </w:rPr>
        <w:t>150</w:t>
      </w:r>
      <w:r w:rsidRPr="002347F5">
        <w:rPr>
          <w:color w:val="auto"/>
        </w:rPr>
        <w:fldChar w:fldCharType="end"/>
      </w:r>
    </w:p>
    <w:p w14:paraId="72893CBF"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83</w:t>
      </w:r>
      <w:r w:rsidRPr="002347F5">
        <w:rPr>
          <w:color w:val="auto"/>
        </w:rPr>
        <w:t xml:space="preserve"> System Center Essentials 2010</w:t>
      </w:r>
      <w:r w:rsidRPr="002347F5">
        <w:rPr>
          <w:color w:val="auto"/>
        </w:rPr>
        <w:tab/>
      </w:r>
      <w:r w:rsidRPr="002347F5">
        <w:rPr>
          <w:color w:val="auto"/>
        </w:rPr>
        <w:fldChar w:fldCharType="begin"/>
      </w:r>
      <w:r w:rsidRPr="002347F5">
        <w:rPr>
          <w:color w:val="auto"/>
        </w:rPr>
        <w:instrText xml:space="preserve"> PAGEREF _Toc338847285 \h </w:instrText>
      </w:r>
      <w:r w:rsidRPr="002347F5">
        <w:rPr>
          <w:color w:val="auto"/>
        </w:rPr>
      </w:r>
      <w:r w:rsidRPr="002347F5">
        <w:rPr>
          <w:color w:val="auto"/>
        </w:rPr>
        <w:fldChar w:fldCharType="separate"/>
      </w:r>
      <w:r>
        <w:rPr>
          <w:color w:val="auto"/>
        </w:rPr>
        <w:t>150</w:t>
      </w:r>
      <w:r w:rsidRPr="002347F5">
        <w:rPr>
          <w:color w:val="auto"/>
        </w:rPr>
        <w:fldChar w:fldCharType="end"/>
      </w:r>
    </w:p>
    <w:p w14:paraId="72893CC0"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84 </w:t>
      </w:r>
      <w:r w:rsidRPr="002347F5">
        <w:rPr>
          <w:color w:val="auto"/>
        </w:rPr>
        <w:t>System Center Operations Manager 2007 R2 – Management Server, Server Management and Client Management Licenses</w:t>
      </w:r>
      <w:r w:rsidRPr="002347F5">
        <w:rPr>
          <w:color w:val="auto"/>
        </w:rPr>
        <w:tab/>
      </w:r>
      <w:r w:rsidRPr="002347F5">
        <w:rPr>
          <w:color w:val="auto"/>
        </w:rPr>
        <w:fldChar w:fldCharType="begin"/>
      </w:r>
      <w:r w:rsidRPr="002347F5">
        <w:rPr>
          <w:color w:val="auto"/>
        </w:rPr>
        <w:instrText xml:space="preserve"> PAGEREF _Toc338847286 \h </w:instrText>
      </w:r>
      <w:r w:rsidRPr="002347F5">
        <w:rPr>
          <w:color w:val="auto"/>
        </w:rPr>
      </w:r>
      <w:r w:rsidRPr="002347F5">
        <w:rPr>
          <w:color w:val="auto"/>
        </w:rPr>
        <w:fldChar w:fldCharType="separate"/>
      </w:r>
      <w:r>
        <w:rPr>
          <w:color w:val="auto"/>
        </w:rPr>
        <w:t>151</w:t>
      </w:r>
      <w:r w:rsidRPr="002347F5">
        <w:rPr>
          <w:color w:val="auto"/>
        </w:rPr>
        <w:fldChar w:fldCharType="end"/>
      </w:r>
    </w:p>
    <w:p w14:paraId="72893CC1"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85</w:t>
      </w:r>
      <w:r w:rsidRPr="002347F5">
        <w:rPr>
          <w:color w:val="auto"/>
        </w:rPr>
        <w:t xml:space="preserve"> System Center Reporting Manager 2006</w:t>
      </w:r>
      <w:r w:rsidRPr="002347F5">
        <w:rPr>
          <w:color w:val="auto"/>
        </w:rPr>
        <w:tab/>
      </w:r>
      <w:r w:rsidRPr="002347F5">
        <w:rPr>
          <w:color w:val="auto"/>
        </w:rPr>
        <w:fldChar w:fldCharType="begin"/>
      </w:r>
      <w:r w:rsidRPr="002347F5">
        <w:rPr>
          <w:color w:val="auto"/>
        </w:rPr>
        <w:instrText xml:space="preserve"> PAGEREF _Toc338847287 \h </w:instrText>
      </w:r>
      <w:r w:rsidRPr="002347F5">
        <w:rPr>
          <w:color w:val="auto"/>
        </w:rPr>
      </w:r>
      <w:r w:rsidRPr="002347F5">
        <w:rPr>
          <w:color w:val="auto"/>
        </w:rPr>
        <w:fldChar w:fldCharType="separate"/>
      </w:r>
      <w:r>
        <w:rPr>
          <w:color w:val="auto"/>
        </w:rPr>
        <w:t>151</w:t>
      </w:r>
      <w:r w:rsidRPr="002347F5">
        <w:rPr>
          <w:color w:val="auto"/>
        </w:rPr>
        <w:fldChar w:fldCharType="end"/>
      </w:r>
    </w:p>
    <w:p w14:paraId="72893CC2"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86 </w:t>
      </w:r>
      <w:r w:rsidRPr="002347F5">
        <w:rPr>
          <w:color w:val="auto"/>
        </w:rPr>
        <w:t>System Center Server Management Suite Enterprise</w:t>
      </w:r>
      <w:r w:rsidRPr="002347F5">
        <w:rPr>
          <w:color w:val="auto"/>
        </w:rPr>
        <w:tab/>
      </w:r>
      <w:r w:rsidRPr="002347F5">
        <w:rPr>
          <w:color w:val="auto"/>
        </w:rPr>
        <w:fldChar w:fldCharType="begin"/>
      </w:r>
      <w:r w:rsidRPr="002347F5">
        <w:rPr>
          <w:color w:val="auto"/>
        </w:rPr>
        <w:instrText xml:space="preserve"> PAGEREF _Toc338847288 \h </w:instrText>
      </w:r>
      <w:r w:rsidRPr="002347F5">
        <w:rPr>
          <w:color w:val="auto"/>
        </w:rPr>
      </w:r>
      <w:r w:rsidRPr="002347F5">
        <w:rPr>
          <w:color w:val="auto"/>
        </w:rPr>
        <w:fldChar w:fldCharType="separate"/>
      </w:r>
      <w:r>
        <w:rPr>
          <w:color w:val="auto"/>
        </w:rPr>
        <w:t>151</w:t>
      </w:r>
      <w:r w:rsidRPr="002347F5">
        <w:rPr>
          <w:color w:val="auto"/>
        </w:rPr>
        <w:fldChar w:fldCharType="end"/>
      </w:r>
    </w:p>
    <w:p w14:paraId="72893CC3"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87 </w:t>
      </w:r>
      <w:r w:rsidRPr="002347F5">
        <w:rPr>
          <w:color w:val="auto"/>
        </w:rPr>
        <w:t>System Center Server Management Suite Datacenter</w:t>
      </w:r>
      <w:r w:rsidRPr="002347F5">
        <w:rPr>
          <w:color w:val="auto"/>
        </w:rPr>
        <w:tab/>
      </w:r>
      <w:r w:rsidRPr="002347F5">
        <w:rPr>
          <w:color w:val="auto"/>
        </w:rPr>
        <w:fldChar w:fldCharType="begin"/>
      </w:r>
      <w:r w:rsidRPr="002347F5">
        <w:rPr>
          <w:color w:val="auto"/>
        </w:rPr>
        <w:instrText xml:space="preserve"> PAGEREF _Toc338847289 \h </w:instrText>
      </w:r>
      <w:r w:rsidRPr="002347F5">
        <w:rPr>
          <w:color w:val="auto"/>
        </w:rPr>
      </w:r>
      <w:r w:rsidRPr="002347F5">
        <w:rPr>
          <w:color w:val="auto"/>
        </w:rPr>
        <w:fldChar w:fldCharType="separate"/>
      </w:r>
      <w:r>
        <w:rPr>
          <w:color w:val="auto"/>
        </w:rPr>
        <w:t>153</w:t>
      </w:r>
      <w:r w:rsidRPr="002347F5">
        <w:rPr>
          <w:color w:val="auto"/>
        </w:rPr>
        <w:fldChar w:fldCharType="end"/>
      </w:r>
    </w:p>
    <w:p w14:paraId="72893CC4"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88</w:t>
      </w:r>
      <w:r w:rsidRPr="002347F5">
        <w:rPr>
          <w:color w:val="auto"/>
        </w:rPr>
        <w:t xml:space="preserve"> System Center Service Manager 2010 – Management Server, Client Management and Server Management Licenses</w:t>
      </w:r>
      <w:r w:rsidRPr="002347F5">
        <w:rPr>
          <w:color w:val="auto"/>
        </w:rPr>
        <w:tab/>
      </w:r>
      <w:r w:rsidRPr="002347F5">
        <w:rPr>
          <w:color w:val="auto"/>
        </w:rPr>
        <w:fldChar w:fldCharType="begin"/>
      </w:r>
      <w:r w:rsidRPr="002347F5">
        <w:rPr>
          <w:color w:val="auto"/>
        </w:rPr>
        <w:instrText xml:space="preserve"> PAGEREF _Toc338847290 \h </w:instrText>
      </w:r>
      <w:r w:rsidRPr="002347F5">
        <w:rPr>
          <w:color w:val="auto"/>
        </w:rPr>
      </w:r>
      <w:r w:rsidRPr="002347F5">
        <w:rPr>
          <w:color w:val="auto"/>
        </w:rPr>
        <w:fldChar w:fldCharType="separate"/>
      </w:r>
      <w:r>
        <w:rPr>
          <w:color w:val="auto"/>
        </w:rPr>
        <w:t>153</w:t>
      </w:r>
      <w:r w:rsidRPr="002347F5">
        <w:rPr>
          <w:color w:val="auto"/>
        </w:rPr>
        <w:fldChar w:fldCharType="end"/>
      </w:r>
    </w:p>
    <w:p w14:paraId="72893CC5"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89</w:t>
      </w:r>
      <w:r w:rsidRPr="002347F5">
        <w:rPr>
          <w:color w:val="auto"/>
        </w:rPr>
        <w:t xml:space="preserve"> System Center Virtual Machine Manager 2008 R2 – Client and Server Management Licenses</w:t>
      </w:r>
      <w:r w:rsidRPr="002347F5">
        <w:rPr>
          <w:color w:val="auto"/>
        </w:rPr>
        <w:tab/>
      </w:r>
      <w:r w:rsidRPr="002347F5">
        <w:rPr>
          <w:color w:val="auto"/>
        </w:rPr>
        <w:fldChar w:fldCharType="begin"/>
      </w:r>
      <w:r w:rsidRPr="002347F5">
        <w:rPr>
          <w:color w:val="auto"/>
        </w:rPr>
        <w:instrText xml:space="preserve"> PAGEREF _Toc338847291 \h </w:instrText>
      </w:r>
      <w:r w:rsidRPr="002347F5">
        <w:rPr>
          <w:color w:val="auto"/>
        </w:rPr>
      </w:r>
      <w:r w:rsidRPr="002347F5">
        <w:rPr>
          <w:color w:val="auto"/>
        </w:rPr>
        <w:fldChar w:fldCharType="separate"/>
      </w:r>
      <w:r>
        <w:rPr>
          <w:color w:val="auto"/>
        </w:rPr>
        <w:t>153</w:t>
      </w:r>
      <w:r w:rsidRPr="002347F5">
        <w:rPr>
          <w:color w:val="auto"/>
        </w:rPr>
        <w:fldChar w:fldCharType="end"/>
      </w:r>
    </w:p>
    <w:p w14:paraId="72893CC6"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90</w:t>
      </w:r>
      <w:r w:rsidRPr="002347F5">
        <w:rPr>
          <w:color w:val="auto"/>
        </w:rPr>
        <w:t xml:space="preserve"> System Center 2012</w:t>
      </w:r>
      <w:r w:rsidRPr="002347F5">
        <w:rPr>
          <w:color w:val="auto"/>
        </w:rPr>
        <w:tab/>
      </w:r>
      <w:r w:rsidRPr="002347F5">
        <w:rPr>
          <w:color w:val="auto"/>
        </w:rPr>
        <w:fldChar w:fldCharType="begin"/>
      </w:r>
      <w:r w:rsidRPr="002347F5">
        <w:rPr>
          <w:color w:val="auto"/>
        </w:rPr>
        <w:instrText xml:space="preserve"> PAGEREF _Toc338847292 \h </w:instrText>
      </w:r>
      <w:r w:rsidRPr="002347F5">
        <w:rPr>
          <w:color w:val="auto"/>
        </w:rPr>
      </w:r>
      <w:r w:rsidRPr="002347F5">
        <w:rPr>
          <w:color w:val="auto"/>
        </w:rPr>
        <w:fldChar w:fldCharType="separate"/>
      </w:r>
      <w:r>
        <w:rPr>
          <w:color w:val="auto"/>
        </w:rPr>
        <w:t>154</w:t>
      </w:r>
      <w:r w:rsidRPr="002347F5">
        <w:rPr>
          <w:color w:val="auto"/>
        </w:rPr>
        <w:fldChar w:fldCharType="end"/>
      </w:r>
    </w:p>
    <w:p w14:paraId="72893CC7"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91</w:t>
      </w:r>
      <w:r w:rsidRPr="002347F5">
        <w:rPr>
          <w:color w:val="auto"/>
        </w:rPr>
        <w:t xml:space="preserve"> System Center 2012 Endpoint Protection</w:t>
      </w:r>
      <w:r w:rsidRPr="002347F5">
        <w:rPr>
          <w:color w:val="auto"/>
        </w:rPr>
        <w:tab/>
      </w:r>
      <w:r w:rsidRPr="002347F5">
        <w:rPr>
          <w:color w:val="auto"/>
        </w:rPr>
        <w:fldChar w:fldCharType="begin"/>
      </w:r>
      <w:r w:rsidRPr="002347F5">
        <w:rPr>
          <w:color w:val="auto"/>
        </w:rPr>
        <w:instrText xml:space="preserve"> PAGEREF _Toc338847293 \h </w:instrText>
      </w:r>
      <w:r w:rsidRPr="002347F5">
        <w:rPr>
          <w:color w:val="auto"/>
        </w:rPr>
      </w:r>
      <w:r w:rsidRPr="002347F5">
        <w:rPr>
          <w:color w:val="auto"/>
        </w:rPr>
        <w:fldChar w:fldCharType="separate"/>
      </w:r>
      <w:r>
        <w:rPr>
          <w:color w:val="auto"/>
        </w:rPr>
        <w:t>156</w:t>
      </w:r>
      <w:r w:rsidRPr="002347F5">
        <w:rPr>
          <w:color w:val="auto"/>
        </w:rPr>
        <w:fldChar w:fldCharType="end"/>
      </w:r>
    </w:p>
    <w:p w14:paraId="72893CC8"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92</w:t>
      </w:r>
      <w:r w:rsidRPr="002347F5">
        <w:rPr>
          <w:color w:val="auto"/>
        </w:rPr>
        <w:t xml:space="preserve"> TechNet Plus Single User</w:t>
      </w:r>
      <w:r w:rsidRPr="002347F5">
        <w:rPr>
          <w:color w:val="auto"/>
        </w:rPr>
        <w:tab/>
      </w:r>
      <w:r w:rsidRPr="002347F5">
        <w:rPr>
          <w:color w:val="auto"/>
        </w:rPr>
        <w:fldChar w:fldCharType="begin"/>
      </w:r>
      <w:r w:rsidRPr="002347F5">
        <w:rPr>
          <w:color w:val="auto"/>
        </w:rPr>
        <w:instrText xml:space="preserve"> PAGEREF _Toc338847294 \h </w:instrText>
      </w:r>
      <w:r w:rsidRPr="002347F5">
        <w:rPr>
          <w:color w:val="auto"/>
        </w:rPr>
      </w:r>
      <w:r w:rsidRPr="002347F5">
        <w:rPr>
          <w:color w:val="auto"/>
        </w:rPr>
        <w:fldChar w:fldCharType="separate"/>
      </w:r>
      <w:r>
        <w:rPr>
          <w:color w:val="auto"/>
        </w:rPr>
        <w:t>157</w:t>
      </w:r>
      <w:r w:rsidRPr="002347F5">
        <w:rPr>
          <w:color w:val="auto"/>
        </w:rPr>
        <w:fldChar w:fldCharType="end"/>
      </w:r>
    </w:p>
    <w:p w14:paraId="72893CC9"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93 </w:t>
      </w:r>
      <w:r w:rsidRPr="002347F5">
        <w:rPr>
          <w:color w:val="auto"/>
        </w:rPr>
        <w:t>VDI Standard and Premium Suites</w:t>
      </w:r>
      <w:r w:rsidRPr="002347F5">
        <w:rPr>
          <w:color w:val="auto"/>
        </w:rPr>
        <w:tab/>
      </w:r>
      <w:r w:rsidRPr="002347F5">
        <w:rPr>
          <w:color w:val="auto"/>
        </w:rPr>
        <w:fldChar w:fldCharType="begin"/>
      </w:r>
      <w:r w:rsidRPr="002347F5">
        <w:rPr>
          <w:color w:val="auto"/>
        </w:rPr>
        <w:instrText xml:space="preserve"> PAGEREF _Toc338847295 \h </w:instrText>
      </w:r>
      <w:r w:rsidRPr="002347F5">
        <w:rPr>
          <w:color w:val="auto"/>
        </w:rPr>
      </w:r>
      <w:r w:rsidRPr="002347F5">
        <w:rPr>
          <w:color w:val="auto"/>
        </w:rPr>
        <w:fldChar w:fldCharType="separate"/>
      </w:r>
      <w:r>
        <w:rPr>
          <w:color w:val="auto"/>
        </w:rPr>
        <w:t>157</w:t>
      </w:r>
      <w:r w:rsidRPr="002347F5">
        <w:rPr>
          <w:color w:val="auto"/>
        </w:rPr>
        <w:fldChar w:fldCharType="end"/>
      </w:r>
    </w:p>
    <w:p w14:paraId="72893CCA"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 xml:space="preserve">94 </w:t>
      </w:r>
      <w:r w:rsidRPr="002347F5">
        <w:rPr>
          <w:rFonts w:cs="Tahoma"/>
        </w:rPr>
        <w:t>Windows Azure Services</w:t>
      </w:r>
      <w:r w:rsidRPr="002347F5">
        <w:tab/>
      </w:r>
      <w:r w:rsidRPr="002347F5">
        <w:fldChar w:fldCharType="begin"/>
      </w:r>
      <w:r w:rsidRPr="002347F5">
        <w:instrText xml:space="preserve"> PAGEREF _Toc338847296 \h </w:instrText>
      </w:r>
      <w:r w:rsidRPr="002347F5">
        <w:fldChar w:fldCharType="separate"/>
      </w:r>
      <w:r>
        <w:t>157</w:t>
      </w:r>
      <w:r w:rsidRPr="002347F5">
        <w:fldChar w:fldCharType="end"/>
      </w:r>
    </w:p>
    <w:p w14:paraId="72893CCB"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95</w:t>
      </w:r>
      <w:r w:rsidRPr="002347F5">
        <w:rPr>
          <w:rFonts w:cs="Tahoma"/>
        </w:rPr>
        <w:t xml:space="preserve"> Windows Embedded Device Manager 2011 – Management Server License</w:t>
      </w:r>
      <w:r w:rsidRPr="002347F5">
        <w:tab/>
      </w:r>
      <w:r w:rsidRPr="002347F5">
        <w:fldChar w:fldCharType="begin"/>
      </w:r>
      <w:r w:rsidRPr="002347F5">
        <w:instrText xml:space="preserve"> PAGEREF _Toc338847297 \h </w:instrText>
      </w:r>
      <w:r w:rsidRPr="002347F5">
        <w:fldChar w:fldCharType="separate"/>
      </w:r>
      <w:r>
        <w:t>157</w:t>
      </w:r>
      <w:r w:rsidRPr="002347F5">
        <w:fldChar w:fldCharType="end"/>
      </w:r>
    </w:p>
    <w:p w14:paraId="72893CCC"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96 </w:t>
      </w:r>
      <w:r w:rsidRPr="002347F5">
        <w:rPr>
          <w:color w:val="auto"/>
        </w:rPr>
        <w:t>EBS 2008 Standard and EBS 2008 Premium</w:t>
      </w:r>
      <w:r w:rsidRPr="002347F5">
        <w:rPr>
          <w:color w:val="auto"/>
        </w:rPr>
        <w:tab/>
      </w:r>
      <w:r w:rsidRPr="002347F5">
        <w:rPr>
          <w:color w:val="auto"/>
        </w:rPr>
        <w:fldChar w:fldCharType="begin"/>
      </w:r>
      <w:r w:rsidRPr="002347F5">
        <w:rPr>
          <w:color w:val="auto"/>
        </w:rPr>
        <w:instrText xml:space="preserve"> PAGEREF _Toc338847298 \h </w:instrText>
      </w:r>
      <w:r w:rsidRPr="002347F5">
        <w:rPr>
          <w:color w:val="auto"/>
        </w:rPr>
      </w:r>
      <w:r w:rsidRPr="002347F5">
        <w:rPr>
          <w:color w:val="auto"/>
        </w:rPr>
        <w:fldChar w:fldCharType="separate"/>
      </w:r>
      <w:r>
        <w:rPr>
          <w:color w:val="auto"/>
        </w:rPr>
        <w:t>158</w:t>
      </w:r>
      <w:r w:rsidRPr="002347F5">
        <w:rPr>
          <w:color w:val="auto"/>
        </w:rPr>
        <w:fldChar w:fldCharType="end"/>
      </w:r>
    </w:p>
    <w:p w14:paraId="72893CCD"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97 </w:t>
      </w:r>
      <w:r w:rsidRPr="002347F5">
        <w:rPr>
          <w:color w:val="auto"/>
        </w:rPr>
        <w:t>Windows HPC Server 2008 R2 Suite</w:t>
      </w:r>
      <w:r w:rsidRPr="002347F5">
        <w:rPr>
          <w:color w:val="auto"/>
        </w:rPr>
        <w:tab/>
      </w:r>
      <w:r w:rsidRPr="002347F5">
        <w:rPr>
          <w:color w:val="auto"/>
        </w:rPr>
        <w:fldChar w:fldCharType="begin"/>
      </w:r>
      <w:r w:rsidRPr="002347F5">
        <w:rPr>
          <w:color w:val="auto"/>
        </w:rPr>
        <w:instrText xml:space="preserve"> PAGEREF _Toc338847299 \h </w:instrText>
      </w:r>
      <w:r w:rsidRPr="002347F5">
        <w:rPr>
          <w:color w:val="auto"/>
        </w:rPr>
      </w:r>
      <w:r w:rsidRPr="002347F5">
        <w:rPr>
          <w:color w:val="auto"/>
        </w:rPr>
        <w:fldChar w:fldCharType="separate"/>
      </w:r>
      <w:r>
        <w:rPr>
          <w:color w:val="auto"/>
        </w:rPr>
        <w:t>160</w:t>
      </w:r>
      <w:r w:rsidRPr="002347F5">
        <w:rPr>
          <w:color w:val="auto"/>
        </w:rPr>
        <w:fldChar w:fldCharType="end"/>
      </w:r>
    </w:p>
    <w:p w14:paraId="72893CCE"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 xml:space="preserve">98 </w:t>
      </w:r>
      <w:r w:rsidRPr="002347F5">
        <w:rPr>
          <w:rFonts w:cs="Tahoma"/>
        </w:rPr>
        <w:t>Windows Multipoint Server 2012 Standard</w:t>
      </w:r>
      <w:r w:rsidRPr="002347F5">
        <w:tab/>
      </w:r>
      <w:r w:rsidRPr="002347F5">
        <w:fldChar w:fldCharType="begin"/>
      </w:r>
      <w:r w:rsidRPr="002347F5">
        <w:instrText xml:space="preserve"> PAGEREF _Toc338847300 \h </w:instrText>
      </w:r>
      <w:r w:rsidRPr="002347F5">
        <w:fldChar w:fldCharType="separate"/>
      </w:r>
      <w:r>
        <w:t>160</w:t>
      </w:r>
      <w:r w:rsidRPr="002347F5">
        <w:fldChar w:fldCharType="end"/>
      </w:r>
    </w:p>
    <w:p w14:paraId="72893CCF"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 xml:space="preserve">99 </w:t>
      </w:r>
      <w:r w:rsidRPr="002347F5">
        <w:rPr>
          <w:rFonts w:cs="Tahoma"/>
        </w:rPr>
        <w:t>Windows Multipoint Server 2012 Premium</w:t>
      </w:r>
      <w:r w:rsidRPr="002347F5">
        <w:tab/>
      </w:r>
      <w:r w:rsidRPr="002347F5">
        <w:fldChar w:fldCharType="begin"/>
      </w:r>
      <w:r w:rsidRPr="002347F5">
        <w:instrText xml:space="preserve"> PAGEREF _Toc338847301 \h </w:instrText>
      </w:r>
      <w:r w:rsidRPr="002347F5">
        <w:fldChar w:fldCharType="separate"/>
      </w:r>
      <w:r>
        <w:t>161</w:t>
      </w:r>
      <w:r w:rsidRPr="002347F5">
        <w:fldChar w:fldCharType="end"/>
      </w:r>
    </w:p>
    <w:p w14:paraId="72893CD0"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100</w:t>
      </w:r>
      <w:r w:rsidRPr="002347F5">
        <w:rPr>
          <w:rFonts w:cs="Tahoma"/>
        </w:rPr>
        <w:t xml:space="preserve"> Windows Multipoint Server 2012 CAL</w:t>
      </w:r>
      <w:r w:rsidRPr="002347F5">
        <w:tab/>
      </w:r>
      <w:r w:rsidRPr="002347F5">
        <w:fldChar w:fldCharType="begin"/>
      </w:r>
      <w:r w:rsidRPr="002347F5">
        <w:instrText xml:space="preserve"> PAGEREF _Toc338847302 \h </w:instrText>
      </w:r>
      <w:r w:rsidRPr="002347F5">
        <w:fldChar w:fldCharType="separate"/>
      </w:r>
      <w:r>
        <w:t>161</w:t>
      </w:r>
      <w:r w:rsidRPr="002347F5">
        <w:fldChar w:fldCharType="end"/>
      </w:r>
    </w:p>
    <w:p w14:paraId="72893CD1"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101</w:t>
      </w:r>
      <w:r w:rsidRPr="002347F5">
        <w:rPr>
          <w:color w:val="auto"/>
        </w:rPr>
        <w:t xml:space="preserve"> Windows Server 2008 R2 HPC Edition</w:t>
      </w:r>
      <w:r w:rsidRPr="002347F5">
        <w:rPr>
          <w:color w:val="auto"/>
        </w:rPr>
        <w:tab/>
      </w:r>
      <w:r w:rsidRPr="002347F5">
        <w:rPr>
          <w:color w:val="auto"/>
        </w:rPr>
        <w:fldChar w:fldCharType="begin"/>
      </w:r>
      <w:r w:rsidRPr="002347F5">
        <w:rPr>
          <w:color w:val="auto"/>
        </w:rPr>
        <w:instrText xml:space="preserve"> PAGEREF _Toc338847303 \h </w:instrText>
      </w:r>
      <w:r w:rsidRPr="002347F5">
        <w:rPr>
          <w:color w:val="auto"/>
        </w:rPr>
      </w:r>
      <w:r w:rsidRPr="002347F5">
        <w:rPr>
          <w:color w:val="auto"/>
        </w:rPr>
        <w:fldChar w:fldCharType="separate"/>
      </w:r>
      <w:r>
        <w:rPr>
          <w:color w:val="auto"/>
        </w:rPr>
        <w:t>161</w:t>
      </w:r>
      <w:r w:rsidRPr="002347F5">
        <w:rPr>
          <w:color w:val="auto"/>
        </w:rPr>
        <w:fldChar w:fldCharType="end"/>
      </w:r>
    </w:p>
    <w:p w14:paraId="72893CD2"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102</w:t>
      </w:r>
      <w:r w:rsidRPr="002347F5">
        <w:rPr>
          <w:color w:val="auto"/>
        </w:rPr>
        <w:t xml:space="preserve"> Windows Server 2008 R2 Enterprise</w:t>
      </w:r>
      <w:r w:rsidRPr="002347F5">
        <w:rPr>
          <w:color w:val="auto"/>
        </w:rPr>
        <w:tab/>
      </w:r>
      <w:r w:rsidRPr="002347F5">
        <w:rPr>
          <w:color w:val="auto"/>
        </w:rPr>
        <w:fldChar w:fldCharType="begin"/>
      </w:r>
      <w:r w:rsidRPr="002347F5">
        <w:rPr>
          <w:color w:val="auto"/>
        </w:rPr>
        <w:instrText xml:space="preserve"> PAGEREF _Toc338847304 \h </w:instrText>
      </w:r>
      <w:r w:rsidRPr="002347F5">
        <w:rPr>
          <w:color w:val="auto"/>
        </w:rPr>
      </w:r>
      <w:r w:rsidRPr="002347F5">
        <w:rPr>
          <w:color w:val="auto"/>
        </w:rPr>
        <w:fldChar w:fldCharType="separate"/>
      </w:r>
      <w:r>
        <w:rPr>
          <w:color w:val="auto"/>
        </w:rPr>
        <w:t>162</w:t>
      </w:r>
      <w:r w:rsidRPr="002347F5">
        <w:rPr>
          <w:color w:val="auto"/>
        </w:rPr>
        <w:fldChar w:fldCharType="end"/>
      </w:r>
    </w:p>
    <w:p w14:paraId="72893CD3"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103</w:t>
      </w:r>
      <w:r w:rsidRPr="002347F5">
        <w:rPr>
          <w:color w:val="auto"/>
        </w:rPr>
        <w:t xml:space="preserve"> Windows Server 2008 R2 for Itanium Based Systems</w:t>
      </w:r>
      <w:r w:rsidRPr="002347F5">
        <w:rPr>
          <w:color w:val="auto"/>
        </w:rPr>
        <w:tab/>
      </w:r>
      <w:r w:rsidRPr="002347F5">
        <w:rPr>
          <w:color w:val="auto"/>
        </w:rPr>
        <w:fldChar w:fldCharType="begin"/>
      </w:r>
      <w:r w:rsidRPr="002347F5">
        <w:rPr>
          <w:color w:val="auto"/>
        </w:rPr>
        <w:instrText xml:space="preserve"> PAGEREF _Toc338847305 \h </w:instrText>
      </w:r>
      <w:r w:rsidRPr="002347F5">
        <w:rPr>
          <w:color w:val="auto"/>
        </w:rPr>
      </w:r>
      <w:r w:rsidRPr="002347F5">
        <w:rPr>
          <w:color w:val="auto"/>
        </w:rPr>
        <w:fldChar w:fldCharType="separate"/>
      </w:r>
      <w:r>
        <w:rPr>
          <w:color w:val="auto"/>
        </w:rPr>
        <w:t>162</w:t>
      </w:r>
      <w:r w:rsidRPr="002347F5">
        <w:rPr>
          <w:color w:val="auto"/>
        </w:rPr>
        <w:fldChar w:fldCharType="end"/>
      </w:r>
    </w:p>
    <w:p w14:paraId="72893CD4"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104 </w:t>
      </w:r>
      <w:r w:rsidRPr="002347F5">
        <w:rPr>
          <w:color w:val="auto"/>
        </w:rPr>
        <w:t>Windows Server 2012 CAL</w:t>
      </w:r>
      <w:r w:rsidRPr="002347F5">
        <w:rPr>
          <w:color w:val="auto"/>
        </w:rPr>
        <w:tab/>
      </w:r>
      <w:r w:rsidRPr="002347F5">
        <w:rPr>
          <w:color w:val="auto"/>
        </w:rPr>
        <w:fldChar w:fldCharType="begin"/>
      </w:r>
      <w:r w:rsidRPr="002347F5">
        <w:rPr>
          <w:color w:val="auto"/>
        </w:rPr>
        <w:instrText xml:space="preserve"> PAGEREF _Toc338847306 \h </w:instrText>
      </w:r>
      <w:r w:rsidRPr="002347F5">
        <w:rPr>
          <w:color w:val="auto"/>
        </w:rPr>
      </w:r>
      <w:r w:rsidRPr="002347F5">
        <w:rPr>
          <w:color w:val="auto"/>
        </w:rPr>
        <w:fldChar w:fldCharType="separate"/>
      </w:r>
      <w:r>
        <w:rPr>
          <w:color w:val="auto"/>
        </w:rPr>
        <w:t>163</w:t>
      </w:r>
      <w:r w:rsidRPr="002347F5">
        <w:rPr>
          <w:color w:val="auto"/>
        </w:rPr>
        <w:fldChar w:fldCharType="end"/>
      </w:r>
    </w:p>
    <w:p w14:paraId="72893CD5"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105 </w:t>
      </w:r>
      <w:r w:rsidRPr="002347F5">
        <w:rPr>
          <w:color w:val="auto"/>
        </w:rPr>
        <w:t>Windows Server 2008 R2 Datacenter</w:t>
      </w:r>
      <w:r w:rsidRPr="002347F5">
        <w:rPr>
          <w:color w:val="auto"/>
        </w:rPr>
        <w:tab/>
      </w:r>
      <w:r w:rsidRPr="002347F5">
        <w:rPr>
          <w:color w:val="auto"/>
        </w:rPr>
        <w:fldChar w:fldCharType="begin"/>
      </w:r>
      <w:r w:rsidRPr="002347F5">
        <w:rPr>
          <w:color w:val="auto"/>
        </w:rPr>
        <w:instrText xml:space="preserve"> PAGEREF _Toc338847307 \h </w:instrText>
      </w:r>
      <w:r w:rsidRPr="002347F5">
        <w:rPr>
          <w:color w:val="auto"/>
        </w:rPr>
      </w:r>
      <w:r w:rsidRPr="002347F5">
        <w:rPr>
          <w:color w:val="auto"/>
        </w:rPr>
        <w:fldChar w:fldCharType="separate"/>
      </w:r>
      <w:r>
        <w:rPr>
          <w:color w:val="auto"/>
        </w:rPr>
        <w:t>163</w:t>
      </w:r>
      <w:r w:rsidRPr="002347F5">
        <w:rPr>
          <w:color w:val="auto"/>
        </w:rPr>
        <w:fldChar w:fldCharType="end"/>
      </w:r>
    </w:p>
    <w:p w14:paraId="72893CD6"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 xml:space="preserve">106 </w:t>
      </w:r>
      <w:r w:rsidRPr="002347F5">
        <w:rPr>
          <w:color w:val="auto"/>
        </w:rPr>
        <w:t>Windows Server 2008 R2 Standard</w:t>
      </w:r>
      <w:r w:rsidRPr="002347F5">
        <w:rPr>
          <w:color w:val="auto"/>
        </w:rPr>
        <w:tab/>
      </w:r>
      <w:r w:rsidRPr="002347F5">
        <w:rPr>
          <w:color w:val="auto"/>
        </w:rPr>
        <w:fldChar w:fldCharType="begin"/>
      </w:r>
      <w:r w:rsidRPr="002347F5">
        <w:rPr>
          <w:color w:val="auto"/>
        </w:rPr>
        <w:instrText xml:space="preserve"> PAGEREF _Toc338847308 \h </w:instrText>
      </w:r>
      <w:r w:rsidRPr="002347F5">
        <w:rPr>
          <w:color w:val="auto"/>
        </w:rPr>
      </w:r>
      <w:r w:rsidRPr="002347F5">
        <w:rPr>
          <w:color w:val="auto"/>
        </w:rPr>
        <w:fldChar w:fldCharType="separate"/>
      </w:r>
      <w:r>
        <w:rPr>
          <w:color w:val="auto"/>
        </w:rPr>
        <w:t>164</w:t>
      </w:r>
      <w:r w:rsidRPr="002347F5">
        <w:rPr>
          <w:color w:val="auto"/>
        </w:rPr>
        <w:fldChar w:fldCharType="end"/>
      </w:r>
    </w:p>
    <w:p w14:paraId="72893CD7"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107</w:t>
      </w:r>
      <w:r w:rsidRPr="002347F5">
        <w:rPr>
          <w:color w:val="auto"/>
        </w:rPr>
        <w:t xml:space="preserve"> Windows Web Server</w:t>
      </w:r>
      <w:r w:rsidRPr="002347F5">
        <w:rPr>
          <w:color w:val="auto"/>
          <w:vertAlign w:val="superscript"/>
        </w:rPr>
        <w:t>®</w:t>
      </w:r>
      <w:r w:rsidRPr="002347F5">
        <w:rPr>
          <w:color w:val="auto"/>
        </w:rPr>
        <w:t xml:space="preserve"> 2008 R2</w:t>
      </w:r>
      <w:r w:rsidRPr="002347F5">
        <w:rPr>
          <w:color w:val="auto"/>
        </w:rPr>
        <w:tab/>
      </w:r>
      <w:r w:rsidRPr="002347F5">
        <w:rPr>
          <w:color w:val="auto"/>
        </w:rPr>
        <w:fldChar w:fldCharType="begin"/>
      </w:r>
      <w:r w:rsidRPr="002347F5">
        <w:rPr>
          <w:color w:val="auto"/>
        </w:rPr>
        <w:instrText xml:space="preserve"> PAGEREF _Toc338847309 \h </w:instrText>
      </w:r>
      <w:r w:rsidRPr="002347F5">
        <w:rPr>
          <w:color w:val="auto"/>
        </w:rPr>
      </w:r>
      <w:r w:rsidRPr="002347F5">
        <w:rPr>
          <w:color w:val="auto"/>
        </w:rPr>
        <w:fldChar w:fldCharType="separate"/>
      </w:r>
      <w:r>
        <w:rPr>
          <w:color w:val="auto"/>
        </w:rPr>
        <w:t>165</w:t>
      </w:r>
      <w:r w:rsidRPr="002347F5">
        <w:rPr>
          <w:color w:val="auto"/>
        </w:rPr>
        <w:fldChar w:fldCharType="end"/>
      </w:r>
    </w:p>
    <w:p w14:paraId="72893CD8"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108</w:t>
      </w:r>
      <w:r w:rsidRPr="002347F5">
        <w:rPr>
          <w:rFonts w:cs="Tahoma"/>
        </w:rPr>
        <w:t xml:space="preserve"> Windows Small Business Server (SBS) 2008 Premium</w:t>
      </w:r>
      <w:r w:rsidRPr="002347F5">
        <w:tab/>
      </w:r>
      <w:r w:rsidRPr="002347F5">
        <w:fldChar w:fldCharType="begin"/>
      </w:r>
      <w:r w:rsidRPr="002347F5">
        <w:instrText xml:space="preserve"> PAGEREF _Toc338847310 \h </w:instrText>
      </w:r>
      <w:r w:rsidRPr="002347F5">
        <w:fldChar w:fldCharType="separate"/>
      </w:r>
      <w:r>
        <w:t>165</w:t>
      </w:r>
      <w:r w:rsidRPr="002347F5">
        <w:fldChar w:fldCharType="end"/>
      </w:r>
    </w:p>
    <w:p w14:paraId="72893CD9" w14:textId="77777777" w:rsidR="00E7566E" w:rsidRPr="00496B5E" w:rsidRDefault="00E7566E" w:rsidP="00E7566E">
      <w:pPr>
        <w:pStyle w:val="TOC3"/>
        <w:rPr>
          <w:rFonts w:ascii="Calibri" w:eastAsia="Times New Roman" w:hAnsi="Calibri" w:cs="Times New Roman"/>
          <w:bCs w:val="0"/>
          <w:color w:val="auto"/>
          <w:sz w:val="22"/>
          <w:szCs w:val="22"/>
        </w:rPr>
      </w:pPr>
      <w:r w:rsidRPr="002347F5">
        <w:rPr>
          <w:caps/>
          <w:color w:val="auto"/>
          <w:vertAlign w:val="superscript"/>
        </w:rPr>
        <w:t>109</w:t>
      </w:r>
      <w:r w:rsidRPr="002347F5">
        <w:rPr>
          <w:color w:val="auto"/>
        </w:rPr>
        <w:t xml:space="preserve"> Windows Small Business Server (SBS) 2011 Standard</w:t>
      </w:r>
      <w:r w:rsidRPr="002347F5">
        <w:rPr>
          <w:color w:val="auto"/>
        </w:rPr>
        <w:tab/>
      </w:r>
      <w:r w:rsidRPr="002347F5">
        <w:rPr>
          <w:color w:val="auto"/>
        </w:rPr>
        <w:fldChar w:fldCharType="begin"/>
      </w:r>
      <w:r w:rsidRPr="002347F5">
        <w:rPr>
          <w:color w:val="auto"/>
        </w:rPr>
        <w:instrText xml:space="preserve"> PAGEREF _Toc338847311 \h </w:instrText>
      </w:r>
      <w:r w:rsidRPr="002347F5">
        <w:rPr>
          <w:color w:val="auto"/>
        </w:rPr>
      </w:r>
      <w:r w:rsidRPr="002347F5">
        <w:rPr>
          <w:color w:val="auto"/>
        </w:rPr>
        <w:fldChar w:fldCharType="separate"/>
      </w:r>
      <w:r>
        <w:rPr>
          <w:color w:val="auto"/>
        </w:rPr>
        <w:t>166</w:t>
      </w:r>
      <w:r w:rsidRPr="002347F5">
        <w:rPr>
          <w:color w:val="auto"/>
        </w:rPr>
        <w:fldChar w:fldCharType="end"/>
      </w:r>
    </w:p>
    <w:p w14:paraId="72893CDA"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110</w:t>
      </w:r>
      <w:r w:rsidRPr="002347F5">
        <w:rPr>
          <w:rFonts w:cs="Tahoma"/>
        </w:rPr>
        <w:t xml:space="preserve"> Windows Small Business Server (SBS) 2011 CAL Suite</w:t>
      </w:r>
      <w:r w:rsidRPr="002347F5">
        <w:tab/>
      </w:r>
      <w:r w:rsidRPr="002347F5">
        <w:fldChar w:fldCharType="begin"/>
      </w:r>
      <w:r w:rsidRPr="002347F5">
        <w:instrText xml:space="preserve"> PAGEREF _Toc338847312 \h </w:instrText>
      </w:r>
      <w:r w:rsidRPr="002347F5">
        <w:fldChar w:fldCharType="separate"/>
      </w:r>
      <w:r>
        <w:t>167</w:t>
      </w:r>
      <w:r w:rsidRPr="002347F5">
        <w:fldChar w:fldCharType="end"/>
      </w:r>
    </w:p>
    <w:p w14:paraId="72893CDB"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111</w:t>
      </w:r>
      <w:r w:rsidRPr="002347F5">
        <w:rPr>
          <w:rFonts w:cs="Tahoma"/>
        </w:rPr>
        <w:t xml:space="preserve"> Windows Small Business Server (SBS) 2011 Premium Add-on</w:t>
      </w:r>
      <w:r w:rsidRPr="002347F5">
        <w:tab/>
      </w:r>
      <w:r w:rsidRPr="002347F5">
        <w:fldChar w:fldCharType="begin"/>
      </w:r>
      <w:r w:rsidRPr="002347F5">
        <w:instrText xml:space="preserve"> PAGEREF _Toc338847313 \h </w:instrText>
      </w:r>
      <w:r w:rsidRPr="002347F5">
        <w:fldChar w:fldCharType="separate"/>
      </w:r>
      <w:r>
        <w:t>167</w:t>
      </w:r>
      <w:r w:rsidRPr="002347F5">
        <w:fldChar w:fldCharType="end"/>
      </w:r>
    </w:p>
    <w:p w14:paraId="72893CDC" w14:textId="77777777" w:rsidR="00E7566E" w:rsidRPr="00496B5E" w:rsidRDefault="00E7566E" w:rsidP="00E7566E">
      <w:pPr>
        <w:pStyle w:val="TOC2"/>
        <w:rPr>
          <w:rFonts w:ascii="Calibri" w:eastAsia="Times New Roman" w:hAnsi="Calibri"/>
          <w:sz w:val="22"/>
          <w:szCs w:val="22"/>
        </w:rPr>
      </w:pPr>
      <w:r w:rsidRPr="002347F5">
        <w:rPr>
          <w:rFonts w:cs="Tahoma"/>
          <w:caps/>
          <w:vertAlign w:val="superscript"/>
        </w:rPr>
        <w:t>112</w:t>
      </w:r>
      <w:r w:rsidRPr="002347F5">
        <w:rPr>
          <w:rFonts w:cs="Tahoma"/>
        </w:rPr>
        <w:t xml:space="preserve"> Windows Small Business Server (SBS) 2011 Premium Add-on CAL Suite</w:t>
      </w:r>
      <w:r w:rsidRPr="002347F5">
        <w:tab/>
      </w:r>
      <w:r w:rsidRPr="002347F5">
        <w:fldChar w:fldCharType="begin"/>
      </w:r>
      <w:r w:rsidRPr="002347F5">
        <w:instrText xml:space="preserve"> PAGEREF _Toc338847314 \h </w:instrText>
      </w:r>
      <w:r w:rsidRPr="002347F5">
        <w:fldChar w:fldCharType="separate"/>
      </w:r>
      <w:r>
        <w:t>168</w:t>
      </w:r>
      <w:r w:rsidRPr="002347F5">
        <w:fldChar w:fldCharType="end"/>
      </w:r>
    </w:p>
    <w:p w14:paraId="72893CDD" w14:textId="77777777" w:rsidR="00E7566E" w:rsidRPr="00496B5E" w:rsidRDefault="00E7566E" w:rsidP="00E7566E">
      <w:pPr>
        <w:pStyle w:val="TOC2"/>
        <w:rPr>
          <w:rFonts w:ascii="Calibri" w:eastAsia="Times New Roman" w:hAnsi="Calibri"/>
          <w:sz w:val="22"/>
          <w:szCs w:val="22"/>
        </w:rPr>
      </w:pPr>
      <w:r w:rsidRPr="002347F5">
        <w:rPr>
          <w:rFonts w:cs="Tahoma"/>
          <w:vertAlign w:val="superscript"/>
        </w:rPr>
        <w:t xml:space="preserve">113 </w:t>
      </w:r>
      <w:r w:rsidRPr="002347F5">
        <w:rPr>
          <w:rFonts w:cs="Tahoma"/>
        </w:rPr>
        <w:t>Windows Small Business Server 2011 Essentials</w:t>
      </w:r>
      <w:r w:rsidRPr="002347F5">
        <w:tab/>
      </w:r>
      <w:r w:rsidRPr="002347F5">
        <w:fldChar w:fldCharType="begin"/>
      </w:r>
      <w:r w:rsidRPr="002347F5">
        <w:instrText xml:space="preserve"> PAGEREF _Toc338847315 \h </w:instrText>
      </w:r>
      <w:r w:rsidRPr="002347F5">
        <w:fldChar w:fldCharType="separate"/>
      </w:r>
      <w:r>
        <w:t>169</w:t>
      </w:r>
      <w:r w:rsidRPr="002347F5">
        <w:fldChar w:fldCharType="end"/>
      </w:r>
    </w:p>
    <w:p w14:paraId="72893CDE" w14:textId="77777777" w:rsidR="00E7566E" w:rsidRPr="00AC5E77" w:rsidRDefault="00E7566E" w:rsidP="00E7566E">
      <w:pPr>
        <w:pStyle w:val="TOC4"/>
        <w:tabs>
          <w:tab w:val="clear" w:pos="9360"/>
          <w:tab w:val="center" w:pos="4680"/>
        </w:tabs>
        <w:rPr>
          <w:rFonts w:cs="Tahoma"/>
          <w:szCs w:val="18"/>
        </w:rPr>
      </w:pPr>
      <w:r w:rsidRPr="002347F5">
        <w:rPr>
          <w:rFonts w:cs="Tahoma"/>
          <w:szCs w:val="18"/>
        </w:rPr>
        <w:fldChar w:fldCharType="end"/>
      </w:r>
    </w:p>
    <w:p w14:paraId="72893CDF" w14:textId="77777777" w:rsidR="00E7566E" w:rsidRPr="007E0CC6" w:rsidRDefault="00E7566E" w:rsidP="00E7566E">
      <w:pPr>
        <w:pStyle w:val="Heading2"/>
        <w:rPr>
          <w:rFonts w:ascii="Tahoma" w:hAnsi="Tahoma" w:cs="Tahoma"/>
        </w:rPr>
      </w:pPr>
      <w:bookmarkStart w:id="7" w:name="_Toc246850065"/>
      <w:r>
        <w:rPr>
          <w:rFonts w:ascii="Tahoma" w:hAnsi="Tahoma" w:cs="Tahoma"/>
          <w:sz w:val="36"/>
        </w:rPr>
        <w:br w:type="page"/>
      </w:r>
      <w:bookmarkStart w:id="8" w:name="_Toc338846808"/>
      <w:bookmarkStart w:id="9" w:name="_Toc336337840"/>
      <w:r w:rsidRPr="007E0CC6">
        <w:rPr>
          <w:rFonts w:ascii="Tahoma" w:hAnsi="Tahoma" w:cs="Tahoma"/>
          <w:sz w:val="36"/>
        </w:rPr>
        <w:t>Chart Key</w:t>
      </w:r>
      <w:bookmarkEnd w:id="7"/>
      <w:bookmarkEnd w:id="8"/>
      <w:bookmarkEnd w:id="9"/>
    </w:p>
    <w:p w14:paraId="72893CE0" w14:textId="77777777" w:rsidR="00E7566E" w:rsidRPr="007C7DB8" w:rsidRDefault="00E7566E" w:rsidP="00E7566E">
      <w:pPr>
        <w:pStyle w:val="ChartKeyHeadings"/>
        <w:ind w:right="-180"/>
        <w:rPr>
          <w:rFonts w:ascii="Tahoma" w:hAnsi="Tahoma" w:cs="Tahoma"/>
          <w:sz w:val="18"/>
          <w:szCs w:val="18"/>
        </w:rPr>
      </w:pPr>
    </w:p>
    <w:p w14:paraId="72893CE1" w14:textId="77777777" w:rsidR="00E7566E" w:rsidRDefault="00E7566E" w:rsidP="00E7566E">
      <w:pPr>
        <w:pStyle w:val="ChartKeyHeadings"/>
        <w:ind w:right="-180"/>
        <w:rPr>
          <w:rFonts w:ascii="Tahoma" w:hAnsi="Tahoma" w:cs="Tahoma"/>
          <w:szCs w:val="24"/>
        </w:rPr>
      </w:pPr>
      <w:r>
        <w:rPr>
          <w:rFonts w:ascii="Tahoma" w:hAnsi="Tahoma" w:cs="Tahoma"/>
          <w:szCs w:val="24"/>
        </w:rPr>
        <w:t>Column Headings</w:t>
      </w:r>
    </w:p>
    <w:p w14:paraId="72893CE2" w14:textId="77777777" w:rsidR="00E7566E" w:rsidRPr="007C7DB8" w:rsidRDefault="00E7566E" w:rsidP="00E7566E">
      <w:pPr>
        <w:pStyle w:val="ChartKeyHeadings"/>
        <w:ind w:right="-180"/>
        <w:rPr>
          <w:rFonts w:ascii="Tahoma" w:hAnsi="Tahoma" w:cs="Tahoma"/>
          <w:sz w:val="18"/>
          <w:szCs w:val="18"/>
        </w:rPr>
      </w:pPr>
    </w:p>
    <w:p w14:paraId="72893CE3" w14:textId="77777777" w:rsidR="00E7566E" w:rsidRPr="00256616" w:rsidRDefault="00E7566E" w:rsidP="00E7566E">
      <w:pPr>
        <w:pStyle w:val="Bodywithspace"/>
        <w:spacing w:before="0" w:after="0" w:line="276" w:lineRule="auto"/>
        <w:ind w:right="-180"/>
        <w:rPr>
          <w:rFonts w:ascii="Tahoma" w:hAnsi="Tahoma" w:cs="Tahoma"/>
          <w:color w:val="000000"/>
          <w:sz w:val="18"/>
          <w:szCs w:val="18"/>
        </w:rPr>
      </w:pPr>
      <w:r w:rsidRPr="00256616">
        <w:rPr>
          <w:rStyle w:val="BodyChar"/>
          <w:rFonts w:ascii="Tahoma" w:hAnsi="Tahoma" w:cs="Tahoma"/>
          <w:b/>
          <w:color w:val="000000"/>
          <w:sz w:val="18"/>
          <w:szCs w:val="18"/>
        </w:rPr>
        <w:t>Campus and School Units =</w:t>
      </w:r>
      <w:r w:rsidRPr="00256616">
        <w:rPr>
          <w:rFonts w:ascii="Tahoma" w:hAnsi="Tahoma" w:cs="Tahoma"/>
          <w:color w:val="000000"/>
          <w:sz w:val="18"/>
          <w:szCs w:val="18"/>
        </w:rPr>
        <w:t xml:space="preserve"> Numbers shown in this column represent units designated when software is offered through the School Enrollment under the Campus and School Agreement. Products are not offered in these programs when the CA/SA column is clear.</w:t>
      </w:r>
    </w:p>
    <w:p w14:paraId="72893CE4" w14:textId="77777777" w:rsidR="00E7566E" w:rsidRDefault="00E7566E" w:rsidP="00E7566E">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Date Available = </w:t>
      </w:r>
      <w:r>
        <w:rPr>
          <w:rStyle w:val="BodyChar"/>
          <w:rFonts w:ascii="Tahoma" w:hAnsi="Tahoma" w:cs="Tahoma"/>
          <w:sz w:val="18"/>
          <w:szCs w:val="18"/>
        </w:rPr>
        <w:t>This is the date a product is first available,</w:t>
      </w:r>
      <w:r>
        <w:rPr>
          <w:rStyle w:val="BodyChar"/>
          <w:rFonts w:ascii="Tahoma" w:hAnsi="Tahoma" w:cs="Tahoma"/>
          <w:color w:val="000000"/>
          <w:sz w:val="18"/>
          <w:szCs w:val="18"/>
        </w:rPr>
        <w:t xml:space="preserve"> designated as month/year. </w:t>
      </w:r>
      <w:r>
        <w:rPr>
          <w:rStyle w:val="BodyChar"/>
          <w:rFonts w:ascii="Tahoma" w:hAnsi="Tahoma" w:cs="Tahoma"/>
          <w:sz w:val="18"/>
          <w:szCs w:val="18"/>
        </w:rPr>
        <w:t>It is the earlier of the date Microsoft makes licenses for that product available for ordering or software for that product available for download from the Volume Licensing Services Center (VLSC).</w:t>
      </w:r>
    </w:p>
    <w:p w14:paraId="72893CE5"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EA (Enterprise Agreement) =</w:t>
      </w:r>
      <w:r>
        <w:rPr>
          <w:rFonts w:ascii="Tahoma" w:hAnsi="Tahoma" w:cs="Tahoma"/>
          <w:sz w:val="18"/>
          <w:szCs w:val="18"/>
        </w:rPr>
        <w:t xml:space="preserve"> Enterprise Agreement 20xx.</w:t>
      </w:r>
    </w:p>
    <w:p w14:paraId="72893CE6"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EA Sub (Enterprise Subscription Agreement) = </w:t>
      </w:r>
      <w:r>
        <w:rPr>
          <w:rFonts w:ascii="Tahoma" w:hAnsi="Tahoma" w:cs="Tahoma"/>
          <w:sz w:val="18"/>
          <w:szCs w:val="18"/>
        </w:rPr>
        <w:t xml:space="preserve">Enterprise Subscription Agreement 200x.  </w:t>
      </w:r>
    </w:p>
    <w:p w14:paraId="72893CE7"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Minimum =</w:t>
      </w:r>
      <w:r>
        <w:rPr>
          <w:rFonts w:ascii="Tahoma" w:hAnsi="Tahoma" w:cs="Tahoma"/>
          <w:sz w:val="18"/>
          <w:szCs w:val="18"/>
        </w:rPr>
        <w:t xml:space="preserve"> Each License counts solely as 5 Licenses for purposes of the initial order minimum in Open License and/or Open Value programs. The value indicates which program this is in effect for.</w:t>
      </w:r>
    </w:p>
    <w:p w14:paraId="72893CE8" w14:textId="77777777" w:rsidR="00E7566E" w:rsidRPr="009330F3" w:rsidRDefault="00E7566E" w:rsidP="00E7566E">
      <w:pPr>
        <w:pStyle w:val="Bodywithspace"/>
        <w:spacing w:before="0" w:after="0" w:line="276" w:lineRule="auto"/>
        <w:ind w:right="-180"/>
        <w:rPr>
          <w:rFonts w:ascii="Tahoma" w:hAnsi="Tahoma" w:cs="Tahoma"/>
          <w:sz w:val="18"/>
          <w:szCs w:val="18"/>
          <w:lang w:val="x-none"/>
        </w:rPr>
      </w:pPr>
      <w:r>
        <w:rPr>
          <w:rStyle w:val="BodyChar"/>
          <w:rFonts w:ascii="Tahoma" w:hAnsi="Tahoma" w:cs="Tahoma"/>
          <w:b/>
          <w:sz w:val="18"/>
          <w:szCs w:val="18"/>
        </w:rPr>
        <w:t>Open License =</w:t>
      </w:r>
      <w:r>
        <w:rPr>
          <w:rFonts w:ascii="Tahoma" w:hAnsi="Tahoma" w:cs="Tahoma"/>
          <w:sz w:val="18"/>
          <w:szCs w:val="18"/>
        </w:rPr>
        <w:t xml:space="preserve"> The Open License-only component of the Open Programs. Open License includes Open License, Open License for Academic, Open License for Government, and Open License for Charity, where available.</w:t>
      </w:r>
    </w:p>
    <w:p w14:paraId="72893CE9"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(OV)=</w:t>
      </w:r>
      <w:r>
        <w:rPr>
          <w:rFonts w:ascii="Tahoma" w:hAnsi="Tahoma" w:cs="Tahoma"/>
          <w:sz w:val="18"/>
          <w:szCs w:val="18"/>
        </w:rPr>
        <w:t xml:space="preserve"> Open Value includes Open Value and Open Value for Government.</w:t>
      </w:r>
    </w:p>
    <w:p w14:paraId="72893CEA"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Subscription (OVS)=</w:t>
      </w:r>
      <w:r>
        <w:rPr>
          <w:rFonts w:ascii="Tahoma" w:hAnsi="Tahoma" w:cs="Tahoma"/>
          <w:sz w:val="18"/>
          <w:szCs w:val="18"/>
        </w:rPr>
        <w:t xml:space="preserve"> Open Value Subscription includes Open Value Subscription and Open Value Subecription for Government. </w:t>
      </w:r>
    </w:p>
    <w:p w14:paraId="72893CEB"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EES/OVS-ES = </w:t>
      </w:r>
      <w:r w:rsidRPr="00E42B97">
        <w:rPr>
          <w:rStyle w:val="BodyChar"/>
          <w:rFonts w:ascii="Tahoma" w:hAnsi="Tahoma" w:cs="Tahoma"/>
          <w:sz w:val="18"/>
          <w:szCs w:val="18"/>
        </w:rPr>
        <w:t>Enrollment for Education Solutions/Open Value Subscription – Education Solutions</w:t>
      </w:r>
    </w:p>
    <w:p w14:paraId="72893CEC"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Promos &amp; Migrations =</w:t>
      </w:r>
      <w:r>
        <w:rPr>
          <w:rFonts w:ascii="Tahoma" w:hAnsi="Tahoma" w:cs="Tahoma"/>
          <w:sz w:val="18"/>
          <w:szCs w:val="18"/>
        </w:rPr>
        <w:t xml:space="preserve"> There is an existing promotion or software migration available.</w:t>
      </w:r>
    </w:p>
    <w:p w14:paraId="72893CED"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SAB =</w:t>
      </w:r>
      <w:r>
        <w:rPr>
          <w:rFonts w:ascii="Tahoma" w:hAnsi="Tahoma" w:cs="Tahoma"/>
          <w:sz w:val="18"/>
          <w:szCs w:val="18"/>
        </w:rPr>
        <w:t xml:space="preserve"> Software Assurance Benefits exist for eligible customers of this software.</w:t>
      </w:r>
    </w:p>
    <w:p w14:paraId="72893CEE"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Select =</w:t>
      </w:r>
      <w:r>
        <w:rPr>
          <w:rFonts w:ascii="Tahoma" w:hAnsi="Tahoma" w:cs="Tahoma"/>
          <w:sz w:val="18"/>
          <w:szCs w:val="18"/>
        </w:rPr>
        <w:t xml:space="preserve"> Select 20xx. This also includes Select for Academic and Select for Government.</w:t>
      </w:r>
    </w:p>
    <w:p w14:paraId="72893CEF" w14:textId="77777777" w:rsidR="00E7566E" w:rsidRDefault="00E7566E" w:rsidP="00E7566E">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Select Plus</w:t>
      </w:r>
      <w:r>
        <w:rPr>
          <w:rStyle w:val="BodyChar"/>
          <w:rFonts w:ascii="Tahoma" w:hAnsi="Tahoma" w:cs="Tahoma"/>
          <w:sz w:val="18"/>
          <w:szCs w:val="18"/>
        </w:rPr>
        <w:t xml:space="preserve"> = Select Plus 20xx .  This also includes Select Plus for Academic and Select Plus for Government.</w:t>
      </w:r>
    </w:p>
    <w:p w14:paraId="72893CF0" w14:textId="77777777" w:rsidR="00E7566E" w:rsidRDefault="00E7566E" w:rsidP="00E7566E">
      <w:pPr>
        <w:pStyle w:val="Bodywithspace"/>
        <w:spacing w:before="0" w:after="0"/>
        <w:ind w:right="-180"/>
        <w:rPr>
          <w:rFonts w:ascii="Tahoma" w:hAnsi="Tahoma" w:cs="Tahoma"/>
          <w:sz w:val="18"/>
          <w:szCs w:val="18"/>
        </w:rPr>
      </w:pPr>
    </w:p>
    <w:p w14:paraId="72893CF1" w14:textId="77777777" w:rsidR="00E7566E" w:rsidRDefault="00E7566E" w:rsidP="00E7566E">
      <w:pPr>
        <w:pStyle w:val="ChartKeyHeadings"/>
        <w:ind w:right="-180"/>
        <w:rPr>
          <w:rFonts w:ascii="Tahoma" w:hAnsi="Tahoma" w:cs="Tahoma"/>
          <w:szCs w:val="28"/>
        </w:rPr>
      </w:pPr>
      <w:r>
        <w:rPr>
          <w:rFonts w:ascii="Tahoma" w:hAnsi="Tahoma" w:cs="Tahoma"/>
          <w:szCs w:val="28"/>
        </w:rPr>
        <w:t>Column values</w:t>
      </w:r>
    </w:p>
    <w:p w14:paraId="72893CF2" w14:textId="77777777" w:rsidR="00E7566E" w:rsidRPr="007C7DB8" w:rsidRDefault="00E7566E" w:rsidP="00E7566E">
      <w:pPr>
        <w:pStyle w:val="ChartKeyHeadings"/>
        <w:ind w:right="-180"/>
        <w:rPr>
          <w:rFonts w:ascii="Tahoma" w:hAnsi="Tahoma" w:cs="Tahoma"/>
          <w:sz w:val="18"/>
          <w:szCs w:val="18"/>
        </w:rPr>
      </w:pPr>
    </w:p>
    <w:p w14:paraId="72893CF3"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1 Yr = </w:t>
      </w:r>
      <w:r>
        <w:rPr>
          <w:rFonts w:ascii="Tahoma" w:hAnsi="Tahoma" w:cs="Tahoma"/>
          <w:sz w:val="18"/>
          <w:szCs w:val="18"/>
        </w:rPr>
        <w:t>(1 years remaining in agreement term).</w:t>
      </w:r>
    </w:p>
    <w:p w14:paraId="72893CF4"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2 Yr =</w:t>
      </w:r>
      <w:r>
        <w:rPr>
          <w:rFonts w:ascii="Tahoma" w:hAnsi="Tahoma" w:cs="Tahoma"/>
          <w:sz w:val="18"/>
          <w:szCs w:val="18"/>
        </w:rPr>
        <w:t xml:space="preserve"> (2 years remaining in agreement term).</w:t>
      </w:r>
    </w:p>
    <w:p w14:paraId="72893CF5"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3 Yr =</w:t>
      </w:r>
      <w:r>
        <w:rPr>
          <w:rFonts w:ascii="Tahoma" w:hAnsi="Tahoma" w:cs="Tahoma"/>
          <w:sz w:val="18"/>
          <w:szCs w:val="18"/>
        </w:rPr>
        <w:t xml:space="preserve"> (3 years remaining in agreement term).</w:t>
      </w:r>
    </w:p>
    <w:p w14:paraId="72893CF6" w14:textId="77777777" w:rsidR="00E7566E" w:rsidRPr="009F5F37"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A =</w:t>
      </w:r>
      <w:r>
        <w:rPr>
          <w:rFonts w:ascii="Tahoma" w:hAnsi="Tahoma" w:cs="Tahoma"/>
          <w:sz w:val="18"/>
          <w:szCs w:val="18"/>
        </w:rPr>
        <w:t xml:space="preserve"> </w:t>
      </w:r>
      <w:r w:rsidRPr="009F5F37">
        <w:rPr>
          <w:rFonts w:ascii="Tahoma" w:hAnsi="Tahoma" w:cs="Tahoma"/>
          <w:sz w:val="18"/>
          <w:szCs w:val="18"/>
        </w:rPr>
        <w:t>Indicates that the software is offered as an additional product.</w:t>
      </w:r>
    </w:p>
    <w:p w14:paraId="72893CF7" w14:textId="77777777" w:rsidR="00E7566E" w:rsidRPr="00C9420D" w:rsidRDefault="00E7566E" w:rsidP="00E7566E">
      <w:pPr>
        <w:pStyle w:val="Bodywithspace"/>
        <w:spacing w:before="0" w:after="0" w:line="276" w:lineRule="auto"/>
        <w:ind w:right="-180"/>
        <w:rPr>
          <w:rFonts w:ascii="Tahoma" w:hAnsi="Tahoma" w:cs="Tahoma"/>
          <w:sz w:val="18"/>
          <w:szCs w:val="18"/>
        </w:rPr>
      </w:pPr>
      <w:r w:rsidRPr="002C2383">
        <w:rPr>
          <w:rStyle w:val="BodyChar"/>
          <w:rFonts w:ascii="Tahoma" w:hAnsi="Tahoma" w:cs="Tahoma"/>
          <w:b/>
          <w:sz w:val="18"/>
          <w:szCs w:val="18"/>
        </w:rPr>
        <w:t>AO</w:t>
      </w:r>
      <w:r w:rsidRPr="00C9420D">
        <w:rPr>
          <w:rStyle w:val="BodyChar"/>
          <w:rFonts w:ascii="Tahoma" w:hAnsi="Tahoma" w:cs="Tahoma"/>
          <w:sz w:val="18"/>
          <w:szCs w:val="18"/>
        </w:rPr>
        <w:t xml:space="preserve"> </w:t>
      </w:r>
      <w:r w:rsidRPr="00C9420D">
        <w:rPr>
          <w:rStyle w:val="BodyChar"/>
          <w:rFonts w:ascii="Tahoma" w:hAnsi="Tahoma" w:cs="Tahoma"/>
          <w:b/>
          <w:sz w:val="18"/>
          <w:szCs w:val="18"/>
        </w:rPr>
        <w:t xml:space="preserve">– </w:t>
      </w:r>
      <w:r w:rsidRPr="00C9420D">
        <w:rPr>
          <w:rFonts w:ascii="Tahoma" w:hAnsi="Tahoma" w:cs="Tahoma"/>
          <w:sz w:val="18"/>
          <w:szCs w:val="18"/>
        </w:rPr>
        <w:t>Indicates software offered as an additional product orderable organization-wide</w:t>
      </w:r>
      <w:r>
        <w:rPr>
          <w:rFonts w:ascii="Tahoma" w:hAnsi="Tahoma" w:cs="Tahoma"/>
          <w:sz w:val="18"/>
          <w:szCs w:val="18"/>
        </w:rPr>
        <w:t>.</w:t>
      </w:r>
    </w:p>
    <w:p w14:paraId="72893CF8" w14:textId="77777777" w:rsidR="00E7566E" w:rsidRPr="009F5F37" w:rsidRDefault="00E7566E" w:rsidP="00E7566E">
      <w:pPr>
        <w:pStyle w:val="Bodywithspace"/>
        <w:spacing w:before="0" w:after="0" w:line="276" w:lineRule="auto"/>
        <w:ind w:right="-180"/>
        <w:rPr>
          <w:rStyle w:val="BodyChar"/>
          <w:rFonts w:ascii="Tahoma" w:hAnsi="Tahoma" w:cs="Tahoma"/>
          <w:b/>
          <w:sz w:val="18"/>
          <w:szCs w:val="18"/>
        </w:rPr>
      </w:pPr>
      <w:r w:rsidRPr="009F5F37">
        <w:rPr>
          <w:rStyle w:val="BodyChar"/>
          <w:rFonts w:ascii="Tahoma" w:hAnsi="Tahoma" w:cs="Tahoma"/>
          <w:b/>
          <w:sz w:val="18"/>
          <w:szCs w:val="18"/>
        </w:rPr>
        <w:t xml:space="preserve">C = </w:t>
      </w:r>
      <w:r w:rsidRPr="009F5F37">
        <w:rPr>
          <w:rFonts w:ascii="Tahoma" w:hAnsi="Tahoma" w:cs="Tahoma"/>
          <w:sz w:val="18"/>
          <w:szCs w:val="18"/>
        </w:rPr>
        <w:t>Indicates that the software is offered as a core infrastructure product.</w:t>
      </w:r>
    </w:p>
    <w:p w14:paraId="72893CF9" w14:textId="77777777" w:rsidR="00E7566E" w:rsidRDefault="00E7566E" w:rsidP="00E7566E">
      <w:pPr>
        <w:pStyle w:val="ListParagraph"/>
      </w:pPr>
      <w:r w:rsidRPr="009F5F37">
        <w:rPr>
          <w:rStyle w:val="BodyChar"/>
          <w:rFonts w:ascii="Tahoma" w:hAnsi="Tahoma" w:cs="Tahoma"/>
          <w:b/>
          <w:sz w:val="18"/>
          <w:szCs w:val="18"/>
        </w:rPr>
        <w:t xml:space="preserve">D = </w:t>
      </w:r>
      <w:r>
        <w:rPr>
          <w:rFonts w:ascii="Tahoma" w:hAnsi="Tahoma" w:cs="Tahoma"/>
          <w:sz w:val="18"/>
          <w:szCs w:val="18"/>
        </w:rPr>
        <w:t>Indicates that the software is offered as an Industry Device program product.</w:t>
      </w:r>
    </w:p>
    <w:p w14:paraId="72893CFA" w14:textId="77777777" w:rsidR="00E7566E" w:rsidRPr="009F5F37" w:rsidRDefault="00E7566E" w:rsidP="00E7566E">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DT =</w:t>
      </w:r>
      <w:r w:rsidRPr="009F5F37">
        <w:rPr>
          <w:rFonts w:ascii="Tahoma" w:hAnsi="Tahoma" w:cs="Tahoma"/>
          <w:sz w:val="18"/>
          <w:szCs w:val="18"/>
        </w:rPr>
        <w:t xml:space="preserve"> Software Assurance benefits for Desktop Offerings. </w:t>
      </w:r>
    </w:p>
    <w:p w14:paraId="72893CFB" w14:textId="77777777" w:rsidR="00E7566E" w:rsidRPr="00EC699A" w:rsidRDefault="00E7566E" w:rsidP="00E7566E">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E</w:t>
      </w:r>
      <w:r w:rsidRPr="00EC699A">
        <w:rPr>
          <w:rFonts w:ascii="Tahoma" w:hAnsi="Tahoma" w:cs="Times New Roman"/>
          <w:color w:val="000000"/>
          <w:sz w:val="18"/>
          <w:szCs w:val="22"/>
        </w:rPr>
        <w:t xml:space="preserve"> = Indicates that the product is offered as an enterprise product or a desktop platform product.</w:t>
      </w:r>
    </w:p>
    <w:p w14:paraId="72893CFC" w14:textId="77777777" w:rsidR="00E7566E" w:rsidRPr="00EC699A" w:rsidRDefault="00E7566E" w:rsidP="00E7566E">
      <w:pPr>
        <w:spacing w:line="276" w:lineRule="auto"/>
        <w:ind w:left="720" w:right="-180"/>
        <w:rPr>
          <w:b/>
          <w:color w:val="000000"/>
        </w:rPr>
      </w:pPr>
      <w:r w:rsidRPr="00EC699A">
        <w:rPr>
          <w:b/>
          <w:color w:val="000000"/>
        </w:rPr>
        <w:t>EOLS =</w:t>
      </w:r>
      <w:r w:rsidRPr="00EC699A">
        <w:rPr>
          <w:color w:val="000000"/>
        </w:rPr>
        <w:t xml:space="preserve"> Indicates that the product is offered as an enterprise online service or platform online service.</w:t>
      </w:r>
    </w:p>
    <w:p w14:paraId="72893CFD" w14:textId="77777777" w:rsidR="00E7566E" w:rsidRPr="00EC699A" w:rsidRDefault="00E7566E" w:rsidP="00E7566E">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 xml:space="preserve">ST = </w:t>
      </w:r>
      <w:r w:rsidRPr="00EC699A">
        <w:rPr>
          <w:rFonts w:ascii="Tahoma" w:hAnsi="Tahoma" w:cs="Times New Roman"/>
          <w:color w:val="000000"/>
          <w:sz w:val="18"/>
          <w:szCs w:val="22"/>
        </w:rPr>
        <w:t>Indicates that the software is offered as a Student Offering and must be ordered for the full Student Count.</w:t>
      </w:r>
    </w:p>
    <w:p w14:paraId="72893CFE" w14:textId="77777777" w:rsidR="00E7566E" w:rsidRPr="009F5F37" w:rsidRDefault="00E7566E" w:rsidP="00E7566E">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 (License) =</w:t>
      </w:r>
      <w:r w:rsidRPr="009F5F37">
        <w:rPr>
          <w:rFonts w:ascii="Tahoma" w:hAnsi="Tahoma" w:cs="Tahoma"/>
          <w:sz w:val="18"/>
          <w:szCs w:val="18"/>
        </w:rPr>
        <w:t xml:space="preserve"> Point value designated when a Standard License is offered for the software indicated.</w:t>
      </w:r>
    </w:p>
    <w:p w14:paraId="72893CFF" w14:textId="77777777" w:rsidR="00E7566E" w:rsidRPr="009F5F37" w:rsidRDefault="00E7566E" w:rsidP="00E7566E">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L&amp;SA (License &amp; Software Assurance) =</w:t>
      </w:r>
      <w:r w:rsidRPr="009F5F37">
        <w:rPr>
          <w:rFonts w:ascii="Tahoma" w:hAnsi="Tahoma" w:cs="Tahoma"/>
          <w:sz w:val="18"/>
          <w:szCs w:val="18"/>
        </w:rPr>
        <w:t xml:space="preserve"> Point value designated when License &amp; Software Assurance is offered for the software indicated.</w:t>
      </w:r>
    </w:p>
    <w:p w14:paraId="72893D00" w14:textId="77777777" w:rsidR="00E7566E" w:rsidRPr="009F5F37" w:rsidRDefault="00E7566E" w:rsidP="00E7566E">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OL =</w:t>
      </w:r>
      <w:r w:rsidRPr="009F5F37">
        <w:rPr>
          <w:rFonts w:ascii="Tahoma" w:hAnsi="Tahoma" w:cs="Tahoma"/>
          <w:color w:val="000000"/>
          <w:sz w:val="18"/>
          <w:szCs w:val="18"/>
        </w:rPr>
        <w:t xml:space="preserve"> Available in Open License.</w:t>
      </w:r>
    </w:p>
    <w:p w14:paraId="72893D01" w14:textId="77777777" w:rsidR="00E7566E" w:rsidRPr="00C060C8" w:rsidRDefault="00E7566E" w:rsidP="00E7566E">
      <w:pPr>
        <w:pStyle w:val="Bodywithspace"/>
        <w:spacing w:before="0" w:after="0" w:line="276" w:lineRule="auto"/>
        <w:ind w:right="-180"/>
        <w:rPr>
          <w:rFonts w:ascii="Tahoma" w:hAnsi="Tahoma" w:cs="Tahoma"/>
          <w:sz w:val="18"/>
          <w:szCs w:val="18"/>
        </w:rPr>
      </w:pPr>
      <w:r w:rsidRPr="00F94F91">
        <w:rPr>
          <w:rStyle w:val="BodyChar"/>
          <w:rFonts w:ascii="Tahoma" w:hAnsi="Tahoma" w:cs="Tahoma"/>
          <w:b/>
          <w:sz w:val="18"/>
          <w:szCs w:val="18"/>
        </w:rPr>
        <w:t>O</w:t>
      </w:r>
      <w:r>
        <w:rPr>
          <w:rStyle w:val="BodyChar"/>
          <w:rFonts w:ascii="Tahoma" w:hAnsi="Tahoma" w:cs="Tahoma"/>
          <w:b/>
          <w:sz w:val="18"/>
          <w:szCs w:val="18"/>
        </w:rPr>
        <w:t>S</w:t>
      </w:r>
      <w:r w:rsidRPr="00C060C8">
        <w:rPr>
          <w:rStyle w:val="BodyChar"/>
          <w:rFonts w:ascii="Tahoma" w:hAnsi="Tahoma" w:cs="Tahoma"/>
          <w:b/>
          <w:sz w:val="18"/>
          <w:szCs w:val="18"/>
        </w:rPr>
        <w:t xml:space="preserve">B </w:t>
      </w:r>
      <w:r w:rsidRPr="00C060C8">
        <w:rPr>
          <w:rStyle w:val="BodyChar"/>
          <w:rFonts w:ascii="Tahoma" w:hAnsi="Tahoma" w:cs="Tahoma"/>
          <w:sz w:val="18"/>
          <w:szCs w:val="18"/>
        </w:rPr>
        <w:t xml:space="preserve">= Online Services benefits for eligible customers.  </w:t>
      </w:r>
      <w:r w:rsidRPr="009B55D5">
        <w:rPr>
          <w:rStyle w:val="BodyChar"/>
          <w:rFonts w:ascii="Tahoma" w:hAnsi="Tahoma" w:cs="Tahoma"/>
          <w:sz w:val="18"/>
          <w:szCs w:val="18"/>
        </w:rPr>
        <w:t>Note that p</w:t>
      </w:r>
      <w:r w:rsidRPr="00F94F91">
        <w:rPr>
          <w:rFonts w:ascii="Tahoma" w:hAnsi="Tahoma" w:cs="Tahoma"/>
          <w:sz w:val="18"/>
          <w:szCs w:val="18"/>
        </w:rPr>
        <w:t>roducts that are eligible for Online Services benefits may appear in more than one product pool table.  This is simply to reflect that those offerings may be eligible for software assurance benefits associated with more than one product pool and does not require that you choose between benefits of one pool or another.</w:t>
      </w:r>
    </w:p>
    <w:p w14:paraId="72893D02" w14:textId="77777777" w:rsidR="00E7566E" w:rsidRPr="009F5F37" w:rsidRDefault="00E7566E" w:rsidP="00E7566E">
      <w:pPr>
        <w:pStyle w:val="Bodywithspace"/>
        <w:spacing w:before="0" w:after="0" w:line="276" w:lineRule="auto"/>
        <w:rPr>
          <w:rStyle w:val="BodyChar"/>
          <w:rFonts w:ascii="Tahoma" w:hAnsi="Tahoma" w:cs="Tahoma"/>
          <w:color w:val="000000"/>
          <w:sz w:val="18"/>
          <w:szCs w:val="18"/>
        </w:rPr>
      </w:pPr>
      <w:r w:rsidRPr="009F5F37">
        <w:rPr>
          <w:rStyle w:val="BodyChar"/>
          <w:rFonts w:ascii="Tahoma" w:hAnsi="Tahoma" w:cs="Tahoma"/>
          <w:b/>
          <w:bCs/>
          <w:color w:val="000000"/>
          <w:sz w:val="18"/>
          <w:szCs w:val="18"/>
        </w:rPr>
        <w:t xml:space="preserve">OL/SA = </w:t>
      </w:r>
      <w:r w:rsidRPr="009F5F37">
        <w:rPr>
          <w:rStyle w:val="BodyChar"/>
          <w:rFonts w:ascii="Tahoma" w:hAnsi="Tahoma" w:cs="Tahoma"/>
          <w:color w:val="000000"/>
          <w:sz w:val="18"/>
          <w:szCs w:val="18"/>
        </w:rPr>
        <w:t>Available in Open License for L&amp;SA and SA only.</w:t>
      </w:r>
    </w:p>
    <w:p w14:paraId="72893D03" w14:textId="77777777" w:rsidR="00E7566E" w:rsidRPr="009F5F37" w:rsidRDefault="00E7566E" w:rsidP="00E7566E">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 xml:space="preserve">OSP = </w:t>
      </w:r>
      <w:r w:rsidRPr="009F5F37">
        <w:rPr>
          <w:rStyle w:val="BodyChar"/>
          <w:rFonts w:ascii="Tahoma" w:hAnsi="Tahoma" w:cs="Tahoma"/>
          <w:bCs/>
          <w:color w:val="000000"/>
          <w:sz w:val="18"/>
          <w:szCs w:val="18"/>
        </w:rPr>
        <w:t>Available in Online Subscription program.</w:t>
      </w:r>
    </w:p>
    <w:p w14:paraId="72893D04" w14:textId="77777777" w:rsidR="00E7566E" w:rsidRPr="009F5F37" w:rsidRDefault="00E7566E" w:rsidP="00E7566E">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OV/OVS =</w:t>
      </w:r>
      <w:r w:rsidRPr="009F5F37">
        <w:rPr>
          <w:rFonts w:ascii="Tahoma" w:hAnsi="Tahoma" w:cs="Tahoma"/>
          <w:color w:val="000000"/>
          <w:sz w:val="18"/>
          <w:szCs w:val="18"/>
        </w:rPr>
        <w:t xml:space="preserve"> Available in Open Value and Open Value Subscription program.</w:t>
      </w:r>
    </w:p>
    <w:p w14:paraId="72893D05" w14:textId="77777777" w:rsidR="00E7566E" w:rsidRPr="009F5F37" w:rsidRDefault="00E7566E" w:rsidP="00E7566E">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P =</w:t>
      </w:r>
      <w:r w:rsidRPr="009F5F37">
        <w:rPr>
          <w:rFonts w:ascii="Tahoma" w:hAnsi="Tahoma" w:cs="Tahoma"/>
          <w:sz w:val="18"/>
          <w:szCs w:val="18"/>
        </w:rPr>
        <w:t xml:space="preserve"> Indicates software offered on a non Company-wide basis in Open Value. </w:t>
      </w:r>
    </w:p>
    <w:p w14:paraId="72893D06" w14:textId="77777777" w:rsidR="00E7566E" w:rsidRPr="009F5F37" w:rsidRDefault="00E7566E" w:rsidP="00E7566E">
      <w:pPr>
        <w:pStyle w:val="Bodywithspace"/>
        <w:spacing w:before="0" w:after="0" w:line="276" w:lineRule="auto"/>
        <w:rPr>
          <w:rStyle w:val="BodyChar"/>
          <w:rFonts w:ascii="Tahoma" w:hAnsi="Tahoma" w:cs="Tahoma"/>
          <w:b/>
          <w:sz w:val="18"/>
          <w:szCs w:val="18"/>
        </w:rPr>
      </w:pPr>
      <w:r w:rsidRPr="009F5F37">
        <w:rPr>
          <w:rStyle w:val="BodyChar"/>
          <w:rFonts w:ascii="Tahoma" w:hAnsi="Tahoma" w:cs="Tahoma"/>
          <w:b/>
          <w:sz w:val="18"/>
          <w:szCs w:val="18"/>
        </w:rPr>
        <w:t xml:space="preserve">S = </w:t>
      </w:r>
      <w:r w:rsidRPr="009F5F37">
        <w:rPr>
          <w:rFonts w:ascii="Tahoma" w:hAnsi="Tahoma" w:cs="Tahoma"/>
          <w:sz w:val="18"/>
          <w:szCs w:val="18"/>
        </w:rPr>
        <w:t>Indicates that the software is offered as an application platform product.</w:t>
      </w:r>
    </w:p>
    <w:p w14:paraId="72893D07" w14:textId="77777777" w:rsidR="00E7566E" w:rsidRDefault="00E7566E" w:rsidP="00E7566E">
      <w:pPr>
        <w:pStyle w:val="Bodywithspace"/>
        <w:spacing w:before="0" w:after="0" w:line="276" w:lineRule="auto"/>
        <w:rPr>
          <w:rFonts w:ascii="Tahoma" w:hAnsi="Tahoma" w:cs="Tahoma"/>
          <w:sz w:val="18"/>
          <w:szCs w:val="18"/>
        </w:rPr>
      </w:pPr>
      <w:r w:rsidRPr="009F5F37">
        <w:rPr>
          <w:rStyle w:val="BodyChar"/>
          <w:rFonts w:ascii="Tahoma" w:hAnsi="Tahoma" w:cs="Tahoma"/>
          <w:b/>
          <w:sz w:val="18"/>
          <w:szCs w:val="18"/>
        </w:rPr>
        <w:t>SA (Software Assurance) =</w:t>
      </w:r>
      <w:r w:rsidRPr="009F5F37">
        <w:rPr>
          <w:rFonts w:ascii="Tahoma" w:hAnsi="Tahoma" w:cs="Tahoma"/>
          <w:sz w:val="18"/>
          <w:szCs w:val="18"/>
        </w:rPr>
        <w:t xml:space="preserve"> Point</w:t>
      </w:r>
      <w:r>
        <w:rPr>
          <w:rFonts w:ascii="Tahoma" w:hAnsi="Tahoma" w:cs="Tahoma"/>
          <w:sz w:val="18"/>
          <w:szCs w:val="18"/>
        </w:rPr>
        <w:t xml:space="preserve"> value designated when Software Assurance is offered for the software indicated. </w:t>
      </w:r>
    </w:p>
    <w:p w14:paraId="72893D08"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SRV =</w:t>
      </w:r>
      <w:r>
        <w:rPr>
          <w:rFonts w:ascii="Tahoma" w:hAnsi="Tahoma" w:cs="Tahoma"/>
          <w:sz w:val="18"/>
          <w:szCs w:val="18"/>
        </w:rPr>
        <w:t xml:space="preserve"> Software Assurance benefits for Server Pool Offerings. </w:t>
      </w:r>
    </w:p>
    <w:p w14:paraId="72893D09" w14:textId="77777777" w:rsidR="00E7566E" w:rsidRDefault="00E7566E" w:rsidP="00E7566E">
      <w:pPr>
        <w:pStyle w:val="Bodywithspace"/>
        <w:tabs>
          <w:tab w:val="left" w:pos="9360"/>
        </w:tabs>
        <w:spacing w:before="0" w:after="0" w:line="276" w:lineRule="auto"/>
        <w:ind w:right="-180"/>
        <w:rPr>
          <w:rFonts w:ascii="Tahoma" w:hAnsi="Tahoma" w:cs="Tahoma"/>
          <w:sz w:val="18"/>
          <w:szCs w:val="18"/>
        </w:rPr>
      </w:pPr>
      <w:r>
        <w:rPr>
          <w:rStyle w:val="BodyChar"/>
          <w:rFonts w:ascii="Tahoma" w:hAnsi="Tahoma" w:cs="Tahoma"/>
          <w:b/>
          <w:sz w:val="18"/>
          <w:szCs w:val="18"/>
        </w:rPr>
        <w:t>U (Upgrade License) =</w:t>
      </w:r>
      <w:r>
        <w:rPr>
          <w:rFonts w:ascii="Tahoma" w:hAnsi="Tahoma" w:cs="Tahoma"/>
          <w:sz w:val="18"/>
          <w:szCs w:val="18"/>
        </w:rPr>
        <w:t xml:space="preserve"> Point value designated when an upgrade is offered for the software indicated.</w:t>
      </w:r>
    </w:p>
    <w:p w14:paraId="72893D0A" w14:textId="77777777" w:rsidR="00E7566E" w:rsidRDefault="00E7566E" w:rsidP="00E7566E">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U &amp; SA (Upgrade &amp; Software Assurance)</w:t>
      </w:r>
      <w:r>
        <w:rPr>
          <w:rFonts w:ascii="Tahoma" w:hAnsi="Tahoma" w:cs="Tahoma"/>
          <w:sz w:val="18"/>
          <w:szCs w:val="18"/>
        </w:rPr>
        <w:t xml:space="preserve"> = Point value designated when upgrade &amp; Software Assurance is offered for the software indicated.</w:t>
      </w:r>
    </w:p>
    <w:p w14:paraId="72893D0B" w14:textId="77777777" w:rsidR="00E7566E" w:rsidRDefault="00E7566E" w:rsidP="00E7566E">
      <w:pPr>
        <w:pStyle w:val="Heading1"/>
      </w:pPr>
      <w:r>
        <w:br w:type="page"/>
      </w:r>
      <w:bookmarkStart w:id="10" w:name="_Toc338846809"/>
      <w:bookmarkStart w:id="11" w:name="_Toc336337841"/>
      <w:r>
        <w:t>Product LIST</w:t>
      </w:r>
      <w:bookmarkEnd w:id="10"/>
      <w:bookmarkEnd w:id="11"/>
    </w:p>
    <w:p w14:paraId="72893D0C" w14:textId="77777777" w:rsidR="00E7566E" w:rsidRDefault="00E7566E" w:rsidP="00E7566E">
      <w:pPr>
        <w:pStyle w:val="Heading3"/>
        <w:rPr>
          <w:rFonts w:ascii="Tahoma" w:hAnsi="Tahoma" w:cs="Tahoma"/>
          <w:b w:val="0"/>
          <w:sz w:val="18"/>
          <w:szCs w:val="22"/>
          <w:lang w:val="en-US"/>
        </w:rPr>
      </w:pPr>
      <w:bookmarkStart w:id="12" w:name="_Toc300391149"/>
      <w:bookmarkStart w:id="13" w:name="_Toc312398873"/>
      <w:bookmarkStart w:id="14" w:name="_Toc338846810"/>
      <w:bookmarkStart w:id="15" w:name="_Toc336337842"/>
    </w:p>
    <w:p w14:paraId="72893D0D" w14:textId="77777777" w:rsidR="00E7566E" w:rsidRPr="00F70479" w:rsidRDefault="00E7566E" w:rsidP="00E7566E">
      <w:pPr>
        <w:rPr>
          <w:lang w:eastAsia="x-none"/>
        </w:rPr>
      </w:pPr>
    </w:p>
    <w:p w14:paraId="72893D0E" w14:textId="77777777" w:rsidR="00E7566E" w:rsidRDefault="00E7566E" w:rsidP="00E7566E">
      <w:pPr>
        <w:pStyle w:val="Heading3"/>
        <w:rPr>
          <w:rFonts w:ascii="Tahoma" w:hAnsi="Tahoma" w:cs="Tahoma"/>
          <w:sz w:val="22"/>
          <w:szCs w:val="22"/>
          <w:lang w:val="en-US"/>
        </w:rPr>
      </w:pPr>
      <w:r w:rsidRPr="004E292A">
        <w:rPr>
          <w:rFonts w:ascii="Tahoma" w:hAnsi="Tahoma" w:cs="Tahoma"/>
          <w:sz w:val="22"/>
          <w:szCs w:val="22"/>
        </w:rPr>
        <w:t>APPLICATIONS POOL</w:t>
      </w:r>
      <w:bookmarkEnd w:id="12"/>
      <w:bookmarkEnd w:id="13"/>
      <w:bookmarkEnd w:id="14"/>
      <w:bookmarkEnd w:id="15"/>
    </w:p>
    <w:p w14:paraId="72893D0F" w14:textId="77777777" w:rsidR="00E7566E" w:rsidRPr="006949F0" w:rsidRDefault="00E7566E" w:rsidP="00E7566E">
      <w:pPr>
        <w:rPr>
          <w:lang w:eastAsia="x-none"/>
        </w:rPr>
      </w:pPr>
    </w:p>
    <w:tbl>
      <w:tblPr>
        <w:tblW w:w="10530"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638"/>
        <w:gridCol w:w="429"/>
        <w:gridCol w:w="429"/>
        <w:gridCol w:w="429"/>
        <w:gridCol w:w="429"/>
        <w:gridCol w:w="429"/>
        <w:gridCol w:w="429"/>
        <w:gridCol w:w="429"/>
        <w:gridCol w:w="429"/>
        <w:gridCol w:w="429"/>
        <w:gridCol w:w="429"/>
        <w:gridCol w:w="429"/>
        <w:gridCol w:w="429"/>
        <w:gridCol w:w="429"/>
        <w:gridCol w:w="429"/>
        <w:gridCol w:w="429"/>
        <w:gridCol w:w="429"/>
        <w:gridCol w:w="514"/>
        <w:gridCol w:w="514"/>
      </w:tblGrid>
      <w:tr w:rsidR="00E7566E" w14:paraId="72893D1C" w14:textId="77777777" w:rsidTr="00EA30FC">
        <w:trPr>
          <w:cantSplit/>
          <w:trHeight w:val="728"/>
          <w:tblHeader/>
        </w:trPr>
        <w:tc>
          <w:tcPr>
            <w:tcW w:w="2638" w:type="dxa"/>
            <w:tcBorders>
              <w:top w:val="single" w:sz="4" w:space="0" w:color="FFFFFF"/>
              <w:left w:val="nil"/>
              <w:bottom w:val="nil"/>
            </w:tcBorders>
          </w:tcPr>
          <w:p w14:paraId="72893D10" w14:textId="77777777" w:rsidR="00E7566E" w:rsidRDefault="00E7566E" w:rsidP="00EA30FC">
            <w:pPr>
              <w:widowControl w:val="0"/>
              <w:ind w:left="-360"/>
              <w:rPr>
                <w:rFonts w:cs="Tahoma"/>
              </w:rPr>
            </w:pPr>
          </w:p>
        </w:tc>
        <w:tc>
          <w:tcPr>
            <w:tcW w:w="429" w:type="dxa"/>
            <w:textDirection w:val="btLr"/>
            <w:vAlign w:val="center"/>
          </w:tcPr>
          <w:p w14:paraId="72893D11" w14:textId="77777777" w:rsidR="00E7566E" w:rsidRDefault="00E7566E" w:rsidP="00EA30FC">
            <w:pPr>
              <w:pStyle w:val="TableVerticalText"/>
              <w:widowControl w:val="0"/>
              <w:rPr>
                <w:rFonts w:ascii="Tahoma" w:hAnsi="Tahoma" w:cs="Tahoma"/>
              </w:rPr>
            </w:pPr>
            <w:r>
              <w:rPr>
                <w:rFonts w:ascii="Tahoma" w:hAnsi="Tahoma" w:cs="Tahoma"/>
              </w:rPr>
              <w:t xml:space="preserve">Product </w:t>
            </w:r>
          </w:p>
          <w:p w14:paraId="72893D12" w14:textId="77777777" w:rsidR="00E7566E" w:rsidRDefault="00E7566E" w:rsidP="00EA30FC">
            <w:pPr>
              <w:pStyle w:val="TableVerticalText"/>
              <w:widowControl w:val="0"/>
              <w:rPr>
                <w:rFonts w:ascii="Tahoma" w:hAnsi="Tahoma" w:cs="Tahoma"/>
              </w:rPr>
            </w:pPr>
            <w:r>
              <w:rPr>
                <w:rFonts w:ascii="Tahoma" w:hAnsi="Tahoma" w:cs="Tahoma"/>
              </w:rPr>
              <w:t>Notes</w:t>
            </w:r>
          </w:p>
        </w:tc>
        <w:tc>
          <w:tcPr>
            <w:tcW w:w="429" w:type="dxa"/>
            <w:textDirection w:val="btLr"/>
          </w:tcPr>
          <w:p w14:paraId="72893D13" w14:textId="77777777" w:rsidR="00E7566E" w:rsidRDefault="00E7566E" w:rsidP="00EA30FC">
            <w:pPr>
              <w:pStyle w:val="TableVerticalText"/>
              <w:widowControl w:val="0"/>
              <w:rPr>
                <w:rFonts w:ascii="Tahoma" w:hAnsi="Tahoma" w:cs="Tahoma"/>
              </w:rPr>
            </w:pPr>
            <w:r>
              <w:rPr>
                <w:rFonts w:ascii="Tahoma" w:hAnsi="Tahoma" w:cs="Tahoma"/>
              </w:rPr>
              <w:t>Date Available</w:t>
            </w:r>
          </w:p>
        </w:tc>
        <w:tc>
          <w:tcPr>
            <w:tcW w:w="429" w:type="dxa"/>
            <w:tcBorders>
              <w:right w:val="single" w:sz="18" w:space="0" w:color="auto"/>
            </w:tcBorders>
            <w:textDirection w:val="btLr"/>
            <w:vAlign w:val="center"/>
          </w:tcPr>
          <w:p w14:paraId="72893D14" w14:textId="77777777" w:rsidR="00E7566E" w:rsidRDefault="00E7566E" w:rsidP="00EA30FC">
            <w:pPr>
              <w:pStyle w:val="TableVerticalText"/>
              <w:widowControl w:val="0"/>
              <w:rPr>
                <w:rFonts w:ascii="Tahoma" w:hAnsi="Tahoma" w:cs="Tahoma"/>
              </w:rPr>
            </w:pPr>
            <w:r>
              <w:rPr>
                <w:rFonts w:ascii="Tahoma" w:hAnsi="Tahoma" w:cs="Tahoma"/>
              </w:rPr>
              <w:t>SAB</w:t>
            </w:r>
          </w:p>
        </w:tc>
        <w:tc>
          <w:tcPr>
            <w:tcW w:w="3003" w:type="dxa"/>
            <w:gridSpan w:val="7"/>
            <w:tcBorders>
              <w:left w:val="single" w:sz="18" w:space="0" w:color="auto"/>
              <w:right w:val="single" w:sz="18" w:space="0" w:color="auto"/>
            </w:tcBorders>
            <w:vAlign w:val="center"/>
          </w:tcPr>
          <w:p w14:paraId="72893D15" w14:textId="77777777" w:rsidR="00E7566E" w:rsidRDefault="00E7566E" w:rsidP="00EA30FC">
            <w:pPr>
              <w:pStyle w:val="TableHeadingsBlack"/>
              <w:widowControl w:val="0"/>
              <w:rPr>
                <w:rFonts w:ascii="Tahoma" w:hAnsi="Tahoma" w:cs="Tahoma"/>
              </w:rPr>
            </w:pPr>
            <w:r>
              <w:rPr>
                <w:rFonts w:ascii="Tahoma" w:hAnsi="Tahoma" w:cs="Tahoma"/>
              </w:rPr>
              <w:t>Select / Select Plus*</w:t>
            </w:r>
          </w:p>
        </w:tc>
        <w:tc>
          <w:tcPr>
            <w:tcW w:w="1287" w:type="dxa"/>
            <w:gridSpan w:val="3"/>
            <w:tcBorders>
              <w:left w:val="single" w:sz="18" w:space="0" w:color="auto"/>
              <w:right w:val="single" w:sz="18" w:space="0" w:color="auto"/>
            </w:tcBorders>
            <w:vAlign w:val="center"/>
          </w:tcPr>
          <w:p w14:paraId="72893D16" w14:textId="77777777" w:rsidR="00E7566E" w:rsidRDefault="00E7566E" w:rsidP="00EA30FC">
            <w:pPr>
              <w:pStyle w:val="TableHeadingsBlack"/>
              <w:widowControl w:val="0"/>
              <w:rPr>
                <w:rFonts w:ascii="Tahoma" w:hAnsi="Tahoma" w:cs="Tahoma"/>
              </w:rPr>
            </w:pPr>
            <w:r>
              <w:rPr>
                <w:rFonts w:ascii="Tahoma" w:hAnsi="Tahoma" w:cs="Tahoma"/>
              </w:rPr>
              <w:t>Open License</w:t>
            </w:r>
          </w:p>
        </w:tc>
        <w:tc>
          <w:tcPr>
            <w:tcW w:w="429" w:type="dxa"/>
            <w:tcBorders>
              <w:left w:val="single" w:sz="18" w:space="0" w:color="auto"/>
            </w:tcBorders>
            <w:textDirection w:val="btLr"/>
            <w:vAlign w:val="center"/>
          </w:tcPr>
          <w:p w14:paraId="72893D17" w14:textId="77777777" w:rsidR="00E7566E" w:rsidRPr="00134960" w:rsidRDefault="00E7566E" w:rsidP="00EA30FC">
            <w:pPr>
              <w:pStyle w:val="TableVerticalText"/>
              <w:widowControl w:val="0"/>
              <w:rPr>
                <w:rFonts w:ascii="Tahoma" w:hAnsi="Tahoma" w:cs="Tahoma"/>
              </w:rPr>
            </w:pPr>
            <w:r w:rsidRPr="00134960">
              <w:rPr>
                <w:rFonts w:ascii="Tahoma" w:hAnsi="Tahoma" w:cs="Tahoma"/>
              </w:rPr>
              <w:t>Campus &amp; School Units</w:t>
            </w:r>
          </w:p>
        </w:tc>
        <w:tc>
          <w:tcPr>
            <w:tcW w:w="429" w:type="dxa"/>
            <w:tcBorders>
              <w:right w:val="single" w:sz="18" w:space="0" w:color="auto"/>
            </w:tcBorders>
            <w:textDirection w:val="btLr"/>
            <w:vAlign w:val="center"/>
          </w:tcPr>
          <w:p w14:paraId="72893D18" w14:textId="77777777" w:rsidR="00E7566E" w:rsidRPr="00BE0FA0" w:rsidRDefault="00E7566E" w:rsidP="00EA30FC">
            <w:pPr>
              <w:pStyle w:val="TableVerticalText"/>
              <w:widowControl w:val="0"/>
              <w:rPr>
                <w:rFonts w:ascii="Tahoma" w:hAnsi="Tahoma" w:cs="Tahoma"/>
              </w:rPr>
            </w:pPr>
            <w:r w:rsidRPr="00134960">
              <w:rPr>
                <w:rFonts w:ascii="Tahoma" w:hAnsi="Tahoma" w:cs="Tahoma"/>
              </w:rPr>
              <w:t>EA &amp; EA Sub</w:t>
            </w:r>
          </w:p>
        </w:tc>
        <w:tc>
          <w:tcPr>
            <w:tcW w:w="429" w:type="dxa"/>
            <w:tcBorders>
              <w:left w:val="single" w:sz="18" w:space="0" w:color="auto"/>
              <w:right w:val="single" w:sz="18" w:space="0" w:color="auto"/>
            </w:tcBorders>
            <w:textDirection w:val="btLr"/>
            <w:vAlign w:val="center"/>
          </w:tcPr>
          <w:p w14:paraId="72893D19" w14:textId="77777777" w:rsidR="00E7566E" w:rsidRPr="00BE0FA0" w:rsidRDefault="00E7566E" w:rsidP="00EA30FC">
            <w:pPr>
              <w:pStyle w:val="TableVerticalText"/>
              <w:widowControl w:val="0"/>
              <w:rPr>
                <w:rFonts w:ascii="Tahoma" w:hAnsi="Tahoma" w:cs="Tahoma"/>
              </w:rPr>
            </w:pPr>
            <w:r w:rsidRPr="00134960">
              <w:rPr>
                <w:rFonts w:ascii="Tahoma" w:hAnsi="Tahoma" w:cs="Tahoma"/>
              </w:rPr>
              <w:t>OV / OVS</w:t>
            </w:r>
          </w:p>
        </w:tc>
        <w:tc>
          <w:tcPr>
            <w:tcW w:w="514" w:type="dxa"/>
            <w:textDirection w:val="btLr"/>
          </w:tcPr>
          <w:p w14:paraId="72893D1A" w14:textId="77777777" w:rsidR="00E7566E" w:rsidRPr="00BE0FA0" w:rsidRDefault="00E7566E" w:rsidP="00EA30FC">
            <w:pPr>
              <w:pStyle w:val="TableVerticalText"/>
              <w:widowControl w:val="0"/>
              <w:spacing w:before="120"/>
              <w:rPr>
                <w:rFonts w:ascii="Tahoma" w:hAnsi="Tahoma" w:cs="Tahoma"/>
              </w:rPr>
            </w:pPr>
            <w:r w:rsidRPr="00134960">
              <w:rPr>
                <w:rFonts w:ascii="Tahoma" w:hAnsi="Tahoma" w:cs="Tahoma"/>
              </w:rPr>
              <w:t>EES / OVS -ES</w:t>
            </w:r>
          </w:p>
        </w:tc>
        <w:tc>
          <w:tcPr>
            <w:tcW w:w="514" w:type="dxa"/>
            <w:textDirection w:val="btLr"/>
            <w:vAlign w:val="center"/>
          </w:tcPr>
          <w:p w14:paraId="72893D1B" w14:textId="77777777" w:rsidR="00E7566E" w:rsidRPr="00134960" w:rsidRDefault="00E7566E" w:rsidP="00EA30FC">
            <w:pPr>
              <w:pStyle w:val="TableVerticalText"/>
              <w:widowControl w:val="0"/>
              <w:rPr>
                <w:rFonts w:ascii="Tahoma" w:hAnsi="Tahoma" w:cs="Tahoma"/>
              </w:rPr>
            </w:pPr>
            <w:r w:rsidRPr="00134960">
              <w:rPr>
                <w:rFonts w:ascii="Tahoma" w:hAnsi="Tahoma" w:cs="Tahoma"/>
              </w:rPr>
              <w:t>Open Minimum</w:t>
            </w:r>
          </w:p>
        </w:tc>
      </w:tr>
      <w:tr w:rsidR="00E7566E" w14:paraId="72893D2C" w14:textId="77777777" w:rsidTr="00EA30FC">
        <w:trPr>
          <w:cantSplit/>
          <w:trHeight w:val="271"/>
          <w:tblHeader/>
        </w:trPr>
        <w:tc>
          <w:tcPr>
            <w:tcW w:w="2638" w:type="dxa"/>
            <w:vMerge w:val="restart"/>
            <w:tcBorders>
              <w:top w:val="nil"/>
              <w:left w:val="nil"/>
            </w:tcBorders>
          </w:tcPr>
          <w:p w14:paraId="72893D1D" w14:textId="77777777" w:rsidR="00E7566E" w:rsidRDefault="00E7566E" w:rsidP="00EA30FC">
            <w:pPr>
              <w:widowControl w:val="0"/>
              <w:rPr>
                <w:rFonts w:cs="Tahoma"/>
                <w:b/>
              </w:rPr>
            </w:pPr>
          </w:p>
        </w:tc>
        <w:tc>
          <w:tcPr>
            <w:tcW w:w="429" w:type="dxa"/>
            <w:vMerge w:val="restart"/>
          </w:tcPr>
          <w:p w14:paraId="72893D1E" w14:textId="77777777" w:rsidR="00E7566E" w:rsidRDefault="00E7566E" w:rsidP="00EA30FC">
            <w:pPr>
              <w:keepNext/>
              <w:widowControl w:val="0"/>
              <w:spacing w:before="200" w:after="120"/>
              <w:jc w:val="center"/>
              <w:outlineLvl w:val="0"/>
              <w:rPr>
                <w:rFonts w:cs="Tahoma"/>
                <w:b/>
                <w:color w:val="0000FF"/>
                <w:sz w:val="10"/>
              </w:rPr>
            </w:pPr>
            <w:r>
              <w:rPr>
                <w:rFonts w:cs="Tahoma"/>
                <w:b/>
                <w:color w:val="0000FF"/>
                <w:sz w:val="10"/>
              </w:rPr>
              <w:t>(Ctrl + Click)</w:t>
            </w:r>
          </w:p>
        </w:tc>
        <w:tc>
          <w:tcPr>
            <w:tcW w:w="429" w:type="dxa"/>
            <w:vMerge w:val="restart"/>
          </w:tcPr>
          <w:p w14:paraId="72893D1F" w14:textId="77777777" w:rsidR="00E7566E" w:rsidRDefault="00E7566E" w:rsidP="00EA30FC">
            <w:pPr>
              <w:widowControl w:val="0"/>
              <w:rPr>
                <w:rFonts w:cs="Tahoma"/>
              </w:rPr>
            </w:pPr>
          </w:p>
        </w:tc>
        <w:tc>
          <w:tcPr>
            <w:tcW w:w="429" w:type="dxa"/>
            <w:vMerge w:val="restart"/>
            <w:tcBorders>
              <w:right w:val="single" w:sz="18" w:space="0" w:color="auto"/>
            </w:tcBorders>
          </w:tcPr>
          <w:p w14:paraId="72893D20" w14:textId="77777777" w:rsidR="00E7566E" w:rsidRDefault="00E7566E" w:rsidP="00EA30FC">
            <w:pPr>
              <w:widowControl w:val="0"/>
              <w:rPr>
                <w:rFonts w:cs="Tahoma"/>
              </w:rPr>
            </w:pPr>
          </w:p>
        </w:tc>
        <w:tc>
          <w:tcPr>
            <w:tcW w:w="429" w:type="dxa"/>
            <w:vMerge w:val="restart"/>
            <w:tcBorders>
              <w:left w:val="single" w:sz="18" w:space="0" w:color="auto"/>
            </w:tcBorders>
            <w:vAlign w:val="center"/>
          </w:tcPr>
          <w:p w14:paraId="72893D21" w14:textId="77777777" w:rsidR="00E7566E" w:rsidRDefault="00E7566E" w:rsidP="00EA30FC">
            <w:pPr>
              <w:pStyle w:val="TableHeadingsRed"/>
              <w:widowControl w:val="0"/>
              <w:rPr>
                <w:rFonts w:ascii="Tahoma" w:hAnsi="Tahoma" w:cs="Tahoma"/>
              </w:rPr>
            </w:pPr>
            <w:r>
              <w:rPr>
                <w:rFonts w:ascii="Tahoma" w:hAnsi="Tahoma" w:cs="Tahoma"/>
              </w:rPr>
              <w:t>L</w:t>
            </w:r>
          </w:p>
        </w:tc>
        <w:tc>
          <w:tcPr>
            <w:tcW w:w="1287" w:type="dxa"/>
            <w:gridSpan w:val="3"/>
            <w:vAlign w:val="center"/>
          </w:tcPr>
          <w:p w14:paraId="72893D22" w14:textId="77777777" w:rsidR="00E7566E" w:rsidRDefault="00E7566E" w:rsidP="00EA30FC">
            <w:pPr>
              <w:pStyle w:val="TableHeadingsGreen"/>
              <w:widowControl w:val="0"/>
              <w:rPr>
                <w:rFonts w:ascii="Tahoma" w:hAnsi="Tahoma" w:cs="Tahoma"/>
              </w:rPr>
            </w:pPr>
            <w:r>
              <w:rPr>
                <w:rFonts w:ascii="Tahoma" w:hAnsi="Tahoma" w:cs="Tahoma"/>
              </w:rPr>
              <w:t>L&amp;SA</w:t>
            </w:r>
          </w:p>
        </w:tc>
        <w:tc>
          <w:tcPr>
            <w:tcW w:w="1287" w:type="dxa"/>
            <w:gridSpan w:val="3"/>
            <w:tcBorders>
              <w:right w:val="single" w:sz="18" w:space="0" w:color="auto"/>
            </w:tcBorders>
            <w:vAlign w:val="center"/>
          </w:tcPr>
          <w:p w14:paraId="72893D23" w14:textId="77777777" w:rsidR="00E7566E" w:rsidRDefault="00E7566E" w:rsidP="00EA30FC">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vAlign w:val="center"/>
          </w:tcPr>
          <w:p w14:paraId="72893D24" w14:textId="77777777" w:rsidR="00E7566E" w:rsidRDefault="00E7566E" w:rsidP="00EA30FC">
            <w:pPr>
              <w:pStyle w:val="TableHeadingsRed"/>
              <w:widowControl w:val="0"/>
              <w:rPr>
                <w:rFonts w:ascii="Tahoma" w:hAnsi="Tahoma" w:cs="Tahoma"/>
              </w:rPr>
            </w:pPr>
            <w:r>
              <w:rPr>
                <w:rFonts w:ascii="Tahoma" w:hAnsi="Tahoma" w:cs="Tahoma"/>
              </w:rPr>
              <w:t>L</w:t>
            </w:r>
          </w:p>
        </w:tc>
        <w:tc>
          <w:tcPr>
            <w:tcW w:w="429" w:type="dxa"/>
            <w:vAlign w:val="center"/>
          </w:tcPr>
          <w:p w14:paraId="72893D25" w14:textId="77777777" w:rsidR="00E7566E" w:rsidRDefault="00E7566E" w:rsidP="00EA30FC">
            <w:pPr>
              <w:pStyle w:val="TableHeadingsGreen"/>
              <w:widowControl w:val="0"/>
              <w:rPr>
                <w:rFonts w:ascii="Tahoma" w:hAnsi="Tahoma" w:cs="Tahoma"/>
              </w:rPr>
            </w:pPr>
            <w:r>
              <w:rPr>
                <w:rFonts w:ascii="Tahoma" w:hAnsi="Tahoma" w:cs="Tahoma"/>
              </w:rPr>
              <w:t>L&amp;SA</w:t>
            </w:r>
          </w:p>
        </w:tc>
        <w:tc>
          <w:tcPr>
            <w:tcW w:w="429" w:type="dxa"/>
            <w:vMerge w:val="restart"/>
            <w:tcBorders>
              <w:right w:val="single" w:sz="18" w:space="0" w:color="auto"/>
            </w:tcBorders>
            <w:vAlign w:val="center"/>
          </w:tcPr>
          <w:p w14:paraId="72893D26" w14:textId="77777777" w:rsidR="00E7566E" w:rsidRDefault="00E7566E" w:rsidP="00EA30FC">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tcPr>
          <w:p w14:paraId="72893D27" w14:textId="77777777" w:rsidR="00E7566E" w:rsidRDefault="00E7566E" w:rsidP="00EA30FC">
            <w:pPr>
              <w:widowControl w:val="0"/>
              <w:rPr>
                <w:rFonts w:cs="Tahoma"/>
              </w:rPr>
            </w:pPr>
          </w:p>
        </w:tc>
        <w:tc>
          <w:tcPr>
            <w:tcW w:w="429" w:type="dxa"/>
            <w:vMerge w:val="restart"/>
            <w:tcBorders>
              <w:right w:val="single" w:sz="18" w:space="0" w:color="auto"/>
            </w:tcBorders>
          </w:tcPr>
          <w:p w14:paraId="72893D28" w14:textId="77777777" w:rsidR="00E7566E" w:rsidRDefault="00E7566E" w:rsidP="00EA30FC">
            <w:pPr>
              <w:widowControl w:val="0"/>
              <w:rPr>
                <w:rFonts w:cs="Tahoma"/>
              </w:rPr>
            </w:pPr>
          </w:p>
        </w:tc>
        <w:tc>
          <w:tcPr>
            <w:tcW w:w="429" w:type="dxa"/>
            <w:vMerge w:val="restart"/>
            <w:tcBorders>
              <w:left w:val="single" w:sz="18" w:space="0" w:color="auto"/>
              <w:right w:val="single" w:sz="18" w:space="0" w:color="auto"/>
            </w:tcBorders>
          </w:tcPr>
          <w:p w14:paraId="72893D29" w14:textId="77777777" w:rsidR="00E7566E" w:rsidRDefault="00E7566E" w:rsidP="00EA30FC">
            <w:pPr>
              <w:widowControl w:val="0"/>
              <w:rPr>
                <w:rFonts w:cs="Tahoma"/>
              </w:rPr>
            </w:pPr>
          </w:p>
        </w:tc>
        <w:tc>
          <w:tcPr>
            <w:tcW w:w="514" w:type="dxa"/>
            <w:vMerge w:val="restart"/>
          </w:tcPr>
          <w:p w14:paraId="72893D2A" w14:textId="77777777" w:rsidR="00E7566E" w:rsidRDefault="00E7566E" w:rsidP="00EA30FC">
            <w:pPr>
              <w:widowControl w:val="0"/>
              <w:rPr>
                <w:rFonts w:cs="Tahoma"/>
              </w:rPr>
            </w:pPr>
          </w:p>
        </w:tc>
        <w:tc>
          <w:tcPr>
            <w:tcW w:w="514" w:type="dxa"/>
            <w:vMerge w:val="restart"/>
          </w:tcPr>
          <w:p w14:paraId="72893D2B" w14:textId="77777777" w:rsidR="00E7566E" w:rsidRDefault="00E7566E" w:rsidP="00EA30FC">
            <w:pPr>
              <w:widowControl w:val="0"/>
              <w:rPr>
                <w:rFonts w:cs="Tahoma"/>
              </w:rPr>
            </w:pPr>
          </w:p>
        </w:tc>
      </w:tr>
      <w:tr w:rsidR="00E7566E" w14:paraId="72893D40" w14:textId="77777777" w:rsidTr="00EA30FC">
        <w:trPr>
          <w:cantSplit/>
          <w:trHeight w:val="262"/>
          <w:tblHeader/>
        </w:trPr>
        <w:tc>
          <w:tcPr>
            <w:tcW w:w="2638" w:type="dxa"/>
            <w:vMerge/>
            <w:tcBorders>
              <w:top w:val="single" w:sz="4" w:space="0" w:color="auto"/>
              <w:left w:val="nil"/>
              <w:bottom w:val="single" w:sz="4" w:space="0" w:color="auto"/>
            </w:tcBorders>
          </w:tcPr>
          <w:p w14:paraId="72893D2D" w14:textId="77777777" w:rsidR="00E7566E" w:rsidRDefault="00E7566E" w:rsidP="00EA30FC">
            <w:pPr>
              <w:widowControl w:val="0"/>
              <w:rPr>
                <w:rFonts w:cs="Tahoma"/>
              </w:rPr>
            </w:pPr>
          </w:p>
        </w:tc>
        <w:tc>
          <w:tcPr>
            <w:tcW w:w="429" w:type="dxa"/>
            <w:vMerge/>
            <w:tcBorders>
              <w:bottom w:val="single" w:sz="4" w:space="0" w:color="auto"/>
            </w:tcBorders>
          </w:tcPr>
          <w:p w14:paraId="72893D2E" w14:textId="77777777" w:rsidR="00E7566E" w:rsidRDefault="00E7566E" w:rsidP="00EA30FC">
            <w:pPr>
              <w:keepNext/>
              <w:widowControl w:val="0"/>
              <w:spacing w:before="200" w:after="120"/>
              <w:outlineLvl w:val="0"/>
              <w:rPr>
                <w:rFonts w:cs="Tahoma"/>
                <w:b/>
              </w:rPr>
            </w:pPr>
          </w:p>
        </w:tc>
        <w:tc>
          <w:tcPr>
            <w:tcW w:w="429" w:type="dxa"/>
            <w:vMerge/>
            <w:tcBorders>
              <w:bottom w:val="single" w:sz="4" w:space="0" w:color="auto"/>
            </w:tcBorders>
          </w:tcPr>
          <w:p w14:paraId="72893D2F" w14:textId="77777777" w:rsidR="00E7566E" w:rsidRDefault="00E7566E" w:rsidP="00EA30FC">
            <w:pPr>
              <w:widowControl w:val="0"/>
              <w:rPr>
                <w:rFonts w:cs="Tahoma"/>
              </w:rPr>
            </w:pPr>
          </w:p>
        </w:tc>
        <w:tc>
          <w:tcPr>
            <w:tcW w:w="429" w:type="dxa"/>
            <w:vMerge/>
            <w:tcBorders>
              <w:bottom w:val="single" w:sz="4" w:space="0" w:color="auto"/>
              <w:right w:val="single" w:sz="18" w:space="0" w:color="auto"/>
            </w:tcBorders>
          </w:tcPr>
          <w:p w14:paraId="72893D30" w14:textId="77777777" w:rsidR="00E7566E" w:rsidRDefault="00E7566E" w:rsidP="00EA30FC">
            <w:pPr>
              <w:widowControl w:val="0"/>
              <w:rPr>
                <w:rFonts w:cs="Tahoma"/>
              </w:rPr>
            </w:pPr>
          </w:p>
        </w:tc>
        <w:tc>
          <w:tcPr>
            <w:tcW w:w="429" w:type="dxa"/>
            <w:vMerge/>
            <w:tcBorders>
              <w:left w:val="single" w:sz="18" w:space="0" w:color="auto"/>
              <w:bottom w:val="single" w:sz="4" w:space="0" w:color="auto"/>
            </w:tcBorders>
            <w:vAlign w:val="center"/>
          </w:tcPr>
          <w:p w14:paraId="72893D31" w14:textId="77777777" w:rsidR="00E7566E" w:rsidRDefault="00E7566E" w:rsidP="00EA30FC">
            <w:pPr>
              <w:widowControl w:val="0"/>
              <w:jc w:val="center"/>
              <w:rPr>
                <w:rFonts w:cs="Tahoma"/>
              </w:rPr>
            </w:pPr>
          </w:p>
        </w:tc>
        <w:tc>
          <w:tcPr>
            <w:tcW w:w="429" w:type="dxa"/>
            <w:tcBorders>
              <w:bottom w:val="single" w:sz="4" w:space="0" w:color="auto"/>
            </w:tcBorders>
            <w:vAlign w:val="center"/>
          </w:tcPr>
          <w:p w14:paraId="72893D32" w14:textId="77777777" w:rsidR="00E7566E" w:rsidRDefault="00E7566E" w:rsidP="00EA30FC">
            <w:pPr>
              <w:pStyle w:val="TableHeadingsGreen"/>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72893D33" w14:textId="77777777" w:rsidR="00E7566E" w:rsidRDefault="00E7566E" w:rsidP="00EA30FC">
            <w:pPr>
              <w:pStyle w:val="TableHeadingsGreen"/>
              <w:widowControl w:val="0"/>
              <w:rPr>
                <w:rFonts w:ascii="Tahoma" w:hAnsi="Tahoma" w:cs="Tahoma"/>
              </w:rPr>
            </w:pPr>
            <w:r>
              <w:rPr>
                <w:rFonts w:ascii="Tahoma" w:hAnsi="Tahoma" w:cs="Tahoma"/>
              </w:rPr>
              <w:t>2Yr</w:t>
            </w:r>
          </w:p>
        </w:tc>
        <w:tc>
          <w:tcPr>
            <w:tcW w:w="429" w:type="dxa"/>
            <w:tcBorders>
              <w:bottom w:val="single" w:sz="4" w:space="0" w:color="auto"/>
            </w:tcBorders>
            <w:vAlign w:val="center"/>
          </w:tcPr>
          <w:p w14:paraId="72893D34" w14:textId="77777777" w:rsidR="00E7566E" w:rsidRDefault="00E7566E" w:rsidP="00EA30FC">
            <w:pPr>
              <w:pStyle w:val="TableHeadingsGreen"/>
              <w:widowControl w:val="0"/>
              <w:rPr>
                <w:rFonts w:ascii="Tahoma" w:hAnsi="Tahoma" w:cs="Tahoma"/>
              </w:rPr>
            </w:pPr>
            <w:r>
              <w:rPr>
                <w:rFonts w:ascii="Tahoma" w:hAnsi="Tahoma" w:cs="Tahoma"/>
              </w:rPr>
              <w:t>1Yr</w:t>
            </w:r>
          </w:p>
        </w:tc>
        <w:tc>
          <w:tcPr>
            <w:tcW w:w="429" w:type="dxa"/>
            <w:tcBorders>
              <w:bottom w:val="single" w:sz="4" w:space="0" w:color="auto"/>
            </w:tcBorders>
            <w:vAlign w:val="center"/>
          </w:tcPr>
          <w:p w14:paraId="72893D35" w14:textId="77777777" w:rsidR="00E7566E" w:rsidRDefault="00E7566E" w:rsidP="00EA30FC">
            <w:pPr>
              <w:pStyle w:val="TableHeadingsBlue"/>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72893D36" w14:textId="77777777" w:rsidR="00E7566E" w:rsidRDefault="00E7566E" w:rsidP="00EA30FC">
            <w:pPr>
              <w:pStyle w:val="TableHeadingsBlue"/>
              <w:widowControl w:val="0"/>
              <w:rPr>
                <w:rFonts w:ascii="Tahoma" w:hAnsi="Tahoma" w:cs="Tahoma"/>
              </w:rPr>
            </w:pPr>
            <w:r>
              <w:rPr>
                <w:rFonts w:ascii="Tahoma" w:hAnsi="Tahoma" w:cs="Tahoma"/>
              </w:rPr>
              <w:t>2Yr</w:t>
            </w:r>
          </w:p>
        </w:tc>
        <w:tc>
          <w:tcPr>
            <w:tcW w:w="429" w:type="dxa"/>
            <w:tcBorders>
              <w:bottom w:val="single" w:sz="4" w:space="0" w:color="auto"/>
              <w:right w:val="single" w:sz="18" w:space="0" w:color="auto"/>
            </w:tcBorders>
            <w:vAlign w:val="center"/>
          </w:tcPr>
          <w:p w14:paraId="72893D37" w14:textId="77777777" w:rsidR="00E7566E" w:rsidRDefault="00E7566E" w:rsidP="00EA30FC">
            <w:pPr>
              <w:pStyle w:val="TableHeadingsBlue"/>
              <w:widowControl w:val="0"/>
              <w:rPr>
                <w:rFonts w:ascii="Tahoma" w:hAnsi="Tahoma" w:cs="Tahoma"/>
              </w:rPr>
            </w:pPr>
            <w:r>
              <w:rPr>
                <w:rFonts w:ascii="Tahoma" w:hAnsi="Tahoma" w:cs="Tahoma"/>
              </w:rPr>
              <w:t>1Yr</w:t>
            </w:r>
          </w:p>
        </w:tc>
        <w:tc>
          <w:tcPr>
            <w:tcW w:w="429" w:type="dxa"/>
            <w:vMerge/>
            <w:tcBorders>
              <w:left w:val="single" w:sz="18" w:space="0" w:color="auto"/>
              <w:bottom w:val="single" w:sz="4" w:space="0" w:color="auto"/>
            </w:tcBorders>
            <w:vAlign w:val="center"/>
          </w:tcPr>
          <w:p w14:paraId="72893D38" w14:textId="77777777" w:rsidR="00E7566E" w:rsidRDefault="00E7566E" w:rsidP="00EA30FC">
            <w:pPr>
              <w:widowControl w:val="0"/>
              <w:jc w:val="center"/>
              <w:rPr>
                <w:rFonts w:cs="Tahoma"/>
              </w:rPr>
            </w:pPr>
          </w:p>
        </w:tc>
        <w:tc>
          <w:tcPr>
            <w:tcW w:w="429" w:type="dxa"/>
            <w:tcBorders>
              <w:bottom w:val="single" w:sz="4" w:space="0" w:color="auto"/>
            </w:tcBorders>
            <w:vAlign w:val="center"/>
          </w:tcPr>
          <w:p w14:paraId="72893D39" w14:textId="77777777" w:rsidR="00E7566E" w:rsidRDefault="00E7566E" w:rsidP="00EA30FC">
            <w:pPr>
              <w:pStyle w:val="TableHeadingsGreen"/>
              <w:widowControl w:val="0"/>
              <w:rPr>
                <w:rFonts w:ascii="Tahoma" w:hAnsi="Tahoma" w:cs="Tahoma"/>
              </w:rPr>
            </w:pPr>
            <w:r>
              <w:rPr>
                <w:rFonts w:ascii="Tahoma" w:hAnsi="Tahoma" w:cs="Tahoma"/>
              </w:rPr>
              <w:t>P</w:t>
            </w:r>
          </w:p>
        </w:tc>
        <w:tc>
          <w:tcPr>
            <w:tcW w:w="429" w:type="dxa"/>
            <w:vMerge/>
            <w:tcBorders>
              <w:bottom w:val="single" w:sz="4" w:space="0" w:color="auto"/>
              <w:right w:val="single" w:sz="18" w:space="0" w:color="auto"/>
            </w:tcBorders>
          </w:tcPr>
          <w:p w14:paraId="72893D3A" w14:textId="77777777" w:rsidR="00E7566E" w:rsidRDefault="00E7566E" w:rsidP="00EA30FC">
            <w:pPr>
              <w:widowControl w:val="0"/>
              <w:rPr>
                <w:rFonts w:cs="Tahoma"/>
              </w:rPr>
            </w:pPr>
          </w:p>
        </w:tc>
        <w:tc>
          <w:tcPr>
            <w:tcW w:w="429" w:type="dxa"/>
            <w:vMerge/>
            <w:tcBorders>
              <w:left w:val="single" w:sz="18" w:space="0" w:color="auto"/>
              <w:bottom w:val="single" w:sz="4" w:space="0" w:color="auto"/>
            </w:tcBorders>
          </w:tcPr>
          <w:p w14:paraId="72893D3B" w14:textId="77777777" w:rsidR="00E7566E" w:rsidRDefault="00E7566E" w:rsidP="00EA30FC">
            <w:pPr>
              <w:widowControl w:val="0"/>
              <w:rPr>
                <w:rFonts w:cs="Tahoma"/>
              </w:rPr>
            </w:pPr>
          </w:p>
        </w:tc>
        <w:tc>
          <w:tcPr>
            <w:tcW w:w="429" w:type="dxa"/>
            <w:vMerge/>
            <w:tcBorders>
              <w:bottom w:val="single" w:sz="4" w:space="0" w:color="auto"/>
              <w:right w:val="single" w:sz="18" w:space="0" w:color="auto"/>
            </w:tcBorders>
          </w:tcPr>
          <w:p w14:paraId="72893D3C" w14:textId="77777777" w:rsidR="00E7566E" w:rsidRDefault="00E7566E" w:rsidP="00EA30FC">
            <w:pPr>
              <w:widowControl w:val="0"/>
              <w:rPr>
                <w:rFonts w:cs="Tahoma"/>
              </w:rPr>
            </w:pPr>
          </w:p>
        </w:tc>
        <w:tc>
          <w:tcPr>
            <w:tcW w:w="429" w:type="dxa"/>
            <w:vMerge/>
            <w:tcBorders>
              <w:left w:val="single" w:sz="18" w:space="0" w:color="auto"/>
              <w:bottom w:val="single" w:sz="4" w:space="0" w:color="auto"/>
              <w:right w:val="single" w:sz="18" w:space="0" w:color="auto"/>
            </w:tcBorders>
          </w:tcPr>
          <w:p w14:paraId="72893D3D" w14:textId="77777777" w:rsidR="00E7566E" w:rsidRDefault="00E7566E" w:rsidP="00EA30FC">
            <w:pPr>
              <w:widowControl w:val="0"/>
              <w:rPr>
                <w:rFonts w:cs="Tahoma"/>
              </w:rPr>
            </w:pPr>
          </w:p>
        </w:tc>
        <w:tc>
          <w:tcPr>
            <w:tcW w:w="514" w:type="dxa"/>
            <w:vMerge/>
            <w:tcBorders>
              <w:bottom w:val="single" w:sz="4" w:space="0" w:color="auto"/>
            </w:tcBorders>
          </w:tcPr>
          <w:p w14:paraId="72893D3E" w14:textId="77777777" w:rsidR="00E7566E" w:rsidRDefault="00E7566E" w:rsidP="00EA30FC">
            <w:pPr>
              <w:widowControl w:val="0"/>
              <w:rPr>
                <w:rFonts w:cs="Tahoma"/>
              </w:rPr>
            </w:pPr>
          </w:p>
        </w:tc>
        <w:tc>
          <w:tcPr>
            <w:tcW w:w="514" w:type="dxa"/>
            <w:vMerge/>
            <w:tcBorders>
              <w:bottom w:val="single" w:sz="4" w:space="0" w:color="auto"/>
            </w:tcBorders>
          </w:tcPr>
          <w:p w14:paraId="72893D3F" w14:textId="77777777" w:rsidR="00E7566E" w:rsidRDefault="00E7566E" w:rsidP="00EA30FC">
            <w:pPr>
              <w:widowControl w:val="0"/>
              <w:rPr>
                <w:rFonts w:cs="Tahoma"/>
              </w:rPr>
            </w:pPr>
          </w:p>
        </w:tc>
      </w:tr>
      <w:tr w:rsidR="00E7566E" w14:paraId="72893D54" w14:textId="77777777" w:rsidTr="00EA30FC">
        <w:trPr>
          <w:cantSplit/>
          <w:trHeight w:val="287"/>
        </w:trPr>
        <w:tc>
          <w:tcPr>
            <w:tcW w:w="2638" w:type="dxa"/>
            <w:tcBorders>
              <w:bottom w:val="single" w:sz="4" w:space="0" w:color="auto"/>
            </w:tcBorders>
            <w:shd w:val="clear" w:color="auto" w:fill="FABF8F"/>
            <w:vAlign w:val="center"/>
          </w:tcPr>
          <w:p w14:paraId="72893D41" w14:textId="77777777" w:rsidR="00E7566E" w:rsidRDefault="00E7566E" w:rsidP="00EA30FC">
            <w:pPr>
              <w:pStyle w:val="ProductNames"/>
              <w:spacing w:beforeLines="20" w:before="48" w:afterLines="20" w:after="48"/>
              <w:rPr>
                <w:rFonts w:ascii="Tahoma" w:hAnsi="Tahoma" w:cs="Tahoma"/>
                <w:sz w:val="14"/>
              </w:rPr>
            </w:pPr>
            <w:bookmarkStart w:id="16" w:name="_Toc336337843"/>
            <w:bookmarkStart w:id="17" w:name="_Toc338846811"/>
            <w:r>
              <w:rPr>
                <w:rFonts w:ascii="Tahoma" w:hAnsi="Tahoma" w:cs="Tahoma"/>
                <w:sz w:val="14"/>
              </w:rPr>
              <w:t xml:space="preserve">Access </w:t>
            </w:r>
            <w:bookmarkEnd w:id="16"/>
            <w:r>
              <w:rPr>
                <w:rFonts w:ascii="Tahoma" w:hAnsi="Tahoma" w:cs="Tahoma"/>
                <w:sz w:val="14"/>
              </w:rPr>
              <w:t>2013</w:t>
            </w:r>
            <w:bookmarkEnd w:id="17"/>
          </w:p>
        </w:tc>
        <w:tc>
          <w:tcPr>
            <w:tcW w:w="429" w:type="dxa"/>
            <w:tcBorders>
              <w:bottom w:val="single" w:sz="4" w:space="0" w:color="auto"/>
            </w:tcBorders>
            <w:shd w:val="clear" w:color="auto" w:fill="FABF8F"/>
            <w:vAlign w:val="center"/>
          </w:tcPr>
          <w:p w14:paraId="72893D42" w14:textId="77777777" w:rsidR="00E7566E" w:rsidRPr="00A0765A" w:rsidRDefault="00E7566E" w:rsidP="00EA30FC">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72893D43" w14:textId="77777777" w:rsidR="00E7566E" w:rsidRPr="00480790" w:rsidRDefault="00E7566E" w:rsidP="00EA30FC">
            <w:pPr>
              <w:pStyle w:val="TableText"/>
              <w:widowControl w:val="0"/>
              <w:spacing w:beforeLines="60" w:before="144"/>
              <w:rPr>
                <w:rFonts w:ascii="Tahoma" w:hAnsi="Tahoma" w:cs="Tahoma"/>
                <w:color w:val="000000"/>
                <w:sz w:val="13"/>
                <w:lang w:val="en-US" w:eastAsia="en-US"/>
              </w:rPr>
            </w:pPr>
            <w:r>
              <w:rPr>
                <w:rFonts w:ascii="Tahoma" w:hAnsi="Tahoma" w:cs="Tahoma"/>
                <w:color w:val="000000"/>
                <w:sz w:val="13"/>
                <w:lang w:val="en-US" w:eastAsia="en-US"/>
              </w:rPr>
              <w:t>10/12</w:t>
            </w:r>
          </w:p>
        </w:tc>
        <w:tc>
          <w:tcPr>
            <w:tcW w:w="429" w:type="dxa"/>
            <w:tcBorders>
              <w:bottom w:val="single" w:sz="4" w:space="0" w:color="auto"/>
              <w:right w:val="single" w:sz="18" w:space="0" w:color="auto"/>
            </w:tcBorders>
            <w:shd w:val="clear" w:color="auto" w:fill="FABF8F"/>
            <w:vAlign w:val="center"/>
          </w:tcPr>
          <w:p w14:paraId="72893D44"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72893D4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D4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D4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D4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D4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D4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D4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D4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D4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D4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D4F"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D50"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3D5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3D52"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3D53" w14:textId="77777777" w:rsidR="00E7566E" w:rsidRPr="00480790" w:rsidRDefault="00E7566E" w:rsidP="00EA30FC">
            <w:pPr>
              <w:pStyle w:val="TableText"/>
              <w:widowControl w:val="0"/>
              <w:rPr>
                <w:rFonts w:ascii="Tahoma" w:hAnsi="Tahoma" w:cs="Tahoma"/>
                <w:sz w:val="13"/>
                <w:lang w:val="en-US" w:eastAsia="en-US"/>
              </w:rPr>
            </w:pPr>
          </w:p>
        </w:tc>
      </w:tr>
      <w:tr w:rsidR="00E7566E" w14:paraId="72893D68" w14:textId="77777777" w:rsidTr="00EA30FC">
        <w:trPr>
          <w:cantSplit/>
          <w:trHeight w:val="287"/>
        </w:trPr>
        <w:tc>
          <w:tcPr>
            <w:tcW w:w="2638" w:type="dxa"/>
            <w:tcBorders>
              <w:bottom w:val="single" w:sz="4" w:space="0" w:color="auto"/>
            </w:tcBorders>
            <w:shd w:val="clear" w:color="auto" w:fill="FFFFFF"/>
            <w:vAlign w:val="center"/>
          </w:tcPr>
          <w:p w14:paraId="72893D55" w14:textId="77777777" w:rsidR="00E7566E" w:rsidRDefault="00E7566E" w:rsidP="00EA30FC">
            <w:pPr>
              <w:pStyle w:val="ProductNames"/>
              <w:spacing w:beforeLines="20" w:before="48" w:afterLines="20" w:after="48"/>
              <w:rPr>
                <w:rFonts w:ascii="Tahoma" w:hAnsi="Tahoma" w:cs="Tahoma"/>
                <w:sz w:val="14"/>
              </w:rPr>
            </w:pPr>
            <w:bookmarkStart w:id="18" w:name="_Toc338846812"/>
            <w:bookmarkStart w:id="19" w:name="_Toc336337844"/>
            <w:r>
              <w:rPr>
                <w:rFonts w:ascii="Tahoma" w:hAnsi="Tahoma" w:cs="Tahoma"/>
                <w:sz w:val="14"/>
              </w:rPr>
              <w:t>AutoRoute 2013</w:t>
            </w:r>
            <w:bookmarkEnd w:id="18"/>
            <w:bookmarkEnd w:id="19"/>
          </w:p>
        </w:tc>
        <w:tc>
          <w:tcPr>
            <w:tcW w:w="429" w:type="dxa"/>
            <w:tcBorders>
              <w:bottom w:val="single" w:sz="4" w:space="0" w:color="auto"/>
            </w:tcBorders>
            <w:shd w:val="clear" w:color="auto" w:fill="FFFFFF"/>
            <w:vAlign w:val="center"/>
          </w:tcPr>
          <w:p w14:paraId="72893D56" w14:textId="77777777" w:rsidR="00E7566E" w:rsidRPr="00910A3F" w:rsidRDefault="00E7566E" w:rsidP="00EA30FC">
            <w:pPr>
              <w:pStyle w:val="TableText"/>
              <w:widowControl w:val="0"/>
              <w:rPr>
                <w:rFonts w:cs="Tahoma"/>
                <w:b/>
                <w:color w:val="0000FF"/>
                <w:sz w:val="13"/>
                <w:szCs w:val="13"/>
                <w:u w:val="single"/>
                <w:lang w:val="en-US" w:eastAsia="en-US"/>
              </w:rPr>
            </w:pPr>
          </w:p>
        </w:tc>
        <w:tc>
          <w:tcPr>
            <w:tcW w:w="429" w:type="dxa"/>
            <w:tcBorders>
              <w:bottom w:val="single" w:sz="4" w:space="0" w:color="auto"/>
            </w:tcBorders>
            <w:shd w:val="clear" w:color="auto" w:fill="FFFFFF"/>
            <w:vAlign w:val="center"/>
          </w:tcPr>
          <w:p w14:paraId="72893D57" w14:textId="77777777" w:rsidR="00E7566E" w:rsidRPr="00480790"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FFFFF"/>
            <w:vAlign w:val="center"/>
          </w:tcPr>
          <w:p w14:paraId="72893D58"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72893D5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72893D5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72893D5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D5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D5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D5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72893D5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D6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72893D6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72893D6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D6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72893D6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72893D6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72893D6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72893D67" w14:textId="77777777" w:rsidR="00E7566E" w:rsidRPr="00480790" w:rsidRDefault="00E7566E" w:rsidP="00EA30FC">
            <w:pPr>
              <w:pStyle w:val="TableText"/>
              <w:widowControl w:val="0"/>
              <w:rPr>
                <w:rFonts w:ascii="Tahoma" w:hAnsi="Tahoma" w:cs="Tahoma"/>
                <w:sz w:val="13"/>
                <w:lang w:val="en-US" w:eastAsia="en-US"/>
              </w:rPr>
            </w:pPr>
          </w:p>
        </w:tc>
      </w:tr>
      <w:tr w:rsidR="00E7566E" w14:paraId="72893D76" w14:textId="77777777" w:rsidTr="00EA30FC">
        <w:trPr>
          <w:cantSplit/>
          <w:trHeight w:val="368"/>
        </w:trPr>
        <w:tc>
          <w:tcPr>
            <w:tcW w:w="2638" w:type="dxa"/>
            <w:tcBorders>
              <w:bottom w:val="single" w:sz="4" w:space="0" w:color="auto"/>
            </w:tcBorders>
            <w:shd w:val="clear" w:color="auto" w:fill="FABF8F"/>
          </w:tcPr>
          <w:p w14:paraId="72893D69" w14:textId="77777777" w:rsidR="00E7566E" w:rsidRPr="000E5145" w:rsidRDefault="00E7566E" w:rsidP="00EA30FC">
            <w:pPr>
              <w:pStyle w:val="Heading2"/>
              <w:spacing w:beforeLines="20" w:before="48" w:afterLines="20" w:after="48"/>
              <w:ind w:left="0"/>
              <w:rPr>
                <w:rFonts w:ascii="Tahoma" w:hAnsi="Tahoma" w:cs="Tahoma"/>
                <w:b w:val="0"/>
                <w:sz w:val="14"/>
                <w:lang w:val="en-US"/>
              </w:rPr>
            </w:pPr>
            <w:bookmarkStart w:id="20" w:name="_Toc338846813"/>
            <w:bookmarkStart w:id="21" w:name="_Toc336337845"/>
            <w:r w:rsidRPr="00A13300">
              <w:rPr>
                <w:rFonts w:ascii="Tahoma" w:hAnsi="Tahoma" w:cs="Tahoma"/>
                <w:b w:val="0"/>
                <w:sz w:val="14"/>
              </w:rPr>
              <w:t>Bing Maps Desktop with Enhanced Content Pack</w:t>
            </w:r>
            <w:bookmarkEnd w:id="20"/>
            <w:bookmarkEnd w:id="21"/>
          </w:p>
        </w:tc>
        <w:tc>
          <w:tcPr>
            <w:tcW w:w="429" w:type="dxa"/>
            <w:tcBorders>
              <w:bottom w:val="single" w:sz="4" w:space="0" w:color="auto"/>
            </w:tcBorders>
            <w:shd w:val="clear" w:color="auto" w:fill="FABF8F"/>
            <w:vAlign w:val="center"/>
          </w:tcPr>
          <w:p w14:paraId="72893D6A" w14:textId="77777777" w:rsidR="00E7566E" w:rsidRPr="00910A3F" w:rsidRDefault="00B64FCF" w:rsidP="00EA30FC">
            <w:pPr>
              <w:pStyle w:val="TableText"/>
              <w:widowControl w:val="0"/>
              <w:rPr>
                <w:rStyle w:val="EndnoteReference"/>
                <w:color w:val="0000FF"/>
                <w:sz w:val="13"/>
                <w:szCs w:val="13"/>
                <w:u w:val="single"/>
                <w:lang w:val="en-US" w:eastAsia="en-US"/>
              </w:rPr>
            </w:pPr>
            <w:hyperlink w:anchor="Aps_1BingMapsDesktopandContentPack" w:history="1">
              <w:r w:rsidR="00E7566E" w:rsidRPr="00A0765A">
                <w:rPr>
                  <w:rStyle w:val="Hyperlink"/>
                  <w:b/>
                  <w:sz w:val="13"/>
                  <w:szCs w:val="13"/>
                  <w:lang w:val="en-US" w:eastAsia="en-US"/>
                </w:rPr>
                <w:t>1</w:t>
              </w:r>
            </w:hyperlink>
          </w:p>
        </w:tc>
        <w:tc>
          <w:tcPr>
            <w:tcW w:w="429" w:type="dxa"/>
            <w:tcBorders>
              <w:bottom w:val="single" w:sz="4" w:space="0" w:color="auto"/>
            </w:tcBorders>
            <w:shd w:val="clear" w:color="auto" w:fill="FABF8F"/>
            <w:vAlign w:val="center"/>
          </w:tcPr>
          <w:p w14:paraId="72893D6B" w14:textId="77777777" w:rsidR="00E7566E" w:rsidRPr="00480790" w:rsidRDefault="00E7566E" w:rsidP="00EA30FC">
            <w:pPr>
              <w:pStyle w:val="TableText"/>
              <w:spacing w:before="60" w:after="60"/>
              <w:rPr>
                <w:rFonts w:ascii="Tahoma" w:hAnsi="Tahoma" w:cs="Tahoma"/>
                <w:sz w:val="13"/>
                <w:lang w:val="en-US" w:eastAsia="en-US"/>
              </w:rPr>
            </w:pPr>
            <w:r w:rsidRPr="00480790">
              <w:rPr>
                <w:rFonts w:ascii="Tahoma" w:hAnsi="Tahoma" w:cs="Tahoma"/>
                <w:sz w:val="13"/>
                <w:lang w:val="en-US" w:eastAsia="en-US"/>
              </w:rPr>
              <w:t>08/09</w:t>
            </w:r>
          </w:p>
        </w:tc>
        <w:tc>
          <w:tcPr>
            <w:tcW w:w="429" w:type="dxa"/>
            <w:tcBorders>
              <w:bottom w:val="single" w:sz="4" w:space="0" w:color="auto"/>
              <w:right w:val="single" w:sz="18" w:space="0" w:color="auto"/>
            </w:tcBorders>
            <w:shd w:val="clear" w:color="auto" w:fill="FABF8F"/>
            <w:vAlign w:val="center"/>
          </w:tcPr>
          <w:p w14:paraId="72893D6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3003" w:type="dxa"/>
            <w:gridSpan w:val="7"/>
            <w:tcBorders>
              <w:left w:val="single" w:sz="18" w:space="0" w:color="auto"/>
              <w:bottom w:val="single" w:sz="4" w:space="0" w:color="auto"/>
              <w:right w:val="single" w:sz="18" w:space="0" w:color="auto"/>
            </w:tcBorders>
            <w:shd w:val="clear" w:color="auto" w:fill="FABF8F"/>
            <w:vAlign w:val="center"/>
          </w:tcPr>
          <w:p w14:paraId="72893D6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 point</w:t>
            </w:r>
          </w:p>
        </w:tc>
        <w:tc>
          <w:tcPr>
            <w:tcW w:w="429" w:type="dxa"/>
            <w:tcBorders>
              <w:left w:val="single" w:sz="18" w:space="0" w:color="auto"/>
              <w:bottom w:val="single" w:sz="4" w:space="0" w:color="auto"/>
            </w:tcBorders>
            <w:shd w:val="clear" w:color="auto" w:fill="FABF8F"/>
            <w:vAlign w:val="center"/>
          </w:tcPr>
          <w:p w14:paraId="72893D6E"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D6F"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D70"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D7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D72"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2893D7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3D74"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72893D75" w14:textId="77777777" w:rsidR="00E7566E" w:rsidRPr="00480790" w:rsidRDefault="00E7566E" w:rsidP="00EA30FC">
            <w:pPr>
              <w:pStyle w:val="TableText"/>
              <w:rPr>
                <w:rFonts w:ascii="Tahoma" w:hAnsi="Tahoma" w:cs="Tahoma"/>
                <w:sz w:val="13"/>
                <w:lang w:val="en-US" w:eastAsia="en-US"/>
              </w:rPr>
            </w:pPr>
          </w:p>
        </w:tc>
      </w:tr>
      <w:tr w:rsidR="00E7566E" w14:paraId="72893D8A" w14:textId="77777777" w:rsidTr="00EA30FC">
        <w:trPr>
          <w:cantSplit/>
          <w:trHeight w:val="287"/>
        </w:trPr>
        <w:tc>
          <w:tcPr>
            <w:tcW w:w="2638" w:type="dxa"/>
            <w:tcBorders>
              <w:bottom w:val="single" w:sz="4" w:space="0" w:color="auto"/>
            </w:tcBorders>
            <w:shd w:val="clear" w:color="auto" w:fill="FFFFFF"/>
            <w:vAlign w:val="center"/>
          </w:tcPr>
          <w:p w14:paraId="72893D77" w14:textId="77777777" w:rsidR="00E7566E" w:rsidRDefault="00E7566E" w:rsidP="00EA30FC">
            <w:pPr>
              <w:pStyle w:val="ProductNames"/>
              <w:spacing w:beforeLines="20" w:before="48" w:afterLines="20" w:after="48"/>
              <w:rPr>
                <w:rFonts w:ascii="Tahoma" w:hAnsi="Tahoma" w:cs="Tahoma"/>
                <w:sz w:val="14"/>
              </w:rPr>
            </w:pPr>
            <w:bookmarkStart w:id="22" w:name="_Toc336337846"/>
            <w:bookmarkStart w:id="23" w:name="_Toc338846814"/>
            <w:r>
              <w:rPr>
                <w:rFonts w:ascii="Tahoma" w:hAnsi="Tahoma" w:cs="Tahoma"/>
                <w:sz w:val="14"/>
              </w:rPr>
              <w:t xml:space="preserve">Excel </w:t>
            </w:r>
            <w:bookmarkEnd w:id="22"/>
            <w:r>
              <w:rPr>
                <w:rFonts w:ascii="Tahoma" w:hAnsi="Tahoma" w:cs="Tahoma"/>
                <w:sz w:val="14"/>
              </w:rPr>
              <w:t>2013</w:t>
            </w:r>
            <w:bookmarkEnd w:id="23"/>
          </w:p>
        </w:tc>
        <w:tc>
          <w:tcPr>
            <w:tcW w:w="429" w:type="dxa"/>
            <w:tcBorders>
              <w:bottom w:val="single" w:sz="4" w:space="0" w:color="auto"/>
            </w:tcBorders>
            <w:shd w:val="clear" w:color="auto" w:fill="FFFFFF"/>
            <w:vAlign w:val="center"/>
          </w:tcPr>
          <w:p w14:paraId="72893D78" w14:textId="77777777" w:rsidR="00E7566E" w:rsidRPr="00910A3F" w:rsidRDefault="00E7566E" w:rsidP="00EA30FC">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72893D79" w14:textId="77777777" w:rsidR="00E7566E" w:rsidRPr="00480790" w:rsidRDefault="00E7566E" w:rsidP="00EA30FC">
            <w:pPr>
              <w:pStyle w:val="TableText"/>
              <w:widowControl w:val="0"/>
              <w:spacing w:beforeLines="60" w:before="144"/>
              <w:rPr>
                <w:rFonts w:ascii="Tahoma" w:hAnsi="Tahoma" w:cs="Tahoma"/>
                <w:color w:val="000000"/>
                <w:sz w:val="13"/>
                <w:lang w:val="en-US" w:eastAsia="en-US"/>
              </w:rPr>
            </w:pPr>
            <w:r>
              <w:rPr>
                <w:rFonts w:ascii="Tahoma" w:hAnsi="Tahoma" w:cs="Tahoma"/>
                <w:color w:val="000000"/>
                <w:sz w:val="13"/>
                <w:lang w:val="en-US" w:eastAsia="en-US"/>
              </w:rPr>
              <w:t>10/12</w:t>
            </w:r>
          </w:p>
        </w:tc>
        <w:tc>
          <w:tcPr>
            <w:tcW w:w="429" w:type="dxa"/>
            <w:tcBorders>
              <w:bottom w:val="single" w:sz="4" w:space="0" w:color="auto"/>
              <w:right w:val="single" w:sz="18" w:space="0" w:color="auto"/>
            </w:tcBorders>
            <w:shd w:val="clear" w:color="auto" w:fill="FFFFFF"/>
            <w:vAlign w:val="center"/>
          </w:tcPr>
          <w:p w14:paraId="72893D7A"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FFFFF"/>
            <w:vAlign w:val="center"/>
          </w:tcPr>
          <w:p w14:paraId="72893D7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72893D7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72893D7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D7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D7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D8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72893D8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D8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72893D8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72893D8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D85"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D86"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72893D8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72893D88"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72893D89" w14:textId="77777777" w:rsidR="00E7566E" w:rsidRPr="00480790" w:rsidRDefault="00E7566E" w:rsidP="00EA30FC">
            <w:pPr>
              <w:pStyle w:val="TableText"/>
              <w:widowControl w:val="0"/>
              <w:rPr>
                <w:rFonts w:ascii="Tahoma" w:hAnsi="Tahoma" w:cs="Tahoma"/>
                <w:sz w:val="13"/>
                <w:lang w:val="en-US" w:eastAsia="en-US"/>
              </w:rPr>
            </w:pPr>
          </w:p>
        </w:tc>
      </w:tr>
      <w:tr w:rsidR="00E7566E" w14:paraId="72893D9E" w14:textId="77777777" w:rsidTr="00EA30FC">
        <w:trPr>
          <w:cantSplit/>
          <w:trHeight w:val="278"/>
        </w:trPr>
        <w:tc>
          <w:tcPr>
            <w:tcW w:w="2638" w:type="dxa"/>
            <w:tcBorders>
              <w:bottom w:val="single" w:sz="4" w:space="0" w:color="auto"/>
            </w:tcBorders>
            <w:shd w:val="clear" w:color="auto" w:fill="FABF8F"/>
            <w:vAlign w:val="center"/>
          </w:tcPr>
          <w:p w14:paraId="72893D8B" w14:textId="77777777" w:rsidR="00E7566E" w:rsidRDefault="00E7566E" w:rsidP="00EA30FC">
            <w:pPr>
              <w:pStyle w:val="ProductNames"/>
              <w:spacing w:beforeLines="20" w:before="48" w:afterLines="20" w:after="48"/>
              <w:rPr>
                <w:rFonts w:ascii="Tahoma" w:hAnsi="Tahoma" w:cs="Tahoma"/>
                <w:sz w:val="14"/>
              </w:rPr>
            </w:pPr>
            <w:bookmarkStart w:id="24" w:name="_Toc338846815"/>
            <w:bookmarkStart w:id="25" w:name="_Toc336337847"/>
            <w:r>
              <w:rPr>
                <w:rFonts w:ascii="Tahoma" w:hAnsi="Tahoma" w:cs="Tahoma"/>
                <w:sz w:val="14"/>
              </w:rPr>
              <w:t>Excel for Mac 2011</w:t>
            </w:r>
            <w:bookmarkEnd w:id="24"/>
            <w:bookmarkEnd w:id="25"/>
          </w:p>
        </w:tc>
        <w:tc>
          <w:tcPr>
            <w:tcW w:w="429" w:type="dxa"/>
            <w:tcBorders>
              <w:bottom w:val="single" w:sz="4" w:space="0" w:color="auto"/>
            </w:tcBorders>
            <w:shd w:val="clear" w:color="auto" w:fill="FABF8F"/>
            <w:vAlign w:val="center"/>
          </w:tcPr>
          <w:p w14:paraId="72893D8C" w14:textId="77777777" w:rsidR="00E7566E" w:rsidRPr="00910A3F" w:rsidRDefault="00E7566E" w:rsidP="00EA30FC">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72893D8D" w14:textId="77777777" w:rsidR="00E7566E" w:rsidRPr="00480790" w:rsidRDefault="00E7566E" w:rsidP="00EA30FC">
            <w:pPr>
              <w:pStyle w:val="TableText"/>
              <w:widowControl w:val="0"/>
              <w:spacing w:beforeLines="60" w:before="144"/>
              <w:rPr>
                <w:rFonts w:ascii="Tahoma" w:hAnsi="Tahoma" w:cs="Tahoma"/>
                <w:color w:val="000000"/>
                <w:sz w:val="13"/>
                <w:lang w:val="en-US" w:eastAsia="en-US"/>
              </w:rPr>
            </w:pPr>
            <w:r>
              <w:rPr>
                <w:rFonts w:ascii="Tahoma" w:hAnsi="Tahoma" w:cs="Tahoma"/>
                <w:color w:val="000000"/>
                <w:sz w:val="13"/>
                <w:lang w:val="en-US" w:eastAsia="en-US"/>
              </w:rPr>
              <w:t>09/10</w:t>
            </w:r>
          </w:p>
        </w:tc>
        <w:tc>
          <w:tcPr>
            <w:tcW w:w="429" w:type="dxa"/>
            <w:tcBorders>
              <w:bottom w:val="single" w:sz="4" w:space="0" w:color="auto"/>
              <w:right w:val="single" w:sz="18" w:space="0" w:color="auto"/>
            </w:tcBorders>
            <w:shd w:val="clear" w:color="auto" w:fill="FABF8F"/>
            <w:vAlign w:val="center"/>
          </w:tcPr>
          <w:p w14:paraId="72893D8E"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72893D8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D9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D9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D9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D9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D9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D9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D9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D9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D9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D99"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D9A"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3D9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3D9C"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3D9D" w14:textId="77777777" w:rsidR="00E7566E" w:rsidRPr="00480790" w:rsidRDefault="00E7566E" w:rsidP="00EA30FC">
            <w:pPr>
              <w:pStyle w:val="TableText"/>
              <w:widowControl w:val="0"/>
              <w:rPr>
                <w:rFonts w:ascii="Tahoma" w:hAnsi="Tahoma" w:cs="Tahoma"/>
                <w:sz w:val="13"/>
                <w:lang w:val="en-US" w:eastAsia="en-US"/>
              </w:rPr>
            </w:pPr>
          </w:p>
        </w:tc>
      </w:tr>
      <w:tr w:rsidR="00E7566E" w14:paraId="72893DB2" w14:textId="77777777" w:rsidTr="00EA30FC">
        <w:trPr>
          <w:cantSplit/>
          <w:trHeight w:val="287"/>
        </w:trPr>
        <w:tc>
          <w:tcPr>
            <w:tcW w:w="2638" w:type="dxa"/>
            <w:tcBorders>
              <w:bottom w:val="single" w:sz="4" w:space="0" w:color="auto"/>
            </w:tcBorders>
            <w:shd w:val="clear" w:color="auto" w:fill="FFFFFF"/>
            <w:vAlign w:val="center"/>
          </w:tcPr>
          <w:p w14:paraId="72893D9F" w14:textId="77777777" w:rsidR="00E7566E" w:rsidRPr="00904B8D" w:rsidRDefault="00E7566E" w:rsidP="00EA30FC">
            <w:pPr>
              <w:pStyle w:val="Heading2"/>
              <w:spacing w:beforeLines="20" w:before="48" w:afterLines="20" w:after="48"/>
              <w:ind w:left="0"/>
              <w:rPr>
                <w:rFonts w:ascii="Tahoma" w:hAnsi="Tahoma" w:cs="Tahoma"/>
                <w:b w:val="0"/>
                <w:sz w:val="14"/>
                <w:lang w:val="en-US"/>
              </w:rPr>
            </w:pPr>
            <w:bookmarkStart w:id="26" w:name="_Toc338846816"/>
            <w:bookmarkStart w:id="27" w:name="_Toc336337848"/>
            <w:r>
              <w:rPr>
                <w:rFonts w:ascii="Tahoma" w:hAnsi="Tahoma" w:cs="Tahoma"/>
                <w:b w:val="0"/>
                <w:sz w:val="14"/>
                <w:lang w:val="en-US"/>
              </w:rPr>
              <w:t>Expression Studio Professional 4</w:t>
            </w:r>
            <w:bookmarkEnd w:id="26"/>
            <w:bookmarkEnd w:id="27"/>
          </w:p>
        </w:tc>
        <w:tc>
          <w:tcPr>
            <w:tcW w:w="429" w:type="dxa"/>
            <w:tcBorders>
              <w:bottom w:val="single" w:sz="4" w:space="0" w:color="auto"/>
            </w:tcBorders>
            <w:shd w:val="clear" w:color="auto" w:fill="FFFFFF"/>
            <w:vAlign w:val="center"/>
          </w:tcPr>
          <w:p w14:paraId="72893DA0" w14:textId="77777777" w:rsidR="00E7566E" w:rsidRPr="00910A3F" w:rsidRDefault="00B64FCF" w:rsidP="00EA30FC">
            <w:pPr>
              <w:pStyle w:val="TableText"/>
              <w:widowControl w:val="0"/>
              <w:rPr>
                <w:rStyle w:val="EndnoteReference"/>
                <w:rFonts w:cs="Tahoma"/>
                <w:color w:val="0000FF"/>
                <w:sz w:val="13"/>
                <w:szCs w:val="13"/>
                <w:u w:val="single"/>
                <w:lang w:val="en-US" w:eastAsia="en-US"/>
              </w:rPr>
            </w:pPr>
            <w:hyperlink w:anchor="Aps_ExpStudioproducts" w:history="1">
              <w:r w:rsidR="00E7566E" w:rsidRPr="00910A3F">
                <w:rPr>
                  <w:rStyle w:val="Hyperlink"/>
                  <w:rFonts w:cs="Tahoma"/>
                  <w:b/>
                  <w:sz w:val="13"/>
                  <w:szCs w:val="13"/>
                  <w:lang w:val="en-US" w:eastAsia="en-US"/>
                </w:rPr>
                <w:t>2</w:t>
              </w:r>
            </w:hyperlink>
          </w:p>
        </w:tc>
        <w:tc>
          <w:tcPr>
            <w:tcW w:w="429" w:type="dxa"/>
            <w:tcBorders>
              <w:bottom w:val="single" w:sz="4" w:space="0" w:color="auto"/>
            </w:tcBorders>
            <w:shd w:val="clear" w:color="auto" w:fill="FFFFFF"/>
            <w:vAlign w:val="center"/>
          </w:tcPr>
          <w:p w14:paraId="72893DA1" w14:textId="77777777" w:rsidR="00E7566E"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7/10</w:t>
            </w:r>
          </w:p>
        </w:tc>
        <w:tc>
          <w:tcPr>
            <w:tcW w:w="429" w:type="dxa"/>
            <w:tcBorders>
              <w:bottom w:val="single" w:sz="4" w:space="0" w:color="auto"/>
              <w:right w:val="single" w:sz="18" w:space="0" w:color="auto"/>
            </w:tcBorders>
            <w:shd w:val="clear" w:color="auto" w:fill="FFFFFF"/>
            <w:vAlign w:val="center"/>
          </w:tcPr>
          <w:p w14:paraId="72893DA2"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72893DA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72893DA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72893DA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DA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DA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DA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72893DA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DA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72893DA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72893DA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DA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72893DA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72893DA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cPr>
          <w:p w14:paraId="72893DB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72893DB1" w14:textId="77777777" w:rsidR="00E7566E" w:rsidRPr="00480790" w:rsidRDefault="00E7566E" w:rsidP="00EA30FC">
            <w:pPr>
              <w:pStyle w:val="TableText"/>
              <w:widowControl w:val="0"/>
              <w:rPr>
                <w:rFonts w:ascii="Tahoma" w:hAnsi="Tahoma" w:cs="Tahoma"/>
                <w:sz w:val="13"/>
                <w:lang w:val="en-US" w:eastAsia="en-US"/>
              </w:rPr>
            </w:pPr>
          </w:p>
        </w:tc>
      </w:tr>
      <w:tr w:rsidR="00E7566E" w14:paraId="72893DC6" w14:textId="77777777" w:rsidTr="00EA30FC">
        <w:trPr>
          <w:cantSplit/>
          <w:trHeight w:val="287"/>
        </w:trPr>
        <w:tc>
          <w:tcPr>
            <w:tcW w:w="2638" w:type="dxa"/>
            <w:tcBorders>
              <w:bottom w:val="single" w:sz="4" w:space="0" w:color="auto"/>
            </w:tcBorders>
            <w:shd w:val="clear" w:color="auto" w:fill="FABF8F"/>
            <w:vAlign w:val="center"/>
          </w:tcPr>
          <w:p w14:paraId="72893DB3" w14:textId="77777777" w:rsidR="00E7566E" w:rsidRPr="004D0CEB" w:rsidRDefault="00E7566E" w:rsidP="00EA30FC">
            <w:pPr>
              <w:pStyle w:val="Heading2"/>
              <w:spacing w:beforeLines="20" w:before="48" w:afterLines="20" w:after="48"/>
              <w:ind w:left="0"/>
              <w:rPr>
                <w:rFonts w:ascii="Tahoma" w:hAnsi="Tahoma" w:cs="Tahoma"/>
                <w:b w:val="0"/>
                <w:sz w:val="14"/>
              </w:rPr>
            </w:pPr>
            <w:bookmarkStart w:id="28" w:name="_Toc338846817"/>
            <w:bookmarkStart w:id="29" w:name="_Toc336337849"/>
            <w:r>
              <w:rPr>
                <w:rFonts w:ascii="Tahoma" w:hAnsi="Tahoma" w:cs="Tahoma"/>
                <w:b w:val="0"/>
                <w:sz w:val="14"/>
                <w:lang w:val="en-US"/>
              </w:rPr>
              <w:t>Expression Studio Ultimate 4</w:t>
            </w:r>
            <w:bookmarkEnd w:id="28"/>
            <w:bookmarkEnd w:id="29"/>
          </w:p>
        </w:tc>
        <w:tc>
          <w:tcPr>
            <w:tcW w:w="429" w:type="dxa"/>
            <w:tcBorders>
              <w:bottom w:val="single" w:sz="4" w:space="0" w:color="auto"/>
            </w:tcBorders>
            <w:shd w:val="clear" w:color="auto" w:fill="FABF8F"/>
            <w:vAlign w:val="center"/>
          </w:tcPr>
          <w:p w14:paraId="72893DB4" w14:textId="77777777" w:rsidR="00E7566E" w:rsidRPr="00A0765A" w:rsidRDefault="00B64FCF" w:rsidP="00EA30FC">
            <w:pPr>
              <w:pStyle w:val="TableText"/>
              <w:widowControl w:val="0"/>
              <w:rPr>
                <w:rStyle w:val="EndnoteReference"/>
                <w:rFonts w:cs="Tahoma"/>
                <w:color w:val="0000FF"/>
                <w:sz w:val="13"/>
                <w:szCs w:val="13"/>
                <w:u w:val="single"/>
                <w:lang w:val="en-US" w:eastAsia="en-US"/>
              </w:rPr>
            </w:pPr>
            <w:hyperlink w:anchor="Aps_ExpStudioproducts" w:history="1">
              <w:r w:rsidR="00E7566E" w:rsidRPr="00A0765A">
                <w:rPr>
                  <w:rStyle w:val="Hyperlink"/>
                  <w:rFonts w:cs="Tahoma"/>
                  <w:b/>
                  <w:sz w:val="13"/>
                  <w:szCs w:val="13"/>
                  <w:lang w:val="en-US" w:eastAsia="en-US"/>
                </w:rPr>
                <w:t>2</w:t>
              </w:r>
            </w:hyperlink>
          </w:p>
        </w:tc>
        <w:tc>
          <w:tcPr>
            <w:tcW w:w="429" w:type="dxa"/>
            <w:tcBorders>
              <w:bottom w:val="single" w:sz="4" w:space="0" w:color="auto"/>
            </w:tcBorders>
            <w:shd w:val="clear" w:color="auto" w:fill="FABF8F"/>
            <w:vAlign w:val="center"/>
          </w:tcPr>
          <w:p w14:paraId="72893DB5" w14:textId="77777777" w:rsidR="00E7566E"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7/10</w:t>
            </w:r>
          </w:p>
        </w:tc>
        <w:tc>
          <w:tcPr>
            <w:tcW w:w="429" w:type="dxa"/>
            <w:tcBorders>
              <w:bottom w:val="single" w:sz="4" w:space="0" w:color="auto"/>
              <w:right w:val="single" w:sz="18" w:space="0" w:color="auto"/>
            </w:tcBorders>
            <w:shd w:val="clear" w:color="auto" w:fill="FABF8F"/>
            <w:vAlign w:val="center"/>
          </w:tcPr>
          <w:p w14:paraId="72893DB6"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3DB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DB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72893DB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72893DB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DB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DB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DB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DB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DB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72893DC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2893DC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DC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2893DC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tcPr>
          <w:p w14:paraId="72893DC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FABF8F"/>
            <w:vAlign w:val="center"/>
          </w:tcPr>
          <w:p w14:paraId="72893DC5" w14:textId="77777777" w:rsidR="00E7566E" w:rsidRPr="00480790" w:rsidRDefault="00E7566E" w:rsidP="00EA30FC">
            <w:pPr>
              <w:pStyle w:val="TableText"/>
              <w:widowControl w:val="0"/>
              <w:rPr>
                <w:rFonts w:ascii="Tahoma" w:hAnsi="Tahoma" w:cs="Tahoma"/>
                <w:sz w:val="13"/>
                <w:lang w:val="en-US" w:eastAsia="en-US"/>
              </w:rPr>
            </w:pPr>
          </w:p>
        </w:tc>
      </w:tr>
      <w:tr w:rsidR="00E7566E" w14:paraId="72893DDA" w14:textId="77777777" w:rsidTr="00EA30FC">
        <w:trPr>
          <w:cantSplit/>
          <w:trHeight w:val="287"/>
        </w:trPr>
        <w:tc>
          <w:tcPr>
            <w:tcW w:w="2638" w:type="dxa"/>
            <w:tcBorders>
              <w:bottom w:val="single" w:sz="4" w:space="0" w:color="auto"/>
            </w:tcBorders>
            <w:shd w:val="clear" w:color="auto" w:fill="FFFFFF"/>
            <w:vAlign w:val="center"/>
          </w:tcPr>
          <w:p w14:paraId="72893DC7" w14:textId="77777777" w:rsidR="00E7566E" w:rsidRPr="004D0CEB" w:rsidRDefault="00E7566E" w:rsidP="00EA30FC">
            <w:pPr>
              <w:pStyle w:val="Heading2"/>
              <w:spacing w:beforeLines="20" w:before="48" w:afterLines="20" w:after="48"/>
              <w:ind w:left="0"/>
              <w:rPr>
                <w:rFonts w:ascii="Tahoma" w:hAnsi="Tahoma" w:cs="Tahoma"/>
                <w:b w:val="0"/>
                <w:sz w:val="14"/>
              </w:rPr>
            </w:pPr>
            <w:bookmarkStart w:id="30" w:name="_Toc338846818"/>
            <w:bookmarkStart w:id="31" w:name="_Toc336337850"/>
            <w:r>
              <w:rPr>
                <w:rFonts w:ascii="Tahoma" w:hAnsi="Tahoma" w:cs="Tahoma"/>
                <w:b w:val="0"/>
                <w:sz w:val="14"/>
                <w:lang w:val="en-US"/>
              </w:rPr>
              <w:t>Expression Encoder Pro 4</w:t>
            </w:r>
            <w:bookmarkEnd w:id="30"/>
            <w:bookmarkEnd w:id="31"/>
          </w:p>
        </w:tc>
        <w:tc>
          <w:tcPr>
            <w:tcW w:w="429" w:type="dxa"/>
            <w:tcBorders>
              <w:bottom w:val="single" w:sz="4" w:space="0" w:color="auto"/>
            </w:tcBorders>
            <w:shd w:val="clear" w:color="auto" w:fill="FFFFFF"/>
            <w:vAlign w:val="center"/>
          </w:tcPr>
          <w:p w14:paraId="72893DC8" w14:textId="77777777" w:rsidR="00E7566E" w:rsidRPr="00A0765A" w:rsidRDefault="00B64FCF" w:rsidP="00EA30FC">
            <w:pPr>
              <w:pStyle w:val="TableText"/>
              <w:widowControl w:val="0"/>
              <w:rPr>
                <w:rStyle w:val="EndnoteReference"/>
                <w:rFonts w:cs="Tahoma"/>
                <w:color w:val="0000FF"/>
                <w:sz w:val="13"/>
                <w:szCs w:val="13"/>
                <w:u w:val="single"/>
                <w:lang w:val="en-US" w:eastAsia="en-US"/>
              </w:rPr>
            </w:pPr>
            <w:hyperlink w:anchor="Aps_ExpStudioproducts" w:history="1">
              <w:r w:rsidR="00E7566E" w:rsidRPr="00A0765A">
                <w:rPr>
                  <w:rStyle w:val="Hyperlink"/>
                  <w:rFonts w:cs="Tahoma"/>
                  <w:b/>
                  <w:sz w:val="13"/>
                  <w:szCs w:val="13"/>
                  <w:lang w:val="en-US" w:eastAsia="en-US"/>
                </w:rPr>
                <w:t>2</w:t>
              </w:r>
            </w:hyperlink>
          </w:p>
        </w:tc>
        <w:tc>
          <w:tcPr>
            <w:tcW w:w="429" w:type="dxa"/>
            <w:tcBorders>
              <w:bottom w:val="single" w:sz="4" w:space="0" w:color="auto"/>
            </w:tcBorders>
            <w:shd w:val="clear" w:color="auto" w:fill="FFFFFF"/>
            <w:vAlign w:val="center"/>
          </w:tcPr>
          <w:p w14:paraId="72893DC9" w14:textId="77777777" w:rsidR="00E7566E"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7/10</w:t>
            </w:r>
          </w:p>
        </w:tc>
        <w:tc>
          <w:tcPr>
            <w:tcW w:w="429" w:type="dxa"/>
            <w:tcBorders>
              <w:bottom w:val="single" w:sz="4" w:space="0" w:color="auto"/>
              <w:right w:val="single" w:sz="18" w:space="0" w:color="auto"/>
            </w:tcBorders>
            <w:shd w:val="clear" w:color="auto" w:fill="FFFFFF"/>
            <w:vAlign w:val="center"/>
          </w:tcPr>
          <w:p w14:paraId="72893DCA"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72893DC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72893DC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72893DC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DC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DC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DD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72893DD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DD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72893DD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72893DD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DD5"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DD6"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72893DD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cPr>
          <w:p w14:paraId="72893DD8"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72893DD9" w14:textId="77777777" w:rsidR="00E7566E" w:rsidRPr="00480790" w:rsidRDefault="00E7566E" w:rsidP="00EA30FC">
            <w:pPr>
              <w:pStyle w:val="TableText"/>
              <w:widowControl w:val="0"/>
              <w:rPr>
                <w:rFonts w:ascii="Tahoma" w:hAnsi="Tahoma" w:cs="Tahoma"/>
                <w:sz w:val="13"/>
                <w:lang w:val="en-US" w:eastAsia="en-US"/>
              </w:rPr>
            </w:pPr>
          </w:p>
        </w:tc>
      </w:tr>
      <w:tr w:rsidR="00E7566E" w14:paraId="72893DEE" w14:textId="77777777" w:rsidTr="00EA30FC">
        <w:trPr>
          <w:cantSplit/>
          <w:trHeight w:val="287"/>
        </w:trPr>
        <w:tc>
          <w:tcPr>
            <w:tcW w:w="2638" w:type="dxa"/>
            <w:tcBorders>
              <w:bottom w:val="single" w:sz="4" w:space="0" w:color="auto"/>
            </w:tcBorders>
            <w:shd w:val="clear" w:color="auto" w:fill="FABF8F"/>
            <w:vAlign w:val="center"/>
          </w:tcPr>
          <w:p w14:paraId="72893DDB" w14:textId="77777777" w:rsidR="00E7566E" w:rsidRPr="004D0CEB" w:rsidRDefault="00E7566E" w:rsidP="00EA30FC">
            <w:pPr>
              <w:pStyle w:val="Heading2"/>
              <w:spacing w:beforeLines="20" w:before="48" w:afterLines="20" w:after="48"/>
              <w:ind w:left="0"/>
              <w:rPr>
                <w:rFonts w:ascii="Tahoma" w:hAnsi="Tahoma" w:cs="Tahoma"/>
                <w:b w:val="0"/>
                <w:sz w:val="14"/>
              </w:rPr>
            </w:pPr>
            <w:bookmarkStart w:id="32" w:name="_Toc338846819"/>
            <w:bookmarkStart w:id="33" w:name="_Toc336337851"/>
            <w:r w:rsidRPr="004D0CEB">
              <w:rPr>
                <w:rFonts w:ascii="Tahoma" w:hAnsi="Tahoma" w:cs="Tahoma"/>
                <w:b w:val="0"/>
                <w:sz w:val="14"/>
              </w:rPr>
              <w:t>GeoSynther 3.0</w:t>
            </w:r>
            <w:bookmarkEnd w:id="32"/>
            <w:bookmarkEnd w:id="33"/>
          </w:p>
        </w:tc>
        <w:tc>
          <w:tcPr>
            <w:tcW w:w="429" w:type="dxa"/>
            <w:tcBorders>
              <w:bottom w:val="single" w:sz="4" w:space="0" w:color="auto"/>
            </w:tcBorders>
            <w:shd w:val="clear" w:color="auto" w:fill="FABF8F"/>
            <w:vAlign w:val="center"/>
          </w:tcPr>
          <w:p w14:paraId="72893DDC" w14:textId="77777777" w:rsidR="00E7566E" w:rsidRPr="00A0765A" w:rsidRDefault="00E7566E" w:rsidP="00EA30FC">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72893DDD" w14:textId="77777777" w:rsidR="00E7566E" w:rsidRPr="00480790"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05/10</w:t>
            </w:r>
          </w:p>
        </w:tc>
        <w:tc>
          <w:tcPr>
            <w:tcW w:w="429" w:type="dxa"/>
            <w:tcBorders>
              <w:bottom w:val="single" w:sz="4" w:space="0" w:color="auto"/>
              <w:right w:val="single" w:sz="18" w:space="0" w:color="auto"/>
            </w:tcBorders>
            <w:shd w:val="clear" w:color="auto" w:fill="FABF8F"/>
            <w:vAlign w:val="center"/>
          </w:tcPr>
          <w:p w14:paraId="72893DD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3DDF"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DE0"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DE1"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DE2"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DE3"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DE4"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DE5"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DE6"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DE7"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DE8"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DE9"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DEA"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3DEB"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72893DE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72893DED" w14:textId="77777777" w:rsidR="00E7566E" w:rsidRPr="00480790" w:rsidRDefault="00E7566E" w:rsidP="00EA30FC">
            <w:pPr>
              <w:pStyle w:val="TableText"/>
              <w:widowControl w:val="0"/>
              <w:rPr>
                <w:rFonts w:ascii="Tahoma" w:hAnsi="Tahoma" w:cs="Tahoma"/>
                <w:sz w:val="13"/>
                <w:lang w:val="en-US" w:eastAsia="en-US"/>
              </w:rPr>
            </w:pPr>
          </w:p>
        </w:tc>
      </w:tr>
      <w:tr w:rsidR="00E7566E" w14:paraId="72893E02" w14:textId="77777777" w:rsidTr="00EA30FC">
        <w:trPr>
          <w:cantSplit/>
          <w:trHeight w:val="287"/>
        </w:trPr>
        <w:tc>
          <w:tcPr>
            <w:tcW w:w="2638" w:type="dxa"/>
            <w:tcBorders>
              <w:bottom w:val="single" w:sz="4" w:space="0" w:color="auto"/>
            </w:tcBorders>
            <w:shd w:val="clear" w:color="auto" w:fill="FFFFFF"/>
            <w:vAlign w:val="center"/>
          </w:tcPr>
          <w:p w14:paraId="72893DEF" w14:textId="77777777" w:rsidR="00E7566E" w:rsidRPr="004D0CEB" w:rsidRDefault="00E7566E" w:rsidP="00EA30FC">
            <w:pPr>
              <w:pStyle w:val="Heading2"/>
              <w:spacing w:beforeLines="20" w:before="48" w:afterLines="20" w:after="48"/>
              <w:ind w:left="0"/>
              <w:rPr>
                <w:rFonts w:ascii="Tahoma" w:hAnsi="Tahoma" w:cs="Tahoma"/>
                <w:b w:val="0"/>
                <w:sz w:val="14"/>
              </w:rPr>
            </w:pPr>
            <w:bookmarkStart w:id="34" w:name="_Toc338846820"/>
            <w:bookmarkStart w:id="35" w:name="_Toc336337852"/>
            <w:r w:rsidRPr="004D0CEB">
              <w:rPr>
                <w:rFonts w:ascii="Tahoma" w:hAnsi="Tahoma" w:cs="Tahoma"/>
                <w:b w:val="0"/>
                <w:sz w:val="14"/>
              </w:rPr>
              <w:t>GeoSynth Viewer 3.0</w:t>
            </w:r>
            <w:bookmarkEnd w:id="34"/>
            <w:bookmarkEnd w:id="35"/>
          </w:p>
        </w:tc>
        <w:tc>
          <w:tcPr>
            <w:tcW w:w="429" w:type="dxa"/>
            <w:tcBorders>
              <w:bottom w:val="single" w:sz="4" w:space="0" w:color="auto"/>
            </w:tcBorders>
            <w:shd w:val="clear" w:color="auto" w:fill="FFFFFF"/>
            <w:vAlign w:val="center"/>
          </w:tcPr>
          <w:p w14:paraId="72893DF0" w14:textId="77777777" w:rsidR="00E7566E" w:rsidRPr="00910A3F" w:rsidRDefault="00E7566E" w:rsidP="00EA30FC">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72893DF1" w14:textId="77777777" w:rsidR="00E7566E" w:rsidRPr="00480790"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05/10</w:t>
            </w:r>
          </w:p>
        </w:tc>
        <w:tc>
          <w:tcPr>
            <w:tcW w:w="429" w:type="dxa"/>
            <w:tcBorders>
              <w:bottom w:val="single" w:sz="4" w:space="0" w:color="auto"/>
              <w:right w:val="single" w:sz="18" w:space="0" w:color="auto"/>
            </w:tcBorders>
            <w:shd w:val="clear" w:color="auto" w:fill="FFFFFF"/>
            <w:vAlign w:val="center"/>
          </w:tcPr>
          <w:p w14:paraId="72893DF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72893DF3"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DF4"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DF5"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DF6"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DF7"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DF8"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DF9"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72893DFA"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DFB"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DFC"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72893DFD"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DFE"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72893DFF"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cPr>
          <w:p w14:paraId="72893E0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72893E01" w14:textId="77777777" w:rsidR="00E7566E" w:rsidRPr="00480790" w:rsidRDefault="00E7566E" w:rsidP="00EA30FC">
            <w:pPr>
              <w:pStyle w:val="TableText"/>
              <w:widowControl w:val="0"/>
              <w:rPr>
                <w:rFonts w:ascii="Tahoma" w:hAnsi="Tahoma" w:cs="Tahoma"/>
                <w:sz w:val="13"/>
                <w:lang w:val="en-US" w:eastAsia="en-US"/>
              </w:rPr>
            </w:pPr>
          </w:p>
        </w:tc>
      </w:tr>
      <w:tr w:rsidR="00E7566E" w14:paraId="72893E16" w14:textId="77777777" w:rsidTr="00EA30FC">
        <w:trPr>
          <w:cantSplit/>
          <w:trHeight w:val="287"/>
        </w:trPr>
        <w:tc>
          <w:tcPr>
            <w:tcW w:w="2638" w:type="dxa"/>
            <w:tcBorders>
              <w:bottom w:val="single" w:sz="4" w:space="0" w:color="auto"/>
            </w:tcBorders>
            <w:shd w:val="clear" w:color="auto" w:fill="FABF8F"/>
            <w:vAlign w:val="center"/>
          </w:tcPr>
          <w:p w14:paraId="72893E03" w14:textId="77777777" w:rsidR="00E7566E" w:rsidRPr="007B1734" w:rsidRDefault="00E7566E" w:rsidP="00EA30FC">
            <w:pPr>
              <w:pStyle w:val="Heading2"/>
              <w:spacing w:beforeLines="20" w:before="48" w:afterLines="20" w:after="48"/>
              <w:ind w:left="0"/>
              <w:rPr>
                <w:rFonts w:ascii="Tahoma" w:hAnsi="Tahoma" w:cs="Tahoma"/>
                <w:b w:val="0"/>
                <w:sz w:val="14"/>
                <w:lang w:val="en-US"/>
              </w:rPr>
            </w:pPr>
            <w:bookmarkStart w:id="36" w:name="_Toc336337853"/>
            <w:bookmarkStart w:id="37" w:name="_Toc338846821"/>
            <w:r w:rsidRPr="004D0CEB">
              <w:rPr>
                <w:rFonts w:ascii="Tahoma" w:hAnsi="Tahoma" w:cs="Tahoma"/>
                <w:b w:val="0"/>
                <w:sz w:val="14"/>
              </w:rPr>
              <w:t xml:space="preserve">InfoPath® </w:t>
            </w:r>
            <w:bookmarkEnd w:id="36"/>
            <w:r>
              <w:rPr>
                <w:rFonts w:ascii="Tahoma" w:hAnsi="Tahoma" w:cs="Tahoma"/>
                <w:b w:val="0"/>
                <w:sz w:val="14"/>
                <w:lang w:val="en-US"/>
              </w:rPr>
              <w:t>2013</w:t>
            </w:r>
            <w:bookmarkEnd w:id="37"/>
          </w:p>
        </w:tc>
        <w:tc>
          <w:tcPr>
            <w:tcW w:w="429" w:type="dxa"/>
            <w:tcBorders>
              <w:bottom w:val="single" w:sz="4" w:space="0" w:color="auto"/>
            </w:tcBorders>
            <w:shd w:val="clear" w:color="auto" w:fill="FABF8F"/>
            <w:vAlign w:val="center"/>
          </w:tcPr>
          <w:p w14:paraId="72893E04" w14:textId="77777777" w:rsidR="00E7566E" w:rsidRPr="00910A3F" w:rsidRDefault="00E7566E" w:rsidP="00EA30FC">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72893E05" w14:textId="77777777" w:rsidR="00E7566E" w:rsidRPr="00480790"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72893E0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3E0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E0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E0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E0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E0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E0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E0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E0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E0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E1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E11"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E12"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3E1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3E14"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3E15" w14:textId="77777777" w:rsidR="00E7566E" w:rsidRPr="00480790" w:rsidRDefault="00E7566E" w:rsidP="00EA30FC">
            <w:pPr>
              <w:pStyle w:val="TableText"/>
              <w:widowControl w:val="0"/>
              <w:rPr>
                <w:rFonts w:ascii="Tahoma" w:hAnsi="Tahoma" w:cs="Tahoma"/>
                <w:sz w:val="13"/>
                <w:lang w:val="en-US" w:eastAsia="en-US"/>
              </w:rPr>
            </w:pPr>
          </w:p>
        </w:tc>
      </w:tr>
      <w:tr w:rsidR="00E7566E" w14:paraId="72893E2A" w14:textId="77777777" w:rsidTr="00EA30FC">
        <w:trPr>
          <w:cantSplit/>
          <w:trHeight w:val="287"/>
        </w:trPr>
        <w:tc>
          <w:tcPr>
            <w:tcW w:w="2638" w:type="dxa"/>
            <w:tcBorders>
              <w:bottom w:val="single" w:sz="4" w:space="0" w:color="auto"/>
            </w:tcBorders>
            <w:shd w:val="clear" w:color="auto" w:fill="FFFFFF"/>
            <w:vAlign w:val="center"/>
          </w:tcPr>
          <w:p w14:paraId="72893E17" w14:textId="77777777" w:rsidR="00E7566E" w:rsidRPr="00212C87" w:rsidRDefault="00E7566E" w:rsidP="00EA30FC">
            <w:pPr>
              <w:pStyle w:val="Heading2"/>
              <w:spacing w:beforeLines="20" w:before="48" w:afterLines="20" w:after="48"/>
              <w:ind w:left="0"/>
              <w:rPr>
                <w:rFonts w:ascii="Tahoma" w:hAnsi="Tahoma" w:cs="Tahoma"/>
                <w:b w:val="0"/>
                <w:sz w:val="14"/>
                <w:lang w:val="en-US"/>
              </w:rPr>
            </w:pPr>
            <w:bookmarkStart w:id="38" w:name="_Toc336337854"/>
            <w:bookmarkStart w:id="39" w:name="_Toc338846822"/>
            <w:r>
              <w:rPr>
                <w:rFonts w:ascii="Tahoma" w:hAnsi="Tahoma" w:cs="Tahoma"/>
                <w:b w:val="0"/>
                <w:sz w:val="14"/>
                <w:lang w:val="en-US"/>
              </w:rPr>
              <w:t xml:space="preserve">Lync </w:t>
            </w:r>
            <w:bookmarkEnd w:id="38"/>
            <w:r>
              <w:rPr>
                <w:rFonts w:ascii="Tahoma" w:hAnsi="Tahoma" w:cs="Tahoma"/>
                <w:b w:val="0"/>
                <w:sz w:val="14"/>
                <w:lang w:val="en-US"/>
              </w:rPr>
              <w:t>2013</w:t>
            </w:r>
            <w:bookmarkEnd w:id="39"/>
          </w:p>
        </w:tc>
        <w:tc>
          <w:tcPr>
            <w:tcW w:w="429" w:type="dxa"/>
            <w:tcBorders>
              <w:bottom w:val="single" w:sz="4" w:space="0" w:color="auto"/>
            </w:tcBorders>
            <w:shd w:val="clear" w:color="auto" w:fill="FFFFFF"/>
            <w:vAlign w:val="center"/>
          </w:tcPr>
          <w:p w14:paraId="72893E18" w14:textId="77777777" w:rsidR="00E7566E" w:rsidRPr="00A0765A" w:rsidRDefault="00E7566E" w:rsidP="00EA30FC">
            <w:pPr>
              <w:pStyle w:val="TableText"/>
              <w:widowControl w:val="0"/>
              <w:rPr>
                <w:rStyle w:val="EndnoteReference"/>
                <w:color w:val="0000FF"/>
                <w:sz w:val="13"/>
                <w:szCs w:val="13"/>
                <w:u w:val="single"/>
                <w:lang w:val="en-US" w:eastAsia="en-US"/>
              </w:rPr>
            </w:pPr>
            <w:bookmarkStart w:id="40" w:name="_Hlt301882262"/>
            <w:bookmarkStart w:id="41" w:name="_Hlt336250688"/>
          </w:p>
        </w:tc>
        <w:bookmarkEnd w:id="40"/>
        <w:bookmarkEnd w:id="41"/>
        <w:tc>
          <w:tcPr>
            <w:tcW w:w="429" w:type="dxa"/>
            <w:tcBorders>
              <w:bottom w:val="single" w:sz="4" w:space="0" w:color="auto"/>
            </w:tcBorders>
            <w:shd w:val="clear" w:color="auto" w:fill="FFFFFF"/>
            <w:vAlign w:val="center"/>
          </w:tcPr>
          <w:p w14:paraId="72893E19" w14:textId="77777777" w:rsidR="00E7566E" w:rsidRPr="00480790"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FFFFF"/>
            <w:vAlign w:val="center"/>
          </w:tcPr>
          <w:p w14:paraId="72893E1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72893E1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72893E1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72893E1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E1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E1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E2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72893E2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E2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72893E2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72893E2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E2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72893E2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72893E2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72893E2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14" w:type="dxa"/>
            <w:tcBorders>
              <w:bottom w:val="single" w:sz="4" w:space="0" w:color="auto"/>
            </w:tcBorders>
            <w:shd w:val="clear" w:color="auto" w:fill="FFFFFF"/>
            <w:vAlign w:val="center"/>
          </w:tcPr>
          <w:p w14:paraId="72893E29" w14:textId="77777777" w:rsidR="00E7566E" w:rsidRPr="00480790" w:rsidRDefault="00E7566E" w:rsidP="00EA30FC">
            <w:pPr>
              <w:pStyle w:val="TableText"/>
              <w:widowControl w:val="0"/>
              <w:rPr>
                <w:rFonts w:ascii="Tahoma" w:hAnsi="Tahoma" w:cs="Tahoma"/>
                <w:sz w:val="13"/>
                <w:lang w:val="en-US" w:eastAsia="en-US"/>
              </w:rPr>
            </w:pPr>
          </w:p>
        </w:tc>
      </w:tr>
      <w:tr w:rsidR="00E7566E" w14:paraId="72893E3E" w14:textId="77777777" w:rsidTr="00EA30FC">
        <w:trPr>
          <w:cantSplit/>
          <w:trHeight w:val="287"/>
        </w:trPr>
        <w:tc>
          <w:tcPr>
            <w:tcW w:w="2638" w:type="dxa"/>
            <w:tcBorders>
              <w:bottom w:val="single" w:sz="4" w:space="0" w:color="auto"/>
            </w:tcBorders>
            <w:shd w:val="clear" w:color="auto" w:fill="FABF8F"/>
            <w:vAlign w:val="center"/>
          </w:tcPr>
          <w:p w14:paraId="72893E2B" w14:textId="77777777" w:rsidR="00E7566E" w:rsidRPr="00212C87" w:rsidRDefault="00E7566E" w:rsidP="00EA30FC">
            <w:pPr>
              <w:pStyle w:val="Heading2"/>
              <w:spacing w:beforeLines="20" w:before="48" w:afterLines="20" w:after="48"/>
              <w:ind w:left="0"/>
              <w:rPr>
                <w:rFonts w:ascii="Tahoma" w:hAnsi="Tahoma" w:cs="Tahoma"/>
                <w:b w:val="0"/>
                <w:sz w:val="14"/>
                <w:lang w:val="en-US"/>
              </w:rPr>
            </w:pPr>
            <w:bookmarkStart w:id="42" w:name="_Toc338846823"/>
            <w:bookmarkStart w:id="43" w:name="_Toc336337855"/>
            <w:r>
              <w:rPr>
                <w:rFonts w:ascii="Tahoma" w:hAnsi="Tahoma" w:cs="Tahoma"/>
                <w:b w:val="0"/>
                <w:sz w:val="14"/>
                <w:lang w:val="en-US"/>
              </w:rPr>
              <w:t>Lync for Mac 2011</w:t>
            </w:r>
            <w:bookmarkEnd w:id="42"/>
            <w:bookmarkEnd w:id="43"/>
          </w:p>
        </w:tc>
        <w:tc>
          <w:tcPr>
            <w:tcW w:w="429" w:type="dxa"/>
            <w:tcBorders>
              <w:bottom w:val="single" w:sz="4" w:space="0" w:color="auto"/>
            </w:tcBorders>
            <w:shd w:val="clear" w:color="auto" w:fill="FABF8F"/>
            <w:vAlign w:val="center"/>
          </w:tcPr>
          <w:p w14:paraId="72893E2C" w14:textId="77777777" w:rsidR="00E7566E" w:rsidRPr="00A0765A" w:rsidRDefault="00B64FCF" w:rsidP="00EA30FC">
            <w:pPr>
              <w:pStyle w:val="TableText"/>
              <w:widowControl w:val="0"/>
              <w:rPr>
                <w:rStyle w:val="EndnoteReference"/>
                <w:color w:val="0000FF"/>
                <w:sz w:val="13"/>
                <w:szCs w:val="13"/>
                <w:u w:val="single"/>
                <w:lang w:val="en-US" w:eastAsia="en-US"/>
              </w:rPr>
            </w:pPr>
            <w:hyperlink w:anchor="Aps_4LyncforMac2011" w:history="1">
              <w:r w:rsidR="00E7566E">
                <w:rPr>
                  <w:rStyle w:val="Hyperlink"/>
                  <w:b/>
                  <w:sz w:val="13"/>
                  <w:szCs w:val="13"/>
                  <w:lang w:val="en-US" w:eastAsia="en-US"/>
                </w:rPr>
                <w:t>3</w:t>
              </w:r>
            </w:hyperlink>
          </w:p>
        </w:tc>
        <w:tc>
          <w:tcPr>
            <w:tcW w:w="429" w:type="dxa"/>
            <w:tcBorders>
              <w:bottom w:val="single" w:sz="4" w:space="0" w:color="auto"/>
            </w:tcBorders>
            <w:shd w:val="clear" w:color="auto" w:fill="FABF8F"/>
            <w:vAlign w:val="center"/>
          </w:tcPr>
          <w:p w14:paraId="72893E2D" w14:textId="77777777" w:rsidR="00E7566E" w:rsidRPr="00480790"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10/11</w:t>
            </w:r>
          </w:p>
        </w:tc>
        <w:tc>
          <w:tcPr>
            <w:tcW w:w="429" w:type="dxa"/>
            <w:tcBorders>
              <w:bottom w:val="single" w:sz="4" w:space="0" w:color="auto"/>
              <w:right w:val="single" w:sz="18" w:space="0" w:color="auto"/>
            </w:tcBorders>
            <w:shd w:val="clear" w:color="auto" w:fill="FABF8F"/>
            <w:vAlign w:val="center"/>
          </w:tcPr>
          <w:p w14:paraId="72893E2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3E2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E3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E3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E3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E3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E3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E3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E3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E3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E3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E3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E3A"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3E3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3E3C"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3E3D" w14:textId="77777777" w:rsidR="00E7566E" w:rsidRPr="00480790" w:rsidRDefault="00E7566E" w:rsidP="00EA30FC">
            <w:pPr>
              <w:pStyle w:val="TableText"/>
              <w:widowControl w:val="0"/>
              <w:rPr>
                <w:rFonts w:ascii="Tahoma" w:hAnsi="Tahoma" w:cs="Tahoma"/>
                <w:sz w:val="13"/>
                <w:lang w:val="en-US" w:eastAsia="en-US"/>
              </w:rPr>
            </w:pPr>
          </w:p>
        </w:tc>
      </w:tr>
      <w:tr w:rsidR="00E7566E" w14:paraId="72893E52" w14:textId="77777777" w:rsidTr="00EA30FC">
        <w:trPr>
          <w:cantSplit/>
          <w:trHeight w:val="287"/>
        </w:trPr>
        <w:tc>
          <w:tcPr>
            <w:tcW w:w="2638" w:type="dxa"/>
            <w:tcBorders>
              <w:bottom w:val="single" w:sz="4" w:space="0" w:color="auto"/>
            </w:tcBorders>
            <w:shd w:val="clear" w:color="auto" w:fill="FFFFFF"/>
            <w:vAlign w:val="center"/>
          </w:tcPr>
          <w:p w14:paraId="72893E3F" w14:textId="77777777" w:rsidR="00E7566E" w:rsidRPr="004D0CEB" w:rsidRDefault="00E7566E" w:rsidP="00EA30FC">
            <w:pPr>
              <w:pStyle w:val="Heading2"/>
              <w:spacing w:beforeLines="20" w:before="48" w:afterLines="20" w:after="48"/>
              <w:ind w:left="0"/>
              <w:rPr>
                <w:rFonts w:ascii="Tahoma" w:hAnsi="Tahoma" w:cs="Tahoma"/>
                <w:b w:val="0"/>
                <w:sz w:val="14"/>
              </w:rPr>
            </w:pPr>
            <w:bookmarkStart w:id="44" w:name="_Toc235859737"/>
            <w:bookmarkStart w:id="45" w:name="_Toc338846824"/>
            <w:bookmarkStart w:id="46" w:name="_Toc336337856"/>
            <w:r w:rsidRPr="004D0CEB">
              <w:rPr>
                <w:rFonts w:ascii="Tahoma" w:hAnsi="Tahoma" w:cs="Tahoma"/>
                <w:b w:val="0"/>
                <w:sz w:val="14"/>
              </w:rPr>
              <w:t xml:space="preserve">MapPoint® Fleet Edition </w:t>
            </w:r>
            <w:bookmarkEnd w:id="44"/>
            <w:r w:rsidRPr="004D0CEB">
              <w:rPr>
                <w:rFonts w:ascii="Tahoma" w:hAnsi="Tahoma" w:cs="Tahoma"/>
                <w:b w:val="0"/>
                <w:sz w:val="14"/>
              </w:rPr>
              <w:t>201</w:t>
            </w:r>
            <w:r>
              <w:rPr>
                <w:rFonts w:ascii="Tahoma" w:hAnsi="Tahoma" w:cs="Tahoma"/>
                <w:b w:val="0"/>
                <w:sz w:val="14"/>
                <w:lang w:val="en-US"/>
              </w:rPr>
              <w:t>3</w:t>
            </w:r>
            <w:bookmarkEnd w:id="45"/>
            <w:bookmarkEnd w:id="46"/>
          </w:p>
        </w:tc>
        <w:tc>
          <w:tcPr>
            <w:tcW w:w="429" w:type="dxa"/>
            <w:tcBorders>
              <w:bottom w:val="single" w:sz="4" w:space="0" w:color="auto"/>
            </w:tcBorders>
            <w:shd w:val="clear" w:color="auto" w:fill="FFFFFF"/>
            <w:vAlign w:val="center"/>
          </w:tcPr>
          <w:p w14:paraId="72893E40" w14:textId="77777777" w:rsidR="00E7566E" w:rsidRPr="00910A3F" w:rsidRDefault="00E7566E" w:rsidP="00EA30FC">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FFFFF"/>
            <w:vAlign w:val="center"/>
          </w:tcPr>
          <w:p w14:paraId="72893E41" w14:textId="77777777" w:rsidR="00E7566E" w:rsidRPr="00480790" w:rsidRDefault="00E7566E" w:rsidP="00EA30FC">
            <w:pPr>
              <w:pStyle w:val="TableText"/>
              <w:widowControl w:val="0"/>
              <w:spacing w:beforeLines="60" w:before="144"/>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3</w:t>
            </w:r>
            <w:r w:rsidRPr="00480790">
              <w:rPr>
                <w:rFonts w:ascii="Tahoma" w:hAnsi="Tahoma" w:cs="Tahoma"/>
                <w:sz w:val="13"/>
                <w:lang w:val="en-US" w:eastAsia="en-US"/>
              </w:rPr>
              <w:t>/</w:t>
            </w:r>
            <w:r>
              <w:rPr>
                <w:rFonts w:ascii="Tahoma" w:hAnsi="Tahoma" w:cs="Tahoma"/>
                <w:sz w:val="13"/>
                <w:lang w:val="en-US" w:eastAsia="en-US"/>
              </w:rPr>
              <w:t>11</w:t>
            </w:r>
          </w:p>
        </w:tc>
        <w:tc>
          <w:tcPr>
            <w:tcW w:w="429" w:type="dxa"/>
            <w:tcBorders>
              <w:bottom w:val="single" w:sz="4" w:space="0" w:color="auto"/>
              <w:right w:val="single" w:sz="18" w:space="0" w:color="auto"/>
            </w:tcBorders>
            <w:shd w:val="clear" w:color="auto" w:fill="FFFFFF"/>
            <w:vAlign w:val="center"/>
          </w:tcPr>
          <w:p w14:paraId="72893E4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72893E4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FFFFF"/>
            <w:vAlign w:val="center"/>
          </w:tcPr>
          <w:p w14:paraId="72893E4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29" w:type="dxa"/>
            <w:tcBorders>
              <w:bottom w:val="single" w:sz="4" w:space="0" w:color="auto"/>
            </w:tcBorders>
            <w:shd w:val="clear" w:color="auto" w:fill="FFFFFF"/>
            <w:vAlign w:val="center"/>
          </w:tcPr>
          <w:p w14:paraId="72893E4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tcBorders>
            <w:shd w:val="clear" w:color="auto" w:fill="FFFFFF"/>
            <w:vAlign w:val="center"/>
          </w:tcPr>
          <w:p w14:paraId="72893E4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FFFFF"/>
            <w:vAlign w:val="center"/>
          </w:tcPr>
          <w:p w14:paraId="72893E4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FFFFF"/>
            <w:vAlign w:val="center"/>
          </w:tcPr>
          <w:p w14:paraId="72893E4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FFFFF"/>
            <w:vAlign w:val="center"/>
          </w:tcPr>
          <w:p w14:paraId="72893E4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FFFFF"/>
            <w:vAlign w:val="center"/>
          </w:tcPr>
          <w:p w14:paraId="72893E4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FFFFF"/>
            <w:vAlign w:val="center"/>
          </w:tcPr>
          <w:p w14:paraId="72893E4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right w:val="single" w:sz="18" w:space="0" w:color="auto"/>
            </w:tcBorders>
            <w:shd w:val="clear" w:color="auto" w:fill="FFFFFF"/>
            <w:vAlign w:val="center"/>
          </w:tcPr>
          <w:p w14:paraId="72893E4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left w:val="single" w:sz="18" w:space="0" w:color="auto"/>
              <w:bottom w:val="single" w:sz="4" w:space="0" w:color="auto"/>
            </w:tcBorders>
            <w:shd w:val="clear" w:color="auto" w:fill="FFFFFF"/>
            <w:vAlign w:val="center"/>
          </w:tcPr>
          <w:p w14:paraId="72893E4D"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E4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72893E4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72893E50"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72893E51" w14:textId="77777777" w:rsidR="00E7566E" w:rsidRPr="00480790" w:rsidRDefault="00E7566E" w:rsidP="00EA30FC">
            <w:pPr>
              <w:pStyle w:val="TableText"/>
              <w:widowControl w:val="0"/>
              <w:rPr>
                <w:rFonts w:ascii="Tahoma" w:hAnsi="Tahoma" w:cs="Tahoma"/>
                <w:sz w:val="13"/>
                <w:lang w:val="en-US" w:eastAsia="en-US"/>
              </w:rPr>
            </w:pPr>
          </w:p>
        </w:tc>
      </w:tr>
      <w:tr w:rsidR="00E7566E" w14:paraId="72893E66" w14:textId="77777777" w:rsidTr="00EA30FC">
        <w:trPr>
          <w:cantSplit/>
          <w:trHeight w:val="323"/>
        </w:trPr>
        <w:tc>
          <w:tcPr>
            <w:tcW w:w="2638" w:type="dxa"/>
            <w:tcBorders>
              <w:bottom w:val="single" w:sz="4" w:space="0" w:color="auto"/>
            </w:tcBorders>
            <w:shd w:val="clear" w:color="auto" w:fill="FABF8F"/>
            <w:vAlign w:val="center"/>
          </w:tcPr>
          <w:p w14:paraId="72893E53" w14:textId="77777777" w:rsidR="00E7566E" w:rsidRPr="004D0CEB" w:rsidRDefault="00E7566E" w:rsidP="00EA30FC">
            <w:pPr>
              <w:pStyle w:val="Heading2"/>
              <w:spacing w:beforeLines="20" w:before="48" w:afterLines="20" w:after="48"/>
              <w:ind w:left="0"/>
              <w:rPr>
                <w:rFonts w:ascii="Tahoma" w:hAnsi="Tahoma" w:cs="Tahoma"/>
                <w:b w:val="0"/>
                <w:sz w:val="14"/>
              </w:rPr>
            </w:pPr>
            <w:bookmarkStart w:id="47" w:name="_Toc235859738"/>
            <w:bookmarkStart w:id="48" w:name="_Toc338846825"/>
            <w:bookmarkStart w:id="49" w:name="_Toc336337857"/>
            <w:r w:rsidRPr="004D0CEB">
              <w:rPr>
                <w:rFonts w:ascii="Tahoma" w:hAnsi="Tahoma" w:cs="Tahoma"/>
                <w:b w:val="0"/>
                <w:sz w:val="14"/>
              </w:rPr>
              <w:t>MapPoint® 201</w:t>
            </w:r>
            <w:r>
              <w:rPr>
                <w:rFonts w:ascii="Tahoma" w:hAnsi="Tahoma" w:cs="Tahoma"/>
                <w:b w:val="0"/>
                <w:sz w:val="14"/>
                <w:lang w:val="en-US"/>
              </w:rPr>
              <w:t>3</w:t>
            </w:r>
            <w:r w:rsidRPr="004D0CEB">
              <w:rPr>
                <w:rFonts w:ascii="Tahoma" w:hAnsi="Tahoma" w:cs="Tahoma"/>
                <w:b w:val="0"/>
                <w:sz w:val="14"/>
              </w:rPr>
              <w:t xml:space="preserve"> for Windows</w:t>
            </w:r>
            <w:bookmarkEnd w:id="47"/>
            <w:bookmarkEnd w:id="48"/>
            <w:bookmarkEnd w:id="49"/>
          </w:p>
        </w:tc>
        <w:tc>
          <w:tcPr>
            <w:tcW w:w="429" w:type="dxa"/>
            <w:tcBorders>
              <w:bottom w:val="single" w:sz="4" w:space="0" w:color="auto"/>
            </w:tcBorders>
            <w:shd w:val="clear" w:color="auto" w:fill="FABF8F"/>
            <w:vAlign w:val="center"/>
          </w:tcPr>
          <w:p w14:paraId="72893E54" w14:textId="77777777" w:rsidR="00E7566E" w:rsidRPr="00A0765A" w:rsidRDefault="00E7566E" w:rsidP="00EA30FC">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72893E55" w14:textId="77777777" w:rsidR="00E7566E" w:rsidRPr="00480790" w:rsidRDefault="00E7566E" w:rsidP="00EA30FC">
            <w:pPr>
              <w:pStyle w:val="TableText"/>
              <w:widowControl w:val="0"/>
              <w:spacing w:beforeLines="60" w:before="144"/>
              <w:rPr>
                <w:rFonts w:ascii="Tahoma" w:hAnsi="Tahoma" w:cs="Tahoma"/>
                <w:color w:val="000000"/>
                <w:sz w:val="13"/>
                <w:lang w:val="en-US" w:eastAsia="en-US"/>
              </w:rPr>
            </w:pPr>
            <w:r>
              <w:rPr>
                <w:rFonts w:ascii="Tahoma" w:hAnsi="Tahoma" w:cs="Tahoma"/>
                <w:color w:val="000000"/>
                <w:sz w:val="13"/>
                <w:lang w:val="en-US" w:eastAsia="en-US"/>
              </w:rPr>
              <w:t>03</w:t>
            </w:r>
            <w:r w:rsidRPr="00480790">
              <w:rPr>
                <w:rFonts w:ascii="Tahoma" w:hAnsi="Tahoma" w:cs="Tahoma"/>
                <w:color w:val="000000"/>
                <w:sz w:val="13"/>
                <w:lang w:val="en-US" w:eastAsia="en-US"/>
              </w:rPr>
              <w:t>/</w:t>
            </w:r>
            <w:r>
              <w:rPr>
                <w:rFonts w:ascii="Tahoma" w:hAnsi="Tahoma" w:cs="Tahoma"/>
                <w:color w:val="000000"/>
                <w:sz w:val="13"/>
                <w:lang w:val="en-US" w:eastAsia="en-US"/>
              </w:rPr>
              <w:t>11</w:t>
            </w:r>
          </w:p>
        </w:tc>
        <w:tc>
          <w:tcPr>
            <w:tcW w:w="429" w:type="dxa"/>
            <w:tcBorders>
              <w:bottom w:val="single" w:sz="4" w:space="0" w:color="auto"/>
              <w:right w:val="single" w:sz="18" w:space="0" w:color="auto"/>
            </w:tcBorders>
            <w:shd w:val="clear" w:color="auto" w:fill="FABF8F"/>
            <w:vAlign w:val="center"/>
          </w:tcPr>
          <w:p w14:paraId="72893E56"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72893E5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E5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E5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E5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E5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E5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E5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E5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E5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E6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E6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E6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2893E6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3E6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FABF8F"/>
            <w:vAlign w:val="center"/>
          </w:tcPr>
          <w:p w14:paraId="72893E65" w14:textId="77777777" w:rsidR="00E7566E" w:rsidRPr="00480790" w:rsidRDefault="00E7566E" w:rsidP="00EA30FC">
            <w:pPr>
              <w:pStyle w:val="TableText"/>
              <w:widowControl w:val="0"/>
              <w:rPr>
                <w:rFonts w:ascii="Tahoma" w:hAnsi="Tahoma" w:cs="Tahoma"/>
                <w:sz w:val="13"/>
                <w:lang w:val="en-US" w:eastAsia="en-US"/>
              </w:rPr>
            </w:pPr>
          </w:p>
        </w:tc>
      </w:tr>
      <w:tr w:rsidR="00E7566E" w14:paraId="72893E7B" w14:textId="77777777" w:rsidTr="00EA30FC">
        <w:trPr>
          <w:cantSplit/>
          <w:trHeight w:val="145"/>
        </w:trPr>
        <w:tc>
          <w:tcPr>
            <w:tcW w:w="2638" w:type="dxa"/>
            <w:tcBorders>
              <w:bottom w:val="single" w:sz="4" w:space="0" w:color="auto"/>
            </w:tcBorders>
            <w:shd w:val="clear" w:color="auto" w:fill="FFFFFF"/>
            <w:vAlign w:val="center"/>
          </w:tcPr>
          <w:p w14:paraId="72893E67" w14:textId="77777777" w:rsidR="00E7566E" w:rsidRPr="004D0CEB" w:rsidRDefault="00E7566E" w:rsidP="00EA30FC">
            <w:pPr>
              <w:pStyle w:val="Heading2"/>
              <w:spacing w:beforeLines="20" w:before="48" w:afterLines="20" w:after="48"/>
              <w:ind w:left="0"/>
              <w:rPr>
                <w:rFonts w:ascii="Tahoma" w:hAnsi="Tahoma" w:cs="Tahoma"/>
                <w:b w:val="0"/>
                <w:sz w:val="14"/>
              </w:rPr>
            </w:pPr>
            <w:bookmarkStart w:id="50" w:name="_Toc338846826"/>
            <w:bookmarkStart w:id="51" w:name="_Toc336337858"/>
            <w:r w:rsidRPr="004D0CEB">
              <w:rPr>
                <w:rFonts w:ascii="Tahoma" w:hAnsi="Tahoma" w:cs="Tahoma"/>
                <w:b w:val="0"/>
                <w:sz w:val="14"/>
              </w:rPr>
              <w:t>MSDN Operating Systems</w:t>
            </w:r>
            <w:bookmarkEnd w:id="50"/>
            <w:bookmarkEnd w:id="51"/>
          </w:p>
        </w:tc>
        <w:tc>
          <w:tcPr>
            <w:tcW w:w="429" w:type="dxa"/>
            <w:tcBorders>
              <w:bottom w:val="single" w:sz="4" w:space="0" w:color="auto"/>
            </w:tcBorders>
            <w:shd w:val="clear" w:color="auto" w:fill="FFFFFF"/>
            <w:vAlign w:val="center"/>
          </w:tcPr>
          <w:p w14:paraId="72893E68" w14:textId="77777777" w:rsidR="00E7566E" w:rsidRPr="00A0765A" w:rsidRDefault="00B64FCF" w:rsidP="00EA30FC">
            <w:pPr>
              <w:pStyle w:val="TableText"/>
              <w:widowControl w:val="0"/>
              <w:rPr>
                <w:rStyle w:val="EndnoteReference"/>
                <w:color w:val="0000FF"/>
                <w:sz w:val="13"/>
                <w:szCs w:val="13"/>
                <w:u w:val="single"/>
                <w:lang w:val="en-US" w:eastAsia="en-US"/>
              </w:rPr>
            </w:pPr>
            <w:hyperlink w:anchor="Aps_MSDNOPSystems" w:history="1">
              <w:r w:rsidR="00E7566E">
                <w:rPr>
                  <w:rStyle w:val="Hyperlink"/>
                  <w:b/>
                  <w:sz w:val="13"/>
                  <w:szCs w:val="13"/>
                  <w:lang w:val="en-US" w:eastAsia="en-US"/>
                </w:rPr>
                <w:t>4</w:t>
              </w:r>
            </w:hyperlink>
          </w:p>
        </w:tc>
        <w:tc>
          <w:tcPr>
            <w:tcW w:w="429" w:type="dxa"/>
            <w:tcBorders>
              <w:bottom w:val="single" w:sz="4" w:space="0" w:color="auto"/>
            </w:tcBorders>
            <w:shd w:val="clear" w:color="auto" w:fill="FFFFFF"/>
            <w:vAlign w:val="center"/>
          </w:tcPr>
          <w:p w14:paraId="72893E69" w14:textId="77777777" w:rsidR="00E7566E" w:rsidRPr="00480790" w:rsidRDefault="00E7566E" w:rsidP="00EA30FC">
            <w:pPr>
              <w:pStyle w:val="TableText"/>
              <w:spacing w:before="60" w:after="60"/>
              <w:rPr>
                <w:rFonts w:ascii="Tahoma" w:hAnsi="Tahoma" w:cs="Tahoma"/>
                <w:sz w:val="13"/>
                <w:lang w:val="en-US" w:eastAsia="en-US"/>
              </w:rPr>
            </w:pPr>
            <w:r w:rsidRPr="00480790">
              <w:rPr>
                <w:rFonts w:ascii="Tahoma" w:hAnsi="Tahoma" w:cs="Tahoma"/>
                <w:sz w:val="13"/>
                <w:lang w:val="en-US" w:eastAsia="en-US"/>
              </w:rPr>
              <w:t>01/06</w:t>
            </w:r>
          </w:p>
        </w:tc>
        <w:tc>
          <w:tcPr>
            <w:tcW w:w="429" w:type="dxa"/>
            <w:tcBorders>
              <w:bottom w:val="single" w:sz="4" w:space="0" w:color="auto"/>
              <w:right w:val="single" w:sz="18" w:space="0" w:color="auto"/>
            </w:tcBorders>
            <w:shd w:val="clear" w:color="auto" w:fill="FFFFFF"/>
            <w:vAlign w:val="center"/>
          </w:tcPr>
          <w:p w14:paraId="72893E6A"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72893E6B"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6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FFFFF"/>
            <w:vAlign w:val="center"/>
          </w:tcPr>
          <w:p w14:paraId="72893E6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FFFFF"/>
            <w:vAlign w:val="center"/>
          </w:tcPr>
          <w:p w14:paraId="72893E6E"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72893E6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72893E7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72893E7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E72"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7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FFFFF"/>
            <w:vAlign w:val="center"/>
          </w:tcPr>
          <w:p w14:paraId="72893E74"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FFFFF"/>
            <w:vAlign w:val="center"/>
          </w:tcPr>
          <w:p w14:paraId="72893E75"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72893E76"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72893E7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72893E78"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72893E79"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OL/SA/</w:t>
            </w:r>
          </w:p>
          <w:p w14:paraId="72893E7A"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OV</w:t>
            </w:r>
          </w:p>
        </w:tc>
      </w:tr>
      <w:tr w:rsidR="00E7566E" w14:paraId="72893E8F" w14:textId="77777777" w:rsidTr="00EA30FC">
        <w:trPr>
          <w:cantSplit/>
          <w:trHeight w:val="287"/>
        </w:trPr>
        <w:tc>
          <w:tcPr>
            <w:tcW w:w="2638" w:type="dxa"/>
            <w:tcBorders>
              <w:bottom w:val="single" w:sz="4" w:space="0" w:color="auto"/>
            </w:tcBorders>
            <w:shd w:val="clear" w:color="auto" w:fill="FABF8F"/>
            <w:vAlign w:val="center"/>
          </w:tcPr>
          <w:p w14:paraId="72893E7C" w14:textId="77777777" w:rsidR="00E7566E" w:rsidRPr="00AD5DCD" w:rsidRDefault="00E7566E" w:rsidP="00EA30FC">
            <w:pPr>
              <w:pStyle w:val="Heading2"/>
              <w:spacing w:beforeLines="20" w:before="48" w:afterLines="20" w:after="48"/>
              <w:ind w:left="0"/>
              <w:rPr>
                <w:rFonts w:ascii="Tahoma" w:hAnsi="Tahoma" w:cs="Tahoma"/>
                <w:b w:val="0"/>
                <w:sz w:val="14"/>
                <w:lang w:val="en-US"/>
              </w:rPr>
            </w:pPr>
            <w:bookmarkStart w:id="52" w:name="_Toc338846827"/>
            <w:bookmarkStart w:id="53" w:name="_Toc336337859"/>
            <w:r>
              <w:rPr>
                <w:rFonts w:ascii="Tahoma" w:hAnsi="Tahoma" w:cs="Tahoma"/>
                <w:b w:val="0"/>
                <w:sz w:val="14"/>
                <w:lang w:val="en-US"/>
              </w:rPr>
              <w:t>Office 365 A2 (User SL)</w:t>
            </w:r>
            <w:bookmarkEnd w:id="52"/>
            <w:bookmarkEnd w:id="53"/>
          </w:p>
        </w:tc>
        <w:tc>
          <w:tcPr>
            <w:tcW w:w="429" w:type="dxa"/>
            <w:tcBorders>
              <w:bottom w:val="single" w:sz="4" w:space="0" w:color="auto"/>
            </w:tcBorders>
            <w:shd w:val="clear" w:color="auto" w:fill="FABF8F"/>
            <w:vAlign w:val="center"/>
          </w:tcPr>
          <w:p w14:paraId="72893E7D" w14:textId="77777777" w:rsidR="00E7566E" w:rsidRPr="00A0765A" w:rsidRDefault="00B64FCF" w:rsidP="00EA30FC">
            <w:pPr>
              <w:pStyle w:val="TableText"/>
              <w:widowControl w:val="0"/>
              <w:rPr>
                <w:b/>
                <w:color w:val="0000FF"/>
                <w:sz w:val="13"/>
                <w:szCs w:val="13"/>
                <w:u w:val="single"/>
                <w:lang w:val="en-US" w:eastAsia="en-US"/>
              </w:rPr>
            </w:pPr>
            <w:hyperlink w:anchor="_6_Office_365" w:history="1">
              <w:r w:rsidR="00E7566E">
                <w:rPr>
                  <w:rStyle w:val="Hyperlink"/>
                  <w:b/>
                  <w:sz w:val="13"/>
                  <w:szCs w:val="13"/>
                  <w:lang w:val="en-US" w:eastAsia="en-US"/>
                </w:rPr>
                <w:t>5</w:t>
              </w:r>
            </w:hyperlink>
          </w:p>
        </w:tc>
        <w:tc>
          <w:tcPr>
            <w:tcW w:w="429" w:type="dxa"/>
            <w:tcBorders>
              <w:bottom w:val="single" w:sz="4" w:space="0" w:color="auto"/>
            </w:tcBorders>
            <w:shd w:val="clear" w:color="auto" w:fill="FABF8F"/>
            <w:vAlign w:val="center"/>
          </w:tcPr>
          <w:p w14:paraId="72893E7E" w14:textId="77777777" w:rsidR="00E7566E"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72893E7F"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72893E80"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81"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82"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83"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84"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85"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E86"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E87"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88"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E89"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E8A"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E8B" w14:textId="77777777" w:rsidR="00E7566E" w:rsidDel="000365B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3E8C"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3E8D"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514" w:type="dxa"/>
            <w:tcBorders>
              <w:bottom w:val="single" w:sz="4" w:space="0" w:color="auto"/>
            </w:tcBorders>
            <w:shd w:val="clear" w:color="auto" w:fill="FABF8F"/>
            <w:vAlign w:val="center"/>
          </w:tcPr>
          <w:p w14:paraId="72893E8E" w14:textId="77777777" w:rsidR="00E7566E" w:rsidRPr="00480790" w:rsidRDefault="00E7566E" w:rsidP="00EA30FC">
            <w:pPr>
              <w:pStyle w:val="TableText"/>
              <w:widowControl w:val="0"/>
              <w:rPr>
                <w:rFonts w:ascii="Tahoma" w:hAnsi="Tahoma" w:cs="Tahoma"/>
                <w:sz w:val="13"/>
                <w:lang w:val="en-US" w:eastAsia="en-US"/>
              </w:rPr>
            </w:pPr>
          </w:p>
        </w:tc>
      </w:tr>
      <w:tr w:rsidR="00E7566E" w14:paraId="72893EA3" w14:textId="77777777" w:rsidTr="00EA30FC">
        <w:trPr>
          <w:cantSplit/>
          <w:trHeight w:val="287"/>
        </w:trPr>
        <w:tc>
          <w:tcPr>
            <w:tcW w:w="2638" w:type="dxa"/>
            <w:tcBorders>
              <w:bottom w:val="single" w:sz="4" w:space="0" w:color="auto"/>
            </w:tcBorders>
            <w:shd w:val="clear" w:color="auto" w:fill="FFFFFF"/>
            <w:vAlign w:val="center"/>
          </w:tcPr>
          <w:p w14:paraId="72893E90" w14:textId="77777777" w:rsidR="00E7566E" w:rsidRPr="00E42EF3" w:rsidRDefault="00E7566E" w:rsidP="00EA30FC">
            <w:pPr>
              <w:pStyle w:val="Heading2"/>
              <w:spacing w:beforeLines="20" w:before="48" w:afterLines="20" w:after="48"/>
              <w:ind w:left="0"/>
              <w:rPr>
                <w:rFonts w:ascii="Tahoma" w:hAnsi="Tahoma" w:cs="Tahoma"/>
                <w:b w:val="0"/>
                <w:sz w:val="14"/>
              </w:rPr>
            </w:pPr>
            <w:bookmarkStart w:id="54" w:name="_Toc338846828"/>
            <w:bookmarkStart w:id="55" w:name="_Toc336337860"/>
            <w:r>
              <w:rPr>
                <w:rFonts w:ascii="Tahoma" w:hAnsi="Tahoma" w:cs="Tahoma"/>
                <w:b w:val="0"/>
                <w:sz w:val="14"/>
                <w:lang w:val="en-US"/>
              </w:rPr>
              <w:t>Office 365 A3 (User SL)</w:t>
            </w:r>
            <w:bookmarkEnd w:id="54"/>
            <w:bookmarkEnd w:id="55"/>
          </w:p>
        </w:tc>
        <w:tc>
          <w:tcPr>
            <w:tcW w:w="429" w:type="dxa"/>
            <w:tcBorders>
              <w:bottom w:val="single" w:sz="4" w:space="0" w:color="auto"/>
            </w:tcBorders>
            <w:shd w:val="clear" w:color="auto" w:fill="FFFFFF"/>
            <w:vAlign w:val="center"/>
          </w:tcPr>
          <w:p w14:paraId="72893E91" w14:textId="77777777" w:rsidR="00E7566E" w:rsidRPr="00A0765A" w:rsidRDefault="00B64FCF" w:rsidP="00EA30FC">
            <w:pPr>
              <w:pStyle w:val="TableText"/>
              <w:widowControl w:val="0"/>
              <w:rPr>
                <w:b/>
                <w:color w:val="0000FF"/>
                <w:sz w:val="13"/>
                <w:szCs w:val="13"/>
                <w:u w:val="single"/>
                <w:lang w:val="en-US" w:eastAsia="en-US"/>
              </w:rPr>
            </w:pPr>
            <w:hyperlink w:anchor="_6_Office_365" w:history="1">
              <w:r w:rsidR="00E7566E">
                <w:rPr>
                  <w:rStyle w:val="Hyperlink"/>
                  <w:b/>
                  <w:sz w:val="13"/>
                  <w:szCs w:val="13"/>
                  <w:lang w:val="en-US" w:eastAsia="en-US"/>
                </w:rPr>
                <w:t>5</w:t>
              </w:r>
            </w:hyperlink>
          </w:p>
        </w:tc>
        <w:tc>
          <w:tcPr>
            <w:tcW w:w="429" w:type="dxa"/>
            <w:tcBorders>
              <w:bottom w:val="single" w:sz="4" w:space="0" w:color="auto"/>
            </w:tcBorders>
            <w:shd w:val="clear" w:color="auto" w:fill="FFFFFF"/>
            <w:vAlign w:val="center"/>
          </w:tcPr>
          <w:p w14:paraId="72893E92" w14:textId="77777777" w:rsidR="00E7566E"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FFFFF"/>
            <w:vAlign w:val="center"/>
          </w:tcPr>
          <w:p w14:paraId="72893E93"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vAlign w:val="center"/>
          </w:tcPr>
          <w:p w14:paraId="72893E94"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95"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96"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97"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98"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99"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E9A"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72893E9B"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9C"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E9D"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72893E9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72893E9F" w14:textId="77777777" w:rsidR="00E7566E" w:rsidDel="000365B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72893EA0"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72893EA1"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514" w:type="dxa"/>
            <w:tcBorders>
              <w:bottom w:val="single" w:sz="4" w:space="0" w:color="auto"/>
            </w:tcBorders>
            <w:shd w:val="clear" w:color="auto" w:fill="FFFFFF"/>
            <w:vAlign w:val="center"/>
          </w:tcPr>
          <w:p w14:paraId="72893EA2" w14:textId="77777777" w:rsidR="00E7566E" w:rsidRPr="00480790" w:rsidRDefault="00E7566E" w:rsidP="00EA30FC">
            <w:pPr>
              <w:pStyle w:val="TableText"/>
              <w:widowControl w:val="0"/>
              <w:rPr>
                <w:rFonts w:ascii="Tahoma" w:hAnsi="Tahoma" w:cs="Tahoma"/>
                <w:sz w:val="13"/>
                <w:lang w:val="en-US" w:eastAsia="en-US"/>
              </w:rPr>
            </w:pPr>
          </w:p>
        </w:tc>
      </w:tr>
      <w:tr w:rsidR="00E7566E" w14:paraId="72893EB7" w14:textId="77777777" w:rsidTr="00EA30FC">
        <w:trPr>
          <w:cantSplit/>
          <w:trHeight w:val="287"/>
        </w:trPr>
        <w:tc>
          <w:tcPr>
            <w:tcW w:w="2638" w:type="dxa"/>
            <w:tcBorders>
              <w:bottom w:val="single" w:sz="4" w:space="0" w:color="auto"/>
            </w:tcBorders>
            <w:shd w:val="clear" w:color="auto" w:fill="FABF8F"/>
            <w:vAlign w:val="center"/>
          </w:tcPr>
          <w:p w14:paraId="72893EA4" w14:textId="77777777" w:rsidR="00E7566E" w:rsidRPr="00E42EF3" w:rsidRDefault="00E7566E" w:rsidP="00EA30FC">
            <w:pPr>
              <w:pStyle w:val="Heading2"/>
              <w:spacing w:beforeLines="20" w:before="48" w:afterLines="20" w:after="48"/>
              <w:ind w:left="0"/>
              <w:rPr>
                <w:rFonts w:ascii="Tahoma" w:hAnsi="Tahoma" w:cs="Tahoma"/>
                <w:b w:val="0"/>
                <w:sz w:val="14"/>
              </w:rPr>
            </w:pPr>
            <w:bookmarkStart w:id="56" w:name="_Toc338846829"/>
            <w:bookmarkStart w:id="57" w:name="_Toc336337861"/>
            <w:r>
              <w:rPr>
                <w:rFonts w:ascii="Tahoma" w:hAnsi="Tahoma" w:cs="Tahoma"/>
                <w:b w:val="0"/>
                <w:sz w:val="14"/>
                <w:lang w:val="en-US"/>
              </w:rPr>
              <w:t>Office 365 A4 (User SL)</w:t>
            </w:r>
            <w:bookmarkEnd w:id="56"/>
            <w:bookmarkEnd w:id="57"/>
          </w:p>
        </w:tc>
        <w:tc>
          <w:tcPr>
            <w:tcW w:w="429" w:type="dxa"/>
            <w:tcBorders>
              <w:bottom w:val="single" w:sz="4" w:space="0" w:color="auto"/>
            </w:tcBorders>
            <w:shd w:val="clear" w:color="auto" w:fill="FABF8F"/>
            <w:vAlign w:val="center"/>
          </w:tcPr>
          <w:p w14:paraId="72893EA5" w14:textId="77777777" w:rsidR="00E7566E" w:rsidRPr="00A0765A" w:rsidRDefault="00B64FCF" w:rsidP="00EA30FC">
            <w:pPr>
              <w:pStyle w:val="TableText"/>
              <w:widowControl w:val="0"/>
              <w:rPr>
                <w:b/>
                <w:color w:val="0000FF"/>
                <w:sz w:val="13"/>
                <w:szCs w:val="13"/>
                <w:u w:val="single"/>
                <w:lang w:val="en-US" w:eastAsia="en-US"/>
              </w:rPr>
            </w:pPr>
            <w:hyperlink w:anchor="_6_Office_365" w:history="1">
              <w:r w:rsidR="00E7566E">
                <w:rPr>
                  <w:rStyle w:val="Hyperlink"/>
                  <w:b/>
                  <w:sz w:val="13"/>
                  <w:szCs w:val="13"/>
                  <w:lang w:val="en-US" w:eastAsia="en-US"/>
                </w:rPr>
                <w:t>5</w:t>
              </w:r>
            </w:hyperlink>
          </w:p>
        </w:tc>
        <w:tc>
          <w:tcPr>
            <w:tcW w:w="429" w:type="dxa"/>
            <w:tcBorders>
              <w:bottom w:val="single" w:sz="4" w:space="0" w:color="auto"/>
            </w:tcBorders>
            <w:shd w:val="clear" w:color="auto" w:fill="FABF8F"/>
            <w:vAlign w:val="center"/>
          </w:tcPr>
          <w:p w14:paraId="72893EA6" w14:textId="77777777" w:rsidR="00E7566E"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72893EA7"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72893EA8"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A9"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AA"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AB"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AC"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AD"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EAE"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EAF"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B0"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EB1"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EB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EB3" w14:textId="77777777" w:rsidR="00E7566E" w:rsidDel="000365B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3EB4"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3EB5"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514" w:type="dxa"/>
            <w:tcBorders>
              <w:bottom w:val="single" w:sz="4" w:space="0" w:color="auto"/>
            </w:tcBorders>
            <w:shd w:val="clear" w:color="auto" w:fill="FABF8F"/>
            <w:vAlign w:val="center"/>
          </w:tcPr>
          <w:p w14:paraId="72893EB6" w14:textId="77777777" w:rsidR="00E7566E" w:rsidRPr="00480790" w:rsidRDefault="00E7566E" w:rsidP="00EA30FC">
            <w:pPr>
              <w:pStyle w:val="TableText"/>
              <w:widowControl w:val="0"/>
              <w:rPr>
                <w:rFonts w:ascii="Tahoma" w:hAnsi="Tahoma" w:cs="Tahoma"/>
                <w:sz w:val="13"/>
                <w:lang w:val="en-US" w:eastAsia="en-US"/>
              </w:rPr>
            </w:pPr>
          </w:p>
        </w:tc>
      </w:tr>
      <w:tr w:rsidR="00E7566E" w14:paraId="72893ECB" w14:textId="77777777" w:rsidTr="00EA30FC">
        <w:trPr>
          <w:cantSplit/>
          <w:trHeight w:val="287"/>
        </w:trPr>
        <w:tc>
          <w:tcPr>
            <w:tcW w:w="2638" w:type="dxa"/>
            <w:tcBorders>
              <w:bottom w:val="single" w:sz="4" w:space="0" w:color="auto"/>
            </w:tcBorders>
            <w:shd w:val="clear" w:color="auto" w:fill="FFFFFF"/>
            <w:vAlign w:val="center"/>
          </w:tcPr>
          <w:p w14:paraId="72893EB8" w14:textId="77777777" w:rsidR="00E7566E" w:rsidRPr="004D0CEB" w:rsidRDefault="00E7566E" w:rsidP="00EA30FC">
            <w:pPr>
              <w:pStyle w:val="Heading2"/>
              <w:spacing w:beforeLines="20" w:before="48" w:afterLines="20" w:after="48"/>
              <w:ind w:left="0"/>
              <w:rPr>
                <w:rFonts w:ascii="Tahoma" w:hAnsi="Tahoma" w:cs="Tahoma"/>
                <w:b w:val="0"/>
                <w:sz w:val="14"/>
              </w:rPr>
            </w:pPr>
            <w:bookmarkStart w:id="58" w:name="_Toc291024473"/>
            <w:bookmarkStart w:id="59" w:name="_Toc338846830"/>
            <w:bookmarkStart w:id="60" w:name="_Toc336337862"/>
            <w:r w:rsidRPr="00E42EF3">
              <w:rPr>
                <w:rFonts w:ascii="Tahoma" w:hAnsi="Tahoma" w:cs="Tahoma"/>
                <w:b w:val="0"/>
                <w:sz w:val="14"/>
              </w:rPr>
              <w:t>Office 365 Plan E2 (User SL)</w:t>
            </w:r>
            <w:bookmarkEnd w:id="58"/>
            <w:bookmarkEnd w:id="59"/>
            <w:bookmarkEnd w:id="60"/>
          </w:p>
        </w:tc>
        <w:tc>
          <w:tcPr>
            <w:tcW w:w="429" w:type="dxa"/>
            <w:tcBorders>
              <w:bottom w:val="single" w:sz="4" w:space="0" w:color="auto"/>
            </w:tcBorders>
            <w:shd w:val="clear" w:color="auto" w:fill="FFFFFF"/>
            <w:vAlign w:val="center"/>
          </w:tcPr>
          <w:p w14:paraId="72893EB9" w14:textId="77777777" w:rsidR="00E7566E" w:rsidRPr="00A0765A" w:rsidRDefault="00B64FCF" w:rsidP="00EA30FC">
            <w:pPr>
              <w:pStyle w:val="TableText"/>
              <w:widowControl w:val="0"/>
              <w:rPr>
                <w:b/>
                <w:color w:val="0000FF"/>
                <w:sz w:val="13"/>
                <w:szCs w:val="13"/>
                <w:u w:val="single"/>
                <w:lang w:val="en-US" w:eastAsia="en-US"/>
              </w:rPr>
            </w:pPr>
            <w:hyperlink w:anchor="_7_Office_365" w:history="1">
              <w:r w:rsidR="00E7566E">
                <w:rPr>
                  <w:rStyle w:val="Hyperlink"/>
                  <w:b/>
                  <w:sz w:val="13"/>
                  <w:szCs w:val="13"/>
                  <w:lang w:val="en-US" w:eastAsia="en-US"/>
                </w:rPr>
                <w:t>6</w:t>
              </w:r>
            </w:hyperlink>
          </w:p>
        </w:tc>
        <w:tc>
          <w:tcPr>
            <w:tcW w:w="429" w:type="dxa"/>
            <w:tcBorders>
              <w:bottom w:val="single" w:sz="4" w:space="0" w:color="auto"/>
            </w:tcBorders>
            <w:shd w:val="clear" w:color="auto" w:fill="FFFFFF"/>
            <w:vAlign w:val="center"/>
          </w:tcPr>
          <w:p w14:paraId="72893EBA" w14:textId="77777777" w:rsidR="00E7566E"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FFFFF"/>
            <w:vAlign w:val="center"/>
          </w:tcPr>
          <w:p w14:paraId="72893EB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vAlign w:val="center"/>
          </w:tcPr>
          <w:p w14:paraId="72893EBC"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BD"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BE"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BF"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C0"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C1"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EC2"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72893EC3"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C4"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EC5"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72893EC6"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EC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FFFFF"/>
            <w:vAlign w:val="center"/>
          </w:tcPr>
          <w:p w14:paraId="72893EC8"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cPr>
          <w:p w14:paraId="72893EC9" w14:textId="77777777" w:rsidR="00E7566E"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72893ECA" w14:textId="77777777" w:rsidR="00E7566E" w:rsidRPr="00480790" w:rsidRDefault="00E7566E" w:rsidP="00EA30FC">
            <w:pPr>
              <w:pStyle w:val="TableText"/>
              <w:widowControl w:val="0"/>
              <w:rPr>
                <w:rFonts w:ascii="Tahoma" w:hAnsi="Tahoma" w:cs="Tahoma"/>
                <w:sz w:val="13"/>
                <w:lang w:val="en-US" w:eastAsia="en-US"/>
              </w:rPr>
            </w:pPr>
          </w:p>
        </w:tc>
      </w:tr>
      <w:tr w:rsidR="00E7566E" w14:paraId="72893EDF" w14:textId="77777777" w:rsidTr="00EA30FC">
        <w:trPr>
          <w:cantSplit/>
          <w:trHeight w:val="287"/>
        </w:trPr>
        <w:tc>
          <w:tcPr>
            <w:tcW w:w="2638" w:type="dxa"/>
            <w:tcBorders>
              <w:bottom w:val="single" w:sz="4" w:space="0" w:color="auto"/>
            </w:tcBorders>
            <w:shd w:val="clear" w:color="auto" w:fill="FABF8F"/>
            <w:vAlign w:val="center"/>
          </w:tcPr>
          <w:p w14:paraId="72893ECC" w14:textId="77777777" w:rsidR="00E7566E" w:rsidRPr="004D0CEB" w:rsidRDefault="00E7566E" w:rsidP="00EA30FC">
            <w:pPr>
              <w:pStyle w:val="Heading2"/>
              <w:spacing w:beforeLines="20" w:before="48" w:afterLines="20" w:after="48"/>
              <w:ind w:left="0"/>
              <w:rPr>
                <w:rFonts w:ascii="Tahoma" w:hAnsi="Tahoma" w:cs="Tahoma"/>
                <w:b w:val="0"/>
                <w:sz w:val="14"/>
              </w:rPr>
            </w:pPr>
            <w:bookmarkStart w:id="61" w:name="_Toc291024474"/>
            <w:bookmarkStart w:id="62" w:name="_Toc338846831"/>
            <w:bookmarkStart w:id="63" w:name="_Toc336337863"/>
            <w:r w:rsidRPr="00E42EF3">
              <w:rPr>
                <w:rFonts w:ascii="Tahoma" w:hAnsi="Tahoma" w:cs="Tahoma"/>
                <w:b w:val="0"/>
                <w:sz w:val="14"/>
              </w:rPr>
              <w:t>Office 365 Plan E3 (User SL)</w:t>
            </w:r>
            <w:bookmarkEnd w:id="61"/>
            <w:bookmarkEnd w:id="62"/>
            <w:bookmarkEnd w:id="63"/>
          </w:p>
        </w:tc>
        <w:tc>
          <w:tcPr>
            <w:tcW w:w="429" w:type="dxa"/>
            <w:tcBorders>
              <w:bottom w:val="single" w:sz="4" w:space="0" w:color="auto"/>
            </w:tcBorders>
            <w:shd w:val="clear" w:color="auto" w:fill="FABF8F"/>
            <w:vAlign w:val="center"/>
          </w:tcPr>
          <w:p w14:paraId="72893ECD" w14:textId="77777777" w:rsidR="00E7566E" w:rsidRPr="00A0765A" w:rsidRDefault="00B64FCF" w:rsidP="00EA30FC">
            <w:pPr>
              <w:pStyle w:val="TableText"/>
              <w:widowControl w:val="0"/>
              <w:rPr>
                <w:b/>
                <w:color w:val="0000FF"/>
                <w:sz w:val="13"/>
                <w:szCs w:val="13"/>
                <w:u w:val="single"/>
                <w:lang w:val="en-US" w:eastAsia="en-US"/>
              </w:rPr>
            </w:pPr>
            <w:hyperlink w:anchor="_7_Office_365" w:history="1">
              <w:r w:rsidR="00E7566E">
                <w:rPr>
                  <w:rStyle w:val="Hyperlink"/>
                  <w:b/>
                  <w:sz w:val="13"/>
                  <w:szCs w:val="13"/>
                  <w:lang w:val="en-US" w:eastAsia="en-US"/>
                </w:rPr>
                <w:t>6</w:t>
              </w:r>
            </w:hyperlink>
          </w:p>
        </w:tc>
        <w:tc>
          <w:tcPr>
            <w:tcW w:w="429" w:type="dxa"/>
            <w:tcBorders>
              <w:bottom w:val="single" w:sz="4" w:space="0" w:color="auto"/>
            </w:tcBorders>
            <w:shd w:val="clear" w:color="auto" w:fill="FABF8F"/>
            <w:vAlign w:val="center"/>
          </w:tcPr>
          <w:p w14:paraId="72893ECE" w14:textId="77777777" w:rsidR="00E7566E"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ABF8F"/>
            <w:vAlign w:val="center"/>
          </w:tcPr>
          <w:p w14:paraId="72893EC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72893ED0"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D1"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D2"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D3"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D4"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D5"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ED6"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ED7"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ED8"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ED9"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EDA"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ED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ABF8F"/>
            <w:vAlign w:val="center"/>
          </w:tcPr>
          <w:p w14:paraId="72893EDC"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72893EDD" w14:textId="77777777" w:rsidR="00E7566E"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3EDE" w14:textId="77777777" w:rsidR="00E7566E" w:rsidRPr="00480790" w:rsidRDefault="00E7566E" w:rsidP="00EA30FC">
            <w:pPr>
              <w:pStyle w:val="TableText"/>
              <w:widowControl w:val="0"/>
              <w:rPr>
                <w:rFonts w:ascii="Tahoma" w:hAnsi="Tahoma" w:cs="Tahoma"/>
                <w:sz w:val="13"/>
                <w:lang w:val="en-US" w:eastAsia="en-US"/>
              </w:rPr>
            </w:pPr>
          </w:p>
        </w:tc>
      </w:tr>
      <w:tr w:rsidR="00E7566E" w14:paraId="72893EF3" w14:textId="77777777" w:rsidTr="00EA30FC">
        <w:trPr>
          <w:cantSplit/>
          <w:trHeight w:val="287"/>
        </w:trPr>
        <w:tc>
          <w:tcPr>
            <w:tcW w:w="2638" w:type="dxa"/>
            <w:tcBorders>
              <w:bottom w:val="single" w:sz="4" w:space="0" w:color="auto"/>
            </w:tcBorders>
            <w:shd w:val="clear" w:color="auto" w:fill="FFFFFF"/>
            <w:vAlign w:val="center"/>
          </w:tcPr>
          <w:p w14:paraId="72893EE0" w14:textId="77777777" w:rsidR="00E7566E" w:rsidRPr="004D0CEB" w:rsidRDefault="00E7566E" w:rsidP="00EA30FC">
            <w:pPr>
              <w:pStyle w:val="Heading2"/>
              <w:spacing w:beforeLines="20" w:before="48" w:afterLines="20" w:after="48"/>
              <w:ind w:left="0"/>
              <w:rPr>
                <w:rFonts w:ascii="Tahoma" w:hAnsi="Tahoma" w:cs="Tahoma"/>
                <w:b w:val="0"/>
                <w:sz w:val="14"/>
              </w:rPr>
            </w:pPr>
            <w:bookmarkStart w:id="64" w:name="_Toc291024475"/>
            <w:bookmarkStart w:id="65" w:name="_Toc338846832"/>
            <w:bookmarkStart w:id="66" w:name="_Toc336337864"/>
            <w:r w:rsidRPr="00E42EF3">
              <w:rPr>
                <w:rFonts w:ascii="Tahoma" w:hAnsi="Tahoma" w:cs="Tahoma"/>
                <w:b w:val="0"/>
                <w:sz w:val="14"/>
              </w:rPr>
              <w:t>Office 365 Plan E4 (User SL)</w:t>
            </w:r>
            <w:bookmarkEnd w:id="64"/>
            <w:bookmarkEnd w:id="65"/>
            <w:bookmarkEnd w:id="66"/>
          </w:p>
        </w:tc>
        <w:tc>
          <w:tcPr>
            <w:tcW w:w="429" w:type="dxa"/>
            <w:tcBorders>
              <w:bottom w:val="single" w:sz="4" w:space="0" w:color="auto"/>
            </w:tcBorders>
            <w:shd w:val="clear" w:color="auto" w:fill="FFFFFF"/>
            <w:vAlign w:val="center"/>
          </w:tcPr>
          <w:p w14:paraId="72893EE1" w14:textId="77777777" w:rsidR="00E7566E" w:rsidRPr="00A0765A" w:rsidRDefault="00B64FCF" w:rsidP="00EA30FC">
            <w:pPr>
              <w:pStyle w:val="TableText"/>
              <w:widowControl w:val="0"/>
              <w:rPr>
                <w:b/>
                <w:color w:val="0000FF"/>
                <w:sz w:val="13"/>
                <w:szCs w:val="13"/>
                <w:u w:val="single"/>
                <w:lang w:val="en-US" w:eastAsia="en-US"/>
              </w:rPr>
            </w:pPr>
            <w:hyperlink w:anchor="_7_Office_365" w:history="1">
              <w:r w:rsidR="00E7566E">
                <w:rPr>
                  <w:rStyle w:val="Hyperlink"/>
                  <w:b/>
                  <w:sz w:val="13"/>
                  <w:szCs w:val="13"/>
                  <w:lang w:val="en-US" w:eastAsia="en-US"/>
                </w:rPr>
                <w:t>6</w:t>
              </w:r>
            </w:hyperlink>
          </w:p>
        </w:tc>
        <w:tc>
          <w:tcPr>
            <w:tcW w:w="429" w:type="dxa"/>
            <w:tcBorders>
              <w:bottom w:val="single" w:sz="4" w:space="0" w:color="auto"/>
            </w:tcBorders>
            <w:shd w:val="clear" w:color="auto" w:fill="FFFFFF"/>
            <w:vAlign w:val="center"/>
          </w:tcPr>
          <w:p w14:paraId="72893EE2" w14:textId="77777777" w:rsidR="00E7566E"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FFFFF"/>
            <w:vAlign w:val="center"/>
          </w:tcPr>
          <w:p w14:paraId="72893EE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vAlign w:val="center"/>
          </w:tcPr>
          <w:p w14:paraId="72893EE4"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E5"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E6"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E7"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E8"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E9"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EEA"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72893EEB"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72893EEC"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EED"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72893EEE"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EE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FFFFF"/>
            <w:vAlign w:val="center"/>
          </w:tcPr>
          <w:p w14:paraId="72893EF0"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cPr>
          <w:p w14:paraId="72893EF1" w14:textId="77777777" w:rsidR="00E7566E"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72893EF2" w14:textId="77777777" w:rsidR="00E7566E" w:rsidRPr="00480790" w:rsidRDefault="00E7566E" w:rsidP="00EA30FC">
            <w:pPr>
              <w:pStyle w:val="TableText"/>
              <w:widowControl w:val="0"/>
              <w:rPr>
                <w:rFonts w:ascii="Tahoma" w:hAnsi="Tahoma" w:cs="Tahoma"/>
                <w:sz w:val="13"/>
                <w:lang w:val="en-US" w:eastAsia="en-US"/>
              </w:rPr>
            </w:pPr>
          </w:p>
        </w:tc>
      </w:tr>
      <w:tr w:rsidR="00E7566E" w14:paraId="72893F07" w14:textId="77777777" w:rsidTr="00EA30FC">
        <w:trPr>
          <w:cantSplit/>
          <w:trHeight w:val="287"/>
        </w:trPr>
        <w:tc>
          <w:tcPr>
            <w:tcW w:w="2638" w:type="dxa"/>
            <w:tcBorders>
              <w:bottom w:val="single" w:sz="4" w:space="0" w:color="auto"/>
            </w:tcBorders>
            <w:shd w:val="clear" w:color="auto" w:fill="FABF8F"/>
            <w:vAlign w:val="center"/>
          </w:tcPr>
          <w:p w14:paraId="72893EF4" w14:textId="77777777" w:rsidR="00E7566E" w:rsidRPr="007B1734" w:rsidRDefault="00E7566E" w:rsidP="00EA30FC">
            <w:pPr>
              <w:pStyle w:val="Heading2"/>
              <w:spacing w:beforeLines="20" w:before="48" w:afterLines="20" w:after="48"/>
              <w:ind w:left="0"/>
              <w:rPr>
                <w:rFonts w:ascii="Tahoma" w:hAnsi="Tahoma" w:cs="Tahoma"/>
                <w:b w:val="0"/>
                <w:sz w:val="14"/>
                <w:lang w:val="en-US"/>
              </w:rPr>
            </w:pPr>
            <w:bookmarkStart w:id="67" w:name="_Toc338846833"/>
            <w:r>
              <w:rPr>
                <w:rFonts w:ascii="Tahoma" w:hAnsi="Tahoma" w:cs="Tahoma"/>
                <w:b w:val="0"/>
                <w:sz w:val="14"/>
                <w:lang w:val="en-US"/>
              </w:rPr>
              <w:t>Office Home and Student RT 2013</w:t>
            </w:r>
            <w:bookmarkEnd w:id="67"/>
          </w:p>
        </w:tc>
        <w:tc>
          <w:tcPr>
            <w:tcW w:w="429" w:type="dxa"/>
            <w:tcBorders>
              <w:bottom w:val="single" w:sz="4" w:space="0" w:color="auto"/>
            </w:tcBorders>
            <w:shd w:val="clear" w:color="auto" w:fill="FABF8F"/>
            <w:vAlign w:val="center"/>
          </w:tcPr>
          <w:p w14:paraId="72893EF5" w14:textId="77777777" w:rsidR="00E7566E" w:rsidRDefault="00E7566E" w:rsidP="00EA30FC">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72893EF6" w14:textId="77777777" w:rsidR="00E7566E"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72893EF7" w14:textId="77777777" w:rsidR="00E7566E"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EF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EF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EF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EF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EF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EF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EF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EF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F0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F0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F02"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F03" w14:textId="77777777" w:rsidR="00E7566E"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3F04"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72893F05" w14:textId="77777777" w:rsidR="00E7566E"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3F06" w14:textId="77777777" w:rsidR="00E7566E" w:rsidRPr="00480790" w:rsidRDefault="00E7566E" w:rsidP="00EA30FC">
            <w:pPr>
              <w:pStyle w:val="TableText"/>
              <w:widowControl w:val="0"/>
              <w:rPr>
                <w:rFonts w:ascii="Tahoma" w:hAnsi="Tahoma" w:cs="Tahoma"/>
                <w:sz w:val="13"/>
                <w:lang w:val="en-US" w:eastAsia="en-US"/>
              </w:rPr>
            </w:pPr>
          </w:p>
        </w:tc>
      </w:tr>
      <w:tr w:rsidR="00E7566E" w14:paraId="72893F1B" w14:textId="77777777" w:rsidTr="00EA30FC">
        <w:trPr>
          <w:cantSplit/>
          <w:trHeight w:val="287"/>
        </w:trPr>
        <w:tc>
          <w:tcPr>
            <w:tcW w:w="2638" w:type="dxa"/>
            <w:tcBorders>
              <w:bottom w:val="single" w:sz="4" w:space="0" w:color="auto"/>
            </w:tcBorders>
            <w:shd w:val="clear" w:color="auto" w:fill="auto"/>
            <w:vAlign w:val="center"/>
          </w:tcPr>
          <w:p w14:paraId="72893F08" w14:textId="77777777" w:rsidR="00E7566E" w:rsidRPr="00E31C0B" w:rsidRDefault="00E7566E" w:rsidP="00EA30FC">
            <w:pPr>
              <w:pStyle w:val="Heading2"/>
              <w:spacing w:beforeLines="20" w:before="48" w:afterLines="20" w:after="48"/>
              <w:ind w:left="0"/>
              <w:rPr>
                <w:rFonts w:ascii="Tahoma" w:hAnsi="Tahoma" w:cs="Tahoma"/>
                <w:b w:val="0"/>
                <w:sz w:val="14"/>
                <w:lang w:val="en-US"/>
              </w:rPr>
            </w:pPr>
            <w:bookmarkStart w:id="68" w:name="_Toc338846834"/>
            <w:bookmarkStart w:id="69" w:name="_Toc336337865"/>
            <w:r w:rsidRPr="004D0CEB">
              <w:rPr>
                <w:rFonts w:ascii="Tahoma" w:hAnsi="Tahoma" w:cs="Tahoma"/>
                <w:b w:val="0"/>
                <w:sz w:val="14"/>
              </w:rPr>
              <w:t xml:space="preserve">Office for Mac </w:t>
            </w:r>
            <w:r>
              <w:rPr>
                <w:rFonts w:ascii="Tahoma" w:hAnsi="Tahoma" w:cs="Tahoma"/>
                <w:b w:val="0"/>
                <w:sz w:val="14"/>
                <w:lang w:val="en-US"/>
              </w:rPr>
              <w:t xml:space="preserve">Standard </w:t>
            </w:r>
            <w:r w:rsidRPr="004D0CEB">
              <w:rPr>
                <w:rFonts w:ascii="Tahoma" w:hAnsi="Tahoma" w:cs="Tahoma"/>
                <w:b w:val="0"/>
                <w:sz w:val="14"/>
              </w:rPr>
              <w:t>20</w:t>
            </w:r>
            <w:r>
              <w:rPr>
                <w:rFonts w:ascii="Tahoma" w:hAnsi="Tahoma" w:cs="Tahoma"/>
                <w:b w:val="0"/>
                <w:sz w:val="14"/>
                <w:lang w:val="en-US"/>
              </w:rPr>
              <w:t>11</w:t>
            </w:r>
            <w:bookmarkEnd w:id="68"/>
            <w:bookmarkEnd w:id="69"/>
            <w:r>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72893F09" w14:textId="77777777" w:rsidR="00E7566E" w:rsidRPr="00A0765A" w:rsidRDefault="00B64FCF" w:rsidP="00EA30FC">
            <w:pPr>
              <w:pStyle w:val="TableText"/>
              <w:widowControl w:val="0"/>
              <w:rPr>
                <w:rStyle w:val="EndnoteReference"/>
                <w:color w:val="0000FF"/>
                <w:sz w:val="13"/>
                <w:szCs w:val="13"/>
                <w:u w:val="single"/>
                <w:lang w:val="en-US" w:eastAsia="en-US"/>
              </w:rPr>
            </w:pPr>
            <w:hyperlink w:anchor="Srv_4OfficeMacStandard2011" w:history="1">
              <w:r w:rsidR="00E7566E">
                <w:rPr>
                  <w:rStyle w:val="Hyperlink"/>
                  <w:b/>
                  <w:sz w:val="13"/>
                  <w:szCs w:val="13"/>
                  <w:lang w:val="en-US" w:eastAsia="en-US"/>
                </w:rPr>
                <w:t>7</w:t>
              </w:r>
            </w:hyperlink>
          </w:p>
        </w:tc>
        <w:tc>
          <w:tcPr>
            <w:tcW w:w="429" w:type="dxa"/>
            <w:tcBorders>
              <w:bottom w:val="single" w:sz="4" w:space="0" w:color="auto"/>
            </w:tcBorders>
            <w:shd w:val="clear" w:color="auto" w:fill="auto"/>
            <w:vAlign w:val="center"/>
          </w:tcPr>
          <w:p w14:paraId="72893F0A" w14:textId="77777777" w:rsidR="00E7566E" w:rsidRPr="00480790" w:rsidRDefault="00E7566E" w:rsidP="00EA30FC">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72893F0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2893F0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3F0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2893F0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72893F0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2893F1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2893F1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2893F1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2893F1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3F1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72893F1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72893F1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2893F17"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72893F1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72893F1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w:t>
            </w:r>
          </w:p>
        </w:tc>
        <w:tc>
          <w:tcPr>
            <w:tcW w:w="514" w:type="dxa"/>
            <w:tcBorders>
              <w:bottom w:val="single" w:sz="4" w:space="0" w:color="auto"/>
            </w:tcBorders>
            <w:shd w:val="clear" w:color="auto" w:fill="auto"/>
            <w:vAlign w:val="center"/>
          </w:tcPr>
          <w:p w14:paraId="72893F1A" w14:textId="77777777" w:rsidR="00E7566E" w:rsidRPr="00480790" w:rsidRDefault="00E7566E" w:rsidP="00EA30FC">
            <w:pPr>
              <w:pStyle w:val="TableText"/>
              <w:widowControl w:val="0"/>
              <w:rPr>
                <w:rFonts w:ascii="Tahoma" w:hAnsi="Tahoma" w:cs="Tahoma"/>
                <w:sz w:val="13"/>
                <w:lang w:val="en-US" w:eastAsia="en-US"/>
              </w:rPr>
            </w:pPr>
          </w:p>
        </w:tc>
      </w:tr>
      <w:tr w:rsidR="00E7566E" w14:paraId="72893F2F" w14:textId="77777777" w:rsidTr="00EA30FC">
        <w:trPr>
          <w:cantSplit/>
          <w:trHeight w:val="287"/>
        </w:trPr>
        <w:tc>
          <w:tcPr>
            <w:tcW w:w="2638" w:type="dxa"/>
            <w:tcBorders>
              <w:bottom w:val="single" w:sz="4" w:space="0" w:color="auto"/>
            </w:tcBorders>
            <w:shd w:val="clear" w:color="auto" w:fill="FABF8F"/>
            <w:vAlign w:val="center"/>
          </w:tcPr>
          <w:p w14:paraId="72893F1C" w14:textId="77777777" w:rsidR="00E7566E" w:rsidRPr="007B1734" w:rsidRDefault="00E7566E" w:rsidP="00EA30FC">
            <w:pPr>
              <w:pStyle w:val="Heading2"/>
              <w:spacing w:beforeLines="20" w:before="48" w:afterLines="20" w:after="48"/>
              <w:ind w:left="0"/>
              <w:rPr>
                <w:rFonts w:ascii="Tahoma" w:hAnsi="Tahoma" w:cs="Tahoma"/>
                <w:b w:val="0"/>
                <w:sz w:val="14"/>
                <w:lang w:val="en-US"/>
              </w:rPr>
            </w:pPr>
            <w:bookmarkStart w:id="70" w:name="_Office_Multi-Language_Pack"/>
            <w:bookmarkStart w:id="71" w:name="_Toc336337866"/>
            <w:bookmarkStart w:id="72" w:name="_Toc338846835"/>
            <w:bookmarkEnd w:id="70"/>
            <w:r w:rsidRPr="004D0CEB">
              <w:rPr>
                <w:rFonts w:ascii="Tahoma" w:hAnsi="Tahoma" w:cs="Tahoma"/>
                <w:b w:val="0"/>
                <w:sz w:val="14"/>
              </w:rPr>
              <w:t xml:space="preserve">Office Multi-Language Pack </w:t>
            </w:r>
            <w:bookmarkEnd w:id="71"/>
            <w:r>
              <w:rPr>
                <w:rFonts w:ascii="Tahoma" w:hAnsi="Tahoma" w:cs="Tahoma"/>
                <w:b w:val="0"/>
                <w:sz w:val="14"/>
                <w:lang w:val="en-US"/>
              </w:rPr>
              <w:t>2013</w:t>
            </w:r>
            <w:bookmarkEnd w:id="72"/>
          </w:p>
        </w:tc>
        <w:tc>
          <w:tcPr>
            <w:tcW w:w="429" w:type="dxa"/>
            <w:tcBorders>
              <w:bottom w:val="single" w:sz="4" w:space="0" w:color="auto"/>
            </w:tcBorders>
            <w:shd w:val="clear" w:color="auto" w:fill="FABF8F"/>
            <w:vAlign w:val="center"/>
          </w:tcPr>
          <w:p w14:paraId="72893F1D" w14:textId="77777777" w:rsidR="00E7566E" w:rsidRPr="00A0765A" w:rsidRDefault="00B64FCF" w:rsidP="00EA30FC">
            <w:pPr>
              <w:pStyle w:val="TableText"/>
              <w:widowControl w:val="0"/>
              <w:rPr>
                <w:rStyle w:val="EndnoteReference"/>
                <w:color w:val="0000FF"/>
                <w:sz w:val="13"/>
                <w:szCs w:val="13"/>
                <w:u w:val="single"/>
                <w:lang w:val="en-US" w:eastAsia="en-US"/>
              </w:rPr>
            </w:pPr>
            <w:hyperlink w:anchor="_7_Office_Multi-Language" w:history="1">
              <w:r w:rsidR="00E7566E">
                <w:rPr>
                  <w:rStyle w:val="Hyperlink"/>
                  <w:b/>
                  <w:sz w:val="13"/>
                  <w:szCs w:val="13"/>
                  <w:lang w:val="en-US" w:eastAsia="en-US"/>
                </w:rPr>
                <w:t>8</w:t>
              </w:r>
            </w:hyperlink>
          </w:p>
        </w:tc>
        <w:tc>
          <w:tcPr>
            <w:tcW w:w="429" w:type="dxa"/>
            <w:tcBorders>
              <w:bottom w:val="single" w:sz="4" w:space="0" w:color="auto"/>
            </w:tcBorders>
            <w:shd w:val="clear" w:color="auto" w:fill="FABF8F"/>
            <w:vAlign w:val="center"/>
          </w:tcPr>
          <w:p w14:paraId="72893F1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72893F1F"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F2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F2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F2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2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2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2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F2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F2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F2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F2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F2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F2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2893F2C"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72893F2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72893F2E" w14:textId="77777777" w:rsidR="00E7566E" w:rsidRPr="00480790" w:rsidRDefault="00E7566E" w:rsidP="00EA30FC">
            <w:pPr>
              <w:pStyle w:val="TableText"/>
              <w:widowControl w:val="0"/>
              <w:rPr>
                <w:rFonts w:ascii="Tahoma" w:hAnsi="Tahoma" w:cs="Tahoma"/>
                <w:sz w:val="13"/>
                <w:lang w:val="en-US" w:eastAsia="en-US"/>
              </w:rPr>
            </w:pPr>
          </w:p>
        </w:tc>
      </w:tr>
      <w:tr w:rsidR="00E7566E" w14:paraId="72893F43" w14:textId="77777777" w:rsidTr="00EA30FC">
        <w:trPr>
          <w:cantSplit/>
          <w:trHeight w:val="332"/>
        </w:trPr>
        <w:tc>
          <w:tcPr>
            <w:tcW w:w="2638" w:type="dxa"/>
            <w:tcBorders>
              <w:bottom w:val="single" w:sz="4" w:space="0" w:color="auto"/>
            </w:tcBorders>
            <w:shd w:val="clear" w:color="auto" w:fill="auto"/>
            <w:vAlign w:val="center"/>
          </w:tcPr>
          <w:p w14:paraId="72893F30" w14:textId="77777777" w:rsidR="00E7566E" w:rsidRDefault="00E7566E" w:rsidP="00EA30FC">
            <w:pPr>
              <w:pStyle w:val="ProductNames"/>
              <w:spacing w:beforeLines="20" w:before="48" w:afterLines="20" w:after="48"/>
              <w:rPr>
                <w:rFonts w:ascii="Tahoma" w:hAnsi="Tahoma" w:cs="Tahoma"/>
                <w:sz w:val="14"/>
              </w:rPr>
            </w:pPr>
            <w:bookmarkStart w:id="73" w:name="_Toc336337867"/>
            <w:bookmarkStart w:id="74" w:name="_Toc338846836"/>
            <w:r>
              <w:rPr>
                <w:rFonts w:ascii="Tahoma" w:hAnsi="Tahoma" w:cs="Tahoma"/>
                <w:sz w:val="14"/>
              </w:rPr>
              <w:t xml:space="preserve">Office Professional Plus </w:t>
            </w:r>
            <w:bookmarkEnd w:id="73"/>
            <w:r>
              <w:rPr>
                <w:rFonts w:ascii="Tahoma" w:hAnsi="Tahoma" w:cs="Tahoma"/>
                <w:sz w:val="14"/>
              </w:rPr>
              <w:t>2013</w:t>
            </w:r>
            <w:bookmarkEnd w:id="74"/>
          </w:p>
        </w:tc>
        <w:tc>
          <w:tcPr>
            <w:tcW w:w="429" w:type="dxa"/>
            <w:tcBorders>
              <w:bottom w:val="single" w:sz="4" w:space="0" w:color="auto"/>
            </w:tcBorders>
            <w:shd w:val="clear" w:color="auto" w:fill="auto"/>
            <w:vAlign w:val="center"/>
          </w:tcPr>
          <w:p w14:paraId="72893F31" w14:textId="77777777" w:rsidR="00E7566E" w:rsidRPr="00A0765A" w:rsidRDefault="00B64FCF" w:rsidP="00EA30FC">
            <w:pPr>
              <w:pStyle w:val="TableText"/>
              <w:widowControl w:val="0"/>
              <w:rPr>
                <w:rStyle w:val="EndnoteReference"/>
                <w:color w:val="0000FF"/>
                <w:sz w:val="13"/>
                <w:szCs w:val="13"/>
                <w:u w:val="single"/>
                <w:lang w:val="en-US" w:eastAsia="en-US"/>
              </w:rPr>
            </w:pPr>
            <w:hyperlink w:anchor="Aps_7OfficeProPlus2010" w:history="1">
              <w:r w:rsidR="00E7566E">
                <w:rPr>
                  <w:rStyle w:val="Hyperlink"/>
                  <w:b/>
                  <w:sz w:val="13"/>
                  <w:szCs w:val="13"/>
                  <w:lang w:val="en-US" w:eastAsia="en-US"/>
                </w:rPr>
                <w:t>9</w:t>
              </w:r>
            </w:hyperlink>
          </w:p>
        </w:tc>
        <w:tc>
          <w:tcPr>
            <w:tcW w:w="429" w:type="dxa"/>
            <w:tcBorders>
              <w:bottom w:val="single" w:sz="4" w:space="0" w:color="auto"/>
            </w:tcBorders>
            <w:shd w:val="clear" w:color="auto" w:fill="auto"/>
            <w:vAlign w:val="center"/>
          </w:tcPr>
          <w:p w14:paraId="72893F3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72893F33" w14:textId="77777777" w:rsidR="00E7566E" w:rsidRPr="00480790" w:rsidRDefault="00E7566E" w:rsidP="00EA30FC">
            <w:pPr>
              <w:pStyle w:val="TableText"/>
              <w:widowControl w:val="0"/>
              <w:rPr>
                <w:rFonts w:ascii="Tahoma" w:hAnsi="Tahoma" w:cs="Tahoma"/>
                <w:sz w:val="13"/>
                <w:u w:val="single"/>
                <w:lang w:val="en-US" w:eastAsia="en-US"/>
              </w:rPr>
            </w:pPr>
            <w:r w:rsidRPr="00480790">
              <w:rPr>
                <w:rFonts w:ascii="Tahoma" w:hAnsi="Tahoma" w:cs="Tahoma"/>
                <w:sz w:val="13"/>
                <w:u w:val="single"/>
                <w:lang w:val="en-US" w:eastAsia="en-US"/>
              </w:rPr>
              <w:t>DT</w:t>
            </w:r>
          </w:p>
        </w:tc>
        <w:tc>
          <w:tcPr>
            <w:tcW w:w="429" w:type="dxa"/>
            <w:tcBorders>
              <w:left w:val="single" w:sz="18" w:space="0" w:color="auto"/>
              <w:bottom w:val="single" w:sz="4" w:space="0" w:color="auto"/>
            </w:tcBorders>
            <w:shd w:val="clear" w:color="auto" w:fill="auto"/>
            <w:vAlign w:val="center"/>
          </w:tcPr>
          <w:p w14:paraId="72893F3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3F3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2893F3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72893F3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2893F3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2893F3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2893F3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2893F3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3F3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72893F3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72893F3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2893F3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72893F4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E,</w:t>
            </w:r>
            <w:r>
              <w:rPr>
                <w:rFonts w:ascii="Tahoma" w:hAnsi="Tahoma" w:cs="Tahoma"/>
                <w:sz w:val="13"/>
                <w:lang w:val="en-US" w:eastAsia="en-US"/>
              </w:rPr>
              <w:t xml:space="preserve"> </w:t>
            </w: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72893F4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14" w:type="dxa"/>
            <w:tcBorders>
              <w:bottom w:val="single" w:sz="4" w:space="0" w:color="auto"/>
            </w:tcBorders>
            <w:shd w:val="clear" w:color="auto" w:fill="auto"/>
            <w:vAlign w:val="center"/>
          </w:tcPr>
          <w:p w14:paraId="72893F42" w14:textId="77777777" w:rsidR="00E7566E" w:rsidRPr="00480790" w:rsidRDefault="00E7566E" w:rsidP="00EA30FC">
            <w:pPr>
              <w:pStyle w:val="TableText"/>
              <w:widowControl w:val="0"/>
              <w:rPr>
                <w:rFonts w:ascii="Tahoma" w:hAnsi="Tahoma" w:cs="Tahoma"/>
                <w:sz w:val="13"/>
                <w:lang w:val="en-US" w:eastAsia="en-US"/>
              </w:rPr>
            </w:pPr>
          </w:p>
        </w:tc>
      </w:tr>
      <w:tr w:rsidR="00E7566E" w14:paraId="72893F57" w14:textId="77777777" w:rsidTr="00EA30FC">
        <w:trPr>
          <w:cantSplit/>
          <w:trHeight w:val="278"/>
        </w:trPr>
        <w:tc>
          <w:tcPr>
            <w:tcW w:w="2638" w:type="dxa"/>
            <w:tcBorders>
              <w:bottom w:val="single" w:sz="4" w:space="0" w:color="auto"/>
            </w:tcBorders>
            <w:shd w:val="clear" w:color="auto" w:fill="FABF8F"/>
            <w:vAlign w:val="center"/>
          </w:tcPr>
          <w:p w14:paraId="72893F44" w14:textId="77777777" w:rsidR="00E7566E" w:rsidRPr="003C6BA5" w:rsidRDefault="00E7566E" w:rsidP="00EA30FC">
            <w:pPr>
              <w:pStyle w:val="Heading3"/>
              <w:spacing w:beforeLines="20" w:before="48" w:afterLines="20" w:after="48"/>
              <w:rPr>
                <w:rFonts w:ascii="Tahoma" w:hAnsi="Tahoma" w:cs="Tahoma"/>
                <w:b w:val="0"/>
                <w:sz w:val="14"/>
              </w:rPr>
            </w:pPr>
            <w:bookmarkStart w:id="75" w:name="_Toc336337868"/>
            <w:bookmarkStart w:id="76" w:name="_Toc338846837"/>
            <w:r w:rsidRPr="003C6BA5">
              <w:rPr>
                <w:rFonts w:ascii="Tahoma" w:hAnsi="Tahoma" w:cs="Tahoma"/>
                <w:b w:val="0"/>
                <w:sz w:val="14"/>
              </w:rPr>
              <w:t xml:space="preserve">Office Standard </w:t>
            </w:r>
            <w:bookmarkEnd w:id="75"/>
            <w:r>
              <w:rPr>
                <w:rFonts w:ascii="Tahoma" w:hAnsi="Tahoma" w:cs="Tahoma"/>
                <w:b w:val="0"/>
                <w:sz w:val="14"/>
                <w:lang w:val="en-US"/>
              </w:rPr>
              <w:t>2013</w:t>
            </w:r>
            <w:bookmarkEnd w:id="76"/>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72893F45" w14:textId="77777777" w:rsidR="00E7566E" w:rsidRPr="00A0765A" w:rsidRDefault="00B64FCF" w:rsidP="00EA30FC">
            <w:pPr>
              <w:pStyle w:val="TableText"/>
              <w:widowControl w:val="0"/>
              <w:rPr>
                <w:rStyle w:val="EndnoteReference"/>
                <w:color w:val="0000FF"/>
                <w:sz w:val="13"/>
                <w:szCs w:val="13"/>
                <w:u w:val="single"/>
                <w:lang w:val="en-US" w:eastAsia="en-US"/>
              </w:rPr>
            </w:pPr>
            <w:hyperlink w:anchor="Aps_OfficeStandard2010" w:history="1">
              <w:r w:rsidR="00E7566E">
                <w:rPr>
                  <w:rStyle w:val="Hyperlink"/>
                  <w:b/>
                  <w:sz w:val="13"/>
                  <w:szCs w:val="13"/>
                  <w:lang w:val="en-US" w:eastAsia="en-US"/>
                </w:rPr>
                <w:t>10</w:t>
              </w:r>
            </w:hyperlink>
          </w:p>
        </w:tc>
        <w:tc>
          <w:tcPr>
            <w:tcW w:w="429" w:type="dxa"/>
            <w:tcBorders>
              <w:bottom w:val="single" w:sz="4" w:space="0" w:color="auto"/>
            </w:tcBorders>
            <w:shd w:val="clear" w:color="auto" w:fill="FABF8F"/>
            <w:vAlign w:val="center"/>
          </w:tcPr>
          <w:p w14:paraId="72893F46" w14:textId="77777777" w:rsidR="00E7566E" w:rsidRPr="00F62BED" w:rsidRDefault="00E7566E" w:rsidP="00EA30FC">
            <w:pPr>
              <w:pStyle w:val="TableText"/>
              <w:widowControl w:val="0"/>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72893F47" w14:textId="77777777" w:rsidR="00E7566E" w:rsidRPr="00480790" w:rsidRDefault="00E7566E" w:rsidP="00EA30FC">
            <w:pPr>
              <w:pStyle w:val="TableText"/>
              <w:widowControl w:val="0"/>
              <w:rPr>
                <w:rFonts w:ascii="Tahoma" w:hAnsi="Tahoma" w:cs="Tahoma"/>
                <w:b/>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3F4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4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72893F4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72893F4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F4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F4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F4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F4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5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72893F5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2893F52"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F53"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3F5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3F55"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3F56" w14:textId="77777777" w:rsidR="00E7566E" w:rsidRPr="00480790" w:rsidRDefault="00E7566E" w:rsidP="00EA30FC">
            <w:pPr>
              <w:pStyle w:val="TableText"/>
              <w:widowControl w:val="0"/>
              <w:rPr>
                <w:rFonts w:ascii="Tahoma" w:hAnsi="Tahoma" w:cs="Tahoma"/>
                <w:sz w:val="13"/>
                <w:lang w:val="en-US" w:eastAsia="en-US"/>
              </w:rPr>
            </w:pPr>
          </w:p>
        </w:tc>
      </w:tr>
      <w:tr w:rsidR="00E7566E" w14:paraId="72893F6B" w14:textId="77777777" w:rsidTr="00EA30FC">
        <w:trPr>
          <w:cantSplit/>
          <w:trHeight w:val="305"/>
        </w:trPr>
        <w:tc>
          <w:tcPr>
            <w:tcW w:w="2638" w:type="dxa"/>
            <w:tcBorders>
              <w:bottom w:val="single" w:sz="4" w:space="0" w:color="auto"/>
            </w:tcBorders>
            <w:shd w:val="clear" w:color="auto" w:fill="auto"/>
          </w:tcPr>
          <w:p w14:paraId="72893F58" w14:textId="77777777" w:rsidR="00E7566E" w:rsidRPr="008D2C42" w:rsidRDefault="00E7566E" w:rsidP="00EA30FC">
            <w:pPr>
              <w:pStyle w:val="Heading2"/>
              <w:spacing w:beforeLines="20" w:before="48" w:afterLines="20" w:after="48"/>
              <w:ind w:left="0"/>
              <w:rPr>
                <w:rFonts w:ascii="Tahoma" w:hAnsi="Tahoma" w:cs="Tahoma"/>
                <w:b w:val="0"/>
                <w:sz w:val="14"/>
              </w:rPr>
            </w:pPr>
            <w:bookmarkStart w:id="77" w:name="_Toc338846838"/>
            <w:bookmarkStart w:id="78" w:name="_Toc336337869"/>
            <w:r w:rsidRPr="008D2C42">
              <w:rPr>
                <w:rFonts w:ascii="Tahoma" w:hAnsi="Tahoma" w:cs="Tahoma"/>
                <w:b w:val="0"/>
                <w:sz w:val="14"/>
              </w:rPr>
              <w:t>Office Professional Plus Subscription (User SL)</w:t>
            </w:r>
            <w:bookmarkEnd w:id="77"/>
            <w:bookmarkEnd w:id="78"/>
          </w:p>
        </w:tc>
        <w:tc>
          <w:tcPr>
            <w:tcW w:w="429" w:type="dxa"/>
            <w:tcBorders>
              <w:bottom w:val="single" w:sz="4" w:space="0" w:color="auto"/>
            </w:tcBorders>
            <w:shd w:val="clear" w:color="auto" w:fill="auto"/>
          </w:tcPr>
          <w:p w14:paraId="72893F59" w14:textId="77777777" w:rsidR="00E7566E" w:rsidRPr="00A0765A" w:rsidRDefault="00B64FCF" w:rsidP="00EA30FC">
            <w:pPr>
              <w:pStyle w:val="TableText"/>
              <w:widowControl w:val="0"/>
              <w:spacing w:before="120"/>
              <w:rPr>
                <w:b/>
                <w:color w:val="0000FF"/>
                <w:sz w:val="13"/>
                <w:szCs w:val="13"/>
                <w:u w:val="single"/>
                <w:lang w:val="en-US" w:eastAsia="en-US"/>
              </w:rPr>
            </w:pPr>
            <w:hyperlink w:anchor="Aps_9OfficeProPlusSubUserSL" w:history="1">
              <w:r w:rsidR="00E7566E">
                <w:rPr>
                  <w:rStyle w:val="Hyperlink"/>
                  <w:b/>
                  <w:sz w:val="13"/>
                  <w:szCs w:val="13"/>
                  <w:lang w:val="en-US" w:eastAsia="en-US"/>
                </w:rPr>
                <w:t>11</w:t>
              </w:r>
            </w:hyperlink>
          </w:p>
        </w:tc>
        <w:tc>
          <w:tcPr>
            <w:tcW w:w="429" w:type="dxa"/>
            <w:tcBorders>
              <w:bottom w:val="single" w:sz="4" w:space="0" w:color="auto"/>
            </w:tcBorders>
            <w:shd w:val="clear" w:color="auto" w:fill="auto"/>
          </w:tcPr>
          <w:p w14:paraId="72893F5A" w14:textId="77777777" w:rsidR="00E7566E" w:rsidRPr="00F62BED" w:rsidRDefault="00E7566E" w:rsidP="00EA30FC">
            <w:pPr>
              <w:pStyle w:val="TableText"/>
              <w:spacing w:before="60" w:after="60"/>
              <w:rPr>
                <w:rFonts w:ascii="Tahoma" w:hAnsi="Tahoma" w:cs="Tahoma"/>
                <w:sz w:val="13"/>
                <w:lang w:val="en-US" w:eastAsia="en-US"/>
              </w:rPr>
            </w:pPr>
            <w:r w:rsidRPr="0016067A">
              <w:rPr>
                <w:rFonts w:ascii="Tahoma" w:hAnsi="Tahoma" w:cs="Tahoma"/>
                <w:sz w:val="13"/>
                <w:lang w:val="en-US"/>
              </w:rPr>
              <w:t>06/11</w:t>
            </w:r>
          </w:p>
        </w:tc>
        <w:tc>
          <w:tcPr>
            <w:tcW w:w="429" w:type="dxa"/>
            <w:tcBorders>
              <w:bottom w:val="single" w:sz="4" w:space="0" w:color="auto"/>
              <w:right w:val="single" w:sz="18" w:space="0" w:color="auto"/>
            </w:tcBorders>
            <w:shd w:val="clear" w:color="auto" w:fill="auto"/>
          </w:tcPr>
          <w:p w14:paraId="72893F5B" w14:textId="77777777" w:rsidR="00E7566E"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72893F5C"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2893F5D"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2893F5E"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2893F5F"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2893F60"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2893F61"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72893F62"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72893F63" w14:textId="77777777" w:rsidR="00E7566E"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2893F64"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72893F65"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72893F66"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72893F67" w14:textId="77777777" w:rsidR="00E7566E" w:rsidRPr="00C4684B" w:rsidRDefault="00E7566E" w:rsidP="00EA30FC">
            <w:pPr>
              <w:pStyle w:val="TableText"/>
              <w:rPr>
                <w:rFonts w:ascii="Tahoma" w:hAnsi="Tahoma" w:cs="Tahoma"/>
                <w:sz w:val="13"/>
                <w:lang w:val="en-US" w:eastAsia="en-US"/>
              </w:rPr>
            </w:pPr>
            <w:r w:rsidRPr="0016067A">
              <w:rPr>
                <w:rFonts w:ascii="Tahoma" w:hAnsi="Tahoma" w:cs="Tahoma"/>
                <w:sz w:val="13"/>
              </w:rPr>
              <w:t>E, S</w:t>
            </w:r>
          </w:p>
        </w:tc>
        <w:tc>
          <w:tcPr>
            <w:tcW w:w="429" w:type="dxa"/>
            <w:tcBorders>
              <w:left w:val="single" w:sz="18" w:space="0" w:color="auto"/>
              <w:bottom w:val="single" w:sz="4" w:space="0" w:color="auto"/>
              <w:right w:val="single" w:sz="18" w:space="0" w:color="auto"/>
            </w:tcBorders>
            <w:shd w:val="clear" w:color="auto" w:fill="auto"/>
          </w:tcPr>
          <w:p w14:paraId="72893F68"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72893F69"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72893F6A" w14:textId="77777777" w:rsidR="00E7566E" w:rsidRPr="00480790" w:rsidRDefault="00E7566E" w:rsidP="00EA30FC">
            <w:pPr>
              <w:pStyle w:val="TableText"/>
              <w:rPr>
                <w:rFonts w:ascii="Tahoma" w:hAnsi="Tahoma" w:cs="Tahoma"/>
                <w:sz w:val="13"/>
                <w:lang w:val="en-US" w:eastAsia="en-US"/>
              </w:rPr>
            </w:pPr>
          </w:p>
        </w:tc>
      </w:tr>
      <w:tr w:rsidR="00E7566E" w14:paraId="72893F7F" w14:textId="77777777" w:rsidTr="00EA30FC">
        <w:trPr>
          <w:cantSplit/>
          <w:trHeight w:val="305"/>
        </w:trPr>
        <w:tc>
          <w:tcPr>
            <w:tcW w:w="2638" w:type="dxa"/>
            <w:tcBorders>
              <w:bottom w:val="single" w:sz="4" w:space="0" w:color="auto"/>
            </w:tcBorders>
            <w:shd w:val="clear" w:color="auto" w:fill="FABF8F"/>
            <w:vAlign w:val="center"/>
          </w:tcPr>
          <w:p w14:paraId="72893F6C" w14:textId="77777777" w:rsidR="00E7566E" w:rsidRPr="0057503E" w:rsidRDefault="00E7566E" w:rsidP="00EA30FC">
            <w:pPr>
              <w:pStyle w:val="Heading2"/>
              <w:spacing w:beforeLines="20" w:before="48" w:afterLines="20" w:after="48"/>
              <w:ind w:left="0"/>
              <w:rPr>
                <w:rFonts w:ascii="Tahoma" w:hAnsi="Tahoma" w:cs="Tahoma"/>
                <w:b w:val="0"/>
                <w:sz w:val="14"/>
                <w:lang w:val="en-US"/>
              </w:rPr>
            </w:pPr>
            <w:bookmarkStart w:id="79" w:name="_Toc338846839"/>
            <w:bookmarkStart w:id="80" w:name="_Toc336337870"/>
            <w:r>
              <w:rPr>
                <w:rFonts w:ascii="Tahoma" w:hAnsi="Tahoma" w:cs="Tahoma"/>
                <w:b w:val="0"/>
                <w:sz w:val="14"/>
                <w:lang w:val="en-US"/>
              </w:rPr>
              <w:t>Office Professional Plus Subscription A (User SL)</w:t>
            </w:r>
            <w:bookmarkEnd w:id="79"/>
            <w:bookmarkEnd w:id="80"/>
          </w:p>
        </w:tc>
        <w:tc>
          <w:tcPr>
            <w:tcW w:w="429" w:type="dxa"/>
            <w:tcBorders>
              <w:bottom w:val="single" w:sz="4" w:space="0" w:color="auto"/>
            </w:tcBorders>
            <w:shd w:val="clear" w:color="auto" w:fill="FABF8F"/>
            <w:vAlign w:val="center"/>
          </w:tcPr>
          <w:p w14:paraId="72893F6D" w14:textId="77777777" w:rsidR="00E7566E" w:rsidRPr="00A0765A" w:rsidRDefault="00E7566E" w:rsidP="00EA30FC">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72893F6E" w14:textId="77777777" w:rsidR="00E7566E"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72893F6F" w14:textId="77777777" w:rsidR="00E7566E"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F70"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F71"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F72"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F73"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F74"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F75"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F76"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F77" w14:textId="77777777" w:rsidR="00E7566E"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3F78"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F79"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3F7A"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F7B"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FABF8F"/>
            <w:vAlign w:val="center"/>
          </w:tcPr>
          <w:p w14:paraId="72893F7C"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FABF8F"/>
          </w:tcPr>
          <w:p w14:paraId="72893F7D"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E</w:t>
            </w:r>
          </w:p>
        </w:tc>
        <w:tc>
          <w:tcPr>
            <w:tcW w:w="514" w:type="dxa"/>
            <w:tcBorders>
              <w:bottom w:val="single" w:sz="4" w:space="0" w:color="auto"/>
            </w:tcBorders>
            <w:shd w:val="clear" w:color="auto" w:fill="FABF8F"/>
            <w:vAlign w:val="center"/>
          </w:tcPr>
          <w:p w14:paraId="72893F7E" w14:textId="77777777" w:rsidR="00E7566E" w:rsidRPr="00480790" w:rsidRDefault="00E7566E" w:rsidP="00EA30FC">
            <w:pPr>
              <w:pStyle w:val="TableText"/>
              <w:rPr>
                <w:rFonts w:ascii="Tahoma" w:hAnsi="Tahoma" w:cs="Tahoma"/>
                <w:sz w:val="13"/>
                <w:lang w:val="en-US" w:eastAsia="en-US"/>
              </w:rPr>
            </w:pPr>
          </w:p>
        </w:tc>
      </w:tr>
      <w:tr w:rsidR="00E7566E" w14:paraId="72893F93" w14:textId="77777777" w:rsidTr="00EA30FC">
        <w:trPr>
          <w:cantSplit/>
          <w:trHeight w:val="305"/>
        </w:trPr>
        <w:tc>
          <w:tcPr>
            <w:tcW w:w="2638" w:type="dxa"/>
            <w:tcBorders>
              <w:bottom w:val="single" w:sz="4" w:space="0" w:color="auto"/>
            </w:tcBorders>
            <w:shd w:val="clear" w:color="auto" w:fill="auto"/>
            <w:vAlign w:val="center"/>
          </w:tcPr>
          <w:p w14:paraId="72893F80" w14:textId="77777777" w:rsidR="00E7566E" w:rsidRPr="0057503E" w:rsidRDefault="00E7566E" w:rsidP="00EA30FC">
            <w:pPr>
              <w:pStyle w:val="Heading2"/>
              <w:spacing w:beforeLines="20" w:before="48" w:afterLines="20" w:after="48"/>
              <w:ind w:left="0"/>
              <w:rPr>
                <w:rFonts w:ascii="Tahoma" w:hAnsi="Tahoma" w:cs="Tahoma"/>
                <w:b w:val="0"/>
                <w:sz w:val="14"/>
                <w:lang w:val="en-US"/>
              </w:rPr>
            </w:pPr>
            <w:bookmarkStart w:id="81" w:name="_Toc338846840"/>
            <w:bookmarkStart w:id="82" w:name="_Toc336337872"/>
            <w:r>
              <w:rPr>
                <w:rFonts w:ascii="Tahoma" w:hAnsi="Tahoma" w:cs="Tahoma"/>
                <w:b w:val="0"/>
                <w:sz w:val="14"/>
                <w:lang w:val="en-US"/>
              </w:rPr>
              <w:t>Office Web Applications A (User SL)</w:t>
            </w:r>
            <w:bookmarkEnd w:id="81"/>
            <w:bookmarkEnd w:id="82"/>
          </w:p>
        </w:tc>
        <w:tc>
          <w:tcPr>
            <w:tcW w:w="429" w:type="dxa"/>
            <w:tcBorders>
              <w:bottom w:val="single" w:sz="4" w:space="0" w:color="auto"/>
            </w:tcBorders>
            <w:shd w:val="clear" w:color="auto" w:fill="auto"/>
            <w:vAlign w:val="center"/>
          </w:tcPr>
          <w:p w14:paraId="72893F81" w14:textId="77777777" w:rsidR="00E7566E" w:rsidRPr="00A0765A" w:rsidRDefault="00E7566E" w:rsidP="00EA30FC">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72893F82" w14:textId="77777777" w:rsidR="00E7566E"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6/12</w:t>
            </w:r>
          </w:p>
        </w:tc>
        <w:tc>
          <w:tcPr>
            <w:tcW w:w="429" w:type="dxa"/>
            <w:tcBorders>
              <w:bottom w:val="single" w:sz="4" w:space="0" w:color="auto"/>
              <w:right w:val="single" w:sz="18" w:space="0" w:color="auto"/>
            </w:tcBorders>
            <w:shd w:val="clear" w:color="auto" w:fill="auto"/>
            <w:vAlign w:val="center"/>
          </w:tcPr>
          <w:p w14:paraId="72893F83"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2893F84"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2893F85"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2893F86"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2893F87"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2893F88"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2893F89"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893F8A"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2893F8B"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2893F8C"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893F8D"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2893F8E"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2893F8F"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72893F90"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72893F91"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72893F92" w14:textId="77777777" w:rsidR="00E7566E" w:rsidRPr="00480790" w:rsidRDefault="00E7566E" w:rsidP="00EA30FC">
            <w:pPr>
              <w:pStyle w:val="TableText"/>
              <w:rPr>
                <w:rFonts w:ascii="Tahoma" w:hAnsi="Tahoma" w:cs="Tahoma"/>
                <w:sz w:val="13"/>
                <w:lang w:val="en-US" w:eastAsia="en-US"/>
              </w:rPr>
            </w:pPr>
          </w:p>
        </w:tc>
      </w:tr>
      <w:tr w:rsidR="00E7566E" w14:paraId="72893FA7" w14:textId="77777777" w:rsidTr="00EA30FC">
        <w:trPr>
          <w:cantSplit/>
          <w:trHeight w:val="305"/>
        </w:trPr>
        <w:tc>
          <w:tcPr>
            <w:tcW w:w="2638" w:type="dxa"/>
            <w:tcBorders>
              <w:bottom w:val="single" w:sz="4" w:space="0" w:color="auto"/>
            </w:tcBorders>
            <w:shd w:val="clear" w:color="auto" w:fill="FABF8F"/>
            <w:vAlign w:val="center"/>
          </w:tcPr>
          <w:p w14:paraId="72893F94" w14:textId="77777777" w:rsidR="00E7566E" w:rsidRPr="007B1734" w:rsidRDefault="00E7566E" w:rsidP="00EA30FC">
            <w:pPr>
              <w:pStyle w:val="Heading2"/>
              <w:spacing w:beforeLines="20" w:before="48" w:afterLines="20" w:after="48"/>
              <w:ind w:left="0"/>
              <w:rPr>
                <w:rFonts w:ascii="Tahoma" w:hAnsi="Tahoma" w:cs="Tahoma"/>
                <w:b w:val="0"/>
                <w:sz w:val="14"/>
                <w:lang w:val="en-US"/>
              </w:rPr>
            </w:pPr>
            <w:bookmarkStart w:id="83" w:name="_Toc336337873"/>
            <w:bookmarkStart w:id="84" w:name="_Toc338846841"/>
            <w:r w:rsidRPr="004D0CEB">
              <w:rPr>
                <w:rFonts w:ascii="Tahoma" w:hAnsi="Tahoma" w:cs="Tahoma"/>
                <w:b w:val="0"/>
                <w:sz w:val="14"/>
              </w:rPr>
              <w:t xml:space="preserve">OneNote® </w:t>
            </w:r>
            <w:bookmarkEnd w:id="83"/>
            <w:r>
              <w:rPr>
                <w:rFonts w:ascii="Tahoma" w:hAnsi="Tahoma" w:cs="Tahoma"/>
                <w:b w:val="0"/>
                <w:sz w:val="14"/>
                <w:lang w:val="en-US"/>
              </w:rPr>
              <w:t>2013</w:t>
            </w:r>
            <w:bookmarkEnd w:id="84"/>
          </w:p>
        </w:tc>
        <w:tc>
          <w:tcPr>
            <w:tcW w:w="429" w:type="dxa"/>
            <w:tcBorders>
              <w:bottom w:val="single" w:sz="4" w:space="0" w:color="auto"/>
            </w:tcBorders>
            <w:shd w:val="clear" w:color="auto" w:fill="FABF8F"/>
            <w:vAlign w:val="center"/>
          </w:tcPr>
          <w:p w14:paraId="72893F95" w14:textId="77777777" w:rsidR="00E7566E" w:rsidRPr="00A0765A" w:rsidRDefault="00E7566E" w:rsidP="00EA30FC">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72893F96"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72893F9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3F98"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F99"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F9A"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9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9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9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F9E"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F9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FA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FA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FA2"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FA3"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3FA4"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3FA5"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3FA6" w14:textId="77777777" w:rsidR="00E7566E" w:rsidRPr="00480790" w:rsidRDefault="00E7566E" w:rsidP="00EA30FC">
            <w:pPr>
              <w:pStyle w:val="TableText"/>
              <w:rPr>
                <w:rFonts w:ascii="Tahoma" w:hAnsi="Tahoma" w:cs="Tahoma"/>
                <w:sz w:val="13"/>
                <w:lang w:val="en-US" w:eastAsia="en-US"/>
              </w:rPr>
            </w:pPr>
          </w:p>
        </w:tc>
      </w:tr>
      <w:tr w:rsidR="00E7566E" w14:paraId="72893FBB" w14:textId="77777777" w:rsidTr="00EA30FC">
        <w:trPr>
          <w:cantSplit/>
          <w:trHeight w:val="350"/>
        </w:trPr>
        <w:tc>
          <w:tcPr>
            <w:tcW w:w="2638" w:type="dxa"/>
            <w:tcBorders>
              <w:bottom w:val="single" w:sz="4" w:space="0" w:color="auto"/>
            </w:tcBorders>
            <w:shd w:val="clear" w:color="auto" w:fill="FABF8F"/>
            <w:vAlign w:val="center"/>
          </w:tcPr>
          <w:p w14:paraId="72893FA8" w14:textId="77777777" w:rsidR="00E7566E" w:rsidRPr="007B1734" w:rsidRDefault="00E7566E" w:rsidP="00EA30FC">
            <w:pPr>
              <w:pStyle w:val="Heading2"/>
              <w:spacing w:beforeLines="20" w:before="48" w:afterLines="20" w:after="48"/>
              <w:ind w:left="0"/>
              <w:rPr>
                <w:rFonts w:ascii="Tahoma" w:hAnsi="Tahoma" w:cs="Tahoma"/>
                <w:b w:val="0"/>
                <w:sz w:val="14"/>
                <w:lang w:val="en-US"/>
              </w:rPr>
            </w:pPr>
            <w:bookmarkStart w:id="85" w:name="_Toc336337874"/>
            <w:bookmarkStart w:id="86" w:name="_Toc338846842"/>
            <w:r w:rsidRPr="004D0CEB">
              <w:rPr>
                <w:rFonts w:ascii="Tahoma" w:hAnsi="Tahoma" w:cs="Tahoma"/>
                <w:b w:val="0"/>
                <w:sz w:val="14"/>
              </w:rPr>
              <w:t xml:space="preserve">Outlook® </w:t>
            </w:r>
            <w:bookmarkEnd w:id="85"/>
            <w:r>
              <w:rPr>
                <w:rFonts w:ascii="Tahoma" w:hAnsi="Tahoma" w:cs="Tahoma"/>
                <w:b w:val="0"/>
                <w:sz w:val="14"/>
                <w:lang w:val="en-US"/>
              </w:rPr>
              <w:t>2013</w:t>
            </w:r>
            <w:bookmarkEnd w:id="86"/>
          </w:p>
        </w:tc>
        <w:tc>
          <w:tcPr>
            <w:tcW w:w="429" w:type="dxa"/>
            <w:tcBorders>
              <w:bottom w:val="single" w:sz="4" w:space="0" w:color="auto"/>
            </w:tcBorders>
            <w:shd w:val="clear" w:color="auto" w:fill="FABF8F"/>
            <w:vAlign w:val="center"/>
          </w:tcPr>
          <w:p w14:paraId="72893FA9" w14:textId="77777777" w:rsidR="00E7566E" w:rsidRPr="00A0765A" w:rsidRDefault="00E7566E" w:rsidP="00EA30FC">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72893FAA"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72893FA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3FA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FA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FAE"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A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B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B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FB2"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FB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FB4"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FB5"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FB6"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FB7"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3FB8"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3FB9"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3FBA" w14:textId="77777777" w:rsidR="00E7566E" w:rsidRPr="00480790" w:rsidRDefault="00E7566E" w:rsidP="00EA30FC">
            <w:pPr>
              <w:pStyle w:val="TableText"/>
              <w:rPr>
                <w:rFonts w:ascii="Tahoma" w:hAnsi="Tahoma" w:cs="Tahoma"/>
                <w:sz w:val="13"/>
                <w:lang w:val="en-US" w:eastAsia="en-US"/>
              </w:rPr>
            </w:pPr>
          </w:p>
        </w:tc>
      </w:tr>
      <w:tr w:rsidR="00E7566E" w14:paraId="72893FCF" w14:textId="77777777" w:rsidTr="00EA30FC">
        <w:trPr>
          <w:cantSplit/>
          <w:trHeight w:val="305"/>
        </w:trPr>
        <w:tc>
          <w:tcPr>
            <w:tcW w:w="2638" w:type="dxa"/>
            <w:tcBorders>
              <w:bottom w:val="single" w:sz="4" w:space="0" w:color="auto"/>
            </w:tcBorders>
            <w:shd w:val="clear" w:color="auto" w:fill="auto"/>
            <w:vAlign w:val="center"/>
          </w:tcPr>
          <w:p w14:paraId="72893FBC" w14:textId="77777777" w:rsidR="00E7566E" w:rsidRPr="000A090F" w:rsidRDefault="00E7566E" w:rsidP="00EA30FC">
            <w:pPr>
              <w:pStyle w:val="Heading2"/>
              <w:spacing w:beforeLines="20" w:before="48" w:afterLines="20" w:after="48"/>
              <w:ind w:left="0" w:hanging="720"/>
              <w:rPr>
                <w:rFonts w:ascii="Tahoma" w:hAnsi="Tahoma" w:cs="Tahoma"/>
                <w:b w:val="0"/>
                <w:sz w:val="16"/>
                <w:szCs w:val="16"/>
              </w:rPr>
            </w:pPr>
            <w:bookmarkStart w:id="87" w:name="_Toc336337875"/>
            <w:bookmarkStart w:id="88" w:name="_Toc338846843"/>
            <w:r w:rsidRPr="000A090F">
              <w:rPr>
                <w:rFonts w:ascii="Tahoma" w:hAnsi="Tahoma" w:cs="Tahoma"/>
                <w:b w:val="0"/>
                <w:sz w:val="14"/>
                <w:szCs w:val="16"/>
              </w:rPr>
              <w:t xml:space="preserve">Outlook </w:t>
            </w:r>
            <w:bookmarkEnd w:id="87"/>
            <w:r w:rsidRPr="000A090F">
              <w:rPr>
                <w:rFonts w:ascii="Tahoma" w:hAnsi="Tahoma" w:cs="Tahoma"/>
                <w:b w:val="0"/>
                <w:sz w:val="14"/>
                <w:szCs w:val="16"/>
              </w:rPr>
              <w:t>forMac 2011</w:t>
            </w:r>
            <w:bookmarkEnd w:id="88"/>
          </w:p>
        </w:tc>
        <w:tc>
          <w:tcPr>
            <w:tcW w:w="429" w:type="dxa"/>
            <w:tcBorders>
              <w:bottom w:val="single" w:sz="4" w:space="0" w:color="auto"/>
            </w:tcBorders>
            <w:shd w:val="clear" w:color="auto" w:fill="auto"/>
            <w:vAlign w:val="center"/>
          </w:tcPr>
          <w:p w14:paraId="72893FBD" w14:textId="77777777" w:rsidR="00E7566E" w:rsidRPr="00A0765A" w:rsidRDefault="00B64FCF" w:rsidP="00EA30FC">
            <w:pPr>
              <w:pStyle w:val="TableText"/>
              <w:widowControl w:val="0"/>
              <w:rPr>
                <w:rStyle w:val="EndnoteReference"/>
                <w:color w:val="0000FF"/>
                <w:sz w:val="13"/>
                <w:szCs w:val="13"/>
                <w:u w:val="single"/>
                <w:lang w:val="en-US" w:eastAsia="en-US"/>
              </w:rPr>
            </w:pPr>
            <w:hyperlink w:anchor="Srv_9OutlookMac2011" w:history="1">
              <w:r w:rsidR="00E7566E">
                <w:rPr>
                  <w:rStyle w:val="Hyperlink"/>
                  <w:b/>
                  <w:sz w:val="13"/>
                  <w:szCs w:val="13"/>
                  <w:lang w:val="en-US" w:eastAsia="en-US"/>
                </w:rPr>
                <w:t>12</w:t>
              </w:r>
            </w:hyperlink>
          </w:p>
        </w:tc>
        <w:tc>
          <w:tcPr>
            <w:tcW w:w="429" w:type="dxa"/>
            <w:tcBorders>
              <w:bottom w:val="single" w:sz="4" w:space="0" w:color="auto"/>
            </w:tcBorders>
            <w:shd w:val="clear" w:color="auto" w:fill="auto"/>
            <w:vAlign w:val="center"/>
          </w:tcPr>
          <w:p w14:paraId="72893FBE"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72893FB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2893FC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2893FC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2893FC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3FC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3FC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3FC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2893FC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2893FC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2893FC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2893FC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2893FCA"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893FCB"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72893FC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tcPr>
          <w:p w14:paraId="72893FCD"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72893FCE" w14:textId="77777777" w:rsidR="00E7566E" w:rsidRPr="00480790" w:rsidRDefault="00E7566E" w:rsidP="00EA30FC">
            <w:pPr>
              <w:pStyle w:val="TableText"/>
              <w:widowControl w:val="0"/>
              <w:rPr>
                <w:rFonts w:ascii="Tahoma" w:hAnsi="Tahoma" w:cs="Tahoma"/>
                <w:sz w:val="13"/>
                <w:lang w:val="en-US" w:eastAsia="en-US"/>
              </w:rPr>
            </w:pPr>
          </w:p>
        </w:tc>
      </w:tr>
      <w:tr w:rsidR="00E7566E" w14:paraId="72893FE3" w14:textId="77777777" w:rsidTr="00EA30FC">
        <w:trPr>
          <w:cantSplit/>
          <w:trHeight w:val="305"/>
        </w:trPr>
        <w:tc>
          <w:tcPr>
            <w:tcW w:w="2638" w:type="dxa"/>
            <w:tcBorders>
              <w:bottom w:val="single" w:sz="4" w:space="0" w:color="auto"/>
            </w:tcBorders>
            <w:shd w:val="clear" w:color="auto" w:fill="FABF8F"/>
            <w:vAlign w:val="center"/>
          </w:tcPr>
          <w:p w14:paraId="72893FD0" w14:textId="77777777" w:rsidR="00E7566E" w:rsidRPr="007B1734" w:rsidRDefault="00E7566E" w:rsidP="00EA30FC">
            <w:pPr>
              <w:pStyle w:val="Heading3"/>
              <w:spacing w:beforeLines="20" w:before="48" w:afterLines="20" w:after="48"/>
              <w:rPr>
                <w:rFonts w:ascii="Tahoma" w:hAnsi="Tahoma" w:cs="Tahoma"/>
                <w:b w:val="0"/>
                <w:sz w:val="14"/>
                <w:lang w:val="en-US"/>
              </w:rPr>
            </w:pPr>
            <w:bookmarkStart w:id="89" w:name="_Toc338846844"/>
            <w:r w:rsidRPr="003C6BA5">
              <w:rPr>
                <w:rFonts w:ascii="Tahoma" w:hAnsi="Tahoma" w:cs="Tahoma"/>
                <w:b w:val="0"/>
                <w:sz w:val="14"/>
              </w:rPr>
              <w:t xml:space="preserve">PowerPoint </w:t>
            </w:r>
            <w:r>
              <w:rPr>
                <w:rFonts w:ascii="Tahoma" w:hAnsi="Tahoma" w:cs="Tahoma"/>
                <w:b w:val="0"/>
                <w:sz w:val="14"/>
                <w:lang w:val="en-US"/>
              </w:rPr>
              <w:t>2013</w:t>
            </w:r>
            <w:bookmarkEnd w:id="89"/>
          </w:p>
        </w:tc>
        <w:tc>
          <w:tcPr>
            <w:tcW w:w="429" w:type="dxa"/>
            <w:tcBorders>
              <w:bottom w:val="single" w:sz="4" w:space="0" w:color="auto"/>
            </w:tcBorders>
            <w:shd w:val="clear" w:color="auto" w:fill="FABF8F"/>
            <w:vAlign w:val="center"/>
          </w:tcPr>
          <w:p w14:paraId="72893FD1" w14:textId="77777777" w:rsidR="00E7566E" w:rsidRPr="00A0765A" w:rsidRDefault="00E7566E" w:rsidP="00EA30FC">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72893FD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72893FD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3FD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FD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3FD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D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D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D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3FD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FD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3FD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3FD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3FDE"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3FDF" w14:textId="77777777" w:rsidR="00E7566E" w:rsidRPr="00480790" w:rsidRDefault="00E7566E" w:rsidP="00EA30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3FE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3FE1" w14:textId="77777777" w:rsidR="00E7566E" w:rsidRPr="00480790" w:rsidRDefault="00E7566E" w:rsidP="00EA30FC">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3FE2" w14:textId="77777777" w:rsidR="00E7566E" w:rsidRPr="00480790" w:rsidRDefault="00E7566E" w:rsidP="00EA30FC">
            <w:pPr>
              <w:pStyle w:val="TableText"/>
              <w:widowControl w:val="0"/>
              <w:rPr>
                <w:rFonts w:ascii="Tahoma" w:hAnsi="Tahoma" w:cs="Tahoma"/>
                <w:sz w:val="13"/>
                <w:lang w:val="en-US" w:eastAsia="en-US"/>
              </w:rPr>
            </w:pPr>
          </w:p>
        </w:tc>
      </w:tr>
      <w:tr w:rsidR="00E7566E" w14:paraId="72893FF7" w14:textId="77777777" w:rsidTr="00EA30FC">
        <w:trPr>
          <w:cantSplit/>
          <w:trHeight w:val="145"/>
        </w:trPr>
        <w:tc>
          <w:tcPr>
            <w:tcW w:w="2638" w:type="dxa"/>
            <w:tcBorders>
              <w:bottom w:val="single" w:sz="4" w:space="0" w:color="auto"/>
            </w:tcBorders>
            <w:shd w:val="clear" w:color="auto" w:fill="FFFFFF"/>
          </w:tcPr>
          <w:p w14:paraId="72893FE4" w14:textId="77777777" w:rsidR="00E7566E" w:rsidRPr="00E31C0B" w:rsidRDefault="00E7566E" w:rsidP="00EA30FC">
            <w:pPr>
              <w:pStyle w:val="Heading3"/>
              <w:spacing w:beforeLines="20" w:before="48" w:afterLines="20" w:after="48"/>
              <w:rPr>
                <w:rFonts w:ascii="Tahoma" w:hAnsi="Tahoma" w:cs="Tahoma"/>
                <w:b w:val="0"/>
                <w:sz w:val="14"/>
                <w:lang w:val="en-US"/>
              </w:rPr>
            </w:pPr>
            <w:bookmarkStart w:id="90" w:name="_Toc338846845"/>
            <w:bookmarkStart w:id="91" w:name="_Toc336337878"/>
            <w:r w:rsidRPr="003C6BA5">
              <w:rPr>
                <w:rFonts w:ascii="Tahoma" w:hAnsi="Tahoma" w:cs="Tahoma"/>
                <w:b w:val="0"/>
                <w:sz w:val="14"/>
              </w:rPr>
              <w:t>PowerPoint for Mac 20</w:t>
            </w:r>
            <w:r>
              <w:rPr>
                <w:rFonts w:ascii="Tahoma" w:hAnsi="Tahoma" w:cs="Tahoma"/>
                <w:b w:val="0"/>
                <w:sz w:val="14"/>
                <w:lang w:val="en-US"/>
              </w:rPr>
              <w:t>11</w:t>
            </w:r>
            <w:bookmarkEnd w:id="90"/>
            <w:bookmarkEnd w:id="91"/>
          </w:p>
        </w:tc>
        <w:tc>
          <w:tcPr>
            <w:tcW w:w="429" w:type="dxa"/>
            <w:tcBorders>
              <w:bottom w:val="single" w:sz="4" w:space="0" w:color="auto"/>
            </w:tcBorders>
            <w:shd w:val="clear" w:color="auto" w:fill="FFFFFF"/>
            <w:vAlign w:val="center"/>
          </w:tcPr>
          <w:p w14:paraId="72893FE5" w14:textId="77777777" w:rsidR="00E7566E" w:rsidRPr="00A0765A" w:rsidRDefault="00E7566E" w:rsidP="00EA30FC">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FFFFF"/>
            <w:vAlign w:val="center"/>
          </w:tcPr>
          <w:p w14:paraId="72893FE6"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FFFFF"/>
            <w:vAlign w:val="center"/>
          </w:tcPr>
          <w:p w14:paraId="72893FE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72893FE8"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72893FE9"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72893FEA"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FE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FE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72893FE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72893FEE"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FE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72893FF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72893FF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2893FF2"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72893FF3"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72893FF4"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72893FF5"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FFFFFF"/>
            <w:vAlign w:val="center"/>
          </w:tcPr>
          <w:p w14:paraId="72893FF6" w14:textId="77777777" w:rsidR="00E7566E" w:rsidRPr="00480790" w:rsidRDefault="00E7566E" w:rsidP="00EA30FC">
            <w:pPr>
              <w:pStyle w:val="TableText"/>
              <w:rPr>
                <w:rFonts w:ascii="Tahoma" w:hAnsi="Tahoma" w:cs="Tahoma"/>
                <w:sz w:val="13"/>
                <w:lang w:val="en-US" w:eastAsia="en-US"/>
              </w:rPr>
            </w:pPr>
          </w:p>
        </w:tc>
      </w:tr>
      <w:tr w:rsidR="00E7566E" w14:paraId="7289400B" w14:textId="77777777" w:rsidTr="00EA30FC">
        <w:trPr>
          <w:cantSplit/>
          <w:trHeight w:val="145"/>
        </w:trPr>
        <w:tc>
          <w:tcPr>
            <w:tcW w:w="2638" w:type="dxa"/>
            <w:tcBorders>
              <w:bottom w:val="single" w:sz="4" w:space="0" w:color="auto"/>
            </w:tcBorders>
            <w:shd w:val="clear" w:color="auto" w:fill="FABF8F"/>
          </w:tcPr>
          <w:p w14:paraId="72893FF8" w14:textId="77777777" w:rsidR="00E7566E" w:rsidRPr="003C6BA5" w:rsidRDefault="00E7566E" w:rsidP="00EA30FC">
            <w:pPr>
              <w:pStyle w:val="Heading3"/>
              <w:spacing w:beforeLines="20" w:before="48" w:afterLines="20" w:after="48"/>
              <w:rPr>
                <w:rFonts w:ascii="Tahoma" w:hAnsi="Tahoma" w:cs="Tahoma"/>
                <w:b w:val="0"/>
                <w:sz w:val="14"/>
              </w:rPr>
            </w:pPr>
            <w:bookmarkStart w:id="92" w:name="_Toc338846846"/>
            <w:bookmarkStart w:id="93" w:name="_Toc336337879"/>
            <w:r w:rsidRPr="003C6BA5">
              <w:rPr>
                <w:rFonts w:ascii="Tahoma" w:hAnsi="Tahoma" w:cs="Tahoma"/>
                <w:b w:val="0"/>
                <w:sz w:val="14"/>
              </w:rPr>
              <w:t xml:space="preserve">Project </w:t>
            </w:r>
            <w:r>
              <w:rPr>
                <w:rFonts w:ascii="Tahoma" w:hAnsi="Tahoma" w:cs="Tahoma"/>
                <w:b w:val="0"/>
                <w:sz w:val="14"/>
                <w:lang w:val="en-US"/>
              </w:rPr>
              <w:t>2013</w:t>
            </w:r>
            <w:r w:rsidRPr="003C6BA5">
              <w:rPr>
                <w:rFonts w:ascii="Tahoma" w:hAnsi="Tahoma" w:cs="Tahoma"/>
                <w:b w:val="0"/>
                <w:sz w:val="14"/>
              </w:rPr>
              <w:t xml:space="preserve"> Standard</w:t>
            </w:r>
            <w:bookmarkEnd w:id="92"/>
            <w:bookmarkEnd w:id="93"/>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72893FF9" w14:textId="77777777" w:rsidR="00E7566E" w:rsidRPr="00A0765A" w:rsidRDefault="00E7566E" w:rsidP="00EA30FC">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72893FFA"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72893FF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3FF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3FF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72893FFE"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72893FF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400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400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4002"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400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4004"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72894005"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2894006"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400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2894008"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4009"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400A" w14:textId="77777777" w:rsidR="00E7566E" w:rsidRPr="00480790" w:rsidRDefault="00E7566E" w:rsidP="00EA30FC">
            <w:pPr>
              <w:pStyle w:val="TableText"/>
              <w:rPr>
                <w:rFonts w:ascii="Tahoma" w:hAnsi="Tahoma" w:cs="Tahoma"/>
                <w:sz w:val="13"/>
                <w:lang w:val="en-US" w:eastAsia="en-US"/>
              </w:rPr>
            </w:pPr>
          </w:p>
        </w:tc>
      </w:tr>
      <w:tr w:rsidR="00E7566E" w14:paraId="7289401F" w14:textId="77777777" w:rsidTr="00EA30FC">
        <w:trPr>
          <w:cantSplit/>
          <w:trHeight w:val="145"/>
        </w:trPr>
        <w:tc>
          <w:tcPr>
            <w:tcW w:w="2638" w:type="dxa"/>
            <w:tcBorders>
              <w:bottom w:val="single" w:sz="4" w:space="0" w:color="auto"/>
            </w:tcBorders>
            <w:shd w:val="clear" w:color="auto" w:fill="FFFFFF"/>
          </w:tcPr>
          <w:p w14:paraId="7289400C" w14:textId="77777777" w:rsidR="00E7566E" w:rsidRPr="003C6BA5" w:rsidRDefault="00E7566E" w:rsidP="00EA30FC">
            <w:pPr>
              <w:pStyle w:val="Heading3"/>
              <w:spacing w:beforeLines="20" w:before="48" w:afterLines="20" w:after="48"/>
              <w:rPr>
                <w:rFonts w:ascii="Tahoma" w:hAnsi="Tahoma" w:cs="Tahoma"/>
                <w:b w:val="0"/>
                <w:sz w:val="14"/>
              </w:rPr>
            </w:pPr>
            <w:bookmarkStart w:id="94" w:name="_Toc338846847"/>
            <w:bookmarkStart w:id="95" w:name="_Toc336337880"/>
            <w:r w:rsidRPr="003C6BA5">
              <w:rPr>
                <w:rFonts w:ascii="Tahoma" w:hAnsi="Tahoma" w:cs="Tahoma"/>
                <w:b w:val="0"/>
                <w:sz w:val="14"/>
              </w:rPr>
              <w:t xml:space="preserve">Project </w:t>
            </w:r>
            <w:r>
              <w:rPr>
                <w:rFonts w:ascii="Tahoma" w:hAnsi="Tahoma" w:cs="Tahoma"/>
                <w:b w:val="0"/>
                <w:sz w:val="14"/>
                <w:lang w:val="en-US"/>
              </w:rPr>
              <w:t>2013</w:t>
            </w:r>
            <w:r w:rsidRPr="003C6BA5">
              <w:rPr>
                <w:rFonts w:ascii="Tahoma" w:hAnsi="Tahoma" w:cs="Tahoma"/>
                <w:b w:val="0"/>
                <w:sz w:val="14"/>
              </w:rPr>
              <w:t xml:space="preserve"> Professional</w:t>
            </w:r>
            <w:bookmarkEnd w:id="94"/>
            <w:bookmarkEnd w:id="95"/>
            <w:r w:rsidRPr="003C6BA5">
              <w:rPr>
                <w:rFonts w:ascii="Tahoma" w:hAnsi="Tahoma" w:cs="Tahoma"/>
                <w:b w:val="0"/>
                <w:sz w:val="14"/>
              </w:rPr>
              <w:t xml:space="preserve"> </w:t>
            </w:r>
          </w:p>
        </w:tc>
        <w:tc>
          <w:tcPr>
            <w:tcW w:w="429" w:type="dxa"/>
            <w:tcBorders>
              <w:bottom w:val="single" w:sz="4" w:space="0" w:color="auto"/>
            </w:tcBorders>
            <w:shd w:val="clear" w:color="auto" w:fill="FFFFFF"/>
            <w:vAlign w:val="center"/>
          </w:tcPr>
          <w:p w14:paraId="7289400D" w14:textId="77777777" w:rsidR="00E7566E" w:rsidRPr="00A0765A" w:rsidRDefault="00B64FCF" w:rsidP="00EA30FC">
            <w:pPr>
              <w:pStyle w:val="TableText"/>
              <w:widowControl w:val="0"/>
              <w:rPr>
                <w:rStyle w:val="EndnoteReference"/>
                <w:color w:val="0000FF"/>
                <w:sz w:val="13"/>
                <w:szCs w:val="13"/>
                <w:u w:val="single"/>
                <w:lang w:val="en-US" w:eastAsia="en-US"/>
              </w:rPr>
            </w:pPr>
            <w:hyperlink w:anchor="Aps_8Project2010Pro" w:history="1">
              <w:r w:rsidR="00E7566E">
                <w:rPr>
                  <w:rStyle w:val="Hyperlink"/>
                  <w:b/>
                  <w:sz w:val="13"/>
                  <w:szCs w:val="13"/>
                  <w:lang w:val="en-US" w:eastAsia="en-US"/>
                </w:rPr>
                <w:t>13</w:t>
              </w:r>
            </w:hyperlink>
          </w:p>
        </w:tc>
        <w:tc>
          <w:tcPr>
            <w:tcW w:w="429" w:type="dxa"/>
            <w:tcBorders>
              <w:bottom w:val="single" w:sz="4" w:space="0" w:color="auto"/>
            </w:tcBorders>
            <w:shd w:val="clear" w:color="auto" w:fill="FFFFFF"/>
            <w:vAlign w:val="center"/>
          </w:tcPr>
          <w:p w14:paraId="7289400E"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FFFFF"/>
            <w:vAlign w:val="center"/>
          </w:tcPr>
          <w:p w14:paraId="7289400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72894010" w14:textId="77777777" w:rsidR="00E7566E" w:rsidRPr="00480790"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FFFFF"/>
            <w:vAlign w:val="center"/>
          </w:tcPr>
          <w:p w14:paraId="72894011" w14:textId="77777777" w:rsidR="00E7566E" w:rsidRPr="00480790"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10</w:t>
            </w:r>
          </w:p>
        </w:tc>
        <w:tc>
          <w:tcPr>
            <w:tcW w:w="429" w:type="dxa"/>
            <w:tcBorders>
              <w:bottom w:val="single" w:sz="4" w:space="0" w:color="auto"/>
            </w:tcBorders>
            <w:shd w:val="clear" w:color="auto" w:fill="FFFFFF"/>
            <w:vAlign w:val="center"/>
          </w:tcPr>
          <w:p w14:paraId="72894012" w14:textId="77777777" w:rsidR="00E7566E" w:rsidRPr="00480790"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tcBorders>
            <w:shd w:val="clear" w:color="auto" w:fill="FFFFFF"/>
            <w:vAlign w:val="center"/>
          </w:tcPr>
          <w:p w14:paraId="72894013" w14:textId="77777777" w:rsidR="00E7566E" w:rsidRPr="00480790"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FFFFF"/>
            <w:vAlign w:val="center"/>
          </w:tcPr>
          <w:p w14:paraId="72894014" w14:textId="77777777" w:rsidR="00E7566E" w:rsidRPr="00480790"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FFFFF"/>
            <w:vAlign w:val="center"/>
          </w:tcPr>
          <w:p w14:paraId="72894015" w14:textId="77777777" w:rsidR="00E7566E" w:rsidRPr="00480790"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right w:val="single" w:sz="18" w:space="0" w:color="auto"/>
            </w:tcBorders>
            <w:shd w:val="clear" w:color="auto" w:fill="FFFFFF"/>
            <w:vAlign w:val="center"/>
          </w:tcPr>
          <w:p w14:paraId="72894016" w14:textId="77777777" w:rsidR="00E7566E" w:rsidRPr="00480790" w:rsidRDefault="00E7566E" w:rsidP="00EA30FC">
            <w:pPr>
              <w:pStyle w:val="TableText"/>
              <w:spacing w:after="120"/>
              <w:rPr>
                <w:rFonts w:ascii="Tahoma" w:hAnsi="Tahoma" w:cs="Tahoma"/>
                <w:sz w:val="13"/>
                <w:szCs w:val="13"/>
                <w:lang w:val="en-US" w:eastAsia="en-US"/>
              </w:rPr>
            </w:pPr>
            <w:r w:rsidRPr="00480790">
              <w:rPr>
                <w:rFonts w:ascii="Tahoma" w:hAnsi="Tahoma" w:cs="Tahoma"/>
                <w:sz w:val="13"/>
                <w:szCs w:val="13"/>
                <w:lang w:val="en-US" w:eastAsia="en-US"/>
              </w:rPr>
              <w:t>2</w:t>
            </w:r>
          </w:p>
        </w:tc>
        <w:tc>
          <w:tcPr>
            <w:tcW w:w="429" w:type="dxa"/>
            <w:tcBorders>
              <w:left w:val="single" w:sz="18" w:space="0" w:color="auto"/>
              <w:bottom w:val="single" w:sz="4" w:space="0" w:color="auto"/>
            </w:tcBorders>
            <w:shd w:val="clear" w:color="auto" w:fill="FFFFFF"/>
            <w:vAlign w:val="center"/>
          </w:tcPr>
          <w:p w14:paraId="72894017" w14:textId="77777777" w:rsidR="00E7566E" w:rsidRPr="00480790"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FFFFF"/>
            <w:vAlign w:val="center"/>
          </w:tcPr>
          <w:p w14:paraId="72894018" w14:textId="77777777" w:rsidR="00E7566E" w:rsidRPr="00480790"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right w:val="single" w:sz="18" w:space="0" w:color="auto"/>
            </w:tcBorders>
            <w:shd w:val="clear" w:color="auto" w:fill="FFFFFF"/>
            <w:vAlign w:val="center"/>
          </w:tcPr>
          <w:p w14:paraId="72894019" w14:textId="77777777" w:rsidR="00E7566E" w:rsidRPr="00480790"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left w:val="single" w:sz="18" w:space="0" w:color="auto"/>
              <w:bottom w:val="single" w:sz="4" w:space="0" w:color="auto"/>
            </w:tcBorders>
            <w:shd w:val="clear" w:color="auto" w:fill="FFFFFF"/>
            <w:vAlign w:val="center"/>
          </w:tcPr>
          <w:p w14:paraId="7289401A" w14:textId="77777777" w:rsidR="00E7566E" w:rsidRPr="00480790"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FFFFF"/>
            <w:vAlign w:val="center"/>
          </w:tcPr>
          <w:p w14:paraId="7289401B"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7289401C"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cPr>
          <w:p w14:paraId="7289401D"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FFFFFF"/>
            <w:vAlign w:val="center"/>
          </w:tcPr>
          <w:p w14:paraId="7289401E" w14:textId="77777777" w:rsidR="00E7566E" w:rsidRPr="00480790" w:rsidRDefault="00E7566E" w:rsidP="00EA30FC">
            <w:pPr>
              <w:pStyle w:val="TableText"/>
              <w:rPr>
                <w:rFonts w:ascii="Tahoma" w:hAnsi="Tahoma" w:cs="Tahoma"/>
                <w:sz w:val="13"/>
                <w:lang w:val="en-US" w:eastAsia="en-US"/>
              </w:rPr>
            </w:pPr>
          </w:p>
        </w:tc>
      </w:tr>
      <w:tr w:rsidR="00E7566E" w14:paraId="72894033" w14:textId="77777777" w:rsidTr="00EA30FC">
        <w:trPr>
          <w:cantSplit/>
          <w:trHeight w:val="145"/>
        </w:trPr>
        <w:tc>
          <w:tcPr>
            <w:tcW w:w="2638" w:type="dxa"/>
            <w:tcBorders>
              <w:bottom w:val="single" w:sz="4" w:space="0" w:color="auto"/>
            </w:tcBorders>
            <w:shd w:val="clear" w:color="auto" w:fill="FABF8F"/>
          </w:tcPr>
          <w:p w14:paraId="72894020" w14:textId="77777777" w:rsidR="00E7566E" w:rsidRPr="007B1734" w:rsidRDefault="00E7566E" w:rsidP="00EA30FC">
            <w:pPr>
              <w:pStyle w:val="Heading3"/>
              <w:spacing w:beforeLines="20" w:before="48" w:afterLines="20" w:after="48"/>
              <w:rPr>
                <w:rFonts w:ascii="Tahoma" w:hAnsi="Tahoma" w:cs="Tahoma"/>
                <w:b w:val="0"/>
                <w:sz w:val="14"/>
                <w:lang w:val="en-US"/>
              </w:rPr>
            </w:pPr>
            <w:bookmarkStart w:id="96" w:name="_Toc338846848"/>
            <w:r>
              <w:rPr>
                <w:rFonts w:ascii="Tahoma" w:hAnsi="Tahoma" w:cs="Tahoma"/>
                <w:b w:val="0"/>
                <w:sz w:val="14"/>
                <w:lang w:val="en-US"/>
              </w:rPr>
              <w:t>Publisher 2013</w:t>
            </w:r>
            <w:bookmarkEnd w:id="96"/>
          </w:p>
        </w:tc>
        <w:tc>
          <w:tcPr>
            <w:tcW w:w="429" w:type="dxa"/>
            <w:tcBorders>
              <w:bottom w:val="single" w:sz="4" w:space="0" w:color="auto"/>
            </w:tcBorders>
            <w:shd w:val="clear" w:color="auto" w:fill="FABF8F"/>
            <w:vAlign w:val="center"/>
          </w:tcPr>
          <w:p w14:paraId="72894021" w14:textId="77777777" w:rsidR="00E7566E" w:rsidRPr="00A0765A" w:rsidRDefault="00E7566E" w:rsidP="00EA30FC">
            <w:pPr>
              <w:pStyle w:val="TableText"/>
              <w:widowControl w:val="0"/>
              <w:rPr>
                <w:b/>
                <w:color w:val="0000FF"/>
                <w:sz w:val="13"/>
                <w:szCs w:val="13"/>
                <w:u w:val="single"/>
                <w:lang w:val="en-US" w:eastAsia="en-US"/>
              </w:rPr>
            </w:pPr>
            <w:bookmarkStart w:id="97" w:name="_Hlt335908485"/>
          </w:p>
        </w:tc>
        <w:bookmarkEnd w:id="97"/>
        <w:tc>
          <w:tcPr>
            <w:tcW w:w="429" w:type="dxa"/>
            <w:tcBorders>
              <w:bottom w:val="single" w:sz="4" w:space="0" w:color="auto"/>
            </w:tcBorders>
            <w:shd w:val="clear" w:color="auto" w:fill="FABF8F"/>
            <w:vAlign w:val="center"/>
          </w:tcPr>
          <w:p w14:paraId="72894022" w14:textId="77777777" w:rsidR="00E7566E" w:rsidDel="00527D48"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72894023"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4024" w14:textId="77777777" w:rsidR="00E7566E"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FABF8F"/>
            <w:vAlign w:val="center"/>
          </w:tcPr>
          <w:p w14:paraId="72894025" w14:textId="77777777" w:rsidR="00E7566E"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3</w:t>
            </w:r>
          </w:p>
        </w:tc>
        <w:tc>
          <w:tcPr>
            <w:tcW w:w="429" w:type="dxa"/>
            <w:tcBorders>
              <w:bottom w:val="single" w:sz="4" w:space="0" w:color="auto"/>
            </w:tcBorders>
            <w:shd w:val="clear" w:color="auto" w:fill="FABF8F"/>
            <w:vAlign w:val="center"/>
          </w:tcPr>
          <w:p w14:paraId="72894026" w14:textId="77777777" w:rsidR="00E7566E"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FABF8F"/>
            <w:vAlign w:val="center"/>
          </w:tcPr>
          <w:p w14:paraId="72894027" w14:textId="77777777" w:rsidR="00E7566E"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FABF8F"/>
            <w:vAlign w:val="center"/>
          </w:tcPr>
          <w:p w14:paraId="72894028" w14:textId="77777777" w:rsidR="00E7566E"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FABF8F"/>
            <w:vAlign w:val="center"/>
          </w:tcPr>
          <w:p w14:paraId="72894029" w14:textId="77777777" w:rsidR="00E7566E"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7289402A" w14:textId="77777777" w:rsidR="00E7566E" w:rsidRPr="00480790"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FABF8F"/>
            <w:vAlign w:val="center"/>
          </w:tcPr>
          <w:p w14:paraId="7289402B" w14:textId="77777777" w:rsidR="00E7566E"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FABF8F"/>
            <w:vAlign w:val="center"/>
          </w:tcPr>
          <w:p w14:paraId="7289402C" w14:textId="77777777" w:rsidR="00E7566E"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right w:val="single" w:sz="18" w:space="0" w:color="auto"/>
            </w:tcBorders>
            <w:shd w:val="clear" w:color="auto" w:fill="FABF8F"/>
            <w:vAlign w:val="center"/>
          </w:tcPr>
          <w:p w14:paraId="7289402D" w14:textId="77777777" w:rsidR="00E7566E" w:rsidRDefault="00E7566E" w:rsidP="00EA30FC">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FABF8F"/>
            <w:vAlign w:val="center"/>
          </w:tcPr>
          <w:p w14:paraId="7289402E" w14:textId="77777777" w:rsidR="00E7566E" w:rsidRDefault="00E7566E" w:rsidP="00EA30FC">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7289402F" w14:textId="77777777" w:rsidR="00E7566E"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4030" w14:textId="77777777" w:rsidR="00E7566E" w:rsidRDefault="00E7566E" w:rsidP="00EA30FC">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tcPr>
          <w:p w14:paraId="72894031" w14:textId="77777777" w:rsidR="00E7566E"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4032" w14:textId="77777777" w:rsidR="00E7566E" w:rsidRPr="00480790" w:rsidRDefault="00E7566E" w:rsidP="00EA30FC">
            <w:pPr>
              <w:pStyle w:val="TableText"/>
              <w:rPr>
                <w:rFonts w:ascii="Tahoma" w:hAnsi="Tahoma" w:cs="Tahoma"/>
                <w:sz w:val="13"/>
                <w:lang w:val="en-US" w:eastAsia="en-US"/>
              </w:rPr>
            </w:pPr>
          </w:p>
        </w:tc>
      </w:tr>
      <w:tr w:rsidR="00E7566E" w14:paraId="72894047" w14:textId="77777777" w:rsidTr="00EA30FC">
        <w:trPr>
          <w:cantSplit/>
          <w:trHeight w:val="145"/>
        </w:trPr>
        <w:tc>
          <w:tcPr>
            <w:tcW w:w="2638" w:type="dxa"/>
            <w:tcBorders>
              <w:bottom w:val="single" w:sz="4" w:space="0" w:color="auto"/>
            </w:tcBorders>
            <w:shd w:val="clear" w:color="auto" w:fill="auto"/>
          </w:tcPr>
          <w:p w14:paraId="72894034" w14:textId="77777777" w:rsidR="00E7566E" w:rsidRPr="003C6BA5" w:rsidRDefault="00E7566E" w:rsidP="00EA30FC">
            <w:pPr>
              <w:pStyle w:val="Heading3"/>
              <w:spacing w:beforeLines="20" w:before="48" w:afterLines="20" w:after="48"/>
              <w:rPr>
                <w:rFonts w:ascii="Tahoma" w:hAnsi="Tahoma" w:cs="Tahoma"/>
                <w:b w:val="0"/>
                <w:sz w:val="14"/>
              </w:rPr>
            </w:pPr>
            <w:bookmarkStart w:id="98" w:name="_Toc336337882"/>
            <w:bookmarkStart w:id="99" w:name="_Toc338846849"/>
            <w:r w:rsidRPr="003C6BA5">
              <w:rPr>
                <w:rFonts w:ascii="Tahoma" w:hAnsi="Tahoma" w:cs="Tahoma"/>
                <w:b w:val="0"/>
                <w:sz w:val="14"/>
              </w:rPr>
              <w:t xml:space="preserve">Rental Rights for Office </w:t>
            </w:r>
            <w:bookmarkEnd w:id="98"/>
            <w:r w:rsidRPr="003C6BA5">
              <w:rPr>
                <w:rFonts w:ascii="Tahoma" w:hAnsi="Tahoma" w:cs="Tahoma"/>
                <w:b w:val="0"/>
                <w:sz w:val="14"/>
              </w:rPr>
              <w:t>Standard</w:t>
            </w:r>
            <w:bookmarkEnd w:id="99"/>
          </w:p>
        </w:tc>
        <w:tc>
          <w:tcPr>
            <w:tcW w:w="429" w:type="dxa"/>
            <w:tcBorders>
              <w:bottom w:val="single" w:sz="4" w:space="0" w:color="auto"/>
            </w:tcBorders>
            <w:shd w:val="clear" w:color="auto" w:fill="auto"/>
            <w:vAlign w:val="center"/>
          </w:tcPr>
          <w:p w14:paraId="72894035" w14:textId="77777777" w:rsidR="00E7566E" w:rsidRPr="00A0765A" w:rsidRDefault="00B64FCF" w:rsidP="00EA30FC">
            <w:pPr>
              <w:pStyle w:val="TableText"/>
              <w:widowControl w:val="0"/>
              <w:rPr>
                <w:rStyle w:val="EndnoteReference"/>
                <w:color w:val="0000FF"/>
                <w:sz w:val="13"/>
                <w:szCs w:val="13"/>
                <w:u w:val="single"/>
                <w:lang w:val="en-US" w:eastAsia="en-US"/>
              </w:rPr>
            </w:pPr>
            <w:hyperlink w:anchor="Aps_9RentalRightsOffice" w:history="1">
              <w:r w:rsidR="00E7566E">
                <w:rPr>
                  <w:rStyle w:val="Hyperlink"/>
                  <w:b/>
                  <w:sz w:val="13"/>
                  <w:szCs w:val="13"/>
                  <w:lang w:val="en-US" w:eastAsia="en-US"/>
                </w:rPr>
                <w:t>14</w:t>
              </w:r>
            </w:hyperlink>
          </w:p>
        </w:tc>
        <w:tc>
          <w:tcPr>
            <w:tcW w:w="429" w:type="dxa"/>
            <w:tcBorders>
              <w:bottom w:val="single" w:sz="4" w:space="0" w:color="auto"/>
            </w:tcBorders>
            <w:shd w:val="clear" w:color="auto" w:fill="auto"/>
            <w:vAlign w:val="center"/>
          </w:tcPr>
          <w:p w14:paraId="72894036" w14:textId="77777777" w:rsidR="00E7566E" w:rsidRPr="00480790" w:rsidRDefault="00E7566E" w:rsidP="00EA30FC">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auto"/>
            <w:vAlign w:val="center"/>
          </w:tcPr>
          <w:p w14:paraId="7289403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2894038"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2894039"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289403A"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289403B"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289403C"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289403D"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89403E"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289403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2894040"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894041"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2894042"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894043"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72894044"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72894045"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2894046" w14:textId="77777777" w:rsidR="00E7566E" w:rsidRPr="00480790" w:rsidRDefault="00E7566E" w:rsidP="00EA30FC">
            <w:pPr>
              <w:pStyle w:val="TableText"/>
              <w:rPr>
                <w:rFonts w:ascii="Tahoma" w:hAnsi="Tahoma" w:cs="Tahoma"/>
                <w:sz w:val="13"/>
                <w:lang w:val="en-US" w:eastAsia="en-US"/>
              </w:rPr>
            </w:pPr>
          </w:p>
        </w:tc>
      </w:tr>
      <w:tr w:rsidR="00E7566E" w14:paraId="7289405B" w14:textId="77777777" w:rsidTr="00EA30FC">
        <w:trPr>
          <w:cantSplit/>
          <w:trHeight w:val="145"/>
        </w:trPr>
        <w:tc>
          <w:tcPr>
            <w:tcW w:w="2638" w:type="dxa"/>
            <w:tcBorders>
              <w:bottom w:val="single" w:sz="4" w:space="0" w:color="auto"/>
            </w:tcBorders>
            <w:shd w:val="clear" w:color="auto" w:fill="FABF8F"/>
          </w:tcPr>
          <w:p w14:paraId="72894048" w14:textId="77777777" w:rsidR="00E7566E" w:rsidRPr="003C6BA5" w:rsidRDefault="00E7566E" w:rsidP="00EA30FC">
            <w:pPr>
              <w:pStyle w:val="Heading3"/>
              <w:spacing w:beforeLines="20" w:before="48" w:afterLines="20" w:after="48"/>
              <w:rPr>
                <w:rFonts w:ascii="Tahoma" w:hAnsi="Tahoma" w:cs="Tahoma"/>
                <w:b w:val="0"/>
                <w:sz w:val="14"/>
              </w:rPr>
            </w:pPr>
            <w:bookmarkStart w:id="100" w:name="_Toc338846850"/>
            <w:r w:rsidRPr="003C6BA5">
              <w:rPr>
                <w:rFonts w:ascii="Tahoma" w:hAnsi="Tahoma" w:cs="Tahoma"/>
                <w:b w:val="0"/>
                <w:sz w:val="14"/>
              </w:rPr>
              <w:t>Rental Rights for Office Professional Plus</w:t>
            </w:r>
            <w:bookmarkEnd w:id="100"/>
          </w:p>
        </w:tc>
        <w:bookmarkStart w:id="101" w:name="_Hlt335908495"/>
        <w:tc>
          <w:tcPr>
            <w:tcW w:w="429" w:type="dxa"/>
            <w:tcBorders>
              <w:bottom w:val="single" w:sz="4" w:space="0" w:color="auto"/>
            </w:tcBorders>
            <w:shd w:val="clear" w:color="auto" w:fill="FABF8F"/>
            <w:vAlign w:val="center"/>
          </w:tcPr>
          <w:p w14:paraId="72894049" w14:textId="77777777" w:rsidR="00E7566E" w:rsidRPr="00A0765A" w:rsidRDefault="00E7566E" w:rsidP="00EA30FC">
            <w:pPr>
              <w:pStyle w:val="TableText"/>
              <w:widowControl w:val="0"/>
              <w:rPr>
                <w:rStyle w:val="EndnoteReference"/>
                <w:color w:val="0000FF"/>
                <w:sz w:val="13"/>
                <w:szCs w:val="13"/>
                <w:u w:val="single"/>
                <w:lang w:val="en-US" w:eastAsia="en-US"/>
              </w:rPr>
            </w:pPr>
            <w:r w:rsidRPr="00A0765A">
              <w:rPr>
                <w:b/>
                <w:sz w:val="13"/>
                <w:szCs w:val="13"/>
                <w:u w:val="single"/>
                <w:lang w:val="en-US" w:eastAsia="en-US"/>
              </w:rPr>
              <w:fldChar w:fldCharType="begin"/>
            </w:r>
            <w:bookmarkEnd w:id="101"/>
            <w:r w:rsidRPr="00A0765A">
              <w:rPr>
                <w:b/>
                <w:sz w:val="13"/>
                <w:szCs w:val="13"/>
                <w:u w:val="single"/>
                <w:lang w:val="en-US" w:eastAsia="en-US"/>
              </w:rPr>
              <w:instrText>HYPERLINK  \l "Aps_9RentalRightsOffice"</w:instrText>
            </w:r>
            <w:r w:rsidRPr="00A0765A">
              <w:rPr>
                <w:b/>
                <w:sz w:val="13"/>
                <w:szCs w:val="13"/>
                <w:u w:val="single"/>
                <w:lang w:val="en-US" w:eastAsia="en-US"/>
              </w:rPr>
              <w:fldChar w:fldCharType="separate"/>
            </w:r>
            <w:r>
              <w:rPr>
                <w:rStyle w:val="Hyperlink"/>
                <w:b/>
                <w:sz w:val="13"/>
                <w:szCs w:val="13"/>
                <w:lang w:val="en-US" w:eastAsia="en-US"/>
              </w:rPr>
              <w:t>14</w:t>
            </w:r>
            <w:r w:rsidRPr="00A0765A">
              <w:rPr>
                <w:b/>
                <w:sz w:val="13"/>
                <w:szCs w:val="13"/>
                <w:u w:val="single"/>
                <w:lang w:val="en-US" w:eastAsia="en-US"/>
              </w:rPr>
              <w:fldChar w:fldCharType="end"/>
            </w:r>
          </w:p>
        </w:tc>
        <w:tc>
          <w:tcPr>
            <w:tcW w:w="429" w:type="dxa"/>
            <w:tcBorders>
              <w:bottom w:val="single" w:sz="4" w:space="0" w:color="auto"/>
            </w:tcBorders>
            <w:shd w:val="clear" w:color="auto" w:fill="FABF8F"/>
            <w:vAlign w:val="center"/>
          </w:tcPr>
          <w:p w14:paraId="7289404A" w14:textId="77777777" w:rsidR="00E7566E" w:rsidRPr="00480790" w:rsidRDefault="00E7566E" w:rsidP="00EA30FC">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FABF8F"/>
            <w:vAlign w:val="center"/>
          </w:tcPr>
          <w:p w14:paraId="7289404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404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404D"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404E"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404F"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4050"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4051"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4052"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405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4054"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4055"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2894056"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4057"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4058"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FABF8F"/>
          </w:tcPr>
          <w:p w14:paraId="72894059"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405A" w14:textId="77777777" w:rsidR="00E7566E" w:rsidRPr="00480790" w:rsidRDefault="00E7566E" w:rsidP="00EA30FC">
            <w:pPr>
              <w:pStyle w:val="TableText"/>
              <w:rPr>
                <w:rFonts w:ascii="Tahoma" w:hAnsi="Tahoma" w:cs="Tahoma"/>
                <w:sz w:val="13"/>
                <w:lang w:val="en-US" w:eastAsia="en-US"/>
              </w:rPr>
            </w:pPr>
          </w:p>
        </w:tc>
      </w:tr>
      <w:tr w:rsidR="00E7566E" w14:paraId="7289406F" w14:textId="77777777" w:rsidTr="00EA30FC">
        <w:trPr>
          <w:cantSplit/>
          <w:trHeight w:val="145"/>
        </w:trPr>
        <w:tc>
          <w:tcPr>
            <w:tcW w:w="2638" w:type="dxa"/>
            <w:tcBorders>
              <w:bottom w:val="single" w:sz="4" w:space="0" w:color="auto"/>
            </w:tcBorders>
            <w:shd w:val="clear" w:color="auto" w:fill="auto"/>
          </w:tcPr>
          <w:p w14:paraId="7289405C" w14:textId="77777777" w:rsidR="00E7566E" w:rsidRPr="003C6BA5" w:rsidRDefault="00E7566E" w:rsidP="00EA30FC">
            <w:pPr>
              <w:pStyle w:val="Heading3"/>
              <w:spacing w:beforeLines="20" w:before="48" w:afterLines="20" w:after="48"/>
              <w:rPr>
                <w:rFonts w:ascii="Tahoma" w:hAnsi="Tahoma" w:cs="Tahoma"/>
                <w:b w:val="0"/>
                <w:sz w:val="14"/>
              </w:rPr>
            </w:pPr>
            <w:bookmarkStart w:id="102" w:name="_Toc338846851"/>
            <w:bookmarkStart w:id="103" w:name="_Toc336337884"/>
            <w:r w:rsidRPr="003C6BA5">
              <w:rPr>
                <w:rFonts w:ascii="Tahoma" w:hAnsi="Tahoma" w:cs="Tahoma"/>
                <w:b w:val="0"/>
                <w:sz w:val="14"/>
              </w:rPr>
              <w:t>Streets and Trips 201</w:t>
            </w:r>
            <w:r>
              <w:rPr>
                <w:rFonts w:ascii="Tahoma" w:hAnsi="Tahoma" w:cs="Tahoma"/>
                <w:b w:val="0"/>
                <w:sz w:val="14"/>
                <w:lang w:val="en-US"/>
              </w:rPr>
              <w:t>3</w:t>
            </w:r>
            <w:bookmarkEnd w:id="102"/>
            <w:bookmarkEnd w:id="103"/>
          </w:p>
        </w:tc>
        <w:tc>
          <w:tcPr>
            <w:tcW w:w="429" w:type="dxa"/>
            <w:tcBorders>
              <w:bottom w:val="single" w:sz="4" w:space="0" w:color="auto"/>
            </w:tcBorders>
            <w:shd w:val="clear" w:color="auto" w:fill="auto"/>
            <w:vAlign w:val="center"/>
          </w:tcPr>
          <w:p w14:paraId="7289405D" w14:textId="77777777" w:rsidR="00E7566E" w:rsidRPr="00A0765A" w:rsidRDefault="00E7566E" w:rsidP="00EA30FC">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7289405E"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03/11</w:t>
            </w:r>
          </w:p>
        </w:tc>
        <w:tc>
          <w:tcPr>
            <w:tcW w:w="429" w:type="dxa"/>
            <w:tcBorders>
              <w:bottom w:val="single" w:sz="4" w:space="0" w:color="auto"/>
              <w:right w:val="single" w:sz="18" w:space="0" w:color="auto"/>
            </w:tcBorders>
            <w:shd w:val="clear" w:color="auto" w:fill="auto"/>
            <w:vAlign w:val="center"/>
          </w:tcPr>
          <w:p w14:paraId="7289405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289406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289406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2894062"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406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4064"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4065"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2894066"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289406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2894068"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2894069"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289406A"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289406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7289406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7289406D" w14:textId="77777777" w:rsidR="00E7566E" w:rsidRPr="00480790" w:rsidRDefault="00E7566E" w:rsidP="00EA30FC">
            <w:pPr>
              <w:pStyle w:val="TableText"/>
              <w:rPr>
                <w:rFonts w:ascii="Tahoma" w:hAnsi="Tahoma" w:cs="Tahoma"/>
                <w:sz w:val="13"/>
                <w:lang w:val="en-US" w:eastAsia="en-US"/>
              </w:rPr>
            </w:pPr>
            <w:r w:rsidRPr="00C148C4">
              <w:rPr>
                <w:rFonts w:ascii="Tahoma" w:hAnsi="Tahoma" w:cs="Tahoma"/>
                <w:sz w:val="13"/>
                <w:lang w:val="en-US" w:eastAsia="en-US"/>
              </w:rPr>
              <w:t>A</w:t>
            </w:r>
            <w:r>
              <w:rPr>
                <w:rFonts w:ascii="Tahoma" w:hAnsi="Tahoma" w:cs="Tahoma"/>
                <w:sz w:val="13"/>
                <w:lang w:val="en-US" w:eastAsia="en-US"/>
              </w:rPr>
              <w:t>,ST</w:t>
            </w:r>
          </w:p>
        </w:tc>
        <w:tc>
          <w:tcPr>
            <w:tcW w:w="514" w:type="dxa"/>
            <w:tcBorders>
              <w:bottom w:val="single" w:sz="4" w:space="0" w:color="auto"/>
            </w:tcBorders>
            <w:shd w:val="clear" w:color="auto" w:fill="auto"/>
            <w:vAlign w:val="center"/>
          </w:tcPr>
          <w:p w14:paraId="7289406E" w14:textId="77777777" w:rsidR="00E7566E" w:rsidRPr="00480790" w:rsidRDefault="00E7566E" w:rsidP="00EA30FC">
            <w:pPr>
              <w:pStyle w:val="TableText"/>
              <w:rPr>
                <w:rFonts w:ascii="Tahoma" w:hAnsi="Tahoma" w:cs="Tahoma"/>
                <w:sz w:val="13"/>
                <w:lang w:val="en-US" w:eastAsia="en-US"/>
              </w:rPr>
            </w:pPr>
          </w:p>
        </w:tc>
      </w:tr>
      <w:tr w:rsidR="00E7566E" w14:paraId="72894083" w14:textId="77777777" w:rsidTr="00EA30FC">
        <w:trPr>
          <w:cantSplit/>
          <w:trHeight w:val="145"/>
        </w:trPr>
        <w:tc>
          <w:tcPr>
            <w:tcW w:w="2638" w:type="dxa"/>
            <w:tcBorders>
              <w:bottom w:val="single" w:sz="4" w:space="0" w:color="auto"/>
            </w:tcBorders>
            <w:shd w:val="clear" w:color="auto" w:fill="FABF8F"/>
          </w:tcPr>
          <w:p w14:paraId="72894070" w14:textId="77777777" w:rsidR="00E7566E" w:rsidRPr="003C6BA5" w:rsidRDefault="00E7566E" w:rsidP="00EA30FC">
            <w:pPr>
              <w:pStyle w:val="Heading3"/>
              <w:spacing w:beforeLines="20" w:before="48" w:afterLines="20" w:after="48"/>
              <w:rPr>
                <w:rFonts w:ascii="Tahoma" w:hAnsi="Tahoma" w:cs="Tahoma"/>
                <w:b w:val="0"/>
                <w:sz w:val="14"/>
              </w:rPr>
            </w:pPr>
            <w:bookmarkStart w:id="104" w:name="_Toc338846852"/>
            <w:bookmarkStart w:id="105" w:name="_Toc336337886"/>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Professional</w:t>
            </w:r>
            <w:bookmarkEnd w:id="104"/>
            <w:bookmarkEnd w:id="105"/>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72894071" w14:textId="77777777" w:rsidR="00E7566E" w:rsidRPr="004C5BA4" w:rsidRDefault="00B64FCF" w:rsidP="00EA30FC">
            <w:pPr>
              <w:pStyle w:val="TableText"/>
              <w:widowControl w:val="0"/>
              <w:rPr>
                <w:rStyle w:val="EndnoteReference"/>
                <w:b w:val="0"/>
                <w:color w:val="0000FF"/>
                <w:sz w:val="13"/>
                <w:szCs w:val="13"/>
                <w:u w:val="single"/>
                <w:lang w:val="en-US" w:eastAsia="en-US"/>
              </w:rPr>
            </w:pPr>
            <w:hyperlink w:anchor="_15_Visio_Professional" w:history="1">
              <w:r w:rsidR="00E7566E" w:rsidRPr="004C5BA4">
                <w:rPr>
                  <w:rStyle w:val="Hyperlink"/>
                  <w:b/>
                  <w:sz w:val="13"/>
                  <w:szCs w:val="13"/>
                </w:rPr>
                <w:t>15</w:t>
              </w:r>
            </w:hyperlink>
          </w:p>
        </w:tc>
        <w:tc>
          <w:tcPr>
            <w:tcW w:w="429" w:type="dxa"/>
            <w:tcBorders>
              <w:bottom w:val="single" w:sz="4" w:space="0" w:color="auto"/>
            </w:tcBorders>
            <w:shd w:val="clear" w:color="auto" w:fill="FABF8F"/>
            <w:vAlign w:val="center"/>
          </w:tcPr>
          <w:p w14:paraId="72894072"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7289407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4074"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4075"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72894076"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7289407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4078"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4079"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407A"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407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407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7289407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289407E"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407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289408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4081"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4082" w14:textId="77777777" w:rsidR="00E7566E" w:rsidRPr="00480790" w:rsidRDefault="00E7566E" w:rsidP="00EA30FC">
            <w:pPr>
              <w:pStyle w:val="TableText"/>
              <w:rPr>
                <w:rFonts w:ascii="Tahoma" w:hAnsi="Tahoma" w:cs="Tahoma"/>
                <w:sz w:val="13"/>
                <w:lang w:val="en-US" w:eastAsia="en-US"/>
              </w:rPr>
            </w:pPr>
          </w:p>
        </w:tc>
      </w:tr>
      <w:tr w:rsidR="00E7566E" w14:paraId="72894097" w14:textId="77777777" w:rsidTr="00EA30FC">
        <w:trPr>
          <w:cantSplit/>
          <w:trHeight w:val="145"/>
        </w:trPr>
        <w:tc>
          <w:tcPr>
            <w:tcW w:w="2638" w:type="dxa"/>
            <w:tcBorders>
              <w:bottom w:val="single" w:sz="4" w:space="0" w:color="auto"/>
            </w:tcBorders>
            <w:shd w:val="clear" w:color="auto" w:fill="auto"/>
          </w:tcPr>
          <w:p w14:paraId="72894084" w14:textId="77777777" w:rsidR="00E7566E" w:rsidRPr="003C6BA5" w:rsidRDefault="00E7566E" w:rsidP="00EA30FC">
            <w:pPr>
              <w:pStyle w:val="Heading3"/>
              <w:spacing w:beforeLines="20" w:before="48" w:afterLines="20" w:after="48"/>
              <w:rPr>
                <w:rFonts w:ascii="Tahoma" w:hAnsi="Tahoma" w:cs="Tahoma"/>
                <w:b w:val="0"/>
                <w:sz w:val="14"/>
              </w:rPr>
            </w:pPr>
            <w:bookmarkStart w:id="106" w:name="_Toc338846853"/>
            <w:bookmarkStart w:id="107" w:name="_Toc336337887"/>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Standard</w:t>
            </w:r>
            <w:bookmarkEnd w:id="106"/>
            <w:bookmarkEnd w:id="107"/>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72894085" w14:textId="77777777" w:rsidR="00E7566E" w:rsidRPr="00A0765A" w:rsidRDefault="00E7566E" w:rsidP="00EA30FC">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72894086"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7289408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2894088"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2894089"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289408A"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408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408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408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289408E"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289408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289409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289409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2894092"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89409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72894094"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72894095"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2894096" w14:textId="77777777" w:rsidR="00E7566E" w:rsidRPr="00480790" w:rsidRDefault="00E7566E" w:rsidP="00EA30FC">
            <w:pPr>
              <w:pStyle w:val="TableText"/>
              <w:rPr>
                <w:rFonts w:ascii="Tahoma" w:hAnsi="Tahoma" w:cs="Tahoma"/>
                <w:sz w:val="13"/>
                <w:lang w:val="en-US" w:eastAsia="en-US"/>
              </w:rPr>
            </w:pPr>
          </w:p>
        </w:tc>
      </w:tr>
      <w:tr w:rsidR="00E7566E" w14:paraId="728940AB" w14:textId="77777777" w:rsidTr="00EA30FC">
        <w:trPr>
          <w:cantSplit/>
          <w:trHeight w:val="145"/>
        </w:trPr>
        <w:tc>
          <w:tcPr>
            <w:tcW w:w="2638" w:type="dxa"/>
            <w:tcBorders>
              <w:bottom w:val="single" w:sz="4" w:space="0" w:color="auto"/>
            </w:tcBorders>
            <w:shd w:val="clear" w:color="auto" w:fill="FABF8F"/>
          </w:tcPr>
          <w:p w14:paraId="72894098" w14:textId="77777777" w:rsidR="00E7566E" w:rsidRDefault="00E7566E" w:rsidP="00EA30FC">
            <w:pPr>
              <w:pStyle w:val="ProductNames"/>
              <w:spacing w:beforeLines="20" w:before="48" w:afterLines="20" w:after="48"/>
              <w:rPr>
                <w:rFonts w:ascii="Tahoma" w:hAnsi="Tahoma" w:cs="Tahoma"/>
                <w:sz w:val="14"/>
              </w:rPr>
            </w:pPr>
            <w:bookmarkStart w:id="108" w:name="_Toc338846854"/>
            <w:bookmarkStart w:id="109" w:name="_Toc336337888"/>
            <w:r>
              <w:rPr>
                <w:rFonts w:ascii="Tahoma" w:hAnsi="Tahoma" w:cs="Tahoma"/>
                <w:sz w:val="14"/>
              </w:rPr>
              <w:t>TechNet Plus Direct</w:t>
            </w:r>
            <w:bookmarkEnd w:id="108"/>
            <w:bookmarkEnd w:id="109"/>
            <w:r>
              <w:rPr>
                <w:rFonts w:ascii="Tahoma" w:hAnsi="Tahoma" w:cs="Tahoma"/>
                <w:sz w:val="14"/>
              </w:rPr>
              <w:t xml:space="preserve"> </w:t>
            </w:r>
          </w:p>
        </w:tc>
        <w:tc>
          <w:tcPr>
            <w:tcW w:w="429" w:type="dxa"/>
            <w:tcBorders>
              <w:bottom w:val="single" w:sz="4" w:space="0" w:color="auto"/>
            </w:tcBorders>
            <w:shd w:val="clear" w:color="auto" w:fill="FABF8F"/>
            <w:vAlign w:val="center"/>
          </w:tcPr>
          <w:p w14:paraId="72894099" w14:textId="77777777" w:rsidR="00E7566E" w:rsidRPr="0051768A" w:rsidRDefault="00E7566E" w:rsidP="00EA30FC">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7289409A" w14:textId="77777777" w:rsidR="00E7566E" w:rsidRPr="00480790" w:rsidRDefault="00E7566E" w:rsidP="00EA30FC">
            <w:pPr>
              <w:pStyle w:val="TableText"/>
              <w:spacing w:before="60" w:after="60"/>
              <w:rPr>
                <w:rFonts w:ascii="Tahoma" w:hAnsi="Tahoma" w:cs="Tahoma"/>
                <w:sz w:val="13"/>
                <w:lang w:val="en-US" w:eastAsia="en-US"/>
              </w:rPr>
            </w:pPr>
            <w:r w:rsidRPr="00480790">
              <w:rPr>
                <w:rFonts w:ascii="Tahoma" w:hAnsi="Tahoma" w:cs="Tahoma"/>
                <w:sz w:val="13"/>
                <w:lang w:val="en-US" w:eastAsia="en-US"/>
              </w:rPr>
              <w:t>08/06</w:t>
            </w:r>
          </w:p>
        </w:tc>
        <w:tc>
          <w:tcPr>
            <w:tcW w:w="429" w:type="dxa"/>
            <w:tcBorders>
              <w:bottom w:val="single" w:sz="4" w:space="0" w:color="auto"/>
              <w:right w:val="single" w:sz="18" w:space="0" w:color="auto"/>
            </w:tcBorders>
            <w:shd w:val="clear" w:color="auto" w:fill="FABF8F"/>
            <w:vAlign w:val="center"/>
          </w:tcPr>
          <w:p w14:paraId="7289409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409C"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409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7289409E"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7289409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40A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40A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40A2"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40A3"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40A4"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40A5"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40A6"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40A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28940A8"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40A9" w14:textId="77777777" w:rsidR="00E7566E" w:rsidRPr="00480790" w:rsidRDefault="00E7566E" w:rsidP="00EA30FC">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728940AA"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OL</w:t>
            </w:r>
          </w:p>
        </w:tc>
      </w:tr>
      <w:tr w:rsidR="00E7566E" w14:paraId="728940BF" w14:textId="77777777" w:rsidTr="00EA30FC">
        <w:trPr>
          <w:cantSplit/>
          <w:trHeight w:val="145"/>
        </w:trPr>
        <w:tc>
          <w:tcPr>
            <w:tcW w:w="2638" w:type="dxa"/>
            <w:tcBorders>
              <w:bottom w:val="single" w:sz="4" w:space="0" w:color="auto"/>
            </w:tcBorders>
            <w:shd w:val="clear" w:color="auto" w:fill="auto"/>
          </w:tcPr>
          <w:p w14:paraId="728940AC" w14:textId="77777777" w:rsidR="00E7566E" w:rsidRDefault="00E7566E" w:rsidP="00EA30FC">
            <w:pPr>
              <w:pStyle w:val="ProductNames"/>
              <w:spacing w:beforeLines="20" w:before="48" w:afterLines="20" w:after="48"/>
              <w:rPr>
                <w:rFonts w:ascii="Tahoma" w:hAnsi="Tahoma" w:cs="Tahoma"/>
                <w:sz w:val="14"/>
              </w:rPr>
            </w:pPr>
            <w:bookmarkStart w:id="110" w:name="_Toc338846855"/>
            <w:bookmarkStart w:id="111" w:name="_Toc336337889"/>
            <w:r>
              <w:rPr>
                <w:rFonts w:ascii="Tahoma" w:hAnsi="Tahoma" w:cs="Tahoma"/>
                <w:sz w:val="14"/>
              </w:rPr>
              <w:t>Visual Studio® Professional 2012</w:t>
            </w:r>
            <w:bookmarkEnd w:id="110"/>
            <w:bookmarkEnd w:id="111"/>
          </w:p>
        </w:tc>
        <w:bookmarkStart w:id="112" w:name="_Hlt335908514"/>
        <w:tc>
          <w:tcPr>
            <w:tcW w:w="429" w:type="dxa"/>
            <w:tcBorders>
              <w:bottom w:val="single" w:sz="4" w:space="0" w:color="auto"/>
            </w:tcBorders>
            <w:shd w:val="clear" w:color="auto" w:fill="auto"/>
            <w:vAlign w:val="center"/>
          </w:tcPr>
          <w:p w14:paraId="728940AD" w14:textId="77777777" w:rsidR="00E7566E" w:rsidRPr="00A0765A" w:rsidRDefault="00E7566E" w:rsidP="00EA30FC">
            <w:pPr>
              <w:pStyle w:val="TableText"/>
              <w:widowControl w:val="0"/>
              <w:rPr>
                <w:b/>
                <w:color w:val="0000FF"/>
                <w:sz w:val="13"/>
                <w:szCs w:val="13"/>
                <w:u w:val="single"/>
                <w:lang w:val="en-US" w:eastAsia="en-US"/>
              </w:rPr>
            </w:pPr>
            <w:r w:rsidRPr="00A0765A">
              <w:rPr>
                <w:b/>
                <w:color w:val="0000FF"/>
                <w:sz w:val="13"/>
                <w:szCs w:val="13"/>
                <w:u w:val="single"/>
                <w:lang w:val="en-US" w:eastAsia="en-US"/>
              </w:rPr>
              <w:fldChar w:fldCharType="begin"/>
            </w:r>
            <w:bookmarkEnd w:id="112"/>
            <w:r w:rsidRPr="00A0765A">
              <w:rPr>
                <w:b/>
                <w:color w:val="0000FF"/>
                <w:sz w:val="13"/>
                <w:szCs w:val="13"/>
                <w:u w:val="single"/>
                <w:lang w:val="en-US" w:eastAsia="en-US"/>
              </w:rPr>
              <w:instrText>HYPERLINK  \l "Aps_12VS2010Professional"</w:instrText>
            </w:r>
            <w:r w:rsidRPr="00A0765A">
              <w:rPr>
                <w:b/>
                <w:color w:val="0000FF"/>
                <w:sz w:val="13"/>
                <w:szCs w:val="13"/>
                <w:u w:val="single"/>
                <w:lang w:val="en-US" w:eastAsia="en-US"/>
              </w:rPr>
              <w:fldChar w:fldCharType="separate"/>
            </w:r>
            <w:r>
              <w:rPr>
                <w:rStyle w:val="Hyperlink"/>
                <w:b/>
                <w:sz w:val="13"/>
                <w:szCs w:val="13"/>
                <w:lang w:val="en-US" w:eastAsia="en-US"/>
              </w:rPr>
              <w:t>16</w:t>
            </w:r>
            <w:r w:rsidRPr="00A0765A">
              <w:rPr>
                <w:b/>
                <w:color w:val="0000FF"/>
                <w:sz w:val="13"/>
                <w:szCs w:val="13"/>
                <w:u w:val="single"/>
                <w:lang w:val="en-US" w:eastAsia="en-US"/>
              </w:rPr>
              <w:fldChar w:fldCharType="end"/>
            </w:r>
          </w:p>
        </w:tc>
        <w:tc>
          <w:tcPr>
            <w:tcW w:w="429" w:type="dxa"/>
            <w:tcBorders>
              <w:bottom w:val="single" w:sz="4" w:space="0" w:color="auto"/>
            </w:tcBorders>
            <w:shd w:val="clear" w:color="auto" w:fill="auto"/>
            <w:vAlign w:val="center"/>
          </w:tcPr>
          <w:p w14:paraId="728940AE" w14:textId="77777777" w:rsidR="00E7566E" w:rsidRPr="00480790" w:rsidRDefault="00E7566E" w:rsidP="00EA30FC">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8</w:t>
            </w:r>
            <w:r w:rsidRPr="00480790">
              <w:rPr>
                <w:rFonts w:ascii="Tahoma" w:hAnsi="Tahoma" w:cs="Tahoma"/>
                <w:sz w:val="13"/>
                <w:lang w:val="en-US" w:eastAsia="en-US"/>
              </w:rPr>
              <w:t>/</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728940AF"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28940B0" w14:textId="77777777" w:rsidR="00E7566E" w:rsidRPr="00480790" w:rsidRDefault="00E7566E" w:rsidP="00EA30FC">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40B1"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8940B2"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8940B3"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8940B4"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8940B5"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8940B6"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28940B7" w14:textId="77777777" w:rsidR="00E7566E" w:rsidRPr="00480790" w:rsidRDefault="00E7566E" w:rsidP="00EA30FC">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40B8"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8940B9"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28940BA" w14:textId="77777777" w:rsidR="00E7566E" w:rsidRPr="00480790" w:rsidRDefault="00E7566E" w:rsidP="00EA30FC">
            <w:pPr>
              <w:pStyle w:val="TableText"/>
              <w:spacing w:before="120"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8940BB"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728940BC"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728940BD" w14:textId="77777777" w:rsidR="00E7566E" w:rsidRPr="00480790" w:rsidRDefault="00E7566E" w:rsidP="00EA30FC">
            <w:pPr>
              <w:pStyle w:val="TableText"/>
              <w:rPr>
                <w:rFonts w:ascii="Tahoma" w:hAnsi="Tahoma" w:cs="Tahoma"/>
                <w:sz w:val="13"/>
                <w:lang w:val="en-US" w:eastAsia="en-US"/>
              </w:rPr>
            </w:pPr>
            <w:r w:rsidRPr="00794A7A">
              <w:rPr>
                <w:rFonts w:ascii="Tahoma" w:hAnsi="Tahoma" w:cs="Tahoma"/>
                <w:sz w:val="13"/>
                <w:lang w:val="en-US" w:eastAsia="en-US"/>
              </w:rPr>
              <w:t>A</w:t>
            </w:r>
            <w:r>
              <w:rPr>
                <w:rFonts w:ascii="Tahoma" w:hAnsi="Tahoma" w:cs="Tahoma"/>
                <w:sz w:val="13"/>
                <w:lang w:val="en-US" w:eastAsia="en-US"/>
              </w:rPr>
              <w:t>,AO, ST</w:t>
            </w:r>
          </w:p>
        </w:tc>
        <w:tc>
          <w:tcPr>
            <w:tcW w:w="514" w:type="dxa"/>
            <w:tcBorders>
              <w:bottom w:val="single" w:sz="4" w:space="0" w:color="auto"/>
            </w:tcBorders>
            <w:shd w:val="clear" w:color="auto" w:fill="auto"/>
            <w:vAlign w:val="center"/>
          </w:tcPr>
          <w:p w14:paraId="728940BE" w14:textId="77777777" w:rsidR="00E7566E" w:rsidRPr="00480790" w:rsidRDefault="00E7566E" w:rsidP="00EA30FC">
            <w:pPr>
              <w:pStyle w:val="TableText"/>
              <w:rPr>
                <w:rFonts w:ascii="Tahoma" w:hAnsi="Tahoma" w:cs="Tahoma"/>
                <w:sz w:val="13"/>
                <w:lang w:val="en-US" w:eastAsia="en-US"/>
              </w:rPr>
            </w:pPr>
          </w:p>
        </w:tc>
      </w:tr>
      <w:tr w:rsidR="00E7566E" w14:paraId="728940D4" w14:textId="77777777" w:rsidTr="00EA30FC">
        <w:trPr>
          <w:cantSplit/>
          <w:trHeight w:val="145"/>
        </w:trPr>
        <w:tc>
          <w:tcPr>
            <w:tcW w:w="2638" w:type="dxa"/>
            <w:tcBorders>
              <w:bottom w:val="single" w:sz="4" w:space="0" w:color="auto"/>
            </w:tcBorders>
            <w:shd w:val="clear" w:color="auto" w:fill="FABF8F"/>
          </w:tcPr>
          <w:p w14:paraId="728940C0" w14:textId="77777777" w:rsidR="00E7566E" w:rsidRDefault="00E7566E" w:rsidP="00EA30FC">
            <w:pPr>
              <w:pStyle w:val="ProductNames"/>
              <w:spacing w:beforeLines="20" w:before="48" w:afterLines="20" w:after="48"/>
              <w:rPr>
                <w:rFonts w:ascii="Tahoma" w:hAnsi="Tahoma" w:cs="Tahoma"/>
                <w:sz w:val="14"/>
              </w:rPr>
            </w:pPr>
            <w:bookmarkStart w:id="113" w:name="_Toc338846856"/>
            <w:bookmarkStart w:id="114" w:name="_Toc336337890"/>
            <w:r>
              <w:rPr>
                <w:rFonts w:ascii="Tahoma" w:hAnsi="Tahoma" w:cs="Tahoma"/>
                <w:sz w:val="14"/>
              </w:rPr>
              <w:t>Visual Studio® Professional 2012 with MSDN</w:t>
            </w:r>
            <w:bookmarkEnd w:id="113"/>
            <w:bookmarkEnd w:id="114"/>
            <w:r>
              <w:rPr>
                <w:rFonts w:ascii="Tahoma" w:hAnsi="Tahoma" w:cs="Tahoma"/>
                <w:sz w:val="14"/>
              </w:rPr>
              <w:t xml:space="preserve"> </w:t>
            </w:r>
          </w:p>
        </w:tc>
        <w:tc>
          <w:tcPr>
            <w:tcW w:w="429" w:type="dxa"/>
            <w:tcBorders>
              <w:bottom w:val="single" w:sz="4" w:space="0" w:color="auto"/>
            </w:tcBorders>
            <w:shd w:val="clear" w:color="auto" w:fill="FABF8F"/>
            <w:vAlign w:val="center"/>
          </w:tcPr>
          <w:p w14:paraId="728940C1" w14:textId="77777777" w:rsidR="00E7566E" w:rsidRPr="0051768A" w:rsidRDefault="00B64FCF" w:rsidP="00EA30FC">
            <w:pPr>
              <w:pStyle w:val="TableText"/>
              <w:widowControl w:val="0"/>
              <w:rPr>
                <w:rStyle w:val="EndnoteReference"/>
                <w:b w:val="0"/>
                <w:color w:val="0000FF"/>
                <w:sz w:val="13"/>
                <w:szCs w:val="13"/>
                <w:u w:val="single"/>
                <w:lang w:val="en-US" w:eastAsia="en-US"/>
              </w:rPr>
            </w:pPr>
            <w:hyperlink w:anchor="Aps_13VS2010ProfessionalMSDN" w:history="1">
              <w:r w:rsidR="00E7566E">
                <w:rPr>
                  <w:rStyle w:val="Hyperlink"/>
                  <w:b/>
                  <w:sz w:val="13"/>
                  <w:szCs w:val="13"/>
                  <w:lang w:val="en-US" w:eastAsia="en-US"/>
                </w:rPr>
                <w:t>17</w:t>
              </w:r>
            </w:hyperlink>
          </w:p>
        </w:tc>
        <w:tc>
          <w:tcPr>
            <w:tcW w:w="429" w:type="dxa"/>
            <w:tcBorders>
              <w:bottom w:val="single" w:sz="4" w:space="0" w:color="auto"/>
            </w:tcBorders>
            <w:shd w:val="clear" w:color="auto" w:fill="FABF8F"/>
            <w:vAlign w:val="center"/>
          </w:tcPr>
          <w:p w14:paraId="728940C2" w14:textId="77777777" w:rsidR="00E7566E" w:rsidRPr="00480790" w:rsidRDefault="00E7566E" w:rsidP="00EA30FC">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9</w:t>
            </w:r>
            <w:r w:rsidRPr="00480790">
              <w:rPr>
                <w:rFonts w:ascii="Tahoma" w:hAnsi="Tahoma" w:cs="Tahoma"/>
                <w:sz w:val="13"/>
                <w:lang w:val="en-US" w:eastAsia="en-US"/>
              </w:rPr>
              <w:t>/</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728940C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40C4"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40C5"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40C6"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40C7"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40C8"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40C9"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40CA"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40CB"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40CC"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40CD"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40CE"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40CF"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 xml:space="preserve">A, </w:t>
            </w:r>
            <w:r w:rsidRPr="00480790">
              <w:rPr>
                <w:rFonts w:ascii="Tahoma" w:hAnsi="Tahoma" w:cs="Tahoma"/>
                <w:sz w:val="13"/>
                <w:lang w:val="en-US" w:eastAsia="en-US"/>
              </w:rPr>
              <w:t>S</w:t>
            </w:r>
          </w:p>
        </w:tc>
        <w:tc>
          <w:tcPr>
            <w:tcW w:w="429" w:type="dxa"/>
            <w:tcBorders>
              <w:left w:val="single" w:sz="18" w:space="0" w:color="auto"/>
              <w:bottom w:val="single" w:sz="4" w:space="0" w:color="auto"/>
              <w:right w:val="single" w:sz="18" w:space="0" w:color="auto"/>
            </w:tcBorders>
            <w:shd w:val="clear" w:color="auto" w:fill="FABF8F"/>
            <w:vAlign w:val="center"/>
          </w:tcPr>
          <w:p w14:paraId="728940D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40D1" w14:textId="77777777" w:rsidR="00E7566E" w:rsidRPr="00480790" w:rsidRDefault="00E7566E" w:rsidP="00EA30FC">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728940D2"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OL/SA/</w:t>
            </w:r>
          </w:p>
          <w:p w14:paraId="728940D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OV</w:t>
            </w:r>
          </w:p>
        </w:tc>
      </w:tr>
      <w:tr w:rsidR="00E7566E" w14:paraId="728940E9" w14:textId="77777777" w:rsidTr="00EA30FC">
        <w:trPr>
          <w:cantSplit/>
          <w:trHeight w:val="145"/>
        </w:trPr>
        <w:tc>
          <w:tcPr>
            <w:tcW w:w="2638" w:type="dxa"/>
            <w:tcBorders>
              <w:bottom w:val="single" w:sz="4" w:space="0" w:color="auto"/>
            </w:tcBorders>
            <w:shd w:val="clear" w:color="auto" w:fill="auto"/>
          </w:tcPr>
          <w:p w14:paraId="728940D5" w14:textId="77777777" w:rsidR="00E7566E" w:rsidRPr="00E031A2" w:rsidRDefault="00E7566E" w:rsidP="00EA30FC">
            <w:pPr>
              <w:pStyle w:val="Heading2"/>
              <w:spacing w:beforeLines="20" w:before="48" w:afterLines="20" w:after="48"/>
              <w:ind w:left="0"/>
              <w:rPr>
                <w:rFonts w:ascii="Tahoma" w:hAnsi="Tahoma" w:cs="Tahoma"/>
                <w:b w:val="0"/>
                <w:sz w:val="14"/>
              </w:rPr>
            </w:pPr>
            <w:bookmarkStart w:id="115" w:name="_Toc338846857"/>
            <w:bookmarkStart w:id="116" w:name="_Toc336337891"/>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Premium </w:t>
            </w:r>
            <w:r>
              <w:rPr>
                <w:rFonts w:ascii="Tahoma" w:hAnsi="Tahoma" w:cs="Tahoma"/>
                <w:b w:val="0"/>
                <w:sz w:val="14"/>
                <w:lang w:val="en-US"/>
              </w:rPr>
              <w:t xml:space="preserve">2012 </w:t>
            </w:r>
            <w:r w:rsidRPr="00E031A2">
              <w:rPr>
                <w:rFonts w:ascii="Tahoma" w:hAnsi="Tahoma" w:cs="Tahoma"/>
                <w:b w:val="0"/>
                <w:sz w:val="14"/>
              </w:rPr>
              <w:t>with MSDN</w:t>
            </w:r>
            <w:bookmarkEnd w:id="115"/>
            <w:bookmarkEnd w:id="116"/>
          </w:p>
        </w:tc>
        <w:tc>
          <w:tcPr>
            <w:tcW w:w="429" w:type="dxa"/>
            <w:tcBorders>
              <w:bottom w:val="single" w:sz="4" w:space="0" w:color="auto"/>
            </w:tcBorders>
            <w:shd w:val="clear" w:color="auto" w:fill="auto"/>
            <w:vAlign w:val="center"/>
          </w:tcPr>
          <w:p w14:paraId="728940D6" w14:textId="77777777" w:rsidR="00E7566E" w:rsidRPr="00A0765A" w:rsidRDefault="00B64FCF" w:rsidP="00EA30FC">
            <w:pPr>
              <w:pStyle w:val="TableText"/>
              <w:widowControl w:val="0"/>
              <w:rPr>
                <w:b/>
                <w:sz w:val="13"/>
                <w:szCs w:val="13"/>
                <w:u w:val="single"/>
                <w:lang w:val="en-US" w:eastAsia="en-US"/>
              </w:rPr>
            </w:pPr>
            <w:hyperlink w:anchor="Aps_16VS2010PremiumMSDN" w:history="1">
              <w:r w:rsidR="00E7566E">
                <w:rPr>
                  <w:rStyle w:val="Hyperlink"/>
                  <w:b/>
                  <w:sz w:val="13"/>
                  <w:szCs w:val="13"/>
                  <w:lang w:val="en-US" w:eastAsia="en-US"/>
                </w:rPr>
                <w:t>18</w:t>
              </w:r>
            </w:hyperlink>
          </w:p>
        </w:tc>
        <w:tc>
          <w:tcPr>
            <w:tcW w:w="429" w:type="dxa"/>
            <w:tcBorders>
              <w:bottom w:val="single" w:sz="4" w:space="0" w:color="auto"/>
            </w:tcBorders>
            <w:shd w:val="clear" w:color="auto" w:fill="auto"/>
            <w:vAlign w:val="center"/>
          </w:tcPr>
          <w:p w14:paraId="728940D7"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auto"/>
            <w:vAlign w:val="center"/>
          </w:tcPr>
          <w:p w14:paraId="728940D8"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28940D9"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8940DA"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38</w:t>
            </w:r>
          </w:p>
        </w:tc>
        <w:tc>
          <w:tcPr>
            <w:tcW w:w="429" w:type="dxa"/>
            <w:tcBorders>
              <w:bottom w:val="single" w:sz="4" w:space="0" w:color="auto"/>
            </w:tcBorders>
            <w:shd w:val="clear" w:color="auto" w:fill="auto"/>
            <w:vAlign w:val="center"/>
          </w:tcPr>
          <w:p w14:paraId="728940DB"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30</w:t>
            </w:r>
          </w:p>
        </w:tc>
        <w:tc>
          <w:tcPr>
            <w:tcW w:w="429" w:type="dxa"/>
            <w:tcBorders>
              <w:bottom w:val="single" w:sz="4" w:space="0" w:color="auto"/>
            </w:tcBorders>
            <w:shd w:val="clear" w:color="auto" w:fill="auto"/>
            <w:vAlign w:val="center"/>
          </w:tcPr>
          <w:p w14:paraId="728940DC"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23</w:t>
            </w:r>
          </w:p>
        </w:tc>
        <w:tc>
          <w:tcPr>
            <w:tcW w:w="429" w:type="dxa"/>
            <w:tcBorders>
              <w:bottom w:val="single" w:sz="4" w:space="0" w:color="auto"/>
            </w:tcBorders>
            <w:shd w:val="clear" w:color="auto" w:fill="auto"/>
            <w:vAlign w:val="center"/>
          </w:tcPr>
          <w:p w14:paraId="728940DD"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23</w:t>
            </w:r>
          </w:p>
        </w:tc>
        <w:tc>
          <w:tcPr>
            <w:tcW w:w="429" w:type="dxa"/>
            <w:tcBorders>
              <w:bottom w:val="single" w:sz="4" w:space="0" w:color="auto"/>
            </w:tcBorders>
            <w:shd w:val="clear" w:color="auto" w:fill="auto"/>
            <w:vAlign w:val="center"/>
          </w:tcPr>
          <w:p w14:paraId="728940DE"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right w:val="single" w:sz="18" w:space="0" w:color="auto"/>
            </w:tcBorders>
            <w:shd w:val="clear" w:color="auto" w:fill="auto"/>
            <w:vAlign w:val="center"/>
          </w:tcPr>
          <w:p w14:paraId="728940DF"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8</w:t>
            </w:r>
          </w:p>
        </w:tc>
        <w:tc>
          <w:tcPr>
            <w:tcW w:w="429" w:type="dxa"/>
            <w:tcBorders>
              <w:left w:val="single" w:sz="18" w:space="0" w:color="auto"/>
              <w:bottom w:val="single" w:sz="4" w:space="0" w:color="auto"/>
            </w:tcBorders>
            <w:shd w:val="clear" w:color="auto" w:fill="auto"/>
            <w:vAlign w:val="center"/>
          </w:tcPr>
          <w:p w14:paraId="728940E0"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8940E1"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30</w:t>
            </w:r>
          </w:p>
        </w:tc>
        <w:tc>
          <w:tcPr>
            <w:tcW w:w="429" w:type="dxa"/>
            <w:tcBorders>
              <w:bottom w:val="single" w:sz="4" w:space="0" w:color="auto"/>
              <w:right w:val="single" w:sz="18" w:space="0" w:color="auto"/>
            </w:tcBorders>
            <w:shd w:val="clear" w:color="auto" w:fill="auto"/>
            <w:vAlign w:val="center"/>
          </w:tcPr>
          <w:p w14:paraId="728940E2"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15</w:t>
            </w:r>
          </w:p>
        </w:tc>
        <w:tc>
          <w:tcPr>
            <w:tcW w:w="429" w:type="dxa"/>
            <w:tcBorders>
              <w:left w:val="single" w:sz="18" w:space="0" w:color="auto"/>
              <w:bottom w:val="single" w:sz="4" w:space="0" w:color="auto"/>
            </w:tcBorders>
            <w:shd w:val="clear" w:color="auto" w:fill="auto"/>
            <w:vAlign w:val="center"/>
          </w:tcPr>
          <w:p w14:paraId="728940E3"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28940E4"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728940E5"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tcPr>
          <w:p w14:paraId="728940E6"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728940E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OL/SA/</w:t>
            </w:r>
          </w:p>
          <w:p w14:paraId="728940E8"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OV</w:t>
            </w:r>
          </w:p>
        </w:tc>
      </w:tr>
      <w:tr w:rsidR="00E7566E" w14:paraId="728940FE" w14:textId="77777777" w:rsidTr="00EA30FC">
        <w:trPr>
          <w:cantSplit/>
          <w:trHeight w:val="145"/>
        </w:trPr>
        <w:tc>
          <w:tcPr>
            <w:tcW w:w="2638" w:type="dxa"/>
            <w:tcBorders>
              <w:bottom w:val="single" w:sz="4" w:space="0" w:color="auto"/>
            </w:tcBorders>
            <w:shd w:val="clear" w:color="auto" w:fill="FABF8F"/>
          </w:tcPr>
          <w:p w14:paraId="728940EA" w14:textId="77777777" w:rsidR="00E7566E" w:rsidRPr="00E031A2" w:rsidRDefault="00E7566E" w:rsidP="00EA30FC">
            <w:pPr>
              <w:pStyle w:val="Heading2"/>
              <w:spacing w:beforeLines="20" w:before="48" w:afterLines="20" w:after="48"/>
              <w:ind w:left="0"/>
              <w:rPr>
                <w:rFonts w:ascii="Tahoma" w:hAnsi="Tahoma" w:cs="Tahoma"/>
                <w:b w:val="0"/>
                <w:sz w:val="14"/>
              </w:rPr>
            </w:pPr>
            <w:bookmarkStart w:id="117" w:name="_Toc338846858"/>
            <w:bookmarkStart w:id="118" w:name="_Toc336337892"/>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Ultimate </w:t>
            </w:r>
            <w:r>
              <w:rPr>
                <w:rFonts w:ascii="Tahoma" w:hAnsi="Tahoma" w:cs="Tahoma"/>
                <w:b w:val="0"/>
                <w:sz w:val="14"/>
                <w:lang w:val="en-US"/>
              </w:rPr>
              <w:t xml:space="preserve">2012 </w:t>
            </w:r>
            <w:r w:rsidRPr="00E031A2">
              <w:rPr>
                <w:rFonts w:ascii="Tahoma" w:hAnsi="Tahoma" w:cs="Tahoma"/>
                <w:b w:val="0"/>
                <w:sz w:val="14"/>
              </w:rPr>
              <w:t>with MSDN</w:t>
            </w:r>
            <w:bookmarkEnd w:id="117"/>
            <w:bookmarkEnd w:id="118"/>
          </w:p>
        </w:tc>
        <w:tc>
          <w:tcPr>
            <w:tcW w:w="429" w:type="dxa"/>
            <w:tcBorders>
              <w:bottom w:val="single" w:sz="4" w:space="0" w:color="auto"/>
            </w:tcBorders>
            <w:shd w:val="clear" w:color="auto" w:fill="FABF8F"/>
            <w:vAlign w:val="center"/>
          </w:tcPr>
          <w:p w14:paraId="728940EB" w14:textId="77777777" w:rsidR="00E7566E" w:rsidRPr="00A0765A" w:rsidRDefault="00B64FCF" w:rsidP="00EA30FC">
            <w:pPr>
              <w:pStyle w:val="TableText"/>
              <w:widowControl w:val="0"/>
              <w:rPr>
                <w:b/>
                <w:sz w:val="13"/>
                <w:szCs w:val="13"/>
                <w:u w:val="single"/>
                <w:lang w:val="en-US" w:eastAsia="en-US"/>
              </w:rPr>
            </w:pPr>
            <w:hyperlink w:anchor="Aps_18VS2010UltimateMSDN" w:history="1">
              <w:r w:rsidR="00E7566E">
                <w:rPr>
                  <w:rStyle w:val="Hyperlink"/>
                  <w:b/>
                  <w:sz w:val="13"/>
                  <w:szCs w:val="13"/>
                  <w:lang w:val="en-US" w:eastAsia="en-US"/>
                </w:rPr>
                <w:t>19</w:t>
              </w:r>
            </w:hyperlink>
          </w:p>
        </w:tc>
        <w:tc>
          <w:tcPr>
            <w:tcW w:w="429" w:type="dxa"/>
            <w:tcBorders>
              <w:bottom w:val="single" w:sz="4" w:space="0" w:color="auto"/>
            </w:tcBorders>
            <w:shd w:val="clear" w:color="auto" w:fill="FABF8F"/>
            <w:vAlign w:val="center"/>
          </w:tcPr>
          <w:p w14:paraId="728940EC"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FABF8F"/>
            <w:vAlign w:val="center"/>
          </w:tcPr>
          <w:p w14:paraId="728940ED"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40EE"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40EF"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83</w:t>
            </w:r>
          </w:p>
        </w:tc>
        <w:tc>
          <w:tcPr>
            <w:tcW w:w="429" w:type="dxa"/>
            <w:tcBorders>
              <w:bottom w:val="single" w:sz="4" w:space="0" w:color="auto"/>
            </w:tcBorders>
            <w:shd w:val="clear" w:color="auto" w:fill="FABF8F"/>
            <w:vAlign w:val="center"/>
          </w:tcPr>
          <w:p w14:paraId="728940F0"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66</w:t>
            </w:r>
          </w:p>
        </w:tc>
        <w:tc>
          <w:tcPr>
            <w:tcW w:w="429" w:type="dxa"/>
            <w:tcBorders>
              <w:bottom w:val="single" w:sz="4" w:space="0" w:color="auto"/>
            </w:tcBorders>
            <w:shd w:val="clear" w:color="auto" w:fill="FABF8F"/>
            <w:vAlign w:val="center"/>
          </w:tcPr>
          <w:p w14:paraId="728940F1"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50</w:t>
            </w:r>
          </w:p>
        </w:tc>
        <w:tc>
          <w:tcPr>
            <w:tcW w:w="429" w:type="dxa"/>
            <w:tcBorders>
              <w:bottom w:val="single" w:sz="4" w:space="0" w:color="auto"/>
            </w:tcBorders>
            <w:shd w:val="clear" w:color="auto" w:fill="FABF8F"/>
            <w:vAlign w:val="center"/>
          </w:tcPr>
          <w:p w14:paraId="728940F2"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50</w:t>
            </w:r>
          </w:p>
        </w:tc>
        <w:tc>
          <w:tcPr>
            <w:tcW w:w="429" w:type="dxa"/>
            <w:tcBorders>
              <w:bottom w:val="single" w:sz="4" w:space="0" w:color="auto"/>
            </w:tcBorders>
            <w:shd w:val="clear" w:color="auto" w:fill="FABF8F"/>
            <w:vAlign w:val="center"/>
          </w:tcPr>
          <w:p w14:paraId="728940F3"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33</w:t>
            </w:r>
          </w:p>
        </w:tc>
        <w:tc>
          <w:tcPr>
            <w:tcW w:w="429" w:type="dxa"/>
            <w:tcBorders>
              <w:bottom w:val="single" w:sz="4" w:space="0" w:color="auto"/>
              <w:right w:val="single" w:sz="18" w:space="0" w:color="auto"/>
            </w:tcBorders>
            <w:shd w:val="clear" w:color="auto" w:fill="FABF8F"/>
            <w:vAlign w:val="center"/>
          </w:tcPr>
          <w:p w14:paraId="728940F4"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17</w:t>
            </w:r>
          </w:p>
        </w:tc>
        <w:tc>
          <w:tcPr>
            <w:tcW w:w="429" w:type="dxa"/>
            <w:tcBorders>
              <w:left w:val="single" w:sz="18" w:space="0" w:color="auto"/>
              <w:bottom w:val="single" w:sz="4" w:space="0" w:color="auto"/>
            </w:tcBorders>
            <w:shd w:val="clear" w:color="auto" w:fill="FABF8F"/>
            <w:vAlign w:val="center"/>
          </w:tcPr>
          <w:p w14:paraId="728940F5"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728940F6"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66</w:t>
            </w:r>
          </w:p>
        </w:tc>
        <w:tc>
          <w:tcPr>
            <w:tcW w:w="429" w:type="dxa"/>
            <w:tcBorders>
              <w:bottom w:val="single" w:sz="4" w:space="0" w:color="auto"/>
              <w:right w:val="single" w:sz="18" w:space="0" w:color="auto"/>
            </w:tcBorders>
            <w:shd w:val="clear" w:color="auto" w:fill="FABF8F"/>
            <w:vAlign w:val="center"/>
          </w:tcPr>
          <w:p w14:paraId="728940F7"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33</w:t>
            </w:r>
          </w:p>
        </w:tc>
        <w:tc>
          <w:tcPr>
            <w:tcW w:w="429" w:type="dxa"/>
            <w:tcBorders>
              <w:left w:val="single" w:sz="18" w:space="0" w:color="auto"/>
              <w:bottom w:val="single" w:sz="4" w:space="0" w:color="auto"/>
            </w:tcBorders>
            <w:shd w:val="clear" w:color="auto" w:fill="FABF8F"/>
            <w:vAlign w:val="center"/>
          </w:tcPr>
          <w:p w14:paraId="728940F8"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40F9"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FABF8F"/>
            <w:vAlign w:val="center"/>
          </w:tcPr>
          <w:p w14:paraId="728940FA"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tcPr>
          <w:p w14:paraId="728940FB"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728940F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OL/SA/</w:t>
            </w:r>
          </w:p>
          <w:p w14:paraId="728940F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OV</w:t>
            </w:r>
          </w:p>
        </w:tc>
      </w:tr>
      <w:tr w:rsidR="00E7566E" w14:paraId="72894113" w14:textId="77777777" w:rsidTr="00EA30FC">
        <w:trPr>
          <w:cantSplit/>
          <w:trHeight w:val="145"/>
        </w:trPr>
        <w:tc>
          <w:tcPr>
            <w:tcW w:w="2638" w:type="dxa"/>
            <w:tcBorders>
              <w:bottom w:val="single" w:sz="4" w:space="0" w:color="auto"/>
            </w:tcBorders>
            <w:shd w:val="clear" w:color="auto" w:fill="auto"/>
          </w:tcPr>
          <w:p w14:paraId="728940FF" w14:textId="77777777" w:rsidR="00E7566E" w:rsidRPr="00E031A2" w:rsidRDefault="00E7566E" w:rsidP="00EA30FC">
            <w:pPr>
              <w:pStyle w:val="Heading2"/>
              <w:spacing w:beforeLines="20" w:before="48" w:afterLines="20" w:after="48"/>
              <w:ind w:left="0"/>
              <w:rPr>
                <w:rFonts w:ascii="Tahoma" w:hAnsi="Tahoma" w:cs="Tahoma"/>
                <w:b w:val="0"/>
                <w:sz w:val="14"/>
              </w:rPr>
            </w:pPr>
            <w:bookmarkStart w:id="119" w:name="_Toc338846859"/>
            <w:bookmarkStart w:id="120" w:name="_Toc336337893"/>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Test Professional</w:t>
            </w:r>
            <w:r>
              <w:rPr>
                <w:rFonts w:ascii="Tahoma" w:hAnsi="Tahoma" w:cs="Tahoma"/>
                <w:b w:val="0"/>
                <w:sz w:val="14"/>
                <w:lang w:val="en-US"/>
              </w:rPr>
              <w:t xml:space="preserve"> 2012</w:t>
            </w:r>
            <w:r w:rsidRPr="00E031A2">
              <w:rPr>
                <w:rFonts w:ascii="Tahoma" w:hAnsi="Tahoma" w:cs="Tahoma"/>
                <w:b w:val="0"/>
                <w:sz w:val="14"/>
              </w:rPr>
              <w:t xml:space="preserve"> with MSDN</w:t>
            </w:r>
            <w:bookmarkEnd w:id="119"/>
            <w:bookmarkEnd w:id="120"/>
          </w:p>
        </w:tc>
        <w:bookmarkStart w:id="121" w:name="_Hlt335908536"/>
        <w:tc>
          <w:tcPr>
            <w:tcW w:w="429" w:type="dxa"/>
            <w:tcBorders>
              <w:bottom w:val="single" w:sz="4" w:space="0" w:color="auto"/>
            </w:tcBorders>
            <w:shd w:val="clear" w:color="auto" w:fill="auto"/>
            <w:vAlign w:val="center"/>
          </w:tcPr>
          <w:p w14:paraId="72894100" w14:textId="77777777" w:rsidR="00E7566E" w:rsidRPr="00A0765A" w:rsidRDefault="00E7566E" w:rsidP="00EA30FC">
            <w:pPr>
              <w:pStyle w:val="TableText"/>
              <w:widowControl w:val="0"/>
              <w:rPr>
                <w:b/>
                <w:sz w:val="13"/>
                <w:szCs w:val="13"/>
                <w:u w:val="single"/>
                <w:lang w:val="en-US" w:eastAsia="en-US"/>
              </w:rPr>
            </w:pPr>
            <w:r w:rsidRPr="00A0765A">
              <w:rPr>
                <w:b/>
                <w:color w:val="0000FF"/>
                <w:sz w:val="13"/>
                <w:szCs w:val="13"/>
                <w:u w:val="single"/>
                <w:lang w:val="en-US" w:eastAsia="en-US"/>
              </w:rPr>
              <w:fldChar w:fldCharType="begin"/>
            </w:r>
            <w:bookmarkEnd w:id="121"/>
            <w:r>
              <w:rPr>
                <w:b/>
                <w:color w:val="0000FF"/>
                <w:sz w:val="13"/>
                <w:szCs w:val="13"/>
                <w:u w:val="single"/>
                <w:lang w:val="en-US" w:eastAsia="en-US"/>
              </w:rPr>
              <w:instrText>HYPERLINK  \l "Aps_19VS2010TestMSDN"</w:instrText>
            </w:r>
            <w:r w:rsidRPr="00A0765A">
              <w:rPr>
                <w:b/>
                <w:color w:val="0000FF"/>
                <w:sz w:val="13"/>
                <w:szCs w:val="13"/>
                <w:u w:val="single"/>
                <w:lang w:val="en-US" w:eastAsia="en-US"/>
              </w:rPr>
              <w:fldChar w:fldCharType="separate"/>
            </w:r>
            <w:r>
              <w:rPr>
                <w:rStyle w:val="Hyperlink"/>
                <w:b/>
                <w:sz w:val="13"/>
                <w:szCs w:val="13"/>
                <w:lang w:val="en-US" w:eastAsia="en-US"/>
              </w:rPr>
              <w:t>20</w:t>
            </w:r>
            <w:r w:rsidRPr="00A0765A">
              <w:rPr>
                <w:b/>
                <w:color w:val="0000FF"/>
                <w:sz w:val="13"/>
                <w:szCs w:val="13"/>
                <w:u w:val="single"/>
                <w:lang w:val="en-US" w:eastAsia="en-US"/>
              </w:rPr>
              <w:fldChar w:fldCharType="end"/>
            </w:r>
          </w:p>
        </w:tc>
        <w:tc>
          <w:tcPr>
            <w:tcW w:w="429" w:type="dxa"/>
            <w:tcBorders>
              <w:bottom w:val="single" w:sz="4" w:space="0" w:color="auto"/>
            </w:tcBorders>
            <w:shd w:val="clear" w:color="auto" w:fill="auto"/>
            <w:vAlign w:val="center"/>
          </w:tcPr>
          <w:p w14:paraId="72894101"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auto"/>
            <w:vAlign w:val="center"/>
          </w:tcPr>
          <w:p w14:paraId="72894102"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2894103"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894104"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72894105"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72894106"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72894107"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72894108"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72894109"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7289410A" w14:textId="77777777" w:rsidR="00E7566E" w:rsidRPr="00480790" w:rsidRDefault="00E7566E" w:rsidP="00EA30FC">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89410B"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7289410C"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7289410D"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289410E"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7289410F"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tcPr>
          <w:p w14:paraId="72894110"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7289411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OL/SA/</w:t>
            </w:r>
          </w:p>
          <w:p w14:paraId="72894112"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OV</w:t>
            </w:r>
          </w:p>
        </w:tc>
      </w:tr>
      <w:tr w:rsidR="00E7566E" w14:paraId="72894127" w14:textId="77777777" w:rsidTr="00EA30FC">
        <w:trPr>
          <w:cantSplit/>
          <w:trHeight w:val="70"/>
        </w:trPr>
        <w:tc>
          <w:tcPr>
            <w:tcW w:w="2638" w:type="dxa"/>
            <w:tcBorders>
              <w:bottom w:val="single" w:sz="4" w:space="0" w:color="auto"/>
            </w:tcBorders>
            <w:shd w:val="clear" w:color="auto" w:fill="FABF8F"/>
          </w:tcPr>
          <w:p w14:paraId="72894114" w14:textId="77777777" w:rsidR="00E7566E" w:rsidRPr="007B1734" w:rsidRDefault="00E7566E" w:rsidP="00EA30FC">
            <w:pPr>
              <w:pStyle w:val="Heading2"/>
              <w:spacing w:beforeLines="20" w:before="48" w:afterLines="20" w:after="48"/>
              <w:ind w:left="0"/>
              <w:rPr>
                <w:rFonts w:ascii="Tahoma" w:hAnsi="Tahoma" w:cs="Tahoma"/>
                <w:b w:val="0"/>
                <w:sz w:val="14"/>
                <w:lang w:val="en-US"/>
              </w:rPr>
            </w:pPr>
            <w:bookmarkStart w:id="122" w:name="_Toc336337894"/>
            <w:bookmarkStart w:id="123" w:name="_Toc338846860"/>
            <w:r w:rsidRPr="00E031A2">
              <w:rPr>
                <w:rFonts w:ascii="Tahoma" w:hAnsi="Tahoma" w:cs="Tahoma"/>
                <w:b w:val="0"/>
                <w:sz w:val="14"/>
              </w:rPr>
              <w:t xml:space="preserve">Word </w:t>
            </w:r>
            <w:bookmarkEnd w:id="122"/>
            <w:r>
              <w:rPr>
                <w:rFonts w:ascii="Tahoma" w:hAnsi="Tahoma" w:cs="Tahoma"/>
                <w:b w:val="0"/>
                <w:sz w:val="14"/>
                <w:lang w:val="en-US"/>
              </w:rPr>
              <w:t>2013</w:t>
            </w:r>
            <w:bookmarkEnd w:id="123"/>
          </w:p>
        </w:tc>
        <w:tc>
          <w:tcPr>
            <w:tcW w:w="429" w:type="dxa"/>
            <w:tcBorders>
              <w:bottom w:val="single" w:sz="4" w:space="0" w:color="auto"/>
            </w:tcBorders>
            <w:shd w:val="clear" w:color="auto" w:fill="FABF8F"/>
            <w:vAlign w:val="center"/>
          </w:tcPr>
          <w:p w14:paraId="72894115" w14:textId="77777777" w:rsidR="00E7566E" w:rsidRPr="00A0765A" w:rsidRDefault="00E7566E" w:rsidP="00EA30FC">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72894116"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7289411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72894118" w14:textId="77777777" w:rsidR="00E7566E" w:rsidRPr="00480790" w:rsidRDefault="00E7566E" w:rsidP="00EA30FC">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4119"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289411A"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411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411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289411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289411E"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411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289412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289412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2894122"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2894123"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2894124"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72894125"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72894126" w14:textId="77777777" w:rsidR="00E7566E" w:rsidRPr="00480790" w:rsidRDefault="00E7566E" w:rsidP="00EA30FC">
            <w:pPr>
              <w:pStyle w:val="TableText"/>
              <w:rPr>
                <w:rFonts w:ascii="Tahoma" w:hAnsi="Tahoma" w:cs="Tahoma"/>
                <w:sz w:val="13"/>
                <w:lang w:val="en-US" w:eastAsia="en-US"/>
              </w:rPr>
            </w:pPr>
          </w:p>
        </w:tc>
      </w:tr>
      <w:tr w:rsidR="00E7566E" w14:paraId="7289413B" w14:textId="77777777" w:rsidTr="00EA30FC">
        <w:trPr>
          <w:cantSplit/>
          <w:trHeight w:val="323"/>
        </w:trPr>
        <w:tc>
          <w:tcPr>
            <w:tcW w:w="2638" w:type="dxa"/>
            <w:tcBorders>
              <w:bottom w:val="single" w:sz="4" w:space="0" w:color="auto"/>
            </w:tcBorders>
            <w:shd w:val="clear" w:color="auto" w:fill="auto"/>
          </w:tcPr>
          <w:p w14:paraId="72894128" w14:textId="77777777" w:rsidR="00E7566E" w:rsidRPr="00E031A2" w:rsidRDefault="00E7566E" w:rsidP="00EA30FC">
            <w:pPr>
              <w:pStyle w:val="Heading2"/>
              <w:spacing w:beforeLines="20" w:before="48" w:afterLines="20" w:after="48"/>
              <w:ind w:left="0"/>
              <w:rPr>
                <w:rFonts w:ascii="Tahoma" w:hAnsi="Tahoma" w:cs="Tahoma"/>
                <w:b w:val="0"/>
                <w:sz w:val="14"/>
              </w:rPr>
            </w:pPr>
            <w:bookmarkStart w:id="124" w:name="_Toc338846861"/>
            <w:bookmarkStart w:id="125" w:name="_Toc336337895"/>
            <w:r w:rsidRPr="00E031A2">
              <w:rPr>
                <w:rFonts w:ascii="Tahoma" w:hAnsi="Tahoma" w:cs="Tahoma"/>
                <w:b w:val="0"/>
                <w:sz w:val="14"/>
              </w:rPr>
              <w:t>Word for Mac 20</w:t>
            </w:r>
            <w:r>
              <w:rPr>
                <w:rFonts w:ascii="Tahoma" w:hAnsi="Tahoma" w:cs="Tahoma"/>
                <w:b w:val="0"/>
                <w:sz w:val="14"/>
                <w:lang w:val="en-US"/>
              </w:rPr>
              <w:t>11</w:t>
            </w:r>
            <w:bookmarkEnd w:id="124"/>
            <w:bookmarkEnd w:id="125"/>
          </w:p>
        </w:tc>
        <w:tc>
          <w:tcPr>
            <w:tcW w:w="429" w:type="dxa"/>
            <w:tcBorders>
              <w:bottom w:val="single" w:sz="4" w:space="0" w:color="auto"/>
            </w:tcBorders>
            <w:shd w:val="clear" w:color="auto" w:fill="auto"/>
            <w:vAlign w:val="center"/>
          </w:tcPr>
          <w:p w14:paraId="72894129" w14:textId="77777777" w:rsidR="00E7566E" w:rsidRPr="00480790" w:rsidRDefault="00E7566E" w:rsidP="00EA30FC">
            <w:pPr>
              <w:pStyle w:val="TableText"/>
              <w:widowControl w:val="0"/>
              <w:rPr>
                <w:rStyle w:val="EndnoteReference"/>
                <w:rFonts w:ascii="Tahoma" w:hAnsi="Tahoma"/>
                <w:color w:val="0000FF"/>
                <w:sz w:val="14"/>
                <w:lang w:val="en-US" w:eastAsia="en-US"/>
              </w:rPr>
            </w:pPr>
          </w:p>
        </w:tc>
        <w:tc>
          <w:tcPr>
            <w:tcW w:w="429" w:type="dxa"/>
            <w:tcBorders>
              <w:bottom w:val="single" w:sz="4" w:space="0" w:color="auto"/>
            </w:tcBorders>
            <w:shd w:val="clear" w:color="auto" w:fill="auto"/>
            <w:vAlign w:val="center"/>
          </w:tcPr>
          <w:p w14:paraId="7289412A" w14:textId="77777777" w:rsidR="00E7566E" w:rsidRPr="00480790" w:rsidRDefault="00E7566E" w:rsidP="00EA30FC">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7289412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289412C" w14:textId="77777777" w:rsidR="00E7566E" w:rsidRPr="00480790" w:rsidRDefault="00E7566E" w:rsidP="00EA30FC">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289412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289412E"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412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413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289413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2894132"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289413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2894134"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2894135"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2894136" w14:textId="77777777" w:rsidR="00E7566E" w:rsidRPr="00480790" w:rsidRDefault="00E7566E" w:rsidP="00EA30FC">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894137" w14:textId="77777777" w:rsidR="00E7566E" w:rsidRPr="00480790" w:rsidRDefault="00E7566E" w:rsidP="00EA30FC">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72894138"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72894139" w14:textId="77777777" w:rsidR="00E7566E" w:rsidRPr="00480790" w:rsidRDefault="00E7566E" w:rsidP="00EA30FC">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289413A" w14:textId="77777777" w:rsidR="00E7566E" w:rsidRPr="00480790" w:rsidRDefault="00E7566E" w:rsidP="00EA30FC">
            <w:pPr>
              <w:pStyle w:val="TableText"/>
              <w:rPr>
                <w:rFonts w:ascii="Tahoma" w:hAnsi="Tahoma" w:cs="Tahoma"/>
                <w:sz w:val="13"/>
                <w:lang w:val="en-US" w:eastAsia="en-US"/>
              </w:rPr>
            </w:pPr>
          </w:p>
        </w:tc>
      </w:tr>
    </w:tbl>
    <w:p w14:paraId="7289413C" w14:textId="77777777" w:rsidR="00E7566E" w:rsidRDefault="00E7566E" w:rsidP="00E7566E">
      <w:pPr>
        <w:pStyle w:val="Bodywithspace"/>
        <w:ind w:left="0"/>
        <w:rPr>
          <w:rFonts w:ascii="Tahoma" w:hAnsi="Tahoma" w:cs="Tahoma"/>
          <w:sz w:val="18"/>
        </w:rPr>
      </w:pPr>
      <w:r>
        <w:rPr>
          <w:noProof/>
          <w:sz w:val="14"/>
        </w:rPr>
        <mc:AlternateContent>
          <mc:Choice Requires="wps">
            <w:drawing>
              <wp:anchor distT="0" distB="0" distL="114300" distR="114300" simplePos="0" relativeHeight="251659264" behindDoc="0" locked="0" layoutInCell="1" allowOverlap="1" wp14:anchorId="72897004" wp14:editId="72897005">
                <wp:simplePos x="0" y="0"/>
                <wp:positionH relativeFrom="column">
                  <wp:posOffset>-317500</wp:posOffset>
                </wp:positionH>
                <wp:positionV relativeFrom="paragraph">
                  <wp:posOffset>19685</wp:posOffset>
                </wp:positionV>
                <wp:extent cx="6547485" cy="427355"/>
                <wp:effectExtent l="0" t="0" r="0" b="254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97024" w14:textId="77777777" w:rsidR="00E7566E" w:rsidRDefault="00E7566E" w:rsidP="00E7566E">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72897025" w14:textId="77777777" w:rsidR="00E7566E" w:rsidRDefault="00E7566E" w:rsidP="00E7566E">
                            <w:pPr>
                              <w:rPr>
                                <w:rFonts w:cs="Tahoma"/>
                                <w:i/>
                                <w:color w:val="000000"/>
                                <w:sz w:val="14"/>
                                <w:szCs w:val="14"/>
                              </w:rPr>
                            </w:pPr>
                            <w:r>
                              <w:rPr>
                                <w:rFonts w:cs="Tahoma"/>
                                <w:i/>
                                <w:color w:val="000000"/>
                                <w:sz w:val="14"/>
                                <w:szCs w:val="14"/>
                              </w:rPr>
                              <w:t>*For Select Plus only the ‘L’ and three year values for ‘L&amp;SA’ / ’SA’ will be used.</w:t>
                            </w:r>
                          </w:p>
                          <w:p w14:paraId="72897026" w14:textId="77777777" w:rsidR="00E7566E" w:rsidRDefault="00E7566E" w:rsidP="00E756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97004" id="_x0000_t202" coordsize="21600,21600" o:spt="202" path="m,l,21600r21600,l21600,xe">
                <v:stroke joinstyle="miter"/>
                <v:path gradientshapeok="t" o:connecttype="rect"/>
              </v:shapetype>
              <v:shape id="Text Box 43" o:spid="_x0000_s1026" type="#_x0000_t202" style="position:absolute;margin-left:-25pt;margin-top:1.55pt;width:515.55pt;height:3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w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kUtbn3HQGbjdD+Bo9nAOvo6rHu5k9VUjIZctFRt2o5QcW0ZryC+0N/2z&#10;qxOOtiDr8YOsIQ7dGumA9o3qbfGgHAjQoU+Pp97YXCo4nMVkTpIYowpsJJpfx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" filled="f" stroked="f">
                <v:textbox>
                  <w:txbxContent>
                    <w:p w14:paraId="72897024" w14:textId="77777777" w:rsidR="00E7566E" w:rsidRDefault="00E7566E" w:rsidP="00E7566E">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72897025" w14:textId="77777777" w:rsidR="00E7566E" w:rsidRDefault="00E7566E" w:rsidP="00E7566E">
                      <w:pPr>
                        <w:rPr>
                          <w:rFonts w:cs="Tahoma"/>
                          <w:i/>
                          <w:color w:val="000000"/>
                          <w:sz w:val="14"/>
                          <w:szCs w:val="14"/>
                        </w:rPr>
                      </w:pPr>
                      <w:r>
                        <w:rPr>
                          <w:rFonts w:cs="Tahoma"/>
                          <w:i/>
                          <w:color w:val="000000"/>
                          <w:sz w:val="14"/>
                          <w:szCs w:val="14"/>
                        </w:rPr>
                        <w:t>*For Select Plus only the ‘L’ and three year values for ‘L&amp;SA’ / ’SA’ will be used.</w:t>
                      </w:r>
                    </w:p>
                    <w:p w14:paraId="72897026" w14:textId="77777777" w:rsidR="00E7566E" w:rsidRDefault="00E7566E" w:rsidP="00E7566E"/>
                  </w:txbxContent>
                </v:textbox>
              </v:shape>
            </w:pict>
          </mc:Fallback>
        </mc:AlternateContent>
      </w:r>
    </w:p>
    <w:p w14:paraId="7289413D" w14:textId="77777777" w:rsidR="00E7566E" w:rsidRDefault="00E7566E" w:rsidP="00E7566E">
      <w:pPr>
        <w:pStyle w:val="ProductPool"/>
        <w:rPr>
          <w:rFonts w:ascii="Tahoma" w:hAnsi="Tahoma" w:cs="Tahoma"/>
          <w:sz w:val="18"/>
        </w:rPr>
      </w:pPr>
    </w:p>
    <w:p w14:paraId="7289413E" w14:textId="77777777" w:rsidR="00E7566E" w:rsidRPr="004E292A" w:rsidRDefault="00E7566E" w:rsidP="00E7566E">
      <w:pPr>
        <w:pStyle w:val="Heading3"/>
        <w:rPr>
          <w:rFonts w:ascii="Tahoma" w:hAnsi="Tahoma" w:cs="Tahoma"/>
          <w:sz w:val="18"/>
        </w:rPr>
      </w:pPr>
      <w:r>
        <w:rPr>
          <w:sz w:val="18"/>
        </w:rPr>
        <w:t xml:space="preserve"> </w:t>
      </w:r>
      <w:bookmarkStart w:id="126" w:name="_Toc338846862"/>
      <w:bookmarkStart w:id="127" w:name="_Toc336337896"/>
      <w:r w:rsidRPr="004E292A">
        <w:rPr>
          <w:rFonts w:ascii="Tahoma" w:hAnsi="Tahoma" w:cs="Tahoma"/>
          <w:sz w:val="22"/>
        </w:rPr>
        <w:t>SYSTEMS POOL</w:t>
      </w:r>
      <w:bookmarkEnd w:id="126"/>
      <w:bookmarkEnd w:id="127"/>
    </w:p>
    <w:p w14:paraId="7289413F" w14:textId="77777777" w:rsidR="00E7566E" w:rsidRDefault="00E7566E" w:rsidP="00E7566E">
      <w:pPr>
        <w:rPr>
          <w:sz w:val="20"/>
        </w:rPr>
      </w:pPr>
    </w:p>
    <w:tbl>
      <w:tblPr>
        <w:tblW w:w="105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610"/>
        <w:gridCol w:w="360"/>
        <w:gridCol w:w="450"/>
        <w:gridCol w:w="360"/>
        <w:gridCol w:w="450"/>
        <w:gridCol w:w="450"/>
        <w:gridCol w:w="450"/>
        <w:gridCol w:w="450"/>
        <w:gridCol w:w="450"/>
        <w:gridCol w:w="450"/>
        <w:gridCol w:w="360"/>
        <w:gridCol w:w="450"/>
        <w:gridCol w:w="450"/>
        <w:gridCol w:w="450"/>
        <w:gridCol w:w="450"/>
        <w:gridCol w:w="450"/>
        <w:gridCol w:w="450"/>
        <w:gridCol w:w="450"/>
        <w:gridCol w:w="540"/>
      </w:tblGrid>
      <w:tr w:rsidR="00E7566E" w14:paraId="7289414C" w14:textId="77777777" w:rsidTr="00EA30FC">
        <w:trPr>
          <w:cantSplit/>
          <w:trHeight w:val="389"/>
          <w:tblHeader/>
        </w:trPr>
        <w:tc>
          <w:tcPr>
            <w:tcW w:w="2610" w:type="dxa"/>
            <w:vMerge w:val="restart"/>
            <w:tcBorders>
              <w:top w:val="single" w:sz="4" w:space="0" w:color="FFFFFF"/>
              <w:left w:val="single" w:sz="4" w:space="0" w:color="FFFFFF"/>
            </w:tcBorders>
          </w:tcPr>
          <w:p w14:paraId="72894140" w14:textId="77777777" w:rsidR="00E7566E" w:rsidRDefault="00E7566E" w:rsidP="00EA30FC">
            <w:pPr>
              <w:rPr>
                <w:rFonts w:cs="Tahoma"/>
                <w:sz w:val="20"/>
              </w:rPr>
            </w:pPr>
            <w:r>
              <w:rPr>
                <w:rFonts w:cs="Tahoma"/>
                <w:noProof/>
                <w:sz w:val="9"/>
              </w:rPr>
              <mc:AlternateContent>
                <mc:Choice Requires="wps">
                  <w:drawing>
                    <wp:anchor distT="0" distB="0" distL="114300" distR="114300" simplePos="0" relativeHeight="251661312" behindDoc="0" locked="0" layoutInCell="1" allowOverlap="1" wp14:anchorId="72897006" wp14:editId="72897007">
                      <wp:simplePos x="0" y="0"/>
                      <wp:positionH relativeFrom="column">
                        <wp:posOffset>1781175</wp:posOffset>
                      </wp:positionH>
                      <wp:positionV relativeFrom="paragraph">
                        <wp:posOffset>421005</wp:posOffset>
                      </wp:positionV>
                      <wp:extent cx="367030" cy="213995"/>
                      <wp:effectExtent l="0" t="1270" r="0" b="381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97027" w14:textId="77777777" w:rsidR="00E7566E" w:rsidRDefault="00E7566E" w:rsidP="00E7566E">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897006" id="Text Box 61" o:spid="_x0000_s1027" type="#_x0000_t202" style="position:absolute;margin-left:140.25pt;margin-top:33.15pt;width:28.9pt;height:16.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KTt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" filled="f" stroked="f">
                      <v:textbox style="mso-fit-shape-to-text:t">
                        <w:txbxContent>
                          <w:p w14:paraId="72897027" w14:textId="77777777" w:rsidR="00E7566E" w:rsidRDefault="00E7566E" w:rsidP="00E7566E">
                            <w:pPr>
                              <w:rPr>
                                <w:color w:val="0000FF"/>
                                <w:sz w:val="20"/>
                              </w:rPr>
                            </w:pPr>
                            <w:r>
                              <w:rPr>
                                <w:rFonts w:cs="Tahoma"/>
                                <w:b/>
                                <w:color w:val="0000FF"/>
                                <w:sz w:val="8"/>
                              </w:rPr>
                              <w:t>(Ctrl + Click)</w:t>
                            </w:r>
                          </w:p>
                        </w:txbxContent>
                      </v:textbox>
                    </v:shape>
                  </w:pict>
                </mc:Fallback>
              </mc:AlternateContent>
            </w:r>
          </w:p>
        </w:tc>
        <w:tc>
          <w:tcPr>
            <w:tcW w:w="360" w:type="dxa"/>
            <w:vMerge w:val="restart"/>
            <w:tcBorders>
              <w:top w:val="single" w:sz="12" w:space="0" w:color="auto"/>
            </w:tcBorders>
            <w:textDirection w:val="btLr"/>
            <w:vAlign w:val="center"/>
          </w:tcPr>
          <w:p w14:paraId="72894141" w14:textId="77777777" w:rsidR="00E7566E" w:rsidRDefault="00E7566E" w:rsidP="00EA30FC">
            <w:pPr>
              <w:pStyle w:val="TableVerticalText"/>
              <w:rPr>
                <w:rFonts w:ascii="Tahoma" w:hAnsi="Tahoma" w:cs="Tahoma"/>
                <w:sz w:val="9"/>
              </w:rPr>
            </w:pPr>
            <w:r>
              <w:rPr>
                <w:rFonts w:ascii="Tahoma" w:hAnsi="Tahoma" w:cs="Tahoma"/>
                <w:sz w:val="9"/>
              </w:rPr>
              <w:t>Product</w:t>
            </w:r>
          </w:p>
          <w:p w14:paraId="72894142" w14:textId="77777777" w:rsidR="00E7566E" w:rsidRDefault="00E7566E" w:rsidP="00EA30FC">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72894143" w14:textId="77777777" w:rsidR="00E7566E" w:rsidRDefault="00E7566E" w:rsidP="00EA30FC">
            <w:pPr>
              <w:pStyle w:val="TableVerticalText"/>
              <w:spacing w:before="120"/>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72894144" w14:textId="77777777" w:rsidR="00E7566E" w:rsidRDefault="00E7566E" w:rsidP="00EA30FC">
            <w:pPr>
              <w:pStyle w:val="TableVerticalText"/>
              <w:rPr>
                <w:rFonts w:ascii="Tahoma" w:hAnsi="Tahoma" w:cs="Tahoma"/>
                <w:sz w:val="9"/>
              </w:rPr>
            </w:pPr>
            <w:r>
              <w:rPr>
                <w:rFonts w:ascii="Tahoma" w:hAnsi="Tahoma" w:cs="Tahoma"/>
                <w:sz w:val="9"/>
              </w:rPr>
              <w:t>SAB</w:t>
            </w:r>
          </w:p>
        </w:tc>
        <w:tc>
          <w:tcPr>
            <w:tcW w:w="3060" w:type="dxa"/>
            <w:gridSpan w:val="7"/>
            <w:tcBorders>
              <w:top w:val="single" w:sz="12" w:space="0" w:color="auto"/>
              <w:left w:val="single" w:sz="18" w:space="0" w:color="auto"/>
              <w:right w:val="single" w:sz="18" w:space="0" w:color="auto"/>
            </w:tcBorders>
            <w:vAlign w:val="center"/>
          </w:tcPr>
          <w:p w14:paraId="72894145" w14:textId="77777777" w:rsidR="00E7566E" w:rsidRDefault="00E7566E" w:rsidP="00EA30FC">
            <w:pPr>
              <w:pStyle w:val="TableHeadingsBlack"/>
              <w:rPr>
                <w:rFonts w:ascii="Tahoma" w:hAnsi="Tahoma" w:cs="Tahoma"/>
                <w:sz w:val="9"/>
              </w:rPr>
            </w:pPr>
            <w:r>
              <w:rPr>
                <w:rFonts w:ascii="Tahoma" w:hAnsi="Tahoma" w:cs="Tahoma"/>
                <w:sz w:val="9"/>
              </w:rPr>
              <w:t>Select</w:t>
            </w:r>
          </w:p>
        </w:tc>
        <w:tc>
          <w:tcPr>
            <w:tcW w:w="1350" w:type="dxa"/>
            <w:gridSpan w:val="3"/>
            <w:tcBorders>
              <w:top w:val="single" w:sz="12" w:space="0" w:color="auto"/>
              <w:left w:val="single" w:sz="18" w:space="0" w:color="auto"/>
              <w:right w:val="single" w:sz="18" w:space="0" w:color="auto"/>
            </w:tcBorders>
            <w:vAlign w:val="center"/>
          </w:tcPr>
          <w:p w14:paraId="72894146" w14:textId="77777777" w:rsidR="00E7566E" w:rsidRDefault="00E7566E" w:rsidP="00EA30FC">
            <w:pPr>
              <w:pStyle w:val="TableHeadingsBlack"/>
              <w:rPr>
                <w:rFonts w:ascii="Tahoma" w:hAnsi="Tahoma" w:cs="Tahoma"/>
                <w:sz w:val="9"/>
              </w:rPr>
            </w:pPr>
            <w:r>
              <w:rPr>
                <w:rFonts w:ascii="Tahoma" w:hAnsi="Tahoma" w:cs="Tahoma"/>
                <w:sz w:val="9"/>
              </w:rPr>
              <w:t>Open License</w:t>
            </w:r>
          </w:p>
        </w:tc>
        <w:tc>
          <w:tcPr>
            <w:tcW w:w="450" w:type="dxa"/>
            <w:vMerge w:val="restart"/>
            <w:tcBorders>
              <w:top w:val="single" w:sz="12" w:space="0" w:color="auto"/>
              <w:left w:val="single" w:sz="18" w:space="0" w:color="auto"/>
            </w:tcBorders>
            <w:textDirection w:val="btLr"/>
            <w:vAlign w:val="center"/>
          </w:tcPr>
          <w:p w14:paraId="72894147" w14:textId="77777777" w:rsidR="00E7566E" w:rsidRPr="00B0036E" w:rsidRDefault="00E7566E" w:rsidP="00EA30FC">
            <w:pPr>
              <w:pStyle w:val="TableVerticalText"/>
              <w:rPr>
                <w:rFonts w:ascii="Tahoma" w:hAnsi="Tahoma" w:cs="Tahoma"/>
                <w:sz w:val="9"/>
              </w:rPr>
            </w:pPr>
            <w:r w:rsidRPr="00B0036E">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72894148" w14:textId="77777777" w:rsidR="00E7566E" w:rsidRDefault="00E7566E" w:rsidP="00EA30FC">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72894149" w14:textId="77777777" w:rsidR="00E7566E" w:rsidRDefault="00E7566E" w:rsidP="00EA30FC">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7289414A" w14:textId="77777777" w:rsidR="00E7566E" w:rsidRDefault="00E7566E" w:rsidP="00EA30FC">
            <w:pPr>
              <w:pStyle w:val="TableVerticalText"/>
              <w:spacing w:before="120"/>
              <w:jc w:val="left"/>
              <w:rPr>
                <w:rFonts w:ascii="Tahoma" w:hAnsi="Tahoma" w:cs="Tahoma"/>
                <w:sz w:val="9"/>
              </w:rPr>
            </w:pPr>
            <w:r>
              <w:rPr>
                <w:rFonts w:ascii="Tahoma" w:hAnsi="Tahoma" w:cs="Tahoma"/>
                <w:sz w:val="9"/>
              </w:rPr>
              <w:t xml:space="preserve">  EES / OVS  ES</w:t>
            </w:r>
          </w:p>
        </w:tc>
        <w:tc>
          <w:tcPr>
            <w:tcW w:w="540" w:type="dxa"/>
            <w:vMerge w:val="restart"/>
            <w:tcBorders>
              <w:top w:val="single" w:sz="12" w:space="0" w:color="auto"/>
            </w:tcBorders>
            <w:textDirection w:val="btLr"/>
            <w:vAlign w:val="center"/>
          </w:tcPr>
          <w:p w14:paraId="7289414B" w14:textId="77777777" w:rsidR="00E7566E" w:rsidRDefault="00E7566E" w:rsidP="00EA30FC">
            <w:pPr>
              <w:pStyle w:val="TableVerticalText"/>
              <w:rPr>
                <w:rFonts w:ascii="Tahoma" w:hAnsi="Tahoma" w:cs="Tahoma"/>
                <w:sz w:val="9"/>
              </w:rPr>
            </w:pPr>
            <w:r>
              <w:rPr>
                <w:rFonts w:ascii="Tahoma" w:hAnsi="Tahoma" w:cs="Tahoma"/>
                <w:sz w:val="9"/>
              </w:rPr>
              <w:t>Open Minimum</w:t>
            </w:r>
          </w:p>
        </w:tc>
      </w:tr>
      <w:tr w:rsidR="00E7566E" w14:paraId="7289415C" w14:textId="77777777" w:rsidTr="00EA30FC">
        <w:trPr>
          <w:cantSplit/>
          <w:trHeight w:val="262"/>
          <w:tblHeader/>
        </w:trPr>
        <w:tc>
          <w:tcPr>
            <w:tcW w:w="2610" w:type="dxa"/>
            <w:vMerge/>
            <w:tcBorders>
              <w:left w:val="single" w:sz="4" w:space="0" w:color="FFFFFF"/>
            </w:tcBorders>
          </w:tcPr>
          <w:p w14:paraId="7289414D" w14:textId="77777777" w:rsidR="00E7566E" w:rsidRDefault="00E7566E" w:rsidP="00EA30FC">
            <w:pPr>
              <w:rPr>
                <w:rFonts w:cs="Tahoma"/>
                <w:sz w:val="20"/>
              </w:rPr>
            </w:pPr>
          </w:p>
        </w:tc>
        <w:tc>
          <w:tcPr>
            <w:tcW w:w="360" w:type="dxa"/>
            <w:vMerge/>
          </w:tcPr>
          <w:p w14:paraId="7289414E" w14:textId="77777777" w:rsidR="00E7566E" w:rsidRDefault="00E7566E" w:rsidP="00EA30FC">
            <w:pPr>
              <w:rPr>
                <w:rFonts w:cs="Tahoma"/>
                <w:b/>
                <w:sz w:val="20"/>
              </w:rPr>
            </w:pPr>
          </w:p>
        </w:tc>
        <w:tc>
          <w:tcPr>
            <w:tcW w:w="450" w:type="dxa"/>
            <w:vMerge/>
          </w:tcPr>
          <w:p w14:paraId="7289414F" w14:textId="77777777" w:rsidR="00E7566E" w:rsidRDefault="00E7566E" w:rsidP="00EA30FC">
            <w:pPr>
              <w:rPr>
                <w:rFonts w:cs="Tahoma"/>
                <w:sz w:val="20"/>
              </w:rPr>
            </w:pPr>
          </w:p>
        </w:tc>
        <w:tc>
          <w:tcPr>
            <w:tcW w:w="360" w:type="dxa"/>
            <w:vMerge/>
            <w:tcBorders>
              <w:right w:val="single" w:sz="18" w:space="0" w:color="auto"/>
            </w:tcBorders>
          </w:tcPr>
          <w:p w14:paraId="72894150" w14:textId="77777777" w:rsidR="00E7566E" w:rsidRDefault="00E7566E" w:rsidP="00EA30FC">
            <w:pPr>
              <w:rPr>
                <w:rFonts w:cs="Tahoma"/>
                <w:sz w:val="20"/>
              </w:rPr>
            </w:pPr>
          </w:p>
        </w:tc>
        <w:tc>
          <w:tcPr>
            <w:tcW w:w="450" w:type="dxa"/>
            <w:vMerge w:val="restart"/>
            <w:tcBorders>
              <w:left w:val="single" w:sz="18" w:space="0" w:color="auto"/>
            </w:tcBorders>
            <w:vAlign w:val="center"/>
          </w:tcPr>
          <w:p w14:paraId="72894151" w14:textId="77777777" w:rsidR="00E7566E" w:rsidRDefault="00E7566E" w:rsidP="00EA30FC">
            <w:pPr>
              <w:pStyle w:val="TableHeadingsRed"/>
              <w:rPr>
                <w:rFonts w:ascii="Tahoma" w:hAnsi="Tahoma" w:cs="Tahoma"/>
                <w:sz w:val="9"/>
              </w:rPr>
            </w:pPr>
            <w:r>
              <w:rPr>
                <w:rFonts w:ascii="Tahoma" w:hAnsi="Tahoma" w:cs="Tahoma"/>
                <w:sz w:val="9"/>
              </w:rPr>
              <w:t>L</w:t>
            </w:r>
          </w:p>
        </w:tc>
        <w:tc>
          <w:tcPr>
            <w:tcW w:w="1350" w:type="dxa"/>
            <w:gridSpan w:val="3"/>
            <w:vAlign w:val="center"/>
          </w:tcPr>
          <w:p w14:paraId="72894152" w14:textId="77777777" w:rsidR="00E7566E" w:rsidRDefault="00E7566E" w:rsidP="00EA30FC">
            <w:pPr>
              <w:pStyle w:val="TableHeadingsGreen"/>
              <w:rPr>
                <w:rFonts w:ascii="Tahoma" w:hAnsi="Tahoma" w:cs="Tahoma"/>
                <w:sz w:val="9"/>
              </w:rPr>
            </w:pPr>
            <w:r>
              <w:rPr>
                <w:rFonts w:ascii="Tahoma" w:hAnsi="Tahoma" w:cs="Tahoma"/>
                <w:sz w:val="9"/>
              </w:rPr>
              <w:t>L&amp;SA</w:t>
            </w:r>
          </w:p>
        </w:tc>
        <w:tc>
          <w:tcPr>
            <w:tcW w:w="1260" w:type="dxa"/>
            <w:gridSpan w:val="3"/>
            <w:tcBorders>
              <w:right w:val="single" w:sz="18" w:space="0" w:color="auto"/>
            </w:tcBorders>
            <w:vAlign w:val="center"/>
          </w:tcPr>
          <w:p w14:paraId="72894153" w14:textId="77777777" w:rsidR="00E7566E" w:rsidRDefault="00E7566E" w:rsidP="00EA30FC">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72894154" w14:textId="77777777" w:rsidR="00E7566E" w:rsidRDefault="00E7566E" w:rsidP="00EA30FC">
            <w:pPr>
              <w:pStyle w:val="TableHeadingsRed"/>
              <w:rPr>
                <w:rFonts w:ascii="Tahoma" w:hAnsi="Tahoma" w:cs="Tahoma"/>
                <w:sz w:val="9"/>
              </w:rPr>
            </w:pPr>
            <w:r>
              <w:rPr>
                <w:rFonts w:ascii="Tahoma" w:hAnsi="Tahoma" w:cs="Tahoma"/>
                <w:sz w:val="9"/>
              </w:rPr>
              <w:t>L</w:t>
            </w:r>
          </w:p>
        </w:tc>
        <w:tc>
          <w:tcPr>
            <w:tcW w:w="450" w:type="dxa"/>
            <w:vAlign w:val="center"/>
          </w:tcPr>
          <w:p w14:paraId="72894155" w14:textId="77777777" w:rsidR="00E7566E" w:rsidRDefault="00E7566E" w:rsidP="00EA30FC">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72894156" w14:textId="77777777" w:rsidR="00E7566E" w:rsidRDefault="00E7566E" w:rsidP="00EA30FC">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72894157" w14:textId="77777777" w:rsidR="00E7566E" w:rsidRDefault="00E7566E" w:rsidP="00EA30FC">
            <w:pPr>
              <w:rPr>
                <w:rFonts w:cs="Tahoma"/>
                <w:sz w:val="20"/>
              </w:rPr>
            </w:pPr>
          </w:p>
        </w:tc>
        <w:tc>
          <w:tcPr>
            <w:tcW w:w="450" w:type="dxa"/>
            <w:vMerge/>
            <w:tcBorders>
              <w:right w:val="single" w:sz="18" w:space="0" w:color="auto"/>
            </w:tcBorders>
          </w:tcPr>
          <w:p w14:paraId="72894158" w14:textId="77777777" w:rsidR="00E7566E" w:rsidRDefault="00E7566E" w:rsidP="00EA30FC">
            <w:pPr>
              <w:rPr>
                <w:rFonts w:cs="Tahoma"/>
                <w:sz w:val="20"/>
              </w:rPr>
            </w:pPr>
          </w:p>
        </w:tc>
        <w:tc>
          <w:tcPr>
            <w:tcW w:w="450" w:type="dxa"/>
            <w:vMerge/>
            <w:tcBorders>
              <w:left w:val="single" w:sz="18" w:space="0" w:color="auto"/>
              <w:right w:val="single" w:sz="18" w:space="0" w:color="auto"/>
            </w:tcBorders>
          </w:tcPr>
          <w:p w14:paraId="72894159" w14:textId="77777777" w:rsidR="00E7566E" w:rsidRDefault="00E7566E" w:rsidP="00EA30FC">
            <w:pPr>
              <w:rPr>
                <w:rFonts w:cs="Tahoma"/>
                <w:sz w:val="20"/>
              </w:rPr>
            </w:pPr>
          </w:p>
        </w:tc>
        <w:tc>
          <w:tcPr>
            <w:tcW w:w="450" w:type="dxa"/>
            <w:vMerge/>
          </w:tcPr>
          <w:p w14:paraId="7289415A" w14:textId="77777777" w:rsidR="00E7566E" w:rsidRDefault="00E7566E" w:rsidP="00EA30FC">
            <w:pPr>
              <w:rPr>
                <w:rFonts w:cs="Tahoma"/>
                <w:sz w:val="20"/>
              </w:rPr>
            </w:pPr>
          </w:p>
        </w:tc>
        <w:tc>
          <w:tcPr>
            <w:tcW w:w="540" w:type="dxa"/>
            <w:vMerge/>
          </w:tcPr>
          <w:p w14:paraId="7289415B" w14:textId="77777777" w:rsidR="00E7566E" w:rsidRDefault="00E7566E" w:rsidP="00EA30FC">
            <w:pPr>
              <w:rPr>
                <w:rFonts w:cs="Tahoma"/>
                <w:sz w:val="20"/>
              </w:rPr>
            </w:pPr>
          </w:p>
        </w:tc>
      </w:tr>
      <w:tr w:rsidR="00E7566E" w14:paraId="72894170" w14:textId="77777777" w:rsidTr="00EA30FC">
        <w:trPr>
          <w:cantSplit/>
          <w:trHeight w:val="287"/>
          <w:tblHeader/>
        </w:trPr>
        <w:tc>
          <w:tcPr>
            <w:tcW w:w="2610" w:type="dxa"/>
            <w:vMerge/>
            <w:tcBorders>
              <w:left w:val="single" w:sz="4" w:space="0" w:color="FFFFFF"/>
              <w:bottom w:val="single" w:sz="4" w:space="0" w:color="auto"/>
            </w:tcBorders>
          </w:tcPr>
          <w:p w14:paraId="7289415D" w14:textId="77777777" w:rsidR="00E7566E" w:rsidRDefault="00E7566E" w:rsidP="00EA30FC">
            <w:pPr>
              <w:rPr>
                <w:rFonts w:cs="Tahoma"/>
                <w:sz w:val="20"/>
              </w:rPr>
            </w:pPr>
          </w:p>
        </w:tc>
        <w:tc>
          <w:tcPr>
            <w:tcW w:w="360" w:type="dxa"/>
            <w:vMerge/>
            <w:tcBorders>
              <w:bottom w:val="single" w:sz="4" w:space="0" w:color="auto"/>
            </w:tcBorders>
          </w:tcPr>
          <w:p w14:paraId="7289415E" w14:textId="77777777" w:rsidR="00E7566E" w:rsidRDefault="00E7566E" w:rsidP="00EA30FC">
            <w:pPr>
              <w:rPr>
                <w:rFonts w:cs="Tahoma"/>
                <w:b/>
                <w:sz w:val="20"/>
              </w:rPr>
            </w:pPr>
          </w:p>
        </w:tc>
        <w:tc>
          <w:tcPr>
            <w:tcW w:w="450" w:type="dxa"/>
            <w:vMerge/>
            <w:tcBorders>
              <w:bottom w:val="single" w:sz="4" w:space="0" w:color="auto"/>
            </w:tcBorders>
          </w:tcPr>
          <w:p w14:paraId="7289415F" w14:textId="77777777" w:rsidR="00E7566E" w:rsidRDefault="00E7566E" w:rsidP="00EA30FC">
            <w:pPr>
              <w:rPr>
                <w:rFonts w:cs="Tahoma"/>
                <w:sz w:val="20"/>
              </w:rPr>
            </w:pPr>
          </w:p>
        </w:tc>
        <w:tc>
          <w:tcPr>
            <w:tcW w:w="360" w:type="dxa"/>
            <w:vMerge/>
            <w:tcBorders>
              <w:bottom w:val="single" w:sz="4" w:space="0" w:color="auto"/>
              <w:right w:val="single" w:sz="18" w:space="0" w:color="auto"/>
            </w:tcBorders>
          </w:tcPr>
          <w:p w14:paraId="72894160" w14:textId="77777777" w:rsidR="00E7566E" w:rsidRDefault="00E7566E" w:rsidP="00EA30FC">
            <w:pPr>
              <w:rPr>
                <w:rFonts w:cs="Tahoma"/>
                <w:sz w:val="20"/>
              </w:rPr>
            </w:pPr>
          </w:p>
        </w:tc>
        <w:tc>
          <w:tcPr>
            <w:tcW w:w="450" w:type="dxa"/>
            <w:vMerge/>
            <w:tcBorders>
              <w:left w:val="single" w:sz="18" w:space="0" w:color="auto"/>
              <w:bottom w:val="single" w:sz="4" w:space="0" w:color="auto"/>
            </w:tcBorders>
            <w:vAlign w:val="center"/>
          </w:tcPr>
          <w:p w14:paraId="72894161" w14:textId="77777777" w:rsidR="00E7566E" w:rsidRDefault="00E7566E" w:rsidP="00EA30FC">
            <w:pPr>
              <w:jc w:val="center"/>
              <w:rPr>
                <w:rFonts w:cs="Tahoma"/>
                <w:sz w:val="20"/>
              </w:rPr>
            </w:pPr>
          </w:p>
        </w:tc>
        <w:tc>
          <w:tcPr>
            <w:tcW w:w="450" w:type="dxa"/>
            <w:tcBorders>
              <w:bottom w:val="single" w:sz="4" w:space="0" w:color="auto"/>
            </w:tcBorders>
            <w:vAlign w:val="center"/>
          </w:tcPr>
          <w:p w14:paraId="72894162" w14:textId="77777777" w:rsidR="00E7566E" w:rsidRDefault="00E7566E" w:rsidP="00EA30FC">
            <w:pPr>
              <w:pStyle w:val="TableHeadingsGreen"/>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72894163" w14:textId="77777777" w:rsidR="00E7566E" w:rsidRDefault="00E7566E" w:rsidP="00EA30FC">
            <w:pPr>
              <w:pStyle w:val="TableHeadingsGreen"/>
              <w:rPr>
                <w:rFonts w:ascii="Tahoma" w:hAnsi="Tahoma" w:cs="Tahoma"/>
                <w:sz w:val="9"/>
              </w:rPr>
            </w:pPr>
            <w:r>
              <w:rPr>
                <w:rFonts w:ascii="Tahoma" w:hAnsi="Tahoma" w:cs="Tahoma"/>
                <w:sz w:val="9"/>
              </w:rPr>
              <w:t>2Yr</w:t>
            </w:r>
          </w:p>
        </w:tc>
        <w:tc>
          <w:tcPr>
            <w:tcW w:w="450" w:type="dxa"/>
            <w:tcBorders>
              <w:bottom w:val="single" w:sz="4" w:space="0" w:color="auto"/>
            </w:tcBorders>
            <w:vAlign w:val="center"/>
          </w:tcPr>
          <w:p w14:paraId="72894164" w14:textId="77777777" w:rsidR="00E7566E" w:rsidRDefault="00E7566E" w:rsidP="00EA30FC">
            <w:pPr>
              <w:pStyle w:val="TableHeadingsGreen"/>
              <w:rPr>
                <w:rFonts w:ascii="Tahoma" w:hAnsi="Tahoma" w:cs="Tahoma"/>
                <w:sz w:val="9"/>
              </w:rPr>
            </w:pPr>
            <w:r>
              <w:rPr>
                <w:rFonts w:ascii="Tahoma" w:hAnsi="Tahoma" w:cs="Tahoma"/>
                <w:sz w:val="9"/>
              </w:rPr>
              <w:t>1Yr</w:t>
            </w:r>
          </w:p>
        </w:tc>
        <w:tc>
          <w:tcPr>
            <w:tcW w:w="450" w:type="dxa"/>
            <w:tcBorders>
              <w:bottom w:val="single" w:sz="4" w:space="0" w:color="auto"/>
            </w:tcBorders>
            <w:vAlign w:val="center"/>
          </w:tcPr>
          <w:p w14:paraId="72894165" w14:textId="77777777" w:rsidR="00E7566E" w:rsidRDefault="00E7566E" w:rsidP="00EA30FC">
            <w:pPr>
              <w:pStyle w:val="TableHeadingsBlue"/>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72894166" w14:textId="77777777" w:rsidR="00E7566E" w:rsidRDefault="00E7566E" w:rsidP="00EA30FC">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72894167" w14:textId="77777777" w:rsidR="00E7566E" w:rsidRDefault="00E7566E" w:rsidP="00EA30FC">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72894168" w14:textId="77777777" w:rsidR="00E7566E" w:rsidRDefault="00E7566E" w:rsidP="00EA30FC">
            <w:pPr>
              <w:jc w:val="center"/>
              <w:rPr>
                <w:rFonts w:cs="Tahoma"/>
                <w:sz w:val="20"/>
              </w:rPr>
            </w:pPr>
          </w:p>
        </w:tc>
        <w:tc>
          <w:tcPr>
            <w:tcW w:w="450" w:type="dxa"/>
            <w:tcBorders>
              <w:bottom w:val="single" w:sz="4" w:space="0" w:color="auto"/>
            </w:tcBorders>
            <w:vAlign w:val="center"/>
          </w:tcPr>
          <w:p w14:paraId="72894169" w14:textId="77777777" w:rsidR="00E7566E" w:rsidRDefault="00E7566E" w:rsidP="00EA30FC">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7289416A" w14:textId="77777777" w:rsidR="00E7566E" w:rsidRDefault="00E7566E" w:rsidP="00EA30FC">
            <w:pPr>
              <w:jc w:val="center"/>
              <w:rPr>
                <w:rFonts w:cs="Tahoma"/>
                <w:sz w:val="20"/>
              </w:rPr>
            </w:pPr>
          </w:p>
        </w:tc>
        <w:tc>
          <w:tcPr>
            <w:tcW w:w="450" w:type="dxa"/>
            <w:vMerge/>
            <w:tcBorders>
              <w:left w:val="single" w:sz="18" w:space="0" w:color="auto"/>
              <w:bottom w:val="single" w:sz="4" w:space="0" w:color="auto"/>
            </w:tcBorders>
          </w:tcPr>
          <w:p w14:paraId="7289416B" w14:textId="77777777" w:rsidR="00E7566E" w:rsidRDefault="00E7566E" w:rsidP="00EA30FC">
            <w:pPr>
              <w:rPr>
                <w:rFonts w:cs="Tahoma"/>
                <w:sz w:val="20"/>
              </w:rPr>
            </w:pPr>
          </w:p>
        </w:tc>
        <w:tc>
          <w:tcPr>
            <w:tcW w:w="450" w:type="dxa"/>
            <w:vMerge/>
            <w:tcBorders>
              <w:bottom w:val="single" w:sz="4" w:space="0" w:color="auto"/>
              <w:right w:val="single" w:sz="18" w:space="0" w:color="auto"/>
            </w:tcBorders>
          </w:tcPr>
          <w:p w14:paraId="7289416C" w14:textId="77777777" w:rsidR="00E7566E" w:rsidRDefault="00E7566E" w:rsidP="00EA30FC">
            <w:pPr>
              <w:rPr>
                <w:rFonts w:cs="Tahoma"/>
                <w:sz w:val="20"/>
              </w:rPr>
            </w:pPr>
          </w:p>
        </w:tc>
        <w:tc>
          <w:tcPr>
            <w:tcW w:w="450" w:type="dxa"/>
            <w:vMerge/>
            <w:tcBorders>
              <w:left w:val="single" w:sz="18" w:space="0" w:color="auto"/>
              <w:bottom w:val="single" w:sz="4" w:space="0" w:color="auto"/>
              <w:right w:val="single" w:sz="18" w:space="0" w:color="auto"/>
            </w:tcBorders>
          </w:tcPr>
          <w:p w14:paraId="7289416D" w14:textId="77777777" w:rsidR="00E7566E" w:rsidRDefault="00E7566E" w:rsidP="00EA30FC">
            <w:pPr>
              <w:rPr>
                <w:rFonts w:cs="Tahoma"/>
                <w:sz w:val="20"/>
              </w:rPr>
            </w:pPr>
          </w:p>
        </w:tc>
        <w:tc>
          <w:tcPr>
            <w:tcW w:w="450" w:type="dxa"/>
            <w:vMerge/>
            <w:tcBorders>
              <w:bottom w:val="single" w:sz="4" w:space="0" w:color="auto"/>
            </w:tcBorders>
          </w:tcPr>
          <w:p w14:paraId="7289416E" w14:textId="77777777" w:rsidR="00E7566E" w:rsidRDefault="00E7566E" w:rsidP="00EA30FC">
            <w:pPr>
              <w:rPr>
                <w:rFonts w:cs="Tahoma"/>
                <w:sz w:val="20"/>
              </w:rPr>
            </w:pPr>
          </w:p>
        </w:tc>
        <w:tc>
          <w:tcPr>
            <w:tcW w:w="540" w:type="dxa"/>
            <w:vMerge/>
            <w:tcBorders>
              <w:bottom w:val="single" w:sz="4" w:space="0" w:color="auto"/>
            </w:tcBorders>
          </w:tcPr>
          <w:p w14:paraId="7289416F" w14:textId="77777777" w:rsidR="00E7566E" w:rsidRDefault="00E7566E" w:rsidP="00EA30FC">
            <w:pPr>
              <w:rPr>
                <w:rFonts w:cs="Tahoma"/>
                <w:sz w:val="20"/>
              </w:rPr>
            </w:pPr>
          </w:p>
        </w:tc>
      </w:tr>
      <w:tr w:rsidR="00E7566E" w14:paraId="7289417E" w14:textId="77777777" w:rsidTr="00EA30FC">
        <w:trPr>
          <w:trHeight w:val="145"/>
        </w:trPr>
        <w:tc>
          <w:tcPr>
            <w:tcW w:w="2610" w:type="dxa"/>
            <w:tcBorders>
              <w:bottom w:val="single" w:sz="4" w:space="0" w:color="auto"/>
            </w:tcBorders>
            <w:shd w:val="clear" w:color="auto" w:fill="FABF8F"/>
          </w:tcPr>
          <w:p w14:paraId="72894171" w14:textId="77777777" w:rsidR="00E7566E" w:rsidRDefault="00E7566E" w:rsidP="00EA30FC">
            <w:pPr>
              <w:pStyle w:val="ProductNames"/>
              <w:rPr>
                <w:rFonts w:ascii="Tahoma" w:hAnsi="Tahoma" w:cs="Tahoma"/>
                <w:sz w:val="14"/>
              </w:rPr>
            </w:pPr>
            <w:bookmarkStart w:id="128" w:name="_Toc338846863"/>
            <w:bookmarkStart w:id="129" w:name="_Toc336337897"/>
            <w:r>
              <w:rPr>
                <w:rFonts w:ascii="Tahoma" w:hAnsi="Tahoma" w:cs="Tahoma"/>
                <w:sz w:val="14"/>
              </w:rPr>
              <w:t>Windows Companion Subcription License</w:t>
            </w:r>
            <w:bookmarkEnd w:id="128"/>
            <w:bookmarkEnd w:id="129"/>
          </w:p>
        </w:tc>
        <w:bookmarkStart w:id="130" w:name="_Hlt336250917"/>
        <w:bookmarkStart w:id="131" w:name="_Hlt335908548"/>
        <w:bookmarkStart w:id="132" w:name="_Hlt335908440"/>
        <w:tc>
          <w:tcPr>
            <w:tcW w:w="360" w:type="dxa"/>
            <w:tcBorders>
              <w:bottom w:val="single" w:sz="4" w:space="0" w:color="auto"/>
            </w:tcBorders>
            <w:shd w:val="clear" w:color="auto" w:fill="FABF8F"/>
            <w:vAlign w:val="center"/>
          </w:tcPr>
          <w:p w14:paraId="72894172" w14:textId="77777777" w:rsidR="00E7566E" w:rsidRPr="003A6F89" w:rsidRDefault="00E7566E" w:rsidP="00EA30FC">
            <w:pPr>
              <w:pStyle w:val="TableText"/>
              <w:widowControl w:val="0"/>
              <w:rPr>
                <w:b/>
                <w:color w:val="0000FF"/>
                <w:sz w:val="13"/>
                <w:szCs w:val="13"/>
                <w:u w:val="single"/>
                <w:lang w:val="en-US" w:eastAsia="en-US"/>
              </w:rPr>
            </w:pPr>
            <w:r w:rsidRPr="003A6F89">
              <w:rPr>
                <w:b/>
                <w:color w:val="0000FF"/>
                <w:sz w:val="13"/>
                <w:szCs w:val="13"/>
                <w:u w:val="single"/>
                <w:lang w:val="en-US" w:eastAsia="en-US"/>
              </w:rPr>
              <w:fldChar w:fldCharType="begin"/>
            </w:r>
            <w:bookmarkEnd w:id="130"/>
            <w:bookmarkEnd w:id="131"/>
            <w:bookmarkEnd w:id="132"/>
            <w:r w:rsidRPr="003A6F89">
              <w:rPr>
                <w:b/>
                <w:color w:val="0000FF"/>
                <w:sz w:val="13"/>
                <w:szCs w:val="13"/>
                <w:u w:val="single"/>
                <w:lang w:val="en-US" w:eastAsia="en-US"/>
              </w:rPr>
              <w:instrText>HYPERLINK  \l "_24_Windows®_Companion"</w:instrText>
            </w:r>
            <w:r w:rsidRPr="003A6F89">
              <w:rPr>
                <w:b/>
                <w:color w:val="0000FF"/>
                <w:sz w:val="13"/>
                <w:szCs w:val="13"/>
                <w:u w:val="single"/>
                <w:lang w:val="en-US" w:eastAsia="en-US"/>
              </w:rPr>
              <w:fldChar w:fldCharType="separate"/>
            </w:r>
            <w:r w:rsidRPr="003A6F89">
              <w:rPr>
                <w:rStyle w:val="Hyperlink"/>
                <w:b/>
                <w:sz w:val="13"/>
                <w:szCs w:val="13"/>
                <w:lang w:val="en-US" w:eastAsia="en-US"/>
              </w:rPr>
              <w:t>21</w:t>
            </w:r>
            <w:r w:rsidRPr="003A6F89">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72894173" w14:textId="77777777" w:rsidR="00E7566E" w:rsidRDefault="00E7566E" w:rsidP="00EA30FC">
            <w:pPr>
              <w:pStyle w:val="TableText"/>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72894174" w14:textId="77777777" w:rsidR="00E7566E" w:rsidRPr="00480790" w:rsidRDefault="00E7566E" w:rsidP="00EA30FC">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72894175" w14:textId="77777777" w:rsidR="00E7566E" w:rsidRDefault="00E7566E" w:rsidP="00EA30FC">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72894176" w14:textId="77777777" w:rsidR="00E7566E"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177"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178"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179" w14:textId="77777777" w:rsidR="00E7566E" w:rsidRPr="008357AC" w:rsidRDefault="00E7566E" w:rsidP="00EA30FC">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17A" w14:textId="77777777" w:rsidR="00E7566E" w:rsidRPr="008357AC" w:rsidRDefault="00E7566E" w:rsidP="00EA30FC">
            <w:pPr>
              <w:pStyle w:val="TableText"/>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7289417B"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7289417C" w14:textId="77777777" w:rsidR="00E7566E" w:rsidRDefault="00E7566E" w:rsidP="00EA30FC">
            <w:pPr>
              <w:pStyle w:val="TableText"/>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ABF8F"/>
            <w:vAlign w:val="center"/>
          </w:tcPr>
          <w:p w14:paraId="7289417D" w14:textId="77777777" w:rsidR="00E7566E" w:rsidRPr="00480790" w:rsidRDefault="00E7566E" w:rsidP="00EA30FC">
            <w:pPr>
              <w:pStyle w:val="TableText"/>
              <w:rPr>
                <w:rFonts w:ascii="Tahoma" w:hAnsi="Tahoma" w:cs="Tahoma"/>
                <w:sz w:val="13"/>
                <w:lang w:val="en-US" w:eastAsia="en-US"/>
              </w:rPr>
            </w:pPr>
          </w:p>
        </w:tc>
      </w:tr>
      <w:tr w:rsidR="00E7566E" w14:paraId="7289418C" w14:textId="77777777" w:rsidTr="00EA30FC">
        <w:trPr>
          <w:trHeight w:val="145"/>
        </w:trPr>
        <w:tc>
          <w:tcPr>
            <w:tcW w:w="2610" w:type="dxa"/>
            <w:tcBorders>
              <w:bottom w:val="single" w:sz="4" w:space="0" w:color="auto"/>
            </w:tcBorders>
            <w:shd w:val="clear" w:color="auto" w:fill="auto"/>
          </w:tcPr>
          <w:p w14:paraId="7289417F" w14:textId="77777777" w:rsidR="00E7566E" w:rsidRDefault="00E7566E" w:rsidP="00EA30FC">
            <w:pPr>
              <w:pStyle w:val="ProductNames"/>
              <w:rPr>
                <w:rFonts w:ascii="Tahoma" w:hAnsi="Tahoma" w:cs="Tahoma"/>
                <w:sz w:val="14"/>
              </w:rPr>
            </w:pPr>
            <w:bookmarkStart w:id="133" w:name="_Toc338846864"/>
            <w:bookmarkStart w:id="134" w:name="_Toc336337898"/>
            <w:r>
              <w:rPr>
                <w:rFonts w:ascii="Tahoma" w:hAnsi="Tahoma" w:cs="Tahoma"/>
                <w:sz w:val="14"/>
              </w:rPr>
              <w:t>Windows Vista DVD Playback Pack</w:t>
            </w:r>
            <w:bookmarkEnd w:id="133"/>
            <w:bookmarkEnd w:id="134"/>
            <w:r>
              <w:rPr>
                <w:rFonts w:ascii="Tahoma" w:hAnsi="Tahoma" w:cs="Tahoma"/>
                <w:sz w:val="14"/>
              </w:rPr>
              <w:t xml:space="preserve"> </w:t>
            </w:r>
          </w:p>
        </w:tc>
        <w:tc>
          <w:tcPr>
            <w:tcW w:w="360" w:type="dxa"/>
            <w:tcBorders>
              <w:bottom w:val="single" w:sz="4" w:space="0" w:color="auto"/>
            </w:tcBorders>
            <w:shd w:val="clear" w:color="auto" w:fill="auto"/>
            <w:vAlign w:val="center"/>
          </w:tcPr>
          <w:p w14:paraId="72894180" w14:textId="77777777" w:rsidR="00E7566E" w:rsidRPr="003A6F89" w:rsidRDefault="00B64FCF" w:rsidP="00EA30FC">
            <w:pPr>
              <w:pStyle w:val="TableText"/>
              <w:widowControl w:val="0"/>
              <w:rPr>
                <w:b/>
                <w:color w:val="0000FF"/>
                <w:sz w:val="13"/>
                <w:szCs w:val="13"/>
                <w:u w:val="single"/>
                <w:lang w:val="en-US" w:eastAsia="en-US"/>
              </w:rPr>
            </w:pPr>
            <w:hyperlink w:anchor="Sys_24WindowsVistaDVDPack" w:history="1">
              <w:r w:rsidR="00E7566E" w:rsidRPr="003A6F89">
                <w:rPr>
                  <w:rStyle w:val="Hyperlink"/>
                  <w:b/>
                  <w:sz w:val="13"/>
                  <w:szCs w:val="13"/>
                  <w:lang w:val="en-US" w:eastAsia="en-US"/>
                </w:rPr>
                <w:t>22</w:t>
              </w:r>
            </w:hyperlink>
          </w:p>
        </w:tc>
        <w:tc>
          <w:tcPr>
            <w:tcW w:w="450" w:type="dxa"/>
            <w:tcBorders>
              <w:bottom w:val="single" w:sz="4" w:space="0" w:color="auto"/>
            </w:tcBorders>
            <w:shd w:val="clear" w:color="auto" w:fill="auto"/>
          </w:tcPr>
          <w:p w14:paraId="72894181" w14:textId="77777777" w:rsidR="00E7566E" w:rsidRPr="00480790" w:rsidDel="00587D23" w:rsidRDefault="00E7566E" w:rsidP="00EA30FC">
            <w:pPr>
              <w:pStyle w:val="TableText"/>
              <w:rPr>
                <w:rFonts w:ascii="Tahoma" w:hAnsi="Tahoma" w:cs="Tahoma"/>
                <w:sz w:val="13"/>
                <w:lang w:val="en-US" w:eastAsia="en-US"/>
              </w:rPr>
            </w:pPr>
            <w:r>
              <w:rPr>
                <w:rFonts w:ascii="Tahoma" w:hAnsi="Tahoma" w:cs="Tahoma"/>
                <w:sz w:val="13"/>
                <w:lang w:val="en-US" w:eastAsia="en-US"/>
              </w:rPr>
              <w:t>03/11</w:t>
            </w:r>
          </w:p>
        </w:tc>
        <w:tc>
          <w:tcPr>
            <w:tcW w:w="360" w:type="dxa"/>
            <w:tcBorders>
              <w:bottom w:val="single" w:sz="4" w:space="0" w:color="auto"/>
              <w:right w:val="single" w:sz="18" w:space="0" w:color="auto"/>
            </w:tcBorders>
            <w:shd w:val="clear" w:color="auto" w:fill="auto"/>
            <w:vAlign w:val="center"/>
          </w:tcPr>
          <w:p w14:paraId="72894182" w14:textId="77777777" w:rsidR="00E7566E" w:rsidRPr="00480790" w:rsidRDefault="00E7566E" w:rsidP="00EA30FC">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auto"/>
            <w:vAlign w:val="center"/>
          </w:tcPr>
          <w:p w14:paraId="72894183"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72894184"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2894185"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186"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187" w14:textId="77777777" w:rsidR="00E7566E" w:rsidRPr="008357AC" w:rsidRDefault="00E7566E" w:rsidP="00EA30F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188" w14:textId="77777777" w:rsidR="00E7566E" w:rsidRPr="008357AC"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189"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7289418A" w14:textId="77777777" w:rsidR="00E7566E" w:rsidRDefault="00E7566E" w:rsidP="00EA30FC">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18B" w14:textId="77777777" w:rsidR="00E7566E" w:rsidRPr="00480790" w:rsidRDefault="00E7566E" w:rsidP="00EA30FC">
            <w:pPr>
              <w:pStyle w:val="TableText"/>
              <w:rPr>
                <w:rFonts w:ascii="Tahoma" w:hAnsi="Tahoma" w:cs="Tahoma"/>
                <w:sz w:val="13"/>
                <w:lang w:val="en-US" w:eastAsia="en-US"/>
              </w:rPr>
            </w:pPr>
          </w:p>
        </w:tc>
      </w:tr>
      <w:tr w:rsidR="00E7566E" w14:paraId="7289419A" w14:textId="77777777" w:rsidTr="00EA30FC">
        <w:trPr>
          <w:trHeight w:val="145"/>
        </w:trPr>
        <w:tc>
          <w:tcPr>
            <w:tcW w:w="2610" w:type="dxa"/>
            <w:tcBorders>
              <w:bottom w:val="single" w:sz="4" w:space="0" w:color="auto"/>
            </w:tcBorders>
            <w:shd w:val="clear" w:color="auto" w:fill="FABF8F"/>
          </w:tcPr>
          <w:p w14:paraId="7289418D" w14:textId="77777777" w:rsidR="00E7566E" w:rsidRDefault="00E7566E" w:rsidP="00EA30FC">
            <w:pPr>
              <w:pStyle w:val="ProductNames"/>
              <w:rPr>
                <w:rFonts w:ascii="Tahoma" w:hAnsi="Tahoma" w:cs="Tahoma"/>
                <w:sz w:val="14"/>
              </w:rPr>
            </w:pPr>
            <w:bookmarkStart w:id="135" w:name="_Toc338846865"/>
            <w:bookmarkStart w:id="136" w:name="_Toc336337899"/>
            <w:r>
              <w:rPr>
                <w:rFonts w:ascii="Tahoma" w:hAnsi="Tahoma" w:cs="Tahoma"/>
                <w:sz w:val="14"/>
              </w:rPr>
              <w:t>Microsoft Desktop Optimization Pack  for Software Assurance</w:t>
            </w:r>
            <w:bookmarkEnd w:id="135"/>
            <w:bookmarkEnd w:id="136"/>
          </w:p>
        </w:tc>
        <w:bookmarkStart w:id="137" w:name="_Hlt336247929"/>
        <w:bookmarkStart w:id="138" w:name="_Hlt336247928"/>
        <w:tc>
          <w:tcPr>
            <w:tcW w:w="360" w:type="dxa"/>
            <w:tcBorders>
              <w:bottom w:val="single" w:sz="4" w:space="0" w:color="auto"/>
            </w:tcBorders>
            <w:shd w:val="clear" w:color="auto" w:fill="FABF8F"/>
            <w:vAlign w:val="center"/>
          </w:tcPr>
          <w:p w14:paraId="7289418E" w14:textId="77777777" w:rsidR="00E7566E" w:rsidRPr="003A6F89" w:rsidRDefault="00E7566E" w:rsidP="00EA30FC">
            <w:pPr>
              <w:pStyle w:val="TableText"/>
              <w:widowControl w:val="0"/>
              <w:rPr>
                <w:rStyle w:val="EndnoteReference"/>
                <w:b w:val="0"/>
                <w:color w:val="0000FF"/>
                <w:sz w:val="13"/>
                <w:szCs w:val="13"/>
                <w:u w:val="single"/>
                <w:lang w:val="en-US" w:eastAsia="en-US"/>
              </w:rPr>
            </w:pPr>
            <w:r w:rsidRPr="003A6F89">
              <w:rPr>
                <w:b/>
                <w:color w:val="0000FF"/>
                <w:sz w:val="13"/>
                <w:szCs w:val="13"/>
                <w:u w:val="single"/>
                <w:lang w:val="en-US" w:eastAsia="en-US"/>
              </w:rPr>
              <w:fldChar w:fldCharType="begin"/>
            </w:r>
            <w:bookmarkEnd w:id="137"/>
            <w:bookmarkEnd w:id="138"/>
            <w:r w:rsidRPr="003A6F89">
              <w:rPr>
                <w:b/>
                <w:color w:val="0000FF"/>
                <w:sz w:val="13"/>
                <w:szCs w:val="13"/>
                <w:u w:val="single"/>
                <w:lang w:val="en-US" w:eastAsia="en-US"/>
              </w:rPr>
              <w:instrText>HYPERLINK  \l "Sys_25MDOPforSA"</w:instrText>
            </w:r>
            <w:r w:rsidRPr="003A6F89">
              <w:rPr>
                <w:b/>
                <w:color w:val="0000FF"/>
                <w:sz w:val="13"/>
                <w:szCs w:val="13"/>
                <w:u w:val="single"/>
                <w:lang w:val="en-US" w:eastAsia="en-US"/>
              </w:rPr>
              <w:fldChar w:fldCharType="separate"/>
            </w:r>
            <w:r w:rsidRPr="003A6F89">
              <w:rPr>
                <w:rStyle w:val="Hyperlink"/>
                <w:b/>
                <w:sz w:val="13"/>
                <w:szCs w:val="13"/>
                <w:lang w:val="en-US" w:eastAsia="en-US"/>
              </w:rPr>
              <w:t>23</w:t>
            </w:r>
            <w:r w:rsidRPr="003A6F89">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7289418F" w14:textId="77777777" w:rsidR="00E7566E" w:rsidRPr="00480790" w:rsidRDefault="00E7566E" w:rsidP="00EA30FC">
            <w:pPr>
              <w:pStyle w:val="TableText"/>
              <w:spacing w:before="120"/>
              <w:rPr>
                <w:rFonts w:ascii="Tahoma" w:hAnsi="Tahoma" w:cs="Tahoma"/>
                <w:sz w:val="13"/>
                <w:lang w:val="en-US" w:eastAsia="en-US"/>
              </w:rPr>
            </w:pPr>
            <w:r>
              <w:rPr>
                <w:rFonts w:ascii="Tahoma" w:hAnsi="Tahoma" w:cs="Tahoma"/>
                <w:sz w:val="13"/>
                <w:lang w:val="en-US" w:eastAsia="en-US"/>
              </w:rPr>
              <w:t>11/12</w:t>
            </w:r>
          </w:p>
        </w:tc>
        <w:tc>
          <w:tcPr>
            <w:tcW w:w="360" w:type="dxa"/>
            <w:tcBorders>
              <w:bottom w:val="single" w:sz="4" w:space="0" w:color="auto"/>
              <w:right w:val="single" w:sz="18" w:space="0" w:color="auto"/>
            </w:tcBorders>
            <w:shd w:val="clear" w:color="auto" w:fill="FABF8F"/>
            <w:vAlign w:val="center"/>
          </w:tcPr>
          <w:p w14:paraId="7289419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7289419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72894192"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193"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194"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195" w14:textId="77777777" w:rsidR="00E7566E" w:rsidRPr="00664EE9" w:rsidRDefault="00E7566E" w:rsidP="00EA30FC">
            <w:pPr>
              <w:pStyle w:val="TableText"/>
              <w:rPr>
                <w:rFonts w:ascii="Tahoma" w:hAnsi="Tahoma" w:cs="Tahoma"/>
                <w:sz w:val="13"/>
                <w:lang w:val="en-US" w:eastAsia="en-US"/>
              </w:rPr>
            </w:pPr>
            <w:r w:rsidRPr="008357AC">
              <w:rPr>
                <w:rFonts w:ascii="Tahoma" w:hAnsi="Tahoma" w:cs="Tahoma"/>
                <w:sz w:val="13"/>
                <w:lang w:val="en-US" w:eastAsia="en-US"/>
              </w:rPr>
              <w:t>2</w:t>
            </w:r>
            <w:r>
              <w:rPr>
                <w:rFonts w:ascii="Tahoma" w:hAnsi="Tahoma" w:cs="Tahoma"/>
                <w:sz w:val="13"/>
                <w:lang w:val="en-US" w:eastAsia="en-US"/>
              </w:rPr>
              <w:t>, E</w:t>
            </w:r>
          </w:p>
        </w:tc>
        <w:tc>
          <w:tcPr>
            <w:tcW w:w="450" w:type="dxa"/>
            <w:tcBorders>
              <w:bottom w:val="single" w:sz="4" w:space="0" w:color="auto"/>
              <w:right w:val="single" w:sz="18" w:space="0" w:color="auto"/>
            </w:tcBorders>
            <w:shd w:val="clear" w:color="auto" w:fill="FABF8F"/>
            <w:vAlign w:val="center"/>
          </w:tcPr>
          <w:p w14:paraId="72894196" w14:textId="77777777" w:rsidR="00E7566E" w:rsidRPr="00384940" w:rsidRDefault="00E7566E" w:rsidP="00EA30FC">
            <w:pPr>
              <w:pStyle w:val="TableText"/>
              <w:rPr>
                <w:rFonts w:ascii="Tahoma" w:hAnsi="Tahoma" w:cs="Tahoma"/>
                <w:sz w:val="13"/>
                <w:lang w:val="en-US" w:eastAsia="en-US"/>
              </w:rPr>
            </w:pPr>
            <w:r w:rsidRPr="00384940">
              <w:rPr>
                <w:rFonts w:ascii="Tahoma" w:hAnsi="Tahoma" w:cs="Tahoma"/>
                <w:sz w:val="13"/>
                <w:lang w:val="en-US" w:eastAsia="en-US"/>
              </w:rPr>
              <w:t>E, A</w:t>
            </w:r>
          </w:p>
        </w:tc>
        <w:tc>
          <w:tcPr>
            <w:tcW w:w="450" w:type="dxa"/>
            <w:tcBorders>
              <w:left w:val="single" w:sz="18" w:space="0" w:color="auto"/>
              <w:bottom w:val="single" w:sz="4" w:space="0" w:color="auto"/>
              <w:right w:val="single" w:sz="18" w:space="0" w:color="auto"/>
            </w:tcBorders>
            <w:shd w:val="clear" w:color="auto" w:fill="FABF8F"/>
            <w:vAlign w:val="center"/>
          </w:tcPr>
          <w:p w14:paraId="7289419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198" w14:textId="77777777" w:rsidR="00E7566E" w:rsidRPr="00480790" w:rsidRDefault="00E7566E" w:rsidP="00EA30FC">
            <w:pPr>
              <w:pStyle w:val="TableText"/>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72894199" w14:textId="77777777" w:rsidR="00E7566E" w:rsidRPr="00480790" w:rsidRDefault="00E7566E" w:rsidP="00EA30FC">
            <w:pPr>
              <w:pStyle w:val="TableText"/>
              <w:rPr>
                <w:rFonts w:ascii="Tahoma" w:hAnsi="Tahoma" w:cs="Tahoma"/>
                <w:sz w:val="13"/>
                <w:lang w:val="en-US" w:eastAsia="en-US"/>
              </w:rPr>
            </w:pPr>
          </w:p>
        </w:tc>
      </w:tr>
      <w:tr w:rsidR="00E7566E" w14:paraId="728941AE" w14:textId="77777777" w:rsidTr="00EA30FC">
        <w:trPr>
          <w:trHeight w:val="145"/>
        </w:trPr>
        <w:tc>
          <w:tcPr>
            <w:tcW w:w="2610" w:type="dxa"/>
            <w:tcBorders>
              <w:bottom w:val="single" w:sz="4" w:space="0" w:color="auto"/>
            </w:tcBorders>
            <w:shd w:val="clear" w:color="auto" w:fill="auto"/>
          </w:tcPr>
          <w:p w14:paraId="7289419B" w14:textId="77777777" w:rsidR="00E7566E" w:rsidRDefault="00E7566E" w:rsidP="00EA30FC">
            <w:pPr>
              <w:pStyle w:val="ProductNames"/>
              <w:rPr>
                <w:rFonts w:ascii="Tahoma" w:hAnsi="Tahoma" w:cs="Tahoma"/>
                <w:sz w:val="14"/>
              </w:rPr>
            </w:pPr>
            <w:bookmarkStart w:id="139" w:name="_Toc338846867"/>
            <w:bookmarkStart w:id="140" w:name="_Toc336337901"/>
            <w:r>
              <w:rPr>
                <w:rFonts w:ascii="Tahoma" w:hAnsi="Tahoma" w:cs="Tahoma"/>
                <w:sz w:val="14"/>
              </w:rPr>
              <w:t>Rental Rights for Windows</w:t>
            </w:r>
            <w:bookmarkEnd w:id="139"/>
            <w:bookmarkEnd w:id="140"/>
          </w:p>
        </w:tc>
        <w:tc>
          <w:tcPr>
            <w:tcW w:w="360" w:type="dxa"/>
            <w:tcBorders>
              <w:bottom w:val="single" w:sz="4" w:space="0" w:color="auto"/>
            </w:tcBorders>
            <w:shd w:val="clear" w:color="auto" w:fill="auto"/>
            <w:vAlign w:val="center"/>
          </w:tcPr>
          <w:p w14:paraId="7289419C" w14:textId="77777777" w:rsidR="00E7566E" w:rsidRPr="00480790" w:rsidRDefault="00E7566E" w:rsidP="00EA30FC">
            <w:pPr>
              <w:pStyle w:val="TableText"/>
              <w:widowControl w:val="0"/>
              <w:rPr>
                <w:sz w:val="13"/>
                <w:szCs w:val="13"/>
                <w:lang w:val="en-US" w:eastAsia="en-US"/>
              </w:rPr>
            </w:pPr>
          </w:p>
        </w:tc>
        <w:tc>
          <w:tcPr>
            <w:tcW w:w="450" w:type="dxa"/>
            <w:tcBorders>
              <w:bottom w:val="single" w:sz="4" w:space="0" w:color="auto"/>
            </w:tcBorders>
            <w:shd w:val="clear" w:color="auto" w:fill="auto"/>
          </w:tcPr>
          <w:p w14:paraId="7289419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04/09</w:t>
            </w:r>
          </w:p>
        </w:tc>
        <w:tc>
          <w:tcPr>
            <w:tcW w:w="360" w:type="dxa"/>
            <w:tcBorders>
              <w:bottom w:val="single" w:sz="4" w:space="0" w:color="auto"/>
              <w:right w:val="single" w:sz="18" w:space="0" w:color="auto"/>
            </w:tcBorders>
            <w:shd w:val="clear" w:color="auto" w:fill="auto"/>
            <w:vAlign w:val="center"/>
          </w:tcPr>
          <w:p w14:paraId="7289419E"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19F"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28941A0"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1A1"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1A2"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1A3"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1A4" w14:textId="77777777" w:rsidR="00E7566E" w:rsidRPr="00480790" w:rsidRDefault="00E7566E" w:rsidP="00EA30FC">
            <w:pPr>
              <w:pStyle w:val="TableText"/>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41A5"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1A6"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28941A7"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1A8"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1A9"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1AA"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1AB"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728941AC" w14:textId="77777777" w:rsidR="00E7566E" w:rsidRPr="00480790" w:rsidRDefault="00E7566E" w:rsidP="00EA30FC">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1AD" w14:textId="77777777" w:rsidR="00E7566E" w:rsidRPr="00480790" w:rsidRDefault="00E7566E" w:rsidP="00EA30FC">
            <w:pPr>
              <w:pStyle w:val="TableText"/>
              <w:rPr>
                <w:rFonts w:ascii="Tahoma" w:hAnsi="Tahoma" w:cs="Tahoma"/>
                <w:sz w:val="13"/>
                <w:lang w:val="en-US" w:eastAsia="en-US"/>
              </w:rPr>
            </w:pPr>
          </w:p>
        </w:tc>
      </w:tr>
      <w:tr w:rsidR="00E7566E" w14:paraId="728941C2" w14:textId="77777777" w:rsidTr="00EA30FC">
        <w:trPr>
          <w:trHeight w:val="145"/>
        </w:trPr>
        <w:tc>
          <w:tcPr>
            <w:tcW w:w="2610" w:type="dxa"/>
            <w:tcBorders>
              <w:bottom w:val="single" w:sz="4" w:space="0" w:color="auto"/>
            </w:tcBorders>
            <w:shd w:val="clear" w:color="auto" w:fill="FABF8F"/>
          </w:tcPr>
          <w:p w14:paraId="728941AF" w14:textId="77777777" w:rsidR="00E7566E" w:rsidRDefault="00E7566E" w:rsidP="00EA30FC">
            <w:pPr>
              <w:pStyle w:val="ProductNames"/>
              <w:rPr>
                <w:rFonts w:ascii="Tahoma" w:hAnsi="Tahoma" w:cs="Tahoma"/>
                <w:sz w:val="14"/>
              </w:rPr>
            </w:pPr>
            <w:bookmarkStart w:id="141" w:name="_Toc338846868"/>
            <w:bookmarkStart w:id="142" w:name="_Toc336337902"/>
            <w:r>
              <w:rPr>
                <w:rFonts w:ascii="Tahoma" w:hAnsi="Tahoma" w:cs="Tahoma"/>
                <w:sz w:val="14"/>
              </w:rPr>
              <w:t>Windows 8 Enterprise Sideloading (100 Pack)</w:t>
            </w:r>
            <w:bookmarkEnd w:id="141"/>
            <w:bookmarkEnd w:id="142"/>
          </w:p>
        </w:tc>
        <w:tc>
          <w:tcPr>
            <w:tcW w:w="360" w:type="dxa"/>
            <w:tcBorders>
              <w:bottom w:val="single" w:sz="4" w:space="0" w:color="auto"/>
            </w:tcBorders>
            <w:shd w:val="clear" w:color="auto" w:fill="FABF8F"/>
            <w:vAlign w:val="center"/>
          </w:tcPr>
          <w:p w14:paraId="728941B0" w14:textId="77777777" w:rsidR="00E7566E" w:rsidRPr="004C5BA4" w:rsidRDefault="00B64FCF" w:rsidP="00EA30FC">
            <w:pPr>
              <w:pStyle w:val="TableText"/>
              <w:widowControl w:val="0"/>
              <w:rPr>
                <w:b/>
                <w:sz w:val="13"/>
                <w:szCs w:val="13"/>
                <w:u w:val="single"/>
                <w:lang w:val="en-US" w:eastAsia="en-US"/>
              </w:rPr>
            </w:pPr>
            <w:hyperlink w:anchor="_24_Windows®_8" w:history="1">
              <w:r w:rsidR="00E7566E" w:rsidRPr="004C5BA4">
                <w:rPr>
                  <w:rStyle w:val="Hyperlink"/>
                  <w:b/>
                  <w:sz w:val="13"/>
                  <w:szCs w:val="13"/>
                  <w:lang w:val="en-US" w:eastAsia="en-US"/>
                </w:rPr>
                <w:t>24</w:t>
              </w:r>
            </w:hyperlink>
          </w:p>
        </w:tc>
        <w:tc>
          <w:tcPr>
            <w:tcW w:w="450" w:type="dxa"/>
            <w:tcBorders>
              <w:bottom w:val="single" w:sz="4" w:space="0" w:color="auto"/>
            </w:tcBorders>
            <w:shd w:val="clear" w:color="auto" w:fill="FABF8F"/>
          </w:tcPr>
          <w:p w14:paraId="728941B1" w14:textId="77777777" w:rsidR="00E7566E" w:rsidRPr="00480790" w:rsidRDefault="00E7566E" w:rsidP="00EA30FC">
            <w:pPr>
              <w:pStyle w:val="TableText"/>
              <w:spacing w:before="12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728941B2"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DT</w:t>
            </w:r>
          </w:p>
        </w:tc>
        <w:tc>
          <w:tcPr>
            <w:tcW w:w="450" w:type="dxa"/>
            <w:tcBorders>
              <w:left w:val="single" w:sz="18" w:space="0" w:color="auto"/>
              <w:bottom w:val="single" w:sz="4" w:space="0" w:color="auto"/>
            </w:tcBorders>
            <w:shd w:val="clear" w:color="auto" w:fill="FABF8F"/>
            <w:vAlign w:val="center"/>
          </w:tcPr>
          <w:p w14:paraId="728941B3"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1B4"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1B5"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1B6"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1B7"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1B8" w14:textId="77777777" w:rsidR="00E7566E" w:rsidRPr="00480790" w:rsidRDefault="00E7566E" w:rsidP="00EA30FC">
            <w:pPr>
              <w:pStyle w:val="TableText"/>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1B9"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1BA"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1BB"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1BC"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1BD"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1BE"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1BF"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728941C0" w14:textId="77777777" w:rsidR="00E7566E" w:rsidRPr="00480790" w:rsidRDefault="00E7566E" w:rsidP="00EA30FC">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1C1"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OL</w:t>
            </w:r>
          </w:p>
        </w:tc>
      </w:tr>
      <w:tr w:rsidR="00E7566E" w14:paraId="728941D6" w14:textId="77777777" w:rsidTr="00EA30FC">
        <w:trPr>
          <w:trHeight w:val="145"/>
        </w:trPr>
        <w:tc>
          <w:tcPr>
            <w:tcW w:w="2610" w:type="dxa"/>
            <w:tcBorders>
              <w:bottom w:val="single" w:sz="4" w:space="0" w:color="auto"/>
            </w:tcBorders>
            <w:shd w:val="clear" w:color="auto" w:fill="auto"/>
          </w:tcPr>
          <w:p w14:paraId="728941C3" w14:textId="77777777" w:rsidR="00E7566E" w:rsidRDefault="00E7566E" w:rsidP="00EA30FC">
            <w:pPr>
              <w:pStyle w:val="ProductNames"/>
              <w:rPr>
                <w:rFonts w:ascii="Tahoma" w:hAnsi="Tahoma" w:cs="Tahoma"/>
                <w:sz w:val="14"/>
              </w:rPr>
            </w:pPr>
            <w:bookmarkStart w:id="143" w:name="_Toc338846869"/>
            <w:bookmarkStart w:id="144" w:name="_Toc336337903"/>
            <w:r>
              <w:rPr>
                <w:rFonts w:ascii="Tahoma" w:hAnsi="Tahoma" w:cs="Tahoma"/>
                <w:sz w:val="14"/>
              </w:rPr>
              <w:t>Windows® 7 Partners in Learning</w:t>
            </w:r>
            <w:bookmarkEnd w:id="143"/>
            <w:bookmarkEnd w:id="144"/>
          </w:p>
        </w:tc>
        <w:tc>
          <w:tcPr>
            <w:tcW w:w="360" w:type="dxa"/>
            <w:tcBorders>
              <w:bottom w:val="single" w:sz="4" w:space="0" w:color="auto"/>
            </w:tcBorders>
            <w:shd w:val="clear" w:color="auto" w:fill="auto"/>
            <w:vAlign w:val="center"/>
          </w:tcPr>
          <w:p w14:paraId="728941C4" w14:textId="77777777" w:rsidR="00E7566E" w:rsidRPr="003A6F89" w:rsidRDefault="00B64FCF" w:rsidP="00EA30FC">
            <w:pPr>
              <w:pStyle w:val="TableText"/>
              <w:widowControl w:val="0"/>
              <w:rPr>
                <w:b/>
                <w:sz w:val="13"/>
                <w:szCs w:val="13"/>
                <w:u w:val="single"/>
                <w:lang w:val="en-US" w:eastAsia="en-US"/>
              </w:rPr>
            </w:pPr>
            <w:hyperlink w:anchor="Sys_25WindowsPartnersLearning" w:history="1">
              <w:r w:rsidR="00E7566E" w:rsidRPr="003A6F89">
                <w:rPr>
                  <w:rStyle w:val="Hyperlink"/>
                  <w:b/>
                  <w:sz w:val="13"/>
                  <w:szCs w:val="13"/>
                  <w:lang w:val="en-US" w:eastAsia="en-US"/>
                </w:rPr>
                <w:t>25</w:t>
              </w:r>
            </w:hyperlink>
          </w:p>
        </w:tc>
        <w:tc>
          <w:tcPr>
            <w:tcW w:w="450" w:type="dxa"/>
            <w:tcBorders>
              <w:bottom w:val="single" w:sz="4" w:space="0" w:color="auto"/>
            </w:tcBorders>
            <w:shd w:val="clear" w:color="auto" w:fill="auto"/>
          </w:tcPr>
          <w:p w14:paraId="728941C5" w14:textId="77777777" w:rsidR="00E7566E" w:rsidRPr="00480790" w:rsidRDefault="00E7566E" w:rsidP="00EA30FC">
            <w:pPr>
              <w:pStyle w:val="TableText"/>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auto"/>
            <w:vAlign w:val="center"/>
          </w:tcPr>
          <w:p w14:paraId="728941C6"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1C7"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1C8"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1C9"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1CA"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1CB"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1CC" w14:textId="77777777" w:rsidR="00E7566E" w:rsidRPr="00480790" w:rsidRDefault="00E7566E" w:rsidP="00EA30FC">
            <w:pPr>
              <w:pStyle w:val="TableText"/>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41CD"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1CE"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1CF"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1D0"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1D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 xml:space="preserve">2 </w:t>
            </w:r>
            <w:r w:rsidRPr="00480790">
              <w:rPr>
                <w:rFonts w:ascii="Tahoma" w:hAnsi="Tahoma" w:cs="Tahoma"/>
                <w:sz w:val="10"/>
                <w:szCs w:val="12"/>
                <w:lang w:val="en-US" w:eastAsia="en-US"/>
              </w:rPr>
              <w:t>(School only</w:t>
            </w:r>
          </w:p>
        </w:tc>
        <w:tc>
          <w:tcPr>
            <w:tcW w:w="450" w:type="dxa"/>
            <w:tcBorders>
              <w:bottom w:val="single" w:sz="4" w:space="0" w:color="auto"/>
              <w:right w:val="single" w:sz="18" w:space="0" w:color="auto"/>
            </w:tcBorders>
            <w:shd w:val="clear" w:color="auto" w:fill="auto"/>
            <w:vAlign w:val="center"/>
          </w:tcPr>
          <w:p w14:paraId="728941D2"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1D3"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728941D4" w14:textId="77777777" w:rsidR="00E7566E" w:rsidRPr="00480790" w:rsidRDefault="00E7566E" w:rsidP="00EA30FC">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1D5" w14:textId="77777777" w:rsidR="00E7566E" w:rsidRPr="00480790" w:rsidRDefault="00E7566E" w:rsidP="00EA30FC">
            <w:pPr>
              <w:pStyle w:val="TableText"/>
              <w:rPr>
                <w:rFonts w:ascii="Tahoma" w:hAnsi="Tahoma" w:cs="Tahoma"/>
                <w:sz w:val="13"/>
                <w:lang w:val="en-US" w:eastAsia="en-US"/>
              </w:rPr>
            </w:pPr>
          </w:p>
        </w:tc>
      </w:tr>
      <w:tr w:rsidR="00E7566E" w14:paraId="728941EA" w14:textId="77777777" w:rsidTr="00EA30FC">
        <w:trPr>
          <w:trHeight w:val="145"/>
        </w:trPr>
        <w:tc>
          <w:tcPr>
            <w:tcW w:w="2610" w:type="dxa"/>
            <w:tcBorders>
              <w:bottom w:val="single" w:sz="4" w:space="0" w:color="auto"/>
            </w:tcBorders>
            <w:shd w:val="clear" w:color="auto" w:fill="FABF8F"/>
          </w:tcPr>
          <w:p w14:paraId="728941D7" w14:textId="77777777" w:rsidR="00E7566E" w:rsidRDefault="00E7566E" w:rsidP="00EA30FC">
            <w:pPr>
              <w:pStyle w:val="ProductNames"/>
              <w:rPr>
                <w:rFonts w:ascii="Tahoma" w:hAnsi="Tahoma" w:cs="Tahoma"/>
                <w:sz w:val="14"/>
              </w:rPr>
            </w:pPr>
            <w:bookmarkStart w:id="145" w:name="_Toc338846870"/>
            <w:bookmarkStart w:id="146" w:name="_Toc336337904"/>
            <w:r>
              <w:rPr>
                <w:rFonts w:ascii="Tahoma" w:hAnsi="Tahoma" w:cs="Tahoma"/>
                <w:sz w:val="14"/>
              </w:rPr>
              <w:t>Windows® 8 Pro</w:t>
            </w:r>
            <w:bookmarkEnd w:id="145"/>
            <w:bookmarkEnd w:id="146"/>
            <w:r>
              <w:rPr>
                <w:rFonts w:ascii="Tahoma" w:hAnsi="Tahoma" w:cs="Tahoma"/>
                <w:sz w:val="14"/>
              </w:rPr>
              <w:t xml:space="preserve"> </w:t>
            </w:r>
          </w:p>
        </w:tc>
        <w:bookmarkStart w:id="147" w:name="_Hlt336250941"/>
        <w:tc>
          <w:tcPr>
            <w:tcW w:w="360" w:type="dxa"/>
            <w:tcBorders>
              <w:bottom w:val="single" w:sz="4" w:space="0" w:color="auto"/>
            </w:tcBorders>
            <w:shd w:val="clear" w:color="auto" w:fill="FABF8F"/>
            <w:vAlign w:val="center"/>
          </w:tcPr>
          <w:p w14:paraId="728941D8" w14:textId="77777777" w:rsidR="00E7566E" w:rsidRPr="004C5BA4" w:rsidRDefault="00E7566E" w:rsidP="00EA30FC">
            <w:pPr>
              <w:pStyle w:val="TableText"/>
              <w:widowControl w:val="0"/>
              <w:rPr>
                <w:rStyle w:val="EndnoteReference"/>
                <w:b w:val="0"/>
                <w:color w:val="0000FF"/>
                <w:sz w:val="13"/>
                <w:szCs w:val="13"/>
                <w:u w:val="single"/>
                <w:lang w:val="en-US" w:eastAsia="en-US"/>
              </w:rPr>
            </w:pPr>
            <w:r w:rsidRPr="004C5BA4">
              <w:rPr>
                <w:b/>
                <w:sz w:val="13"/>
                <w:szCs w:val="13"/>
                <w:u w:val="single"/>
                <w:lang w:val="en-US" w:eastAsia="en-US"/>
              </w:rPr>
              <w:fldChar w:fldCharType="begin"/>
            </w:r>
            <w:bookmarkEnd w:id="147"/>
            <w:r w:rsidRPr="004C5BA4">
              <w:rPr>
                <w:b/>
                <w:sz w:val="13"/>
                <w:szCs w:val="13"/>
                <w:u w:val="single"/>
                <w:lang w:val="en-US" w:eastAsia="en-US"/>
              </w:rPr>
              <w:instrText>HYPERLINK  \l "Sys_27WindowsVistaProUpgrade"</w:instrText>
            </w:r>
            <w:r w:rsidRPr="004C5BA4">
              <w:rPr>
                <w:b/>
                <w:sz w:val="13"/>
                <w:szCs w:val="13"/>
                <w:u w:val="single"/>
                <w:lang w:val="en-US" w:eastAsia="en-US"/>
              </w:rPr>
              <w:fldChar w:fldCharType="separate"/>
            </w:r>
            <w:r w:rsidRPr="004C5BA4">
              <w:rPr>
                <w:rStyle w:val="Hyperlink"/>
                <w:b/>
                <w:sz w:val="13"/>
                <w:szCs w:val="13"/>
                <w:lang w:val="en-US" w:eastAsia="en-US"/>
              </w:rPr>
              <w:t>26</w:t>
            </w:r>
            <w:r w:rsidRPr="004C5BA4">
              <w:rPr>
                <w:b/>
                <w:sz w:val="13"/>
                <w:szCs w:val="13"/>
                <w:u w:val="single"/>
                <w:lang w:val="en-US" w:eastAsia="en-US"/>
              </w:rPr>
              <w:fldChar w:fldCharType="end"/>
            </w:r>
          </w:p>
        </w:tc>
        <w:tc>
          <w:tcPr>
            <w:tcW w:w="450" w:type="dxa"/>
            <w:tcBorders>
              <w:bottom w:val="single" w:sz="4" w:space="0" w:color="auto"/>
            </w:tcBorders>
            <w:shd w:val="clear" w:color="auto" w:fill="FABF8F"/>
          </w:tcPr>
          <w:p w14:paraId="728941D9" w14:textId="77777777" w:rsidR="00E7566E" w:rsidRPr="00480790" w:rsidRDefault="00E7566E" w:rsidP="00EA30FC">
            <w:pPr>
              <w:pStyle w:val="TableText"/>
              <w:spacing w:before="120"/>
              <w:rPr>
                <w:rFonts w:ascii="Tahoma" w:hAnsi="Tahoma" w:cs="Tahoma"/>
                <w:sz w:val="13"/>
                <w:lang w:val="en-US" w:eastAsia="en-US"/>
              </w:rPr>
            </w:pPr>
            <w:r w:rsidRPr="00480790">
              <w:rPr>
                <w:rFonts w:ascii="Tahoma" w:hAnsi="Tahoma" w:cs="Tahoma"/>
                <w:sz w:val="13"/>
                <w:lang w:val="en-US" w:eastAsia="en-US"/>
              </w:rPr>
              <w:t>08/</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728941DA"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50" w:type="dxa"/>
            <w:tcBorders>
              <w:left w:val="single" w:sz="18" w:space="0" w:color="auto"/>
              <w:bottom w:val="single" w:sz="4" w:space="0" w:color="auto"/>
            </w:tcBorders>
            <w:shd w:val="clear" w:color="auto" w:fill="FABF8F"/>
            <w:vAlign w:val="center"/>
          </w:tcPr>
          <w:p w14:paraId="728941D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1DC"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728941DD"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tcBorders>
            <w:shd w:val="clear" w:color="auto" w:fill="FABF8F"/>
            <w:vAlign w:val="center"/>
          </w:tcPr>
          <w:p w14:paraId="728941DE"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28941D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28941E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FABF8F"/>
            <w:vAlign w:val="center"/>
          </w:tcPr>
          <w:p w14:paraId="728941E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41E2"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1E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728941E4"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728941E5" w14:textId="77777777" w:rsidR="00E7566E" w:rsidRPr="008357AC" w:rsidRDefault="00E7566E" w:rsidP="00EA30FC">
            <w:pPr>
              <w:pStyle w:val="TableText"/>
              <w:rPr>
                <w:rFonts w:ascii="Tahoma" w:hAnsi="Tahoma" w:cs="Tahoma"/>
                <w:sz w:val="13"/>
                <w:lang w:val="en-US" w:eastAsia="en-US"/>
              </w:rPr>
            </w:pPr>
            <w:r w:rsidRPr="008357AC">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1E6"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728941E7"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tcPr>
          <w:p w14:paraId="728941E8"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FABF8F"/>
            <w:vAlign w:val="center"/>
          </w:tcPr>
          <w:p w14:paraId="728941E9" w14:textId="77777777" w:rsidR="00E7566E" w:rsidRPr="00480790" w:rsidRDefault="00E7566E" w:rsidP="00EA30FC">
            <w:pPr>
              <w:pStyle w:val="TableText"/>
              <w:rPr>
                <w:rFonts w:ascii="Tahoma" w:hAnsi="Tahoma" w:cs="Tahoma"/>
                <w:sz w:val="13"/>
                <w:lang w:val="en-US" w:eastAsia="en-US"/>
              </w:rPr>
            </w:pPr>
          </w:p>
        </w:tc>
      </w:tr>
      <w:tr w:rsidR="00E7566E" w14:paraId="728941FE" w14:textId="77777777" w:rsidTr="00EA30FC">
        <w:trPr>
          <w:trHeight w:val="145"/>
        </w:trPr>
        <w:tc>
          <w:tcPr>
            <w:tcW w:w="2610" w:type="dxa"/>
            <w:tcBorders>
              <w:bottom w:val="single" w:sz="4" w:space="0" w:color="auto"/>
            </w:tcBorders>
            <w:shd w:val="clear" w:color="auto" w:fill="auto"/>
          </w:tcPr>
          <w:p w14:paraId="728941EB" w14:textId="77777777" w:rsidR="00E7566E" w:rsidRDefault="00E7566E" w:rsidP="00EA30FC">
            <w:pPr>
              <w:pStyle w:val="ProductNames"/>
              <w:rPr>
                <w:rFonts w:ascii="Tahoma" w:hAnsi="Tahoma" w:cs="Tahoma"/>
                <w:sz w:val="14"/>
              </w:rPr>
            </w:pPr>
            <w:bookmarkStart w:id="148" w:name="_Toc338846871"/>
            <w:bookmarkStart w:id="149" w:name="_Toc336337905"/>
            <w:r>
              <w:rPr>
                <w:rFonts w:ascii="Tahoma" w:hAnsi="Tahoma" w:cs="Tahoma"/>
                <w:sz w:val="14"/>
              </w:rPr>
              <w:t>Windows® 8 Pro with MDOP</w:t>
            </w:r>
            <w:bookmarkEnd w:id="148"/>
            <w:bookmarkEnd w:id="149"/>
            <w:r>
              <w:rPr>
                <w:rFonts w:ascii="Tahoma" w:hAnsi="Tahoma" w:cs="Tahoma"/>
                <w:sz w:val="14"/>
              </w:rPr>
              <w:t xml:space="preserve"> </w:t>
            </w:r>
          </w:p>
        </w:tc>
        <w:tc>
          <w:tcPr>
            <w:tcW w:w="360" w:type="dxa"/>
            <w:tcBorders>
              <w:bottom w:val="single" w:sz="4" w:space="0" w:color="auto"/>
            </w:tcBorders>
            <w:shd w:val="clear" w:color="auto" w:fill="auto"/>
            <w:vAlign w:val="center"/>
          </w:tcPr>
          <w:p w14:paraId="728941EC" w14:textId="77777777" w:rsidR="00E7566E" w:rsidRPr="00480790" w:rsidRDefault="00E7566E" w:rsidP="00EA30FC">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728941ED" w14:textId="77777777" w:rsidR="00E7566E" w:rsidRPr="00480790" w:rsidRDefault="00E7566E" w:rsidP="00EA30FC">
            <w:pPr>
              <w:pStyle w:val="TableText"/>
              <w:spacing w:before="12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728941EE"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450" w:type="dxa"/>
            <w:tcBorders>
              <w:left w:val="single" w:sz="18" w:space="0" w:color="auto"/>
              <w:bottom w:val="single" w:sz="4" w:space="0" w:color="auto"/>
            </w:tcBorders>
            <w:shd w:val="clear" w:color="auto" w:fill="auto"/>
            <w:vAlign w:val="center"/>
          </w:tcPr>
          <w:p w14:paraId="728941EF"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28941F0"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vAlign w:val="center"/>
          </w:tcPr>
          <w:p w14:paraId="728941F1"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tcBorders>
            <w:shd w:val="clear" w:color="auto" w:fill="auto"/>
            <w:vAlign w:val="center"/>
          </w:tcPr>
          <w:p w14:paraId="728941F2"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728941F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728941F4"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auto"/>
            <w:vAlign w:val="center"/>
          </w:tcPr>
          <w:p w14:paraId="728941F5"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28941F6"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1F7"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1F8"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1F9" w14:textId="77777777" w:rsidR="00E7566E" w:rsidRPr="008357AC" w:rsidRDefault="00E7566E" w:rsidP="00EA30FC">
            <w:pPr>
              <w:pStyle w:val="TableText"/>
              <w:rPr>
                <w:rFonts w:ascii="Tahoma" w:hAnsi="Tahoma" w:cs="Tahoma"/>
                <w:sz w:val="13"/>
                <w:lang w:val="en-US" w:eastAsia="en-US"/>
              </w:rPr>
            </w:pPr>
            <w:r w:rsidRPr="008357AC">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28941FA"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728941FB"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tcPr>
          <w:p w14:paraId="728941FC" w14:textId="77777777" w:rsidR="00E7566E" w:rsidRPr="00480790" w:rsidRDefault="00E7566E" w:rsidP="00EA30FC">
            <w:pPr>
              <w:pStyle w:val="TableText"/>
              <w:spacing w:after="120"/>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auto"/>
            <w:vAlign w:val="center"/>
          </w:tcPr>
          <w:p w14:paraId="728941FD" w14:textId="77777777" w:rsidR="00E7566E" w:rsidRPr="00480790" w:rsidRDefault="00E7566E" w:rsidP="00EA30FC">
            <w:pPr>
              <w:pStyle w:val="TableText"/>
              <w:rPr>
                <w:rFonts w:ascii="Tahoma" w:hAnsi="Tahoma" w:cs="Tahoma"/>
                <w:sz w:val="13"/>
                <w:lang w:val="en-US" w:eastAsia="en-US"/>
              </w:rPr>
            </w:pPr>
          </w:p>
        </w:tc>
      </w:tr>
      <w:tr w:rsidR="00E7566E" w14:paraId="7289420C" w14:textId="77777777" w:rsidTr="00EA30FC">
        <w:trPr>
          <w:trHeight w:val="123"/>
        </w:trPr>
        <w:tc>
          <w:tcPr>
            <w:tcW w:w="2610" w:type="dxa"/>
            <w:shd w:val="clear" w:color="auto" w:fill="FABF8F"/>
          </w:tcPr>
          <w:p w14:paraId="728941FF" w14:textId="77777777" w:rsidR="00E7566E" w:rsidRDefault="00E7566E" w:rsidP="00EA30FC">
            <w:pPr>
              <w:pStyle w:val="ProductNames"/>
              <w:rPr>
                <w:rFonts w:ascii="Tahoma" w:hAnsi="Tahoma" w:cs="Tahoma"/>
                <w:sz w:val="14"/>
              </w:rPr>
            </w:pPr>
            <w:bookmarkStart w:id="150" w:name="_Toc338846872"/>
            <w:bookmarkStart w:id="151" w:name="_Toc336337906"/>
            <w:r>
              <w:rPr>
                <w:rFonts w:ascii="Tahoma" w:hAnsi="Tahoma" w:cs="Tahoma"/>
                <w:sz w:val="14"/>
              </w:rPr>
              <w:t>Windows Virtual Desktop Access (VDA)</w:t>
            </w:r>
            <w:bookmarkEnd w:id="150"/>
            <w:bookmarkEnd w:id="151"/>
          </w:p>
        </w:tc>
        <w:tc>
          <w:tcPr>
            <w:tcW w:w="360" w:type="dxa"/>
            <w:shd w:val="clear" w:color="auto" w:fill="FABF8F"/>
            <w:vAlign w:val="center"/>
          </w:tcPr>
          <w:p w14:paraId="72894200" w14:textId="77777777" w:rsidR="00E7566E" w:rsidRPr="00480790" w:rsidRDefault="00E7566E" w:rsidP="00EA30FC">
            <w:pPr>
              <w:pStyle w:val="TableText"/>
              <w:widowControl w:val="0"/>
              <w:rPr>
                <w:rStyle w:val="EndnoteReference"/>
                <w:rFonts w:ascii="Tahoma" w:hAnsi="Tahoma"/>
                <w:color w:val="0000FF"/>
                <w:sz w:val="13"/>
                <w:lang w:val="en-US" w:eastAsia="en-US"/>
              </w:rPr>
            </w:pPr>
          </w:p>
        </w:tc>
        <w:tc>
          <w:tcPr>
            <w:tcW w:w="450" w:type="dxa"/>
            <w:shd w:val="clear" w:color="auto" w:fill="FABF8F"/>
          </w:tcPr>
          <w:p w14:paraId="72894201" w14:textId="77777777" w:rsidR="00E7566E" w:rsidRPr="00480790" w:rsidRDefault="00E7566E" w:rsidP="00EA30FC">
            <w:pPr>
              <w:pStyle w:val="TableText"/>
              <w:spacing w:before="120"/>
              <w:rPr>
                <w:rFonts w:ascii="Tahoma" w:hAnsi="Tahoma" w:cs="Tahoma"/>
                <w:sz w:val="13"/>
                <w:lang w:val="en-US" w:eastAsia="en-US"/>
              </w:rPr>
            </w:pPr>
            <w:r>
              <w:rPr>
                <w:rFonts w:ascii="Tahoma" w:hAnsi="Tahoma" w:cs="Tahoma"/>
                <w:sz w:val="13"/>
                <w:lang w:val="en-US" w:eastAsia="en-US"/>
              </w:rPr>
              <w:t>07/10</w:t>
            </w:r>
          </w:p>
        </w:tc>
        <w:tc>
          <w:tcPr>
            <w:tcW w:w="360" w:type="dxa"/>
            <w:tcBorders>
              <w:right w:val="single" w:sz="18" w:space="0" w:color="auto"/>
            </w:tcBorders>
            <w:shd w:val="clear" w:color="auto" w:fill="FABF8F"/>
            <w:vAlign w:val="center"/>
          </w:tcPr>
          <w:p w14:paraId="72894202"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DT</w:t>
            </w:r>
          </w:p>
        </w:tc>
        <w:tc>
          <w:tcPr>
            <w:tcW w:w="3060" w:type="dxa"/>
            <w:gridSpan w:val="7"/>
            <w:tcBorders>
              <w:left w:val="single" w:sz="18" w:space="0" w:color="auto"/>
              <w:right w:val="single" w:sz="18" w:space="0" w:color="auto"/>
            </w:tcBorders>
            <w:shd w:val="clear" w:color="auto" w:fill="FABF8F"/>
            <w:vAlign w:val="center"/>
          </w:tcPr>
          <w:p w14:paraId="72894203"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tcBorders>
            <w:shd w:val="clear" w:color="auto" w:fill="FABF8F"/>
            <w:vAlign w:val="center"/>
          </w:tcPr>
          <w:p w14:paraId="72894204" w14:textId="77777777" w:rsidR="00E7566E" w:rsidRPr="00480790" w:rsidRDefault="00E7566E" w:rsidP="00EA30FC">
            <w:pPr>
              <w:pStyle w:val="TableText"/>
              <w:rPr>
                <w:rFonts w:ascii="Tahoma" w:hAnsi="Tahoma" w:cs="Tahoma"/>
                <w:sz w:val="13"/>
                <w:lang w:val="en-US" w:eastAsia="en-US"/>
              </w:rPr>
            </w:pPr>
          </w:p>
        </w:tc>
        <w:tc>
          <w:tcPr>
            <w:tcW w:w="450" w:type="dxa"/>
            <w:shd w:val="clear" w:color="auto" w:fill="FABF8F"/>
            <w:vAlign w:val="center"/>
          </w:tcPr>
          <w:p w14:paraId="72894205" w14:textId="77777777" w:rsidR="00E7566E" w:rsidRPr="00480790" w:rsidRDefault="00E7566E" w:rsidP="00EA30FC">
            <w:pPr>
              <w:pStyle w:val="TableText"/>
              <w:rPr>
                <w:rFonts w:ascii="Tahoma" w:hAnsi="Tahoma" w:cs="Tahoma"/>
                <w:sz w:val="13"/>
                <w:lang w:val="en-US" w:eastAsia="en-US"/>
              </w:rPr>
            </w:pPr>
          </w:p>
        </w:tc>
        <w:tc>
          <w:tcPr>
            <w:tcW w:w="450" w:type="dxa"/>
            <w:tcBorders>
              <w:right w:val="single" w:sz="18" w:space="0" w:color="auto"/>
            </w:tcBorders>
            <w:shd w:val="clear" w:color="auto" w:fill="FABF8F"/>
            <w:vAlign w:val="center"/>
          </w:tcPr>
          <w:p w14:paraId="72894206"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tcBorders>
            <w:shd w:val="clear" w:color="auto" w:fill="FABF8F"/>
            <w:vAlign w:val="center"/>
          </w:tcPr>
          <w:p w14:paraId="72894207" w14:textId="77777777" w:rsidR="00E7566E" w:rsidRPr="00872F81" w:rsidRDefault="00E7566E" w:rsidP="00EA30FC">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right w:val="single" w:sz="18" w:space="0" w:color="auto"/>
            </w:tcBorders>
            <w:shd w:val="clear" w:color="auto" w:fill="FABF8F"/>
            <w:vAlign w:val="center"/>
          </w:tcPr>
          <w:p w14:paraId="72894208"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E, A</w:t>
            </w:r>
          </w:p>
        </w:tc>
        <w:tc>
          <w:tcPr>
            <w:tcW w:w="450" w:type="dxa"/>
            <w:tcBorders>
              <w:left w:val="single" w:sz="18" w:space="0" w:color="auto"/>
              <w:right w:val="single" w:sz="18" w:space="0" w:color="auto"/>
            </w:tcBorders>
            <w:shd w:val="clear" w:color="auto" w:fill="FABF8F"/>
            <w:vAlign w:val="center"/>
          </w:tcPr>
          <w:p w14:paraId="72894209" w14:textId="77777777" w:rsidR="00E7566E" w:rsidRPr="00480790" w:rsidRDefault="00E7566E" w:rsidP="00EA30FC">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shd w:val="clear" w:color="auto" w:fill="FABF8F"/>
          </w:tcPr>
          <w:p w14:paraId="7289420A" w14:textId="77777777" w:rsidR="00E7566E" w:rsidRPr="00480790" w:rsidRDefault="00E7566E" w:rsidP="00EA30FC">
            <w:pPr>
              <w:pStyle w:val="TableText"/>
              <w:rPr>
                <w:rFonts w:ascii="Tahoma" w:hAnsi="Tahoma" w:cs="Tahoma"/>
                <w:sz w:val="13"/>
                <w:lang w:val="en-US" w:eastAsia="en-US"/>
              </w:rPr>
            </w:pPr>
            <w:r>
              <w:rPr>
                <w:rFonts w:ascii="Tahoma" w:hAnsi="Tahoma" w:cs="Tahoma"/>
                <w:sz w:val="13"/>
                <w:lang w:val="en-US" w:eastAsia="en-US"/>
              </w:rPr>
              <w:t>A</w:t>
            </w:r>
          </w:p>
        </w:tc>
        <w:tc>
          <w:tcPr>
            <w:tcW w:w="540" w:type="dxa"/>
            <w:shd w:val="clear" w:color="auto" w:fill="FABF8F"/>
            <w:vAlign w:val="center"/>
          </w:tcPr>
          <w:p w14:paraId="7289420B" w14:textId="77777777" w:rsidR="00E7566E" w:rsidRPr="00480790" w:rsidRDefault="00E7566E" w:rsidP="00EA30FC">
            <w:pPr>
              <w:pStyle w:val="TableText"/>
              <w:rPr>
                <w:rFonts w:ascii="Tahoma" w:hAnsi="Tahoma" w:cs="Tahoma"/>
                <w:sz w:val="13"/>
                <w:lang w:val="en-US" w:eastAsia="en-US"/>
              </w:rPr>
            </w:pPr>
          </w:p>
        </w:tc>
      </w:tr>
      <w:tr w:rsidR="00E7566E" w14:paraId="7289421A" w14:textId="77777777" w:rsidTr="00EA30FC">
        <w:trPr>
          <w:trHeight w:val="123"/>
        </w:trPr>
        <w:tc>
          <w:tcPr>
            <w:tcW w:w="2610" w:type="dxa"/>
            <w:tcBorders>
              <w:bottom w:val="single" w:sz="4" w:space="0" w:color="auto"/>
            </w:tcBorders>
            <w:shd w:val="clear" w:color="auto" w:fill="auto"/>
          </w:tcPr>
          <w:p w14:paraId="7289420D" w14:textId="77777777" w:rsidR="00E7566E" w:rsidRDefault="00E7566E" w:rsidP="00EA30FC">
            <w:pPr>
              <w:pStyle w:val="ProductNames"/>
              <w:rPr>
                <w:rFonts w:ascii="Tahoma" w:hAnsi="Tahoma" w:cs="Tahoma"/>
                <w:sz w:val="14"/>
              </w:rPr>
            </w:pPr>
            <w:r>
              <w:rPr>
                <w:rFonts w:ascii="Tahoma" w:hAnsi="Tahoma" w:cs="Tahoma"/>
                <w:sz w:val="14"/>
              </w:rPr>
              <w:t>Windows Intune (Per Device)</w:t>
            </w:r>
          </w:p>
        </w:tc>
        <w:tc>
          <w:tcPr>
            <w:tcW w:w="360" w:type="dxa"/>
            <w:tcBorders>
              <w:bottom w:val="single" w:sz="4" w:space="0" w:color="auto"/>
            </w:tcBorders>
            <w:shd w:val="clear" w:color="auto" w:fill="auto"/>
            <w:vAlign w:val="center"/>
          </w:tcPr>
          <w:p w14:paraId="7289420E" w14:textId="77777777" w:rsidR="00E7566E" w:rsidRPr="00480790" w:rsidRDefault="00B64FCF" w:rsidP="00EA30FC">
            <w:pPr>
              <w:pStyle w:val="TableText"/>
              <w:widowControl w:val="0"/>
              <w:rPr>
                <w:rStyle w:val="EndnoteReference"/>
                <w:rFonts w:ascii="Tahoma" w:hAnsi="Tahoma"/>
                <w:color w:val="0000FF"/>
                <w:sz w:val="13"/>
                <w:lang w:val="en-US" w:eastAsia="en-US"/>
              </w:rPr>
            </w:pPr>
            <w:hyperlink w:anchor="_98Windows_Intune_Add-on" w:history="1">
              <w:r w:rsidR="00E7566E" w:rsidRPr="00AC7705">
                <w:rPr>
                  <w:rStyle w:val="Hyperlink"/>
                  <w:rFonts w:ascii="Tahoma" w:hAnsi="Tahoma"/>
                  <w:sz w:val="13"/>
                  <w:lang w:val="en-US" w:eastAsia="en-US"/>
                </w:rPr>
                <w:t>98</w:t>
              </w:r>
            </w:hyperlink>
          </w:p>
        </w:tc>
        <w:tc>
          <w:tcPr>
            <w:tcW w:w="450" w:type="dxa"/>
            <w:tcBorders>
              <w:bottom w:val="single" w:sz="4" w:space="0" w:color="auto"/>
            </w:tcBorders>
            <w:shd w:val="clear" w:color="auto" w:fill="auto"/>
          </w:tcPr>
          <w:p w14:paraId="7289420F" w14:textId="77777777" w:rsidR="00E7566E" w:rsidRDefault="00E7566E" w:rsidP="00EA30FC">
            <w:pPr>
              <w:pStyle w:val="TableText"/>
              <w:spacing w:before="120"/>
              <w:rPr>
                <w:rFonts w:ascii="Tahoma" w:hAnsi="Tahoma" w:cs="Tahoma"/>
                <w:sz w:val="13"/>
                <w:lang w:val="en-US" w:eastAsia="en-US"/>
              </w:rPr>
            </w:pPr>
            <w:r>
              <w:rPr>
                <w:rFonts w:ascii="Tahoma" w:hAnsi="Tahoma" w:cs="Tahoma"/>
                <w:sz w:val="13"/>
                <w:lang w:val="en-US" w:eastAsia="en-US"/>
              </w:rPr>
              <w:t>4/11</w:t>
            </w:r>
          </w:p>
        </w:tc>
        <w:tc>
          <w:tcPr>
            <w:tcW w:w="360" w:type="dxa"/>
            <w:tcBorders>
              <w:bottom w:val="single" w:sz="4" w:space="0" w:color="auto"/>
              <w:right w:val="single" w:sz="18" w:space="0" w:color="auto"/>
            </w:tcBorders>
            <w:shd w:val="clear" w:color="auto" w:fill="auto"/>
            <w:vAlign w:val="center"/>
          </w:tcPr>
          <w:p w14:paraId="72894210" w14:textId="77777777" w:rsidR="00E7566E" w:rsidRPr="00480790" w:rsidRDefault="00E7566E" w:rsidP="00EA30FC">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auto"/>
            <w:vAlign w:val="center"/>
          </w:tcPr>
          <w:p w14:paraId="72894211"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212"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213"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214"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215" w14:textId="77777777" w:rsidR="00E7566E" w:rsidRDefault="00E7566E" w:rsidP="00EA30F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216" w14:textId="77777777" w:rsidR="00E7566E" w:rsidRPr="00480790" w:rsidRDefault="00E7566E" w:rsidP="00EA30FC">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217" w14:textId="77777777" w:rsidR="00E7566E" w:rsidRPr="00480790" w:rsidRDefault="00E7566E" w:rsidP="00EA30FC">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72894218" w14:textId="77777777" w:rsidR="00E7566E" w:rsidRDefault="00E7566E" w:rsidP="00EA30FC">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219" w14:textId="77777777" w:rsidR="00E7566E" w:rsidRPr="00480790" w:rsidRDefault="00E7566E" w:rsidP="00EA30FC">
            <w:pPr>
              <w:pStyle w:val="TableText"/>
              <w:rPr>
                <w:rFonts w:ascii="Tahoma" w:hAnsi="Tahoma" w:cs="Tahoma"/>
                <w:sz w:val="13"/>
                <w:lang w:val="en-US" w:eastAsia="en-US"/>
              </w:rPr>
            </w:pPr>
          </w:p>
        </w:tc>
      </w:tr>
    </w:tbl>
    <w:p w14:paraId="7289421B" w14:textId="77777777" w:rsidR="00E7566E" w:rsidRPr="00F70479" w:rsidRDefault="00E7566E" w:rsidP="00E7566E">
      <w:pPr>
        <w:pStyle w:val="ProductPool"/>
        <w:rPr>
          <w:rFonts w:ascii="Tahoma" w:hAnsi="Tahoma" w:cs="Tahoma"/>
          <w:sz w:val="18"/>
          <w:lang w:val="en-US"/>
        </w:rPr>
      </w:pPr>
    </w:p>
    <w:p w14:paraId="7289421C" w14:textId="77777777" w:rsidR="00E7566E" w:rsidRPr="000E5145" w:rsidRDefault="00E7566E" w:rsidP="00E7566E">
      <w:pPr>
        <w:pStyle w:val="Heading3"/>
        <w:rPr>
          <w:rFonts w:ascii="Tahoma" w:hAnsi="Tahoma" w:cs="Tahoma"/>
          <w:b w:val="0"/>
          <w:sz w:val="18"/>
          <w:szCs w:val="22"/>
          <w:lang w:val="en-US"/>
        </w:rPr>
      </w:pPr>
    </w:p>
    <w:p w14:paraId="7289421D" w14:textId="77777777" w:rsidR="00E7566E" w:rsidRPr="004E292A" w:rsidRDefault="00E7566E" w:rsidP="00E7566E">
      <w:pPr>
        <w:pStyle w:val="Heading3"/>
        <w:rPr>
          <w:rFonts w:ascii="Tahoma" w:hAnsi="Tahoma" w:cs="Tahoma"/>
          <w:sz w:val="22"/>
          <w:szCs w:val="22"/>
        </w:rPr>
      </w:pPr>
      <w:bookmarkStart w:id="152" w:name="_Toc338846873"/>
      <w:bookmarkStart w:id="153" w:name="_Toc336337908"/>
      <w:r w:rsidRPr="004E292A">
        <w:rPr>
          <w:rFonts w:ascii="Tahoma" w:hAnsi="Tahoma" w:cs="Tahoma"/>
          <w:sz w:val="22"/>
          <w:szCs w:val="22"/>
        </w:rPr>
        <w:t>SERVERS POOL</w:t>
      </w:r>
      <w:bookmarkEnd w:id="152"/>
      <w:bookmarkEnd w:id="153"/>
    </w:p>
    <w:p w14:paraId="7289421E" w14:textId="77777777" w:rsidR="00E7566E" w:rsidRPr="000E5145" w:rsidRDefault="00E7566E" w:rsidP="00E7566E"/>
    <w:tbl>
      <w:tblPr>
        <w:tblW w:w="1063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14"/>
        <w:gridCol w:w="450"/>
        <w:gridCol w:w="450"/>
        <w:gridCol w:w="360"/>
        <w:gridCol w:w="360"/>
        <w:gridCol w:w="450"/>
        <w:gridCol w:w="450"/>
        <w:gridCol w:w="450"/>
        <w:gridCol w:w="450"/>
        <w:gridCol w:w="450"/>
        <w:gridCol w:w="360"/>
        <w:gridCol w:w="450"/>
        <w:gridCol w:w="450"/>
        <w:gridCol w:w="450"/>
        <w:gridCol w:w="450"/>
        <w:gridCol w:w="450"/>
        <w:gridCol w:w="450"/>
        <w:gridCol w:w="450"/>
        <w:gridCol w:w="540"/>
      </w:tblGrid>
      <w:tr w:rsidR="00E7566E" w14:paraId="7289422C" w14:textId="77777777" w:rsidTr="00EA30FC">
        <w:trPr>
          <w:cantSplit/>
          <w:trHeight w:val="389"/>
          <w:tblHeader/>
        </w:trPr>
        <w:tc>
          <w:tcPr>
            <w:tcW w:w="2714" w:type="dxa"/>
            <w:vMerge w:val="restart"/>
            <w:tcBorders>
              <w:top w:val="single" w:sz="4" w:space="0" w:color="FFFFFF"/>
              <w:left w:val="single" w:sz="4" w:space="0" w:color="FFFFFF"/>
            </w:tcBorders>
          </w:tcPr>
          <w:p w14:paraId="7289421F" w14:textId="77777777" w:rsidR="00E7566E" w:rsidRDefault="00E7566E" w:rsidP="00EA30FC">
            <w:pPr>
              <w:rPr>
                <w:rFonts w:cs="Tahoma"/>
                <w:sz w:val="20"/>
              </w:rPr>
            </w:pPr>
            <w:r>
              <w:rPr>
                <w:rFonts w:cs="Tahoma"/>
                <w:noProof/>
              </w:rPr>
              <mc:AlternateContent>
                <mc:Choice Requires="wps">
                  <w:drawing>
                    <wp:anchor distT="0" distB="0" distL="114300" distR="114300" simplePos="0" relativeHeight="251662336" behindDoc="0" locked="0" layoutInCell="1" allowOverlap="1" wp14:anchorId="72897008" wp14:editId="72897009">
                      <wp:simplePos x="0" y="0"/>
                      <wp:positionH relativeFrom="column">
                        <wp:posOffset>1643380</wp:posOffset>
                      </wp:positionH>
                      <wp:positionV relativeFrom="paragraph">
                        <wp:posOffset>400050</wp:posOffset>
                      </wp:positionV>
                      <wp:extent cx="367030" cy="213995"/>
                      <wp:effectExtent l="0" t="0" r="0" b="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97028" w14:textId="77777777" w:rsidR="00E7566E" w:rsidRDefault="00E7566E" w:rsidP="00E7566E">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897008" id="Text Box 64" o:spid="_x0000_s1028" type="#_x0000_t202" style="position:absolute;margin-left:129.4pt;margin-top:31.5pt;width:28.9pt;height:16.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Rctw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" filled="f" stroked="f">
                      <v:textbox style="mso-fit-shape-to-text:t">
                        <w:txbxContent>
                          <w:p w14:paraId="72897028" w14:textId="77777777" w:rsidR="00E7566E" w:rsidRDefault="00E7566E" w:rsidP="00E7566E">
                            <w:pPr>
                              <w:rPr>
                                <w:color w:val="0000FF"/>
                                <w:sz w:val="20"/>
                              </w:rPr>
                            </w:pPr>
                            <w:r>
                              <w:rPr>
                                <w:rFonts w:cs="Tahoma"/>
                                <w:b/>
                                <w:color w:val="0000FF"/>
                                <w:sz w:val="8"/>
                              </w:rPr>
                              <w:t>(Ctrl + Click)</w:t>
                            </w:r>
                          </w:p>
                        </w:txbxContent>
                      </v:textbox>
                    </v:shape>
                  </w:pict>
                </mc:Fallback>
              </mc:AlternateContent>
            </w:r>
          </w:p>
        </w:tc>
        <w:tc>
          <w:tcPr>
            <w:tcW w:w="450" w:type="dxa"/>
            <w:vMerge w:val="restart"/>
            <w:tcBorders>
              <w:top w:val="single" w:sz="12" w:space="0" w:color="auto"/>
            </w:tcBorders>
            <w:textDirection w:val="btLr"/>
            <w:vAlign w:val="center"/>
          </w:tcPr>
          <w:p w14:paraId="72894220" w14:textId="77777777" w:rsidR="00E7566E" w:rsidRDefault="00E7566E" w:rsidP="00EA30FC">
            <w:pPr>
              <w:pStyle w:val="TableVerticalText"/>
              <w:rPr>
                <w:rFonts w:ascii="Tahoma" w:hAnsi="Tahoma" w:cs="Tahoma"/>
                <w:sz w:val="9"/>
              </w:rPr>
            </w:pPr>
            <w:r>
              <w:rPr>
                <w:rFonts w:ascii="Tahoma" w:hAnsi="Tahoma" w:cs="Tahoma"/>
                <w:sz w:val="9"/>
              </w:rPr>
              <w:t>Product</w:t>
            </w:r>
          </w:p>
          <w:p w14:paraId="72894221" w14:textId="77777777" w:rsidR="00E7566E" w:rsidRDefault="00E7566E" w:rsidP="00EA30FC">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72894222" w14:textId="77777777" w:rsidR="00E7566E" w:rsidRDefault="00E7566E" w:rsidP="00EA30FC">
            <w:pPr>
              <w:pStyle w:val="TableVerticalText"/>
              <w:rPr>
                <w:rFonts w:ascii="Tahoma" w:hAnsi="Tahoma" w:cs="Tahoma"/>
                <w:sz w:val="9"/>
              </w:rPr>
            </w:pPr>
          </w:p>
          <w:p w14:paraId="72894223" w14:textId="77777777" w:rsidR="00E7566E" w:rsidRDefault="00E7566E" w:rsidP="00EA30FC">
            <w:pPr>
              <w:pStyle w:val="TableVerticalText"/>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72894224" w14:textId="77777777" w:rsidR="00E7566E" w:rsidRDefault="00E7566E" w:rsidP="00EA30FC">
            <w:pPr>
              <w:pStyle w:val="TableVerticalText"/>
              <w:rPr>
                <w:rFonts w:ascii="Tahoma" w:hAnsi="Tahoma" w:cs="Tahoma"/>
                <w:sz w:val="9"/>
              </w:rPr>
            </w:pPr>
            <w:r>
              <w:rPr>
                <w:rFonts w:ascii="Tahoma" w:hAnsi="Tahoma" w:cs="Tahoma"/>
                <w:sz w:val="9"/>
              </w:rPr>
              <w:t>SAB / OSB</w:t>
            </w:r>
          </w:p>
        </w:tc>
        <w:tc>
          <w:tcPr>
            <w:tcW w:w="2970" w:type="dxa"/>
            <w:gridSpan w:val="7"/>
            <w:tcBorders>
              <w:top w:val="single" w:sz="12" w:space="0" w:color="auto"/>
              <w:left w:val="single" w:sz="18" w:space="0" w:color="auto"/>
              <w:right w:val="single" w:sz="18" w:space="0" w:color="auto"/>
            </w:tcBorders>
            <w:vAlign w:val="center"/>
          </w:tcPr>
          <w:p w14:paraId="72894225" w14:textId="77777777" w:rsidR="00E7566E" w:rsidRPr="005D2031" w:rsidRDefault="00E7566E" w:rsidP="00EA30FC">
            <w:pPr>
              <w:pStyle w:val="TableHeadingsBlack"/>
              <w:rPr>
                <w:rFonts w:ascii="Tahoma" w:hAnsi="Tahoma" w:cs="Tahoma"/>
              </w:rPr>
            </w:pPr>
            <w:r w:rsidRPr="005D2031">
              <w:rPr>
                <w:rFonts w:ascii="Tahoma" w:hAnsi="Tahoma" w:cs="Tahoma"/>
              </w:rPr>
              <w:t>Select / Select Plus*</w:t>
            </w:r>
          </w:p>
        </w:tc>
        <w:tc>
          <w:tcPr>
            <w:tcW w:w="1350" w:type="dxa"/>
            <w:gridSpan w:val="3"/>
            <w:tcBorders>
              <w:top w:val="single" w:sz="12" w:space="0" w:color="auto"/>
              <w:left w:val="single" w:sz="18" w:space="0" w:color="auto"/>
              <w:right w:val="single" w:sz="18" w:space="0" w:color="auto"/>
            </w:tcBorders>
            <w:vAlign w:val="center"/>
          </w:tcPr>
          <w:p w14:paraId="72894226" w14:textId="77777777" w:rsidR="00E7566E" w:rsidRPr="005D2031" w:rsidRDefault="00E7566E" w:rsidP="00EA30FC">
            <w:pPr>
              <w:pStyle w:val="TableHeadingsBlack"/>
              <w:rPr>
                <w:rFonts w:ascii="Tahoma" w:hAnsi="Tahoma" w:cs="Tahoma"/>
                <w:szCs w:val="11"/>
              </w:rPr>
            </w:pPr>
            <w:r w:rsidRPr="005D2031">
              <w:rPr>
                <w:rFonts w:ascii="Tahoma" w:hAnsi="Tahoma" w:cs="Tahoma"/>
                <w:szCs w:val="11"/>
              </w:rPr>
              <w:t>Open</w:t>
            </w:r>
            <w:r>
              <w:rPr>
                <w:rFonts w:ascii="Tahoma" w:hAnsi="Tahoma" w:cs="Tahoma"/>
                <w:szCs w:val="11"/>
              </w:rPr>
              <w:t xml:space="preserve"> License</w:t>
            </w:r>
          </w:p>
        </w:tc>
        <w:tc>
          <w:tcPr>
            <w:tcW w:w="450" w:type="dxa"/>
            <w:vMerge w:val="restart"/>
            <w:tcBorders>
              <w:top w:val="single" w:sz="12" w:space="0" w:color="auto"/>
              <w:left w:val="single" w:sz="18" w:space="0" w:color="auto"/>
            </w:tcBorders>
            <w:textDirection w:val="btLr"/>
            <w:vAlign w:val="center"/>
          </w:tcPr>
          <w:p w14:paraId="72894227" w14:textId="77777777" w:rsidR="00E7566E" w:rsidRDefault="00E7566E" w:rsidP="00EA30FC">
            <w:pPr>
              <w:pStyle w:val="TableVerticalText"/>
              <w:rPr>
                <w:rFonts w:ascii="Tahoma" w:hAnsi="Tahoma" w:cs="Tahoma"/>
                <w:sz w:val="9"/>
              </w:rPr>
            </w:pPr>
            <w:r w:rsidRPr="009E4001">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72894228" w14:textId="77777777" w:rsidR="00E7566E" w:rsidRDefault="00E7566E" w:rsidP="00EA30FC">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72894229" w14:textId="77777777" w:rsidR="00E7566E" w:rsidRDefault="00E7566E" w:rsidP="00EA30FC">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7289422A" w14:textId="77777777" w:rsidR="00E7566E" w:rsidRDefault="00E7566E" w:rsidP="00EA30FC">
            <w:pPr>
              <w:pStyle w:val="TableVerticalText"/>
              <w:spacing w:before="120"/>
              <w:rPr>
                <w:rFonts w:ascii="Tahoma" w:hAnsi="Tahoma" w:cs="Tahoma"/>
                <w:sz w:val="9"/>
              </w:rPr>
            </w:pPr>
            <w:r w:rsidRPr="00384940">
              <w:rPr>
                <w:rFonts w:ascii="Tahoma" w:hAnsi="Tahoma" w:cs="Tahoma"/>
                <w:sz w:val="9"/>
              </w:rPr>
              <w:t>EES / OVS - ES</w:t>
            </w:r>
          </w:p>
        </w:tc>
        <w:tc>
          <w:tcPr>
            <w:tcW w:w="540" w:type="dxa"/>
            <w:vMerge w:val="restart"/>
            <w:tcBorders>
              <w:top w:val="single" w:sz="12" w:space="0" w:color="auto"/>
            </w:tcBorders>
            <w:textDirection w:val="btLr"/>
            <w:vAlign w:val="center"/>
          </w:tcPr>
          <w:p w14:paraId="7289422B" w14:textId="77777777" w:rsidR="00E7566E" w:rsidRDefault="00E7566E" w:rsidP="00EA30FC">
            <w:pPr>
              <w:pStyle w:val="TableVerticalText"/>
              <w:rPr>
                <w:rFonts w:ascii="Tahoma" w:hAnsi="Tahoma" w:cs="Tahoma"/>
                <w:sz w:val="9"/>
              </w:rPr>
            </w:pPr>
            <w:r>
              <w:rPr>
                <w:rFonts w:ascii="Tahoma" w:hAnsi="Tahoma" w:cs="Tahoma"/>
                <w:sz w:val="9"/>
              </w:rPr>
              <w:t>Open Minimum</w:t>
            </w:r>
          </w:p>
        </w:tc>
      </w:tr>
      <w:tr w:rsidR="00E7566E" w14:paraId="7289423C" w14:textId="77777777" w:rsidTr="00EA30FC">
        <w:trPr>
          <w:cantSplit/>
          <w:trHeight w:val="262"/>
          <w:tblHeader/>
        </w:trPr>
        <w:tc>
          <w:tcPr>
            <w:tcW w:w="2714" w:type="dxa"/>
            <w:vMerge/>
            <w:tcBorders>
              <w:left w:val="single" w:sz="4" w:space="0" w:color="FFFFFF"/>
            </w:tcBorders>
          </w:tcPr>
          <w:p w14:paraId="7289422D" w14:textId="77777777" w:rsidR="00E7566E" w:rsidRDefault="00E7566E" w:rsidP="00EA30FC">
            <w:pPr>
              <w:rPr>
                <w:rFonts w:cs="Tahoma"/>
                <w:sz w:val="20"/>
              </w:rPr>
            </w:pPr>
          </w:p>
        </w:tc>
        <w:tc>
          <w:tcPr>
            <w:tcW w:w="450" w:type="dxa"/>
            <w:vMerge/>
          </w:tcPr>
          <w:p w14:paraId="7289422E" w14:textId="77777777" w:rsidR="00E7566E" w:rsidRDefault="00E7566E" w:rsidP="00EA30FC">
            <w:pPr>
              <w:rPr>
                <w:rFonts w:cs="Tahoma"/>
                <w:b/>
                <w:sz w:val="20"/>
              </w:rPr>
            </w:pPr>
          </w:p>
        </w:tc>
        <w:tc>
          <w:tcPr>
            <w:tcW w:w="450" w:type="dxa"/>
            <w:vMerge/>
          </w:tcPr>
          <w:p w14:paraId="7289422F" w14:textId="77777777" w:rsidR="00E7566E" w:rsidRDefault="00E7566E" w:rsidP="00EA30FC">
            <w:pPr>
              <w:rPr>
                <w:rFonts w:cs="Tahoma"/>
                <w:sz w:val="20"/>
              </w:rPr>
            </w:pPr>
          </w:p>
        </w:tc>
        <w:tc>
          <w:tcPr>
            <w:tcW w:w="360" w:type="dxa"/>
            <w:vMerge/>
            <w:tcBorders>
              <w:right w:val="single" w:sz="18" w:space="0" w:color="auto"/>
            </w:tcBorders>
          </w:tcPr>
          <w:p w14:paraId="72894230" w14:textId="77777777" w:rsidR="00E7566E" w:rsidRDefault="00E7566E" w:rsidP="00EA30FC">
            <w:pPr>
              <w:rPr>
                <w:rFonts w:cs="Tahoma"/>
                <w:sz w:val="20"/>
              </w:rPr>
            </w:pPr>
          </w:p>
        </w:tc>
        <w:tc>
          <w:tcPr>
            <w:tcW w:w="360" w:type="dxa"/>
            <w:vMerge w:val="restart"/>
            <w:tcBorders>
              <w:left w:val="single" w:sz="18" w:space="0" w:color="auto"/>
            </w:tcBorders>
            <w:vAlign w:val="center"/>
          </w:tcPr>
          <w:p w14:paraId="72894231" w14:textId="77777777" w:rsidR="00E7566E" w:rsidRDefault="00E7566E" w:rsidP="00EA30FC">
            <w:pPr>
              <w:pStyle w:val="TableHeadingsRed"/>
              <w:rPr>
                <w:rFonts w:ascii="Tahoma" w:hAnsi="Tahoma" w:cs="Tahoma"/>
                <w:sz w:val="9"/>
              </w:rPr>
            </w:pPr>
            <w:r>
              <w:rPr>
                <w:rFonts w:ascii="Tahoma" w:hAnsi="Tahoma" w:cs="Tahoma"/>
                <w:sz w:val="9"/>
              </w:rPr>
              <w:t>L</w:t>
            </w:r>
          </w:p>
        </w:tc>
        <w:tc>
          <w:tcPr>
            <w:tcW w:w="1350" w:type="dxa"/>
            <w:gridSpan w:val="3"/>
            <w:vAlign w:val="center"/>
          </w:tcPr>
          <w:p w14:paraId="72894232" w14:textId="77777777" w:rsidR="00E7566E" w:rsidRDefault="00E7566E" w:rsidP="00EA30FC">
            <w:pPr>
              <w:pStyle w:val="TableHeadingsGreen"/>
              <w:rPr>
                <w:rFonts w:ascii="Tahoma" w:hAnsi="Tahoma" w:cs="Tahoma"/>
                <w:sz w:val="9"/>
              </w:rPr>
            </w:pPr>
            <w:r>
              <w:rPr>
                <w:rFonts w:ascii="Tahoma" w:hAnsi="Tahoma" w:cs="Tahoma"/>
                <w:sz w:val="9"/>
              </w:rPr>
              <w:t>L&amp;SA</w:t>
            </w:r>
          </w:p>
        </w:tc>
        <w:tc>
          <w:tcPr>
            <w:tcW w:w="1260" w:type="dxa"/>
            <w:gridSpan w:val="3"/>
            <w:tcBorders>
              <w:right w:val="single" w:sz="18" w:space="0" w:color="auto"/>
            </w:tcBorders>
            <w:vAlign w:val="center"/>
          </w:tcPr>
          <w:p w14:paraId="72894233" w14:textId="77777777" w:rsidR="00E7566E" w:rsidRDefault="00E7566E" w:rsidP="00EA30FC">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72894234" w14:textId="77777777" w:rsidR="00E7566E" w:rsidRDefault="00E7566E" w:rsidP="00EA30FC">
            <w:pPr>
              <w:pStyle w:val="TableHeadingsRed"/>
              <w:rPr>
                <w:rFonts w:ascii="Tahoma" w:hAnsi="Tahoma" w:cs="Tahoma"/>
                <w:sz w:val="9"/>
              </w:rPr>
            </w:pPr>
            <w:r>
              <w:rPr>
                <w:rFonts w:ascii="Tahoma" w:hAnsi="Tahoma" w:cs="Tahoma"/>
                <w:sz w:val="9"/>
              </w:rPr>
              <w:t>L</w:t>
            </w:r>
          </w:p>
        </w:tc>
        <w:tc>
          <w:tcPr>
            <w:tcW w:w="450" w:type="dxa"/>
            <w:vAlign w:val="center"/>
          </w:tcPr>
          <w:p w14:paraId="72894235" w14:textId="77777777" w:rsidR="00E7566E" w:rsidRDefault="00E7566E" w:rsidP="00EA30FC">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72894236" w14:textId="77777777" w:rsidR="00E7566E" w:rsidRDefault="00E7566E" w:rsidP="00EA30FC">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72894237" w14:textId="77777777" w:rsidR="00E7566E" w:rsidRDefault="00E7566E" w:rsidP="00EA30FC">
            <w:pPr>
              <w:rPr>
                <w:rFonts w:cs="Tahoma"/>
                <w:sz w:val="20"/>
              </w:rPr>
            </w:pPr>
          </w:p>
        </w:tc>
        <w:tc>
          <w:tcPr>
            <w:tcW w:w="450" w:type="dxa"/>
            <w:vMerge/>
            <w:tcBorders>
              <w:right w:val="single" w:sz="18" w:space="0" w:color="auto"/>
            </w:tcBorders>
          </w:tcPr>
          <w:p w14:paraId="72894238" w14:textId="77777777" w:rsidR="00E7566E" w:rsidRDefault="00E7566E" w:rsidP="00EA30FC">
            <w:pPr>
              <w:rPr>
                <w:rFonts w:cs="Tahoma"/>
                <w:sz w:val="20"/>
              </w:rPr>
            </w:pPr>
          </w:p>
        </w:tc>
        <w:tc>
          <w:tcPr>
            <w:tcW w:w="450" w:type="dxa"/>
            <w:vMerge/>
            <w:tcBorders>
              <w:left w:val="single" w:sz="18" w:space="0" w:color="auto"/>
              <w:right w:val="single" w:sz="18" w:space="0" w:color="auto"/>
            </w:tcBorders>
          </w:tcPr>
          <w:p w14:paraId="72894239" w14:textId="77777777" w:rsidR="00E7566E" w:rsidRDefault="00E7566E" w:rsidP="00EA30FC">
            <w:pPr>
              <w:rPr>
                <w:rFonts w:cs="Tahoma"/>
                <w:sz w:val="20"/>
              </w:rPr>
            </w:pPr>
          </w:p>
        </w:tc>
        <w:tc>
          <w:tcPr>
            <w:tcW w:w="450" w:type="dxa"/>
            <w:vMerge/>
          </w:tcPr>
          <w:p w14:paraId="7289423A" w14:textId="77777777" w:rsidR="00E7566E" w:rsidRDefault="00E7566E" w:rsidP="00EA30FC">
            <w:pPr>
              <w:rPr>
                <w:rFonts w:cs="Tahoma"/>
                <w:sz w:val="20"/>
              </w:rPr>
            </w:pPr>
          </w:p>
        </w:tc>
        <w:tc>
          <w:tcPr>
            <w:tcW w:w="540" w:type="dxa"/>
            <w:vMerge/>
          </w:tcPr>
          <w:p w14:paraId="7289423B" w14:textId="77777777" w:rsidR="00E7566E" w:rsidRDefault="00E7566E" w:rsidP="00EA30FC">
            <w:pPr>
              <w:rPr>
                <w:rFonts w:cs="Tahoma"/>
                <w:sz w:val="20"/>
              </w:rPr>
            </w:pPr>
          </w:p>
        </w:tc>
      </w:tr>
      <w:tr w:rsidR="00E7566E" w14:paraId="72894250" w14:textId="77777777" w:rsidTr="00EA30FC">
        <w:trPr>
          <w:cantSplit/>
          <w:trHeight w:val="287"/>
          <w:tblHeader/>
        </w:trPr>
        <w:tc>
          <w:tcPr>
            <w:tcW w:w="2714" w:type="dxa"/>
            <w:vMerge/>
            <w:tcBorders>
              <w:left w:val="single" w:sz="4" w:space="0" w:color="FFFFFF"/>
              <w:bottom w:val="single" w:sz="4" w:space="0" w:color="auto"/>
            </w:tcBorders>
          </w:tcPr>
          <w:p w14:paraId="7289423D" w14:textId="77777777" w:rsidR="00E7566E" w:rsidRDefault="00E7566E" w:rsidP="00EA30FC">
            <w:pPr>
              <w:rPr>
                <w:rFonts w:cs="Tahoma"/>
                <w:sz w:val="20"/>
              </w:rPr>
            </w:pPr>
          </w:p>
        </w:tc>
        <w:tc>
          <w:tcPr>
            <w:tcW w:w="450" w:type="dxa"/>
            <w:vMerge/>
            <w:tcBorders>
              <w:bottom w:val="single" w:sz="4" w:space="0" w:color="auto"/>
            </w:tcBorders>
          </w:tcPr>
          <w:p w14:paraId="7289423E" w14:textId="77777777" w:rsidR="00E7566E" w:rsidRDefault="00E7566E" w:rsidP="00EA30FC">
            <w:pPr>
              <w:rPr>
                <w:rFonts w:cs="Tahoma"/>
                <w:b/>
                <w:sz w:val="20"/>
              </w:rPr>
            </w:pPr>
          </w:p>
        </w:tc>
        <w:tc>
          <w:tcPr>
            <w:tcW w:w="450" w:type="dxa"/>
            <w:vMerge/>
            <w:tcBorders>
              <w:bottom w:val="single" w:sz="4" w:space="0" w:color="auto"/>
            </w:tcBorders>
          </w:tcPr>
          <w:p w14:paraId="7289423F" w14:textId="77777777" w:rsidR="00E7566E" w:rsidRDefault="00E7566E" w:rsidP="00EA30FC">
            <w:pPr>
              <w:rPr>
                <w:rFonts w:cs="Tahoma"/>
                <w:sz w:val="20"/>
              </w:rPr>
            </w:pPr>
          </w:p>
        </w:tc>
        <w:tc>
          <w:tcPr>
            <w:tcW w:w="360" w:type="dxa"/>
            <w:vMerge/>
            <w:tcBorders>
              <w:bottom w:val="single" w:sz="4" w:space="0" w:color="auto"/>
              <w:right w:val="single" w:sz="18" w:space="0" w:color="auto"/>
            </w:tcBorders>
          </w:tcPr>
          <w:p w14:paraId="72894240" w14:textId="77777777" w:rsidR="00E7566E" w:rsidRDefault="00E7566E" w:rsidP="00EA30FC">
            <w:pPr>
              <w:rPr>
                <w:rFonts w:cs="Tahoma"/>
                <w:sz w:val="20"/>
              </w:rPr>
            </w:pPr>
          </w:p>
        </w:tc>
        <w:tc>
          <w:tcPr>
            <w:tcW w:w="360" w:type="dxa"/>
            <w:vMerge/>
            <w:tcBorders>
              <w:left w:val="single" w:sz="18" w:space="0" w:color="auto"/>
              <w:bottom w:val="single" w:sz="4" w:space="0" w:color="auto"/>
            </w:tcBorders>
            <w:vAlign w:val="center"/>
          </w:tcPr>
          <w:p w14:paraId="72894241" w14:textId="77777777" w:rsidR="00E7566E" w:rsidRDefault="00E7566E" w:rsidP="00EA30FC">
            <w:pPr>
              <w:jc w:val="center"/>
              <w:rPr>
                <w:rFonts w:cs="Tahoma"/>
                <w:sz w:val="20"/>
              </w:rPr>
            </w:pPr>
          </w:p>
        </w:tc>
        <w:tc>
          <w:tcPr>
            <w:tcW w:w="450" w:type="dxa"/>
            <w:tcBorders>
              <w:bottom w:val="single" w:sz="4" w:space="0" w:color="auto"/>
            </w:tcBorders>
            <w:vAlign w:val="center"/>
          </w:tcPr>
          <w:p w14:paraId="72894242" w14:textId="77777777" w:rsidR="00E7566E" w:rsidRDefault="00E7566E" w:rsidP="00EA30FC">
            <w:pPr>
              <w:pStyle w:val="TableHeadingsGreen"/>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72894243" w14:textId="77777777" w:rsidR="00E7566E" w:rsidRDefault="00E7566E" w:rsidP="00EA30FC">
            <w:pPr>
              <w:pStyle w:val="TableHeadingsGreen"/>
              <w:rPr>
                <w:rFonts w:ascii="Tahoma" w:hAnsi="Tahoma" w:cs="Tahoma"/>
                <w:sz w:val="9"/>
              </w:rPr>
            </w:pPr>
            <w:r>
              <w:rPr>
                <w:rFonts w:ascii="Tahoma" w:hAnsi="Tahoma" w:cs="Tahoma"/>
                <w:sz w:val="9"/>
              </w:rPr>
              <w:t>2Yr</w:t>
            </w:r>
          </w:p>
        </w:tc>
        <w:tc>
          <w:tcPr>
            <w:tcW w:w="450" w:type="dxa"/>
            <w:tcBorders>
              <w:bottom w:val="single" w:sz="4" w:space="0" w:color="auto"/>
            </w:tcBorders>
            <w:vAlign w:val="center"/>
          </w:tcPr>
          <w:p w14:paraId="72894244" w14:textId="77777777" w:rsidR="00E7566E" w:rsidRDefault="00E7566E" w:rsidP="00EA30FC">
            <w:pPr>
              <w:pStyle w:val="TableHeadingsGreen"/>
              <w:rPr>
                <w:rFonts w:ascii="Tahoma" w:hAnsi="Tahoma" w:cs="Tahoma"/>
                <w:sz w:val="9"/>
              </w:rPr>
            </w:pPr>
            <w:r>
              <w:rPr>
                <w:rFonts w:ascii="Tahoma" w:hAnsi="Tahoma" w:cs="Tahoma"/>
                <w:sz w:val="9"/>
              </w:rPr>
              <w:t>1Yr</w:t>
            </w:r>
          </w:p>
        </w:tc>
        <w:tc>
          <w:tcPr>
            <w:tcW w:w="450" w:type="dxa"/>
            <w:tcBorders>
              <w:bottom w:val="single" w:sz="4" w:space="0" w:color="auto"/>
            </w:tcBorders>
            <w:vAlign w:val="center"/>
          </w:tcPr>
          <w:p w14:paraId="72894245" w14:textId="77777777" w:rsidR="00E7566E" w:rsidRDefault="00E7566E" w:rsidP="00EA30FC">
            <w:pPr>
              <w:pStyle w:val="TableHeadingsBlue"/>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72894246" w14:textId="77777777" w:rsidR="00E7566E" w:rsidRDefault="00E7566E" w:rsidP="00EA30FC">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72894247" w14:textId="77777777" w:rsidR="00E7566E" w:rsidRDefault="00E7566E" w:rsidP="00EA30FC">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72894248" w14:textId="77777777" w:rsidR="00E7566E" w:rsidRDefault="00E7566E" w:rsidP="00EA30FC">
            <w:pPr>
              <w:jc w:val="center"/>
              <w:rPr>
                <w:rFonts w:cs="Tahoma"/>
                <w:sz w:val="20"/>
              </w:rPr>
            </w:pPr>
          </w:p>
        </w:tc>
        <w:tc>
          <w:tcPr>
            <w:tcW w:w="450" w:type="dxa"/>
            <w:tcBorders>
              <w:bottom w:val="single" w:sz="4" w:space="0" w:color="auto"/>
            </w:tcBorders>
            <w:vAlign w:val="center"/>
          </w:tcPr>
          <w:p w14:paraId="72894249" w14:textId="77777777" w:rsidR="00E7566E" w:rsidRDefault="00E7566E" w:rsidP="00EA30FC">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7289424A" w14:textId="77777777" w:rsidR="00E7566E" w:rsidRDefault="00E7566E" w:rsidP="00EA30FC">
            <w:pPr>
              <w:jc w:val="center"/>
              <w:rPr>
                <w:rFonts w:cs="Tahoma"/>
                <w:sz w:val="20"/>
              </w:rPr>
            </w:pPr>
          </w:p>
        </w:tc>
        <w:tc>
          <w:tcPr>
            <w:tcW w:w="450" w:type="dxa"/>
            <w:vMerge/>
            <w:tcBorders>
              <w:left w:val="single" w:sz="18" w:space="0" w:color="auto"/>
              <w:bottom w:val="single" w:sz="4" w:space="0" w:color="auto"/>
            </w:tcBorders>
          </w:tcPr>
          <w:p w14:paraId="7289424B" w14:textId="77777777" w:rsidR="00E7566E" w:rsidRDefault="00E7566E" w:rsidP="00EA30FC">
            <w:pPr>
              <w:rPr>
                <w:rFonts w:cs="Tahoma"/>
                <w:sz w:val="20"/>
              </w:rPr>
            </w:pPr>
          </w:p>
        </w:tc>
        <w:tc>
          <w:tcPr>
            <w:tcW w:w="450" w:type="dxa"/>
            <w:vMerge/>
            <w:tcBorders>
              <w:bottom w:val="single" w:sz="4" w:space="0" w:color="auto"/>
              <w:right w:val="single" w:sz="18" w:space="0" w:color="auto"/>
            </w:tcBorders>
          </w:tcPr>
          <w:p w14:paraId="7289424C" w14:textId="77777777" w:rsidR="00E7566E" w:rsidRDefault="00E7566E" w:rsidP="00EA30FC">
            <w:pPr>
              <w:rPr>
                <w:rFonts w:cs="Tahoma"/>
                <w:sz w:val="20"/>
              </w:rPr>
            </w:pPr>
          </w:p>
        </w:tc>
        <w:tc>
          <w:tcPr>
            <w:tcW w:w="450" w:type="dxa"/>
            <w:vMerge/>
            <w:tcBorders>
              <w:left w:val="single" w:sz="18" w:space="0" w:color="auto"/>
              <w:bottom w:val="single" w:sz="4" w:space="0" w:color="auto"/>
              <w:right w:val="single" w:sz="18" w:space="0" w:color="auto"/>
            </w:tcBorders>
          </w:tcPr>
          <w:p w14:paraId="7289424D" w14:textId="77777777" w:rsidR="00E7566E" w:rsidRDefault="00E7566E" w:rsidP="00EA30FC">
            <w:pPr>
              <w:rPr>
                <w:rFonts w:cs="Tahoma"/>
                <w:sz w:val="20"/>
              </w:rPr>
            </w:pPr>
          </w:p>
        </w:tc>
        <w:tc>
          <w:tcPr>
            <w:tcW w:w="450" w:type="dxa"/>
            <w:vMerge/>
            <w:tcBorders>
              <w:bottom w:val="single" w:sz="4" w:space="0" w:color="auto"/>
            </w:tcBorders>
          </w:tcPr>
          <w:p w14:paraId="7289424E" w14:textId="77777777" w:rsidR="00E7566E" w:rsidRDefault="00E7566E" w:rsidP="00EA30FC">
            <w:pPr>
              <w:rPr>
                <w:rFonts w:cs="Tahoma"/>
                <w:sz w:val="20"/>
              </w:rPr>
            </w:pPr>
          </w:p>
        </w:tc>
        <w:tc>
          <w:tcPr>
            <w:tcW w:w="540" w:type="dxa"/>
            <w:vMerge/>
            <w:tcBorders>
              <w:bottom w:val="single" w:sz="4" w:space="0" w:color="auto"/>
            </w:tcBorders>
          </w:tcPr>
          <w:p w14:paraId="7289424F" w14:textId="77777777" w:rsidR="00E7566E" w:rsidRDefault="00E7566E" w:rsidP="00EA30FC">
            <w:pPr>
              <w:rPr>
                <w:rFonts w:cs="Tahoma"/>
                <w:sz w:val="20"/>
              </w:rPr>
            </w:pPr>
          </w:p>
        </w:tc>
      </w:tr>
      <w:tr w:rsidR="00E7566E" w14:paraId="7289425E" w14:textId="77777777" w:rsidTr="00EA30FC">
        <w:trPr>
          <w:trHeight w:val="145"/>
        </w:trPr>
        <w:tc>
          <w:tcPr>
            <w:tcW w:w="2714" w:type="dxa"/>
            <w:tcBorders>
              <w:bottom w:val="single" w:sz="4" w:space="0" w:color="auto"/>
            </w:tcBorders>
            <w:shd w:val="clear" w:color="auto" w:fill="FFFFFF"/>
          </w:tcPr>
          <w:p w14:paraId="72894251" w14:textId="77777777" w:rsidR="00E7566E" w:rsidRPr="00F61D29" w:rsidRDefault="00E7566E" w:rsidP="00EA30FC">
            <w:pPr>
              <w:pStyle w:val="ProductNames"/>
              <w:spacing w:beforeLines="20" w:before="48" w:afterLines="20" w:after="48"/>
              <w:rPr>
                <w:rFonts w:ascii="Tahoma" w:hAnsi="Tahoma"/>
                <w:sz w:val="14"/>
              </w:rPr>
            </w:pPr>
            <w:bookmarkStart w:id="154" w:name="_Toc338846874"/>
            <w:bookmarkStart w:id="155" w:name="_Toc336337909"/>
            <w:r w:rsidRPr="00F61D29">
              <w:rPr>
                <w:rFonts w:ascii="Tahoma" w:hAnsi="Tahoma" w:cs="Tahoma"/>
                <w:sz w:val="14"/>
              </w:rPr>
              <w:t>Bing Maps Server</w:t>
            </w:r>
            <w:bookmarkEnd w:id="154"/>
            <w:bookmarkEnd w:id="155"/>
          </w:p>
        </w:tc>
        <w:tc>
          <w:tcPr>
            <w:tcW w:w="450" w:type="dxa"/>
            <w:tcBorders>
              <w:bottom w:val="single" w:sz="4" w:space="0" w:color="auto"/>
            </w:tcBorders>
            <w:shd w:val="clear" w:color="auto" w:fill="FFFFFF"/>
            <w:vAlign w:val="center"/>
          </w:tcPr>
          <w:p w14:paraId="72894252" w14:textId="77777777" w:rsidR="00E7566E" w:rsidRPr="00D41E38" w:rsidRDefault="00B64FCF" w:rsidP="00EA30FC">
            <w:pPr>
              <w:pStyle w:val="TableText"/>
              <w:widowControl w:val="0"/>
              <w:rPr>
                <w:rStyle w:val="EndnoteReference"/>
                <w:b w:val="0"/>
                <w:sz w:val="13"/>
                <w:szCs w:val="13"/>
                <w:u w:val="single"/>
                <w:lang w:val="en-US" w:eastAsia="en-US"/>
              </w:rPr>
            </w:pPr>
            <w:hyperlink w:anchor="Srv_27BingMapsSvrandContentPack" w:history="1">
              <w:r w:rsidR="00E7566E">
                <w:rPr>
                  <w:rStyle w:val="Hyperlink"/>
                  <w:b/>
                  <w:sz w:val="13"/>
                  <w:szCs w:val="13"/>
                  <w:lang w:val="en-US" w:eastAsia="en-US"/>
                </w:rPr>
                <w:t>27</w:t>
              </w:r>
            </w:hyperlink>
          </w:p>
        </w:tc>
        <w:tc>
          <w:tcPr>
            <w:tcW w:w="450" w:type="dxa"/>
            <w:tcBorders>
              <w:bottom w:val="single" w:sz="4" w:space="0" w:color="auto"/>
            </w:tcBorders>
            <w:shd w:val="clear" w:color="auto" w:fill="FFFFFF"/>
          </w:tcPr>
          <w:p w14:paraId="72894253"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FFFFFF"/>
            <w:vAlign w:val="center"/>
          </w:tcPr>
          <w:p w14:paraId="72894254"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7289425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tc>
        <w:tc>
          <w:tcPr>
            <w:tcW w:w="450" w:type="dxa"/>
            <w:tcBorders>
              <w:left w:val="single" w:sz="18" w:space="0" w:color="auto"/>
              <w:bottom w:val="single" w:sz="4" w:space="0" w:color="auto"/>
            </w:tcBorders>
            <w:shd w:val="clear" w:color="auto" w:fill="FFFFFF"/>
            <w:vAlign w:val="center"/>
          </w:tcPr>
          <w:p w14:paraId="7289425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25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25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25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FFFFFF"/>
            <w:vAlign w:val="center"/>
          </w:tcPr>
          <w:p w14:paraId="7289425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25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25C" w14:textId="77777777" w:rsidR="00E7566E" w:rsidRPr="00480790" w:rsidRDefault="00E7566E" w:rsidP="00EA30FC">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25D" w14:textId="77777777" w:rsidR="00E7566E" w:rsidRPr="00480790" w:rsidRDefault="00E7566E" w:rsidP="00EA30FC">
            <w:pPr>
              <w:pStyle w:val="TableText"/>
              <w:widowControl w:val="0"/>
              <w:rPr>
                <w:rFonts w:ascii="Tahoma" w:hAnsi="Tahoma" w:cs="Tahoma"/>
                <w:sz w:val="13"/>
                <w:lang w:val="en-US" w:eastAsia="en-US"/>
              </w:rPr>
            </w:pPr>
          </w:p>
        </w:tc>
      </w:tr>
      <w:tr w:rsidR="00E7566E" w14:paraId="7289426C" w14:textId="77777777" w:rsidTr="00EA30FC">
        <w:trPr>
          <w:trHeight w:val="145"/>
        </w:trPr>
        <w:tc>
          <w:tcPr>
            <w:tcW w:w="2714" w:type="dxa"/>
            <w:tcBorders>
              <w:bottom w:val="single" w:sz="4" w:space="0" w:color="auto"/>
            </w:tcBorders>
            <w:shd w:val="clear" w:color="auto" w:fill="FABF8F"/>
          </w:tcPr>
          <w:p w14:paraId="7289425F" w14:textId="77777777" w:rsidR="00E7566E" w:rsidRPr="00F61D29" w:rsidRDefault="00E7566E" w:rsidP="00EA30FC">
            <w:pPr>
              <w:pStyle w:val="ProductNames"/>
              <w:spacing w:beforeLines="20" w:before="48" w:afterLines="20" w:after="48"/>
              <w:rPr>
                <w:rFonts w:ascii="Tahoma" w:hAnsi="Tahoma"/>
                <w:sz w:val="14"/>
              </w:rPr>
            </w:pPr>
            <w:bookmarkStart w:id="156" w:name="_Toc338846875"/>
            <w:bookmarkStart w:id="157" w:name="_Toc336337910"/>
            <w:r w:rsidRPr="00F61D29">
              <w:rPr>
                <w:rFonts w:ascii="Tahoma" w:hAnsi="Tahoma" w:cs="Tahoma"/>
                <w:sz w:val="14"/>
              </w:rPr>
              <w:t>Bing Maps Server CAL</w:t>
            </w:r>
            <w:bookmarkEnd w:id="156"/>
            <w:bookmarkEnd w:id="157"/>
          </w:p>
        </w:tc>
        <w:tc>
          <w:tcPr>
            <w:tcW w:w="450" w:type="dxa"/>
            <w:tcBorders>
              <w:bottom w:val="single" w:sz="4" w:space="0" w:color="auto"/>
            </w:tcBorders>
            <w:shd w:val="clear" w:color="auto" w:fill="FABF8F"/>
            <w:vAlign w:val="center"/>
          </w:tcPr>
          <w:p w14:paraId="72894260" w14:textId="77777777" w:rsidR="00E7566E" w:rsidRPr="001C38D4" w:rsidRDefault="00B64FCF" w:rsidP="00EA30FC">
            <w:pPr>
              <w:pStyle w:val="TableText"/>
              <w:widowControl w:val="0"/>
              <w:rPr>
                <w:rStyle w:val="EndnoteReference"/>
                <w:b w:val="0"/>
                <w:sz w:val="13"/>
                <w:szCs w:val="13"/>
                <w:u w:val="single"/>
                <w:lang w:val="en-US" w:eastAsia="en-US"/>
              </w:rPr>
            </w:pPr>
            <w:hyperlink w:anchor="Srv_27BingMapsSvrandContentPack" w:history="1">
              <w:r w:rsidR="00E7566E">
                <w:rPr>
                  <w:rStyle w:val="Hyperlink"/>
                  <w:b/>
                  <w:sz w:val="13"/>
                  <w:szCs w:val="13"/>
                  <w:lang w:val="en-US" w:eastAsia="en-US"/>
                </w:rPr>
                <w:t>27</w:t>
              </w:r>
            </w:hyperlink>
          </w:p>
        </w:tc>
        <w:tc>
          <w:tcPr>
            <w:tcW w:w="450" w:type="dxa"/>
            <w:tcBorders>
              <w:bottom w:val="single" w:sz="4" w:space="0" w:color="auto"/>
            </w:tcBorders>
            <w:shd w:val="clear" w:color="auto" w:fill="FABF8F"/>
          </w:tcPr>
          <w:p w14:paraId="72894261"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FABF8F"/>
            <w:vAlign w:val="center"/>
          </w:tcPr>
          <w:p w14:paraId="72894262"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26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7289426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26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26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26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26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26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26A" w14:textId="77777777" w:rsidR="00E7566E" w:rsidRPr="00480790" w:rsidRDefault="00E7566E" w:rsidP="00EA30FC">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26B" w14:textId="77777777" w:rsidR="00E7566E" w:rsidRPr="00480790" w:rsidRDefault="00E7566E" w:rsidP="00EA30FC">
            <w:pPr>
              <w:pStyle w:val="TableText"/>
              <w:widowControl w:val="0"/>
              <w:rPr>
                <w:rFonts w:ascii="Tahoma" w:hAnsi="Tahoma" w:cs="Tahoma"/>
                <w:sz w:val="13"/>
                <w:lang w:val="en-US" w:eastAsia="en-US"/>
              </w:rPr>
            </w:pPr>
          </w:p>
        </w:tc>
      </w:tr>
      <w:tr w:rsidR="00E7566E" w14:paraId="7289427A" w14:textId="77777777" w:rsidTr="00EA30FC">
        <w:trPr>
          <w:trHeight w:val="145"/>
        </w:trPr>
        <w:tc>
          <w:tcPr>
            <w:tcW w:w="2714" w:type="dxa"/>
            <w:tcBorders>
              <w:bottom w:val="single" w:sz="4" w:space="0" w:color="auto"/>
            </w:tcBorders>
            <w:shd w:val="clear" w:color="auto" w:fill="FFFFFF"/>
          </w:tcPr>
          <w:p w14:paraId="7289426D" w14:textId="77777777" w:rsidR="00E7566E" w:rsidRPr="00F61D29" w:rsidRDefault="00E7566E" w:rsidP="00EA30FC">
            <w:pPr>
              <w:pStyle w:val="ProductNames"/>
              <w:spacing w:beforeLines="20" w:before="48" w:afterLines="20" w:after="48"/>
              <w:rPr>
                <w:rFonts w:ascii="Tahoma" w:hAnsi="Tahoma"/>
                <w:sz w:val="14"/>
              </w:rPr>
            </w:pPr>
            <w:bookmarkStart w:id="158" w:name="_Toc338846876"/>
            <w:bookmarkStart w:id="159" w:name="_Toc336337911"/>
            <w:r w:rsidRPr="00F61D29">
              <w:rPr>
                <w:rFonts w:ascii="Tahoma" w:hAnsi="Tahoma" w:cs="Tahoma"/>
                <w:sz w:val="14"/>
              </w:rPr>
              <w:t>Bings Maps Server with Enhanced Content Pack</w:t>
            </w:r>
            <w:bookmarkEnd w:id="158"/>
            <w:bookmarkEnd w:id="159"/>
            <w:r w:rsidRPr="00F61D29">
              <w:rPr>
                <w:rFonts w:ascii="Tahoma" w:hAnsi="Tahoma" w:cs="Tahoma"/>
                <w:sz w:val="14"/>
              </w:rPr>
              <w:t xml:space="preserve"> </w:t>
            </w:r>
          </w:p>
        </w:tc>
        <w:tc>
          <w:tcPr>
            <w:tcW w:w="450" w:type="dxa"/>
            <w:tcBorders>
              <w:bottom w:val="single" w:sz="4" w:space="0" w:color="auto"/>
            </w:tcBorders>
            <w:shd w:val="clear" w:color="auto" w:fill="FFFFFF"/>
            <w:vAlign w:val="center"/>
          </w:tcPr>
          <w:p w14:paraId="7289426E" w14:textId="77777777" w:rsidR="00E7566E" w:rsidRPr="001C38D4" w:rsidRDefault="00B64FCF" w:rsidP="00EA30FC">
            <w:pPr>
              <w:pStyle w:val="TableText"/>
              <w:widowControl w:val="0"/>
              <w:rPr>
                <w:rStyle w:val="EndnoteReference"/>
                <w:b w:val="0"/>
                <w:sz w:val="13"/>
                <w:szCs w:val="13"/>
                <w:u w:val="single"/>
                <w:lang w:val="en-US" w:eastAsia="en-US"/>
              </w:rPr>
            </w:pPr>
            <w:hyperlink w:anchor="Srv_27BingMapsSvrandContentPack" w:history="1">
              <w:r w:rsidR="00E7566E">
                <w:rPr>
                  <w:rStyle w:val="Hyperlink"/>
                  <w:b/>
                  <w:sz w:val="13"/>
                  <w:szCs w:val="13"/>
                  <w:lang w:val="en-US" w:eastAsia="en-US"/>
                </w:rPr>
                <w:t>27</w:t>
              </w:r>
            </w:hyperlink>
          </w:p>
        </w:tc>
        <w:tc>
          <w:tcPr>
            <w:tcW w:w="450" w:type="dxa"/>
            <w:tcBorders>
              <w:bottom w:val="single" w:sz="4" w:space="0" w:color="auto"/>
            </w:tcBorders>
            <w:shd w:val="clear" w:color="auto" w:fill="FFFFFF"/>
          </w:tcPr>
          <w:p w14:paraId="7289426F"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FFFFFF"/>
            <w:vAlign w:val="center"/>
          </w:tcPr>
          <w:p w14:paraId="72894270"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7289427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tc>
        <w:tc>
          <w:tcPr>
            <w:tcW w:w="450" w:type="dxa"/>
            <w:tcBorders>
              <w:left w:val="single" w:sz="18" w:space="0" w:color="auto"/>
              <w:bottom w:val="single" w:sz="4" w:space="0" w:color="auto"/>
            </w:tcBorders>
            <w:shd w:val="clear" w:color="auto" w:fill="FFFFFF"/>
            <w:vAlign w:val="center"/>
          </w:tcPr>
          <w:p w14:paraId="7289427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27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27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27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FFFFFF"/>
            <w:vAlign w:val="center"/>
          </w:tcPr>
          <w:p w14:paraId="7289427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27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278" w14:textId="77777777" w:rsidR="00E7566E" w:rsidRPr="00480790" w:rsidRDefault="00E7566E" w:rsidP="00EA30FC">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279" w14:textId="77777777" w:rsidR="00E7566E" w:rsidRPr="00480790" w:rsidRDefault="00E7566E" w:rsidP="00EA30FC">
            <w:pPr>
              <w:pStyle w:val="TableText"/>
              <w:widowControl w:val="0"/>
              <w:rPr>
                <w:rFonts w:ascii="Tahoma" w:hAnsi="Tahoma" w:cs="Tahoma"/>
                <w:sz w:val="13"/>
                <w:lang w:val="en-US" w:eastAsia="en-US"/>
              </w:rPr>
            </w:pPr>
          </w:p>
        </w:tc>
      </w:tr>
      <w:tr w:rsidR="00E7566E" w14:paraId="72894288" w14:textId="77777777" w:rsidTr="00EA30FC">
        <w:trPr>
          <w:trHeight w:val="145"/>
        </w:trPr>
        <w:tc>
          <w:tcPr>
            <w:tcW w:w="2714" w:type="dxa"/>
            <w:tcBorders>
              <w:bottom w:val="single" w:sz="4" w:space="0" w:color="auto"/>
            </w:tcBorders>
            <w:shd w:val="clear" w:color="auto" w:fill="FABF8F"/>
          </w:tcPr>
          <w:p w14:paraId="7289427B" w14:textId="77777777" w:rsidR="00E7566E" w:rsidRPr="00EF7D7B" w:rsidRDefault="00E7566E" w:rsidP="00EA30FC">
            <w:pPr>
              <w:pStyle w:val="Heading3"/>
              <w:spacing w:beforeLines="20" w:before="48" w:afterLines="20" w:after="48"/>
              <w:rPr>
                <w:rFonts w:ascii="Tahoma" w:hAnsi="Tahoma" w:cs="Tahoma"/>
                <w:b w:val="0"/>
                <w:sz w:val="16"/>
              </w:rPr>
            </w:pPr>
            <w:bookmarkStart w:id="160" w:name="_Toc315288746"/>
            <w:bookmarkStart w:id="161" w:name="_Toc338846877"/>
            <w:bookmarkStart w:id="162" w:name="_Toc336337912"/>
            <w:r w:rsidRPr="00EF7D7B">
              <w:rPr>
                <w:rFonts w:ascii="Tahoma" w:hAnsi="Tahoma" w:cs="Tahoma"/>
                <w:b w:val="0"/>
                <w:sz w:val="14"/>
              </w:rPr>
              <w:t>Bing Maps Server with Enhanced Content Pack CAL</w:t>
            </w:r>
            <w:bookmarkEnd w:id="160"/>
            <w:bookmarkEnd w:id="161"/>
            <w:bookmarkEnd w:id="162"/>
          </w:p>
        </w:tc>
        <w:tc>
          <w:tcPr>
            <w:tcW w:w="450" w:type="dxa"/>
            <w:tcBorders>
              <w:bottom w:val="single" w:sz="4" w:space="0" w:color="auto"/>
            </w:tcBorders>
            <w:shd w:val="clear" w:color="auto" w:fill="FABF8F"/>
            <w:vAlign w:val="center"/>
          </w:tcPr>
          <w:p w14:paraId="7289427C" w14:textId="77777777" w:rsidR="00E7566E" w:rsidRPr="00A0765A" w:rsidRDefault="00B64FCF" w:rsidP="00EA30FC">
            <w:pPr>
              <w:pStyle w:val="TableText"/>
              <w:widowControl w:val="0"/>
              <w:rPr>
                <w:rStyle w:val="EndnoteReference"/>
                <w:b w:val="0"/>
                <w:sz w:val="13"/>
                <w:szCs w:val="13"/>
                <w:u w:val="single"/>
                <w:lang w:val="en-US" w:eastAsia="en-US"/>
              </w:rPr>
            </w:pPr>
            <w:hyperlink w:anchor="Srv_27BingMapsSvrandContentPack" w:history="1">
              <w:r w:rsidR="00E7566E">
                <w:rPr>
                  <w:rStyle w:val="Hyperlink"/>
                  <w:b/>
                  <w:sz w:val="13"/>
                  <w:szCs w:val="13"/>
                  <w:lang w:val="en-US" w:eastAsia="en-US"/>
                </w:rPr>
                <w:t>27</w:t>
              </w:r>
            </w:hyperlink>
          </w:p>
        </w:tc>
        <w:tc>
          <w:tcPr>
            <w:tcW w:w="450" w:type="dxa"/>
            <w:tcBorders>
              <w:bottom w:val="single" w:sz="4" w:space="0" w:color="auto"/>
            </w:tcBorders>
            <w:shd w:val="clear" w:color="auto" w:fill="FABF8F"/>
          </w:tcPr>
          <w:p w14:paraId="7289427D"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FABF8F"/>
            <w:vAlign w:val="center"/>
          </w:tcPr>
          <w:p w14:paraId="7289427E"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27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27 points</w:t>
            </w:r>
          </w:p>
        </w:tc>
        <w:tc>
          <w:tcPr>
            <w:tcW w:w="450" w:type="dxa"/>
            <w:tcBorders>
              <w:left w:val="single" w:sz="18" w:space="0" w:color="auto"/>
              <w:bottom w:val="single" w:sz="4" w:space="0" w:color="auto"/>
            </w:tcBorders>
            <w:shd w:val="clear" w:color="auto" w:fill="FABF8F"/>
            <w:vAlign w:val="center"/>
          </w:tcPr>
          <w:p w14:paraId="7289428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28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28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28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27</w:t>
            </w:r>
          </w:p>
        </w:tc>
        <w:tc>
          <w:tcPr>
            <w:tcW w:w="450" w:type="dxa"/>
            <w:tcBorders>
              <w:bottom w:val="single" w:sz="4" w:space="0" w:color="auto"/>
              <w:right w:val="single" w:sz="18" w:space="0" w:color="auto"/>
            </w:tcBorders>
            <w:shd w:val="clear" w:color="auto" w:fill="FABF8F"/>
            <w:vAlign w:val="center"/>
          </w:tcPr>
          <w:p w14:paraId="7289428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28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286" w14:textId="77777777" w:rsidR="00E7566E" w:rsidRPr="00480790" w:rsidRDefault="00E7566E" w:rsidP="00EA30FC">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287" w14:textId="77777777" w:rsidR="00E7566E" w:rsidRPr="00480790" w:rsidRDefault="00E7566E" w:rsidP="00EA30FC">
            <w:pPr>
              <w:pStyle w:val="TableText"/>
              <w:widowControl w:val="0"/>
              <w:rPr>
                <w:rFonts w:ascii="Tahoma" w:hAnsi="Tahoma" w:cs="Tahoma"/>
                <w:sz w:val="13"/>
                <w:lang w:val="en-US" w:eastAsia="en-US"/>
              </w:rPr>
            </w:pPr>
          </w:p>
        </w:tc>
      </w:tr>
      <w:tr w:rsidR="00E7566E" w14:paraId="72894296" w14:textId="77777777" w:rsidTr="00EA30FC">
        <w:trPr>
          <w:trHeight w:val="145"/>
        </w:trPr>
        <w:tc>
          <w:tcPr>
            <w:tcW w:w="2714" w:type="dxa"/>
            <w:tcBorders>
              <w:bottom w:val="single" w:sz="4" w:space="0" w:color="auto"/>
            </w:tcBorders>
            <w:shd w:val="clear" w:color="auto" w:fill="FFFFFF"/>
          </w:tcPr>
          <w:p w14:paraId="72894289" w14:textId="77777777" w:rsidR="00E7566E" w:rsidRDefault="00E7566E" w:rsidP="00EA30FC">
            <w:pPr>
              <w:pStyle w:val="ProductNames"/>
              <w:spacing w:beforeLines="20" w:before="48" w:afterLines="20" w:after="48"/>
              <w:rPr>
                <w:rFonts w:ascii="Tahoma" w:hAnsi="Tahoma"/>
                <w:sz w:val="14"/>
              </w:rPr>
            </w:pPr>
            <w:bookmarkStart w:id="163" w:name="_Toc315288747"/>
            <w:bookmarkStart w:id="164" w:name="_Toc338846878"/>
            <w:bookmarkStart w:id="165" w:name="_Toc336337913"/>
            <w:r>
              <w:rPr>
                <w:rFonts w:ascii="Tahoma" w:hAnsi="Tahoma"/>
                <w:sz w:val="14"/>
              </w:rPr>
              <w:t>Bing Maps Standard or Professional (User SL)</w:t>
            </w:r>
            <w:bookmarkEnd w:id="163"/>
            <w:bookmarkEnd w:id="164"/>
            <w:bookmarkEnd w:id="165"/>
          </w:p>
        </w:tc>
        <w:tc>
          <w:tcPr>
            <w:tcW w:w="450" w:type="dxa"/>
            <w:tcBorders>
              <w:bottom w:val="single" w:sz="4" w:space="0" w:color="auto"/>
            </w:tcBorders>
            <w:shd w:val="clear" w:color="auto" w:fill="FFFFFF"/>
            <w:vAlign w:val="center"/>
          </w:tcPr>
          <w:p w14:paraId="7289428A" w14:textId="77777777" w:rsidR="00E7566E" w:rsidRPr="00A0765A"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FFFFF"/>
          </w:tcPr>
          <w:p w14:paraId="7289428B"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FFFFF"/>
            <w:vAlign w:val="center"/>
          </w:tcPr>
          <w:p w14:paraId="7289428C"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7289428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FFFFF"/>
            <w:vAlign w:val="center"/>
          </w:tcPr>
          <w:p w14:paraId="7289428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28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29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29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29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29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294"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29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E7566E" w14:paraId="728942A5" w14:textId="77777777" w:rsidTr="00EA30FC">
        <w:trPr>
          <w:trHeight w:val="145"/>
        </w:trPr>
        <w:tc>
          <w:tcPr>
            <w:tcW w:w="2714" w:type="dxa"/>
            <w:tcBorders>
              <w:bottom w:val="single" w:sz="4" w:space="0" w:color="auto"/>
            </w:tcBorders>
            <w:shd w:val="clear" w:color="auto" w:fill="FABF8F"/>
          </w:tcPr>
          <w:p w14:paraId="72894297" w14:textId="77777777" w:rsidR="00E7566E" w:rsidRDefault="00E7566E" w:rsidP="00EA30FC">
            <w:pPr>
              <w:pStyle w:val="ProductNames"/>
              <w:spacing w:beforeLines="20" w:before="48" w:afterLines="20" w:after="48"/>
              <w:rPr>
                <w:rFonts w:ascii="Tahoma" w:hAnsi="Tahoma"/>
                <w:sz w:val="14"/>
              </w:rPr>
            </w:pPr>
            <w:bookmarkStart w:id="166" w:name="_Toc338846879"/>
            <w:bookmarkStart w:id="167" w:name="_Toc336337914"/>
            <w:r>
              <w:rPr>
                <w:rFonts w:ascii="Tahoma" w:hAnsi="Tahoma"/>
                <w:sz w:val="14"/>
              </w:rPr>
              <w:t>Bing Maps Standard (Services SL)</w:t>
            </w:r>
            <w:bookmarkEnd w:id="166"/>
            <w:bookmarkEnd w:id="167"/>
          </w:p>
        </w:tc>
        <w:tc>
          <w:tcPr>
            <w:tcW w:w="450" w:type="dxa"/>
            <w:tcBorders>
              <w:bottom w:val="single" w:sz="4" w:space="0" w:color="auto"/>
            </w:tcBorders>
            <w:shd w:val="clear" w:color="auto" w:fill="FABF8F"/>
            <w:vAlign w:val="center"/>
          </w:tcPr>
          <w:p w14:paraId="72894298" w14:textId="77777777" w:rsidR="00E7566E" w:rsidRPr="00A0765A"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72894299"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ABF8F"/>
            <w:vAlign w:val="center"/>
          </w:tcPr>
          <w:p w14:paraId="7289429A"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29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 points</w:t>
            </w:r>
          </w:p>
          <w:p w14:paraId="7289429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29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29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29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2A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2A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2A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2A3"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2A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E7566E" w14:paraId="728942B4" w14:textId="77777777" w:rsidTr="00EA30FC">
        <w:trPr>
          <w:trHeight w:val="145"/>
        </w:trPr>
        <w:tc>
          <w:tcPr>
            <w:tcW w:w="2714" w:type="dxa"/>
            <w:tcBorders>
              <w:bottom w:val="single" w:sz="4" w:space="0" w:color="auto"/>
            </w:tcBorders>
            <w:shd w:val="clear" w:color="auto" w:fill="FFFFFF"/>
          </w:tcPr>
          <w:p w14:paraId="728942A6" w14:textId="77777777" w:rsidR="00E7566E" w:rsidRDefault="00E7566E" w:rsidP="00EA30FC">
            <w:pPr>
              <w:pStyle w:val="ProductNames"/>
              <w:spacing w:beforeLines="20" w:before="48" w:afterLines="20" w:after="48"/>
              <w:rPr>
                <w:rFonts w:ascii="Tahoma" w:hAnsi="Tahoma"/>
                <w:sz w:val="14"/>
              </w:rPr>
            </w:pPr>
            <w:bookmarkStart w:id="168" w:name="_Toc338846880"/>
            <w:bookmarkStart w:id="169" w:name="_Toc336337915"/>
            <w:r>
              <w:rPr>
                <w:rFonts w:ascii="Tahoma" w:hAnsi="Tahoma"/>
                <w:sz w:val="14"/>
              </w:rPr>
              <w:t>Bing Maps Professional (Services SL)</w:t>
            </w:r>
            <w:bookmarkEnd w:id="168"/>
            <w:bookmarkEnd w:id="169"/>
          </w:p>
        </w:tc>
        <w:tc>
          <w:tcPr>
            <w:tcW w:w="450" w:type="dxa"/>
            <w:tcBorders>
              <w:bottom w:val="single" w:sz="4" w:space="0" w:color="auto"/>
            </w:tcBorders>
            <w:shd w:val="clear" w:color="auto" w:fill="FFFFFF"/>
            <w:vAlign w:val="center"/>
          </w:tcPr>
          <w:p w14:paraId="728942A7" w14:textId="77777777" w:rsidR="00E7566E" w:rsidRPr="00A0765A"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FFFFF"/>
          </w:tcPr>
          <w:p w14:paraId="728942A8"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FFFFF"/>
            <w:vAlign w:val="center"/>
          </w:tcPr>
          <w:p w14:paraId="728942A9"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728942A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125 points</w:t>
            </w:r>
          </w:p>
          <w:p w14:paraId="728942A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2A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2A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2A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2A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2B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2B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2B2"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2B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E7566E" w14:paraId="728942C3" w14:textId="77777777" w:rsidTr="00EA30FC">
        <w:trPr>
          <w:trHeight w:val="305"/>
        </w:trPr>
        <w:tc>
          <w:tcPr>
            <w:tcW w:w="2714" w:type="dxa"/>
            <w:tcBorders>
              <w:bottom w:val="single" w:sz="4" w:space="0" w:color="auto"/>
            </w:tcBorders>
            <w:shd w:val="clear" w:color="auto" w:fill="FABF8F"/>
          </w:tcPr>
          <w:p w14:paraId="728942B5" w14:textId="77777777" w:rsidR="00E7566E" w:rsidRDefault="00E7566E" w:rsidP="00EA30FC">
            <w:pPr>
              <w:pStyle w:val="ProductNames"/>
              <w:spacing w:beforeLines="20" w:before="48" w:afterLines="20" w:after="48"/>
              <w:rPr>
                <w:rFonts w:ascii="Tahoma" w:hAnsi="Tahoma"/>
                <w:sz w:val="14"/>
              </w:rPr>
            </w:pPr>
            <w:bookmarkStart w:id="170" w:name="_Toc338846881"/>
            <w:bookmarkStart w:id="171" w:name="_Toc336337916"/>
            <w:r>
              <w:rPr>
                <w:rFonts w:ascii="Tahoma" w:hAnsi="Tahoma"/>
                <w:sz w:val="14"/>
              </w:rPr>
              <w:t>Bing Maps 25KTrx (Add-on SL)</w:t>
            </w:r>
            <w:bookmarkEnd w:id="170"/>
            <w:bookmarkEnd w:id="171"/>
          </w:p>
        </w:tc>
        <w:tc>
          <w:tcPr>
            <w:tcW w:w="450" w:type="dxa"/>
            <w:tcBorders>
              <w:bottom w:val="single" w:sz="4" w:space="0" w:color="auto"/>
            </w:tcBorders>
            <w:shd w:val="clear" w:color="auto" w:fill="FABF8F"/>
          </w:tcPr>
          <w:p w14:paraId="728942B6" w14:textId="77777777" w:rsidR="00E7566E" w:rsidRPr="00A0765A" w:rsidRDefault="00B64FCF" w:rsidP="00EA30FC">
            <w:pPr>
              <w:pStyle w:val="TableText"/>
              <w:widowControl w:val="0"/>
              <w:spacing w:before="240"/>
              <w:rPr>
                <w:rStyle w:val="EndnoteReference"/>
                <w:rFonts w:cs="Tahoma"/>
                <w:b w:val="0"/>
                <w:color w:val="0000FF"/>
                <w:sz w:val="13"/>
                <w:szCs w:val="13"/>
                <w:u w:val="single"/>
                <w:lang w:val="en-US" w:eastAsia="en-US"/>
              </w:rPr>
            </w:pPr>
            <w:hyperlink w:anchor="Srv_25BingMapsandAddons" w:history="1">
              <w:r w:rsidR="00E7566E">
                <w:rPr>
                  <w:rStyle w:val="Hyperlink"/>
                  <w:b/>
                  <w:sz w:val="13"/>
                  <w:szCs w:val="13"/>
                  <w:lang w:val="en-US" w:eastAsia="en-US"/>
                </w:rPr>
                <w:t>28</w:t>
              </w:r>
            </w:hyperlink>
          </w:p>
        </w:tc>
        <w:tc>
          <w:tcPr>
            <w:tcW w:w="450" w:type="dxa"/>
            <w:tcBorders>
              <w:bottom w:val="single" w:sz="4" w:space="0" w:color="auto"/>
            </w:tcBorders>
            <w:shd w:val="clear" w:color="auto" w:fill="FABF8F"/>
          </w:tcPr>
          <w:p w14:paraId="728942B7"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ABF8F"/>
            <w:vAlign w:val="center"/>
          </w:tcPr>
          <w:p w14:paraId="728942B8"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2B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p w14:paraId="728942B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2B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2B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2B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2B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2B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2C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2C1"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2C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E7566E" w14:paraId="728942D2" w14:textId="77777777" w:rsidTr="00EA30FC">
        <w:trPr>
          <w:trHeight w:val="145"/>
        </w:trPr>
        <w:tc>
          <w:tcPr>
            <w:tcW w:w="2714" w:type="dxa"/>
            <w:tcBorders>
              <w:bottom w:val="single" w:sz="4" w:space="0" w:color="auto"/>
            </w:tcBorders>
            <w:shd w:val="clear" w:color="auto" w:fill="FFFFFF"/>
          </w:tcPr>
          <w:p w14:paraId="728942C4" w14:textId="77777777" w:rsidR="00E7566E" w:rsidRDefault="00E7566E" w:rsidP="00EA30FC">
            <w:pPr>
              <w:pStyle w:val="ProductNames"/>
              <w:spacing w:beforeLines="20" w:before="48" w:afterLines="20" w:after="48"/>
              <w:rPr>
                <w:rFonts w:ascii="Tahoma" w:hAnsi="Tahoma"/>
                <w:sz w:val="14"/>
              </w:rPr>
            </w:pPr>
            <w:bookmarkStart w:id="172" w:name="_Toc338846882"/>
            <w:bookmarkStart w:id="173" w:name="_Toc336337917"/>
            <w:r>
              <w:rPr>
                <w:rFonts w:ascii="Tahoma" w:hAnsi="Tahoma"/>
                <w:sz w:val="14"/>
              </w:rPr>
              <w:t>Bing Maps 250KTrx (Add-on SL)</w:t>
            </w:r>
            <w:bookmarkEnd w:id="172"/>
            <w:bookmarkEnd w:id="173"/>
          </w:p>
        </w:tc>
        <w:bookmarkStart w:id="174" w:name="_Hlt336250962"/>
        <w:tc>
          <w:tcPr>
            <w:tcW w:w="450" w:type="dxa"/>
            <w:tcBorders>
              <w:bottom w:val="single" w:sz="4" w:space="0" w:color="auto"/>
            </w:tcBorders>
            <w:shd w:val="clear" w:color="auto" w:fill="FFFFFF"/>
            <w:vAlign w:val="center"/>
          </w:tcPr>
          <w:p w14:paraId="728942C5" w14:textId="77777777" w:rsidR="00E7566E" w:rsidRPr="00A0765A" w:rsidRDefault="00E7566E" w:rsidP="00EA30FC">
            <w:pPr>
              <w:pStyle w:val="TableText"/>
              <w:widowControl w:val="0"/>
              <w:rPr>
                <w:rStyle w:val="EndnoteReference"/>
                <w:b w:val="0"/>
                <w:color w:val="0000FF"/>
                <w:sz w:val="13"/>
                <w:szCs w:val="13"/>
                <w:u w:val="single"/>
                <w:lang w:val="en-US" w:eastAsia="en-US"/>
              </w:rPr>
            </w:pPr>
            <w:r w:rsidRPr="00A0765A">
              <w:rPr>
                <w:b/>
                <w:sz w:val="13"/>
                <w:szCs w:val="13"/>
                <w:u w:val="single"/>
                <w:lang w:val="en-US" w:eastAsia="en-US"/>
              </w:rPr>
              <w:fldChar w:fldCharType="begin"/>
            </w:r>
            <w:bookmarkEnd w:id="174"/>
            <w:r w:rsidRPr="00A0765A">
              <w:rPr>
                <w:b/>
                <w:sz w:val="13"/>
                <w:szCs w:val="13"/>
                <w:u w:val="single"/>
                <w:lang w:val="en-US" w:eastAsia="en-US"/>
              </w:rPr>
              <w:instrText>HYPERLINK  \l "Srv_25BingMapsandAddons"</w:instrText>
            </w:r>
            <w:r w:rsidRPr="00A0765A">
              <w:rPr>
                <w:b/>
                <w:sz w:val="13"/>
                <w:szCs w:val="13"/>
                <w:u w:val="single"/>
                <w:lang w:val="en-US" w:eastAsia="en-US"/>
              </w:rPr>
              <w:fldChar w:fldCharType="separate"/>
            </w:r>
            <w:r>
              <w:rPr>
                <w:rStyle w:val="Hyperlink"/>
                <w:b/>
                <w:sz w:val="13"/>
                <w:szCs w:val="13"/>
                <w:lang w:val="en-US" w:eastAsia="en-US"/>
              </w:rPr>
              <w:t>28</w:t>
            </w:r>
            <w:r w:rsidRPr="00A0765A">
              <w:rPr>
                <w:b/>
                <w:sz w:val="13"/>
                <w:szCs w:val="13"/>
                <w:u w:val="single"/>
                <w:lang w:val="en-US" w:eastAsia="en-US"/>
              </w:rPr>
              <w:fldChar w:fldCharType="end"/>
            </w:r>
          </w:p>
        </w:tc>
        <w:tc>
          <w:tcPr>
            <w:tcW w:w="450" w:type="dxa"/>
            <w:tcBorders>
              <w:bottom w:val="single" w:sz="4" w:space="0" w:color="auto"/>
            </w:tcBorders>
            <w:shd w:val="clear" w:color="auto" w:fill="FFFFFF"/>
          </w:tcPr>
          <w:p w14:paraId="728942C6"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FFFFF"/>
            <w:vAlign w:val="center"/>
          </w:tcPr>
          <w:p w14:paraId="728942C7"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728942C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 points</w:t>
            </w:r>
          </w:p>
          <w:p w14:paraId="728942C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2C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2C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2C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2C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2C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2C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2D0"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2D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E7566E" w14:paraId="728942E0" w14:textId="77777777" w:rsidTr="00EA30FC">
        <w:trPr>
          <w:trHeight w:val="145"/>
        </w:trPr>
        <w:tc>
          <w:tcPr>
            <w:tcW w:w="2714" w:type="dxa"/>
            <w:tcBorders>
              <w:bottom w:val="single" w:sz="4" w:space="0" w:color="auto"/>
            </w:tcBorders>
            <w:shd w:val="clear" w:color="auto" w:fill="FABF8F"/>
          </w:tcPr>
          <w:p w14:paraId="728942D3" w14:textId="77777777" w:rsidR="00E7566E" w:rsidDel="00180075" w:rsidRDefault="00E7566E" w:rsidP="00EA30FC">
            <w:pPr>
              <w:pStyle w:val="ProductNames"/>
              <w:spacing w:beforeLines="20" w:before="48" w:afterLines="20" w:after="48"/>
              <w:rPr>
                <w:rFonts w:ascii="Tahoma" w:hAnsi="Tahoma"/>
                <w:sz w:val="14"/>
              </w:rPr>
            </w:pPr>
            <w:bookmarkStart w:id="175" w:name="_Toc338846883"/>
            <w:bookmarkStart w:id="176" w:name="_Toc336337918"/>
            <w:r>
              <w:rPr>
                <w:rFonts w:ascii="Tahoma" w:hAnsi="Tahoma"/>
                <w:sz w:val="14"/>
              </w:rPr>
              <w:t>Bing Maps Unlimited Trx (Add-on SL)</w:t>
            </w:r>
            <w:bookmarkEnd w:id="175"/>
            <w:bookmarkEnd w:id="176"/>
          </w:p>
        </w:tc>
        <w:tc>
          <w:tcPr>
            <w:tcW w:w="450" w:type="dxa"/>
            <w:tcBorders>
              <w:bottom w:val="single" w:sz="4" w:space="0" w:color="auto"/>
            </w:tcBorders>
            <w:shd w:val="clear" w:color="auto" w:fill="FABF8F"/>
            <w:vAlign w:val="center"/>
          </w:tcPr>
          <w:p w14:paraId="728942D4" w14:textId="77777777" w:rsidR="00E7566E" w:rsidRPr="00A0765A" w:rsidRDefault="00E7566E" w:rsidP="00EA30FC">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728942D5"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w:t>
            </w:r>
          </w:p>
        </w:tc>
        <w:tc>
          <w:tcPr>
            <w:tcW w:w="360" w:type="dxa"/>
            <w:tcBorders>
              <w:bottom w:val="single" w:sz="4" w:space="0" w:color="auto"/>
              <w:right w:val="single" w:sz="18" w:space="0" w:color="auto"/>
            </w:tcBorders>
            <w:shd w:val="clear" w:color="auto" w:fill="FABF8F"/>
            <w:vAlign w:val="center"/>
          </w:tcPr>
          <w:p w14:paraId="728942D6"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2D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tc>
        <w:tc>
          <w:tcPr>
            <w:tcW w:w="450" w:type="dxa"/>
            <w:tcBorders>
              <w:left w:val="single" w:sz="18" w:space="0" w:color="auto"/>
              <w:bottom w:val="single" w:sz="4" w:space="0" w:color="auto"/>
            </w:tcBorders>
            <w:shd w:val="clear" w:color="auto" w:fill="FABF8F"/>
            <w:vAlign w:val="center"/>
          </w:tcPr>
          <w:p w14:paraId="728942D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2D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2D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2D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2D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2D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2DE"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2D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E7566E" w14:paraId="728942F4" w14:textId="77777777" w:rsidTr="00EA30FC">
        <w:trPr>
          <w:trHeight w:val="145"/>
        </w:trPr>
        <w:tc>
          <w:tcPr>
            <w:tcW w:w="2714" w:type="dxa"/>
            <w:tcBorders>
              <w:bottom w:val="single" w:sz="4" w:space="0" w:color="auto"/>
            </w:tcBorders>
            <w:shd w:val="clear" w:color="auto" w:fill="FFFFFF"/>
            <w:vAlign w:val="center"/>
          </w:tcPr>
          <w:p w14:paraId="728942E1" w14:textId="77777777" w:rsidR="00E7566E" w:rsidRDefault="00E7566E" w:rsidP="00EA30FC">
            <w:pPr>
              <w:pStyle w:val="ProductNames"/>
              <w:spacing w:beforeLines="20" w:before="48" w:afterLines="20" w:after="48"/>
              <w:rPr>
                <w:rFonts w:ascii="Tahoma" w:hAnsi="Tahoma" w:cs="Tahoma"/>
                <w:sz w:val="14"/>
              </w:rPr>
            </w:pPr>
            <w:bookmarkStart w:id="177" w:name="_Toc338846884"/>
            <w:bookmarkStart w:id="178" w:name="_Toc336337919"/>
            <w:r>
              <w:rPr>
                <w:rFonts w:ascii="Tahoma" w:hAnsi="Tahoma" w:cs="Tahoma"/>
                <w:sz w:val="14"/>
              </w:rPr>
              <w:t>BizTalk</w:t>
            </w:r>
            <w:r>
              <w:rPr>
                <w:rFonts w:cs="Tahoma"/>
                <w:szCs w:val="18"/>
              </w:rPr>
              <w:t>®</w:t>
            </w:r>
            <w:r>
              <w:rPr>
                <w:rFonts w:ascii="Tahoma" w:hAnsi="Tahoma" w:cs="Tahoma"/>
                <w:sz w:val="14"/>
              </w:rPr>
              <w:t xml:space="preserve"> Server 2010 Branch Edition</w:t>
            </w:r>
            <w:bookmarkEnd w:id="177"/>
            <w:bookmarkEnd w:id="178"/>
            <w:r>
              <w:rPr>
                <w:rFonts w:ascii="Tahoma" w:hAnsi="Tahoma" w:cs="Tahoma"/>
                <w:sz w:val="14"/>
              </w:rPr>
              <w:t xml:space="preserve"> </w:t>
            </w:r>
          </w:p>
        </w:tc>
        <w:tc>
          <w:tcPr>
            <w:tcW w:w="450" w:type="dxa"/>
            <w:tcBorders>
              <w:bottom w:val="single" w:sz="4" w:space="0" w:color="auto"/>
            </w:tcBorders>
            <w:shd w:val="clear" w:color="auto" w:fill="FFFFFF"/>
            <w:vAlign w:val="center"/>
          </w:tcPr>
          <w:p w14:paraId="728942E2" w14:textId="77777777" w:rsidR="00E7566E" w:rsidRPr="0051768A" w:rsidRDefault="00B64FCF" w:rsidP="00EA30FC">
            <w:pPr>
              <w:pStyle w:val="TableText"/>
              <w:widowControl w:val="0"/>
              <w:rPr>
                <w:rStyle w:val="EndnoteReference"/>
                <w:rFonts w:cs="Tahoma"/>
                <w:b w:val="0"/>
                <w:color w:val="0000FF"/>
                <w:sz w:val="13"/>
                <w:szCs w:val="13"/>
                <w:u w:val="single"/>
                <w:lang w:val="en-US" w:eastAsia="en-US"/>
              </w:rPr>
            </w:pPr>
            <w:hyperlink w:anchor="Srv_26_BizTalkServerBranch" w:history="1">
              <w:r w:rsidR="00E7566E">
                <w:rPr>
                  <w:rStyle w:val="Hyperlink"/>
                  <w:rFonts w:cs="Tahoma"/>
                  <w:b/>
                  <w:sz w:val="13"/>
                  <w:szCs w:val="13"/>
                  <w:lang w:val="en-US" w:eastAsia="en-US"/>
                </w:rPr>
                <w:t>29</w:t>
              </w:r>
            </w:hyperlink>
          </w:p>
        </w:tc>
        <w:tc>
          <w:tcPr>
            <w:tcW w:w="450" w:type="dxa"/>
            <w:tcBorders>
              <w:bottom w:val="single" w:sz="4" w:space="0" w:color="auto"/>
            </w:tcBorders>
            <w:shd w:val="clear" w:color="auto" w:fill="FFFFFF"/>
          </w:tcPr>
          <w:p w14:paraId="728942E3"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FFFFF"/>
            <w:vAlign w:val="center"/>
          </w:tcPr>
          <w:p w14:paraId="728942E4"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2E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FFFFF"/>
            <w:vAlign w:val="center"/>
          </w:tcPr>
          <w:p w14:paraId="728942E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tcBorders>
              <w:bottom w:val="single" w:sz="4" w:space="0" w:color="auto"/>
            </w:tcBorders>
            <w:shd w:val="clear" w:color="auto" w:fill="FFFFFF"/>
            <w:vAlign w:val="center"/>
          </w:tcPr>
          <w:p w14:paraId="728942E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728942E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FFFFF"/>
            <w:vAlign w:val="center"/>
          </w:tcPr>
          <w:p w14:paraId="728942E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FFFFF"/>
            <w:vAlign w:val="center"/>
          </w:tcPr>
          <w:p w14:paraId="728942E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FFFFF"/>
            <w:vAlign w:val="center"/>
          </w:tcPr>
          <w:p w14:paraId="728942E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FFFFF"/>
            <w:vAlign w:val="center"/>
          </w:tcPr>
          <w:p w14:paraId="728942E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FFFFF"/>
            <w:vAlign w:val="center"/>
          </w:tcPr>
          <w:p w14:paraId="728942E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728942E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vAlign w:val="center"/>
          </w:tcPr>
          <w:p w14:paraId="728942E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FFFFF"/>
            <w:vAlign w:val="center"/>
          </w:tcPr>
          <w:p w14:paraId="728942F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FFFFF"/>
            <w:vAlign w:val="center"/>
          </w:tcPr>
          <w:p w14:paraId="728942F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2F2" w14:textId="77777777" w:rsidR="00E7566E" w:rsidRPr="0087388A" w:rsidRDefault="00E7566E" w:rsidP="00EA30FC">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2F3" w14:textId="77777777" w:rsidR="00E7566E" w:rsidRPr="00480790" w:rsidRDefault="00E7566E" w:rsidP="00EA30FC">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E7566E" w14:paraId="72894308" w14:textId="77777777" w:rsidTr="00EA30FC">
        <w:trPr>
          <w:trHeight w:val="145"/>
        </w:trPr>
        <w:tc>
          <w:tcPr>
            <w:tcW w:w="2714" w:type="dxa"/>
            <w:tcBorders>
              <w:bottom w:val="single" w:sz="4" w:space="0" w:color="auto"/>
            </w:tcBorders>
            <w:shd w:val="clear" w:color="auto" w:fill="FABF8F"/>
            <w:vAlign w:val="center"/>
          </w:tcPr>
          <w:p w14:paraId="728942F5" w14:textId="77777777" w:rsidR="00E7566E" w:rsidRDefault="00E7566E" w:rsidP="00EA30FC">
            <w:pPr>
              <w:pStyle w:val="ProductNames"/>
              <w:spacing w:beforeLines="20" w:before="48" w:afterLines="20" w:after="48"/>
              <w:rPr>
                <w:rFonts w:ascii="Tahoma" w:hAnsi="Tahoma" w:cs="Tahoma"/>
                <w:sz w:val="14"/>
              </w:rPr>
            </w:pPr>
            <w:bookmarkStart w:id="179" w:name="_Toc338846885"/>
            <w:bookmarkStart w:id="180" w:name="_Toc336337920"/>
            <w:r>
              <w:rPr>
                <w:rFonts w:ascii="Tahoma" w:hAnsi="Tahoma" w:cs="Tahoma"/>
                <w:sz w:val="14"/>
              </w:rPr>
              <w:t>BizTalk</w:t>
            </w:r>
            <w:r>
              <w:rPr>
                <w:rFonts w:cs="Tahoma"/>
                <w:szCs w:val="18"/>
              </w:rPr>
              <w:t>®</w:t>
            </w:r>
            <w:r>
              <w:rPr>
                <w:rFonts w:ascii="Tahoma" w:hAnsi="Tahoma" w:cs="Tahoma"/>
                <w:sz w:val="14"/>
              </w:rPr>
              <w:t xml:space="preserve"> Server 2010 Enterprise Edition</w:t>
            </w:r>
            <w:bookmarkEnd w:id="179"/>
            <w:bookmarkEnd w:id="180"/>
          </w:p>
        </w:tc>
        <w:tc>
          <w:tcPr>
            <w:tcW w:w="450" w:type="dxa"/>
            <w:tcBorders>
              <w:bottom w:val="single" w:sz="4" w:space="0" w:color="auto"/>
            </w:tcBorders>
            <w:shd w:val="clear" w:color="auto" w:fill="FABF8F"/>
            <w:vAlign w:val="center"/>
          </w:tcPr>
          <w:p w14:paraId="728942F6" w14:textId="77777777" w:rsidR="00E7566E" w:rsidRPr="0051768A" w:rsidRDefault="00B64FCF" w:rsidP="00EA30FC">
            <w:pPr>
              <w:pStyle w:val="TableText"/>
              <w:widowControl w:val="0"/>
              <w:rPr>
                <w:rStyle w:val="EndnoteReference"/>
                <w:rFonts w:cs="Tahoma"/>
                <w:b w:val="0"/>
                <w:color w:val="0000FF"/>
                <w:sz w:val="13"/>
                <w:szCs w:val="13"/>
                <w:u w:val="single"/>
                <w:lang w:val="en-US" w:eastAsia="en-US"/>
              </w:rPr>
            </w:pPr>
            <w:hyperlink w:anchor="Srv_27BizTalkSvr2009EntEd" w:history="1">
              <w:r w:rsidR="00E7566E">
                <w:rPr>
                  <w:rStyle w:val="Hyperlink"/>
                  <w:rFonts w:cs="Tahoma"/>
                  <w:b/>
                  <w:sz w:val="13"/>
                  <w:szCs w:val="13"/>
                  <w:lang w:val="en-US" w:eastAsia="en-US"/>
                </w:rPr>
                <w:t>30</w:t>
              </w:r>
            </w:hyperlink>
          </w:p>
        </w:tc>
        <w:tc>
          <w:tcPr>
            <w:tcW w:w="450" w:type="dxa"/>
            <w:tcBorders>
              <w:bottom w:val="single" w:sz="4" w:space="0" w:color="auto"/>
            </w:tcBorders>
            <w:shd w:val="clear" w:color="auto" w:fill="FABF8F"/>
          </w:tcPr>
          <w:p w14:paraId="728942F7"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ABF8F"/>
            <w:vAlign w:val="center"/>
          </w:tcPr>
          <w:p w14:paraId="728942F8"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2F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tcBorders>
            <w:shd w:val="clear" w:color="auto" w:fill="FABF8F"/>
            <w:vAlign w:val="center"/>
          </w:tcPr>
          <w:p w14:paraId="728942F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500</w:t>
            </w:r>
          </w:p>
        </w:tc>
        <w:tc>
          <w:tcPr>
            <w:tcW w:w="450" w:type="dxa"/>
            <w:tcBorders>
              <w:bottom w:val="single" w:sz="4" w:space="0" w:color="auto"/>
            </w:tcBorders>
            <w:shd w:val="clear" w:color="auto" w:fill="FABF8F"/>
            <w:vAlign w:val="center"/>
          </w:tcPr>
          <w:p w14:paraId="728942F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tcBorders>
              <w:bottom w:val="single" w:sz="4" w:space="0" w:color="auto"/>
            </w:tcBorders>
            <w:shd w:val="clear" w:color="auto" w:fill="FABF8F"/>
            <w:vAlign w:val="center"/>
          </w:tcPr>
          <w:p w14:paraId="728942F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tcBorders>
              <w:bottom w:val="single" w:sz="4" w:space="0" w:color="auto"/>
            </w:tcBorders>
            <w:shd w:val="clear" w:color="auto" w:fill="FABF8F"/>
            <w:vAlign w:val="center"/>
          </w:tcPr>
          <w:p w14:paraId="728942F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tcBorders>
              <w:bottom w:val="single" w:sz="4" w:space="0" w:color="auto"/>
            </w:tcBorders>
            <w:shd w:val="clear" w:color="auto" w:fill="FABF8F"/>
            <w:vAlign w:val="center"/>
          </w:tcPr>
          <w:p w14:paraId="728942F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ABF8F"/>
            <w:vAlign w:val="center"/>
          </w:tcPr>
          <w:p w14:paraId="728942F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ABF8F"/>
            <w:vAlign w:val="center"/>
          </w:tcPr>
          <w:p w14:paraId="7289430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tcBorders>
            <w:shd w:val="clear" w:color="auto" w:fill="FABF8F"/>
            <w:vAlign w:val="center"/>
          </w:tcPr>
          <w:p w14:paraId="7289430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tcBorders>
              <w:bottom w:val="single" w:sz="4" w:space="0" w:color="auto"/>
              <w:right w:val="single" w:sz="18" w:space="0" w:color="auto"/>
            </w:tcBorders>
            <w:shd w:val="clear" w:color="auto" w:fill="FABF8F"/>
            <w:vAlign w:val="center"/>
          </w:tcPr>
          <w:p w14:paraId="7289430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left w:val="single" w:sz="18" w:space="0" w:color="auto"/>
              <w:bottom w:val="single" w:sz="4" w:space="0" w:color="auto"/>
            </w:tcBorders>
            <w:shd w:val="clear" w:color="auto" w:fill="FABF8F"/>
            <w:vAlign w:val="center"/>
          </w:tcPr>
          <w:p w14:paraId="7289430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FABF8F"/>
            <w:vAlign w:val="center"/>
          </w:tcPr>
          <w:p w14:paraId="7289430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7289430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306" w14:textId="77777777" w:rsidR="00E7566E" w:rsidRPr="0087388A" w:rsidRDefault="00E7566E" w:rsidP="00EA30FC">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307" w14:textId="77777777" w:rsidR="00E7566E" w:rsidRPr="00480790" w:rsidRDefault="00E7566E" w:rsidP="00EA30FC">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 xml:space="preserve">/OV </w:t>
            </w:r>
          </w:p>
        </w:tc>
      </w:tr>
      <w:tr w:rsidR="00E7566E" w14:paraId="7289431C" w14:textId="77777777" w:rsidTr="00EA30FC">
        <w:trPr>
          <w:trHeight w:val="145"/>
        </w:trPr>
        <w:tc>
          <w:tcPr>
            <w:tcW w:w="2714" w:type="dxa"/>
            <w:tcBorders>
              <w:bottom w:val="single" w:sz="4" w:space="0" w:color="auto"/>
            </w:tcBorders>
            <w:shd w:val="clear" w:color="auto" w:fill="FFFFFF"/>
            <w:vAlign w:val="center"/>
          </w:tcPr>
          <w:p w14:paraId="72894309" w14:textId="77777777" w:rsidR="00E7566E" w:rsidRDefault="00E7566E" w:rsidP="00EA30FC">
            <w:pPr>
              <w:pStyle w:val="ProductNames"/>
              <w:spacing w:beforeLines="20" w:before="48" w:afterLines="20" w:after="48"/>
              <w:rPr>
                <w:rFonts w:ascii="Tahoma" w:hAnsi="Tahoma" w:cs="Tahoma"/>
                <w:sz w:val="14"/>
              </w:rPr>
            </w:pPr>
            <w:bookmarkStart w:id="181" w:name="_Toc338846886"/>
            <w:bookmarkStart w:id="182" w:name="_Toc336337921"/>
            <w:r>
              <w:rPr>
                <w:rFonts w:ascii="Tahoma" w:hAnsi="Tahoma" w:cs="Tahoma"/>
                <w:sz w:val="14"/>
              </w:rPr>
              <w:t>BizTalk</w:t>
            </w:r>
            <w:r>
              <w:rPr>
                <w:rFonts w:cs="Tahoma"/>
                <w:szCs w:val="18"/>
              </w:rPr>
              <w:t>®</w:t>
            </w:r>
            <w:r>
              <w:rPr>
                <w:rFonts w:ascii="Tahoma" w:hAnsi="Tahoma" w:cs="Tahoma"/>
                <w:sz w:val="14"/>
              </w:rPr>
              <w:t xml:space="preserve"> Server 2010 Enterprise RFID</w:t>
            </w:r>
            <w:bookmarkEnd w:id="181"/>
            <w:bookmarkEnd w:id="182"/>
          </w:p>
        </w:tc>
        <w:tc>
          <w:tcPr>
            <w:tcW w:w="450" w:type="dxa"/>
            <w:tcBorders>
              <w:bottom w:val="single" w:sz="4" w:space="0" w:color="auto"/>
            </w:tcBorders>
            <w:shd w:val="clear" w:color="auto" w:fill="FFFFFF"/>
            <w:vAlign w:val="center"/>
          </w:tcPr>
          <w:p w14:paraId="7289430A" w14:textId="77777777" w:rsidR="00E7566E" w:rsidRPr="0051768A" w:rsidRDefault="00E7566E" w:rsidP="00EA30FC">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FFFFFF"/>
          </w:tcPr>
          <w:p w14:paraId="7289430B" w14:textId="77777777" w:rsidR="00E7566E"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FFFFF"/>
            <w:vAlign w:val="center"/>
          </w:tcPr>
          <w:p w14:paraId="7289430C"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30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7289430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FFFFF"/>
            <w:vAlign w:val="center"/>
          </w:tcPr>
          <w:p w14:paraId="7289430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FFFFF"/>
            <w:vAlign w:val="center"/>
          </w:tcPr>
          <w:p w14:paraId="7289431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FFFFF"/>
            <w:vAlign w:val="center"/>
          </w:tcPr>
          <w:p w14:paraId="7289431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FFFFF"/>
            <w:vAlign w:val="center"/>
          </w:tcPr>
          <w:p w14:paraId="7289431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FFFFF"/>
            <w:vAlign w:val="center"/>
          </w:tcPr>
          <w:p w14:paraId="7289431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vAlign w:val="center"/>
          </w:tcPr>
          <w:p w14:paraId="7289431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7289431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FFFFF"/>
            <w:vAlign w:val="center"/>
          </w:tcPr>
          <w:p w14:paraId="7289431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FFFFF"/>
            <w:vAlign w:val="center"/>
          </w:tcPr>
          <w:p w14:paraId="7289431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7289431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31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7289431A" w14:textId="77777777" w:rsidR="00E7566E" w:rsidRPr="0087388A" w:rsidRDefault="00E7566E" w:rsidP="00EA30FC">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31B" w14:textId="77777777" w:rsidR="00E7566E" w:rsidRPr="00480790" w:rsidRDefault="00E7566E" w:rsidP="00EA30FC">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E7566E" w14:paraId="72894330" w14:textId="77777777" w:rsidTr="00EA30FC">
        <w:trPr>
          <w:trHeight w:val="145"/>
        </w:trPr>
        <w:tc>
          <w:tcPr>
            <w:tcW w:w="2714" w:type="dxa"/>
            <w:tcBorders>
              <w:bottom w:val="single" w:sz="4" w:space="0" w:color="auto"/>
            </w:tcBorders>
            <w:shd w:val="clear" w:color="auto" w:fill="FABF8F"/>
            <w:vAlign w:val="center"/>
          </w:tcPr>
          <w:p w14:paraId="7289431D" w14:textId="77777777" w:rsidR="00E7566E" w:rsidRDefault="00E7566E" w:rsidP="00EA30FC">
            <w:pPr>
              <w:pStyle w:val="ProductNames"/>
              <w:spacing w:beforeLines="20" w:before="48" w:afterLines="20" w:after="48"/>
              <w:rPr>
                <w:rFonts w:ascii="Tahoma" w:hAnsi="Tahoma" w:cs="Tahoma"/>
                <w:sz w:val="14"/>
              </w:rPr>
            </w:pPr>
            <w:bookmarkStart w:id="183" w:name="_Toc338846887"/>
            <w:bookmarkStart w:id="184" w:name="_Toc336337922"/>
            <w:r>
              <w:rPr>
                <w:rFonts w:ascii="Tahoma" w:hAnsi="Tahoma" w:cs="Tahoma"/>
                <w:sz w:val="14"/>
              </w:rPr>
              <w:t>BizTalk</w:t>
            </w:r>
            <w:r>
              <w:rPr>
                <w:rFonts w:cs="Tahoma"/>
                <w:szCs w:val="18"/>
              </w:rPr>
              <w:t>®</w:t>
            </w:r>
            <w:r>
              <w:rPr>
                <w:rFonts w:ascii="Tahoma" w:hAnsi="Tahoma" w:cs="Tahoma"/>
                <w:sz w:val="14"/>
              </w:rPr>
              <w:t xml:space="preserve"> Server 2010 Standard Edition</w:t>
            </w:r>
            <w:bookmarkEnd w:id="183"/>
            <w:bookmarkEnd w:id="184"/>
            <w:r>
              <w:rPr>
                <w:rFonts w:ascii="Tahoma" w:hAnsi="Tahoma" w:cs="Tahoma"/>
                <w:sz w:val="14"/>
              </w:rPr>
              <w:t xml:space="preserve"> </w:t>
            </w:r>
          </w:p>
        </w:tc>
        <w:tc>
          <w:tcPr>
            <w:tcW w:w="450" w:type="dxa"/>
            <w:tcBorders>
              <w:bottom w:val="single" w:sz="4" w:space="0" w:color="auto"/>
            </w:tcBorders>
            <w:shd w:val="clear" w:color="auto" w:fill="FABF8F"/>
            <w:vAlign w:val="center"/>
          </w:tcPr>
          <w:p w14:paraId="7289431E" w14:textId="77777777" w:rsidR="00E7566E" w:rsidRPr="00A0765A" w:rsidRDefault="00B64FCF" w:rsidP="00EA30FC">
            <w:pPr>
              <w:pStyle w:val="TableText"/>
              <w:widowControl w:val="0"/>
              <w:rPr>
                <w:rStyle w:val="EndnoteReference"/>
                <w:rFonts w:cs="Tahoma"/>
                <w:b w:val="0"/>
                <w:color w:val="0000FF"/>
                <w:sz w:val="13"/>
                <w:szCs w:val="13"/>
                <w:u w:val="single"/>
                <w:lang w:val="en-US" w:eastAsia="en-US"/>
              </w:rPr>
            </w:pPr>
            <w:hyperlink w:anchor="Srv_28BizTalkSvr2009StandEd" w:history="1">
              <w:r w:rsidR="00E7566E">
                <w:rPr>
                  <w:rStyle w:val="Hyperlink"/>
                  <w:rFonts w:cs="Tahoma"/>
                  <w:b/>
                  <w:sz w:val="13"/>
                  <w:szCs w:val="13"/>
                  <w:lang w:val="en-US" w:eastAsia="en-US"/>
                </w:rPr>
                <w:t>31</w:t>
              </w:r>
            </w:hyperlink>
          </w:p>
        </w:tc>
        <w:tc>
          <w:tcPr>
            <w:tcW w:w="450" w:type="dxa"/>
            <w:tcBorders>
              <w:bottom w:val="single" w:sz="4" w:space="0" w:color="auto"/>
            </w:tcBorders>
            <w:shd w:val="clear" w:color="auto" w:fill="FABF8F"/>
          </w:tcPr>
          <w:p w14:paraId="7289431F"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ABF8F"/>
            <w:vAlign w:val="center"/>
          </w:tcPr>
          <w:p w14:paraId="72894320"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32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289432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7289432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tcBorders>
            <w:shd w:val="clear" w:color="auto" w:fill="FABF8F"/>
            <w:vAlign w:val="center"/>
          </w:tcPr>
          <w:p w14:paraId="7289432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FABF8F"/>
            <w:vAlign w:val="center"/>
          </w:tcPr>
          <w:p w14:paraId="7289432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FABF8F"/>
            <w:vAlign w:val="center"/>
          </w:tcPr>
          <w:p w14:paraId="7289432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7289432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7289432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289432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7289432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7289432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7289432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7289432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32E" w14:textId="77777777" w:rsidR="00E7566E" w:rsidRPr="0087388A" w:rsidRDefault="00E7566E" w:rsidP="00EA30FC">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32F" w14:textId="77777777" w:rsidR="00E7566E" w:rsidRPr="00480790" w:rsidRDefault="00E7566E" w:rsidP="00EA30FC">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r w:rsidRPr="009A65F8" w:rsidDel="00A902C8">
              <w:rPr>
                <w:rFonts w:ascii="Tahoma" w:hAnsi="Tahoma" w:cs="Tahoma"/>
                <w:color w:val="000000"/>
                <w:sz w:val="13"/>
                <w:lang w:val="en-US" w:eastAsia="en-US"/>
              </w:rPr>
              <w:t xml:space="preserve"> </w:t>
            </w:r>
          </w:p>
        </w:tc>
      </w:tr>
      <w:tr w:rsidR="00E7566E" w14:paraId="72894344" w14:textId="77777777" w:rsidTr="00EA30FC">
        <w:trPr>
          <w:trHeight w:val="145"/>
        </w:trPr>
        <w:tc>
          <w:tcPr>
            <w:tcW w:w="2714" w:type="dxa"/>
            <w:tcBorders>
              <w:bottom w:val="single" w:sz="4" w:space="0" w:color="auto"/>
            </w:tcBorders>
            <w:shd w:val="clear" w:color="auto" w:fill="FFFFFF"/>
            <w:vAlign w:val="center"/>
          </w:tcPr>
          <w:p w14:paraId="72894331" w14:textId="77777777" w:rsidR="00E7566E" w:rsidRDefault="00E7566E" w:rsidP="00EA30FC">
            <w:pPr>
              <w:pStyle w:val="ProductNames"/>
              <w:spacing w:beforeLines="20" w:before="48" w:afterLines="20" w:after="48"/>
              <w:rPr>
                <w:rFonts w:ascii="Tahoma" w:hAnsi="Tahoma" w:cs="Tahoma"/>
                <w:sz w:val="14"/>
              </w:rPr>
            </w:pPr>
            <w:bookmarkStart w:id="185" w:name="_Toc338846888"/>
            <w:bookmarkStart w:id="186" w:name="_Toc336337923"/>
            <w:r>
              <w:rPr>
                <w:rFonts w:ascii="Tahoma" w:hAnsi="Tahoma" w:cs="Tahoma"/>
                <w:sz w:val="14"/>
              </w:rPr>
              <w:t>BizTalk</w:t>
            </w:r>
            <w:r>
              <w:rPr>
                <w:rFonts w:cs="Tahoma"/>
                <w:szCs w:val="18"/>
              </w:rPr>
              <w:t>®</w:t>
            </w:r>
            <w:r>
              <w:rPr>
                <w:rFonts w:ascii="Tahoma" w:hAnsi="Tahoma" w:cs="Tahoma"/>
                <w:sz w:val="14"/>
              </w:rPr>
              <w:t xml:space="preserve"> Server 2010 Branch IDC</w:t>
            </w:r>
            <w:bookmarkEnd w:id="185"/>
            <w:bookmarkEnd w:id="186"/>
            <w:r>
              <w:rPr>
                <w:rFonts w:ascii="Tahoma" w:hAnsi="Tahoma" w:cs="Tahoma"/>
                <w:sz w:val="14"/>
              </w:rPr>
              <w:t xml:space="preserve"> </w:t>
            </w:r>
          </w:p>
        </w:tc>
        <w:tc>
          <w:tcPr>
            <w:tcW w:w="450" w:type="dxa"/>
            <w:tcBorders>
              <w:bottom w:val="single" w:sz="4" w:space="0" w:color="auto"/>
            </w:tcBorders>
            <w:shd w:val="clear" w:color="auto" w:fill="FFFFFF"/>
            <w:vAlign w:val="center"/>
          </w:tcPr>
          <w:p w14:paraId="72894332" w14:textId="77777777" w:rsidR="00E7566E" w:rsidRPr="00A0765A" w:rsidRDefault="00E7566E" w:rsidP="00EA30FC">
            <w:pPr>
              <w:pStyle w:val="TableText"/>
              <w:widowControl w:val="0"/>
              <w:rPr>
                <w:b/>
                <w:sz w:val="13"/>
                <w:szCs w:val="13"/>
                <w:u w:val="single"/>
                <w:lang w:val="en-US" w:eastAsia="en-US"/>
              </w:rPr>
            </w:pPr>
          </w:p>
        </w:tc>
        <w:tc>
          <w:tcPr>
            <w:tcW w:w="450" w:type="dxa"/>
            <w:tcBorders>
              <w:bottom w:val="single" w:sz="4" w:space="0" w:color="auto"/>
            </w:tcBorders>
            <w:shd w:val="clear" w:color="auto" w:fill="FFFFFF"/>
          </w:tcPr>
          <w:p w14:paraId="72894333"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FFFFF"/>
            <w:vAlign w:val="center"/>
          </w:tcPr>
          <w:p w14:paraId="72894334"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FFFFF"/>
            <w:vAlign w:val="center"/>
          </w:tcPr>
          <w:p w14:paraId="7289433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33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33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33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33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33A"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33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33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33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33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33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34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FFFFF"/>
            <w:vAlign w:val="center"/>
          </w:tcPr>
          <w:p w14:paraId="7289434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342" w14:textId="77777777" w:rsidR="00E7566E" w:rsidRPr="00480790" w:rsidRDefault="00E7566E" w:rsidP="00EA30FC">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FFFFF"/>
            <w:vAlign w:val="center"/>
          </w:tcPr>
          <w:p w14:paraId="72894343"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358" w14:textId="77777777" w:rsidTr="00EA30FC">
        <w:trPr>
          <w:trHeight w:val="145"/>
        </w:trPr>
        <w:tc>
          <w:tcPr>
            <w:tcW w:w="2714" w:type="dxa"/>
            <w:tcBorders>
              <w:bottom w:val="single" w:sz="4" w:space="0" w:color="auto"/>
            </w:tcBorders>
            <w:shd w:val="clear" w:color="auto" w:fill="FABF8F"/>
            <w:vAlign w:val="center"/>
          </w:tcPr>
          <w:p w14:paraId="72894345" w14:textId="77777777" w:rsidR="00E7566E" w:rsidRDefault="00E7566E" w:rsidP="00EA30FC">
            <w:pPr>
              <w:pStyle w:val="ProductNames"/>
              <w:spacing w:beforeLines="20" w:before="48" w:afterLines="20" w:after="48"/>
              <w:rPr>
                <w:rFonts w:ascii="Tahoma" w:hAnsi="Tahoma" w:cs="Tahoma"/>
                <w:sz w:val="14"/>
              </w:rPr>
            </w:pPr>
            <w:bookmarkStart w:id="187" w:name="_Toc338846889"/>
            <w:bookmarkStart w:id="188" w:name="_Toc336337924"/>
            <w:r>
              <w:rPr>
                <w:rFonts w:ascii="Tahoma" w:hAnsi="Tahoma" w:cs="Tahoma"/>
                <w:sz w:val="14"/>
              </w:rPr>
              <w:t>BizTalk</w:t>
            </w:r>
            <w:r>
              <w:rPr>
                <w:rFonts w:cs="Tahoma"/>
                <w:szCs w:val="18"/>
              </w:rPr>
              <w:t>®</w:t>
            </w:r>
            <w:r>
              <w:rPr>
                <w:rFonts w:ascii="Tahoma" w:hAnsi="Tahoma" w:cs="Tahoma"/>
                <w:sz w:val="14"/>
              </w:rPr>
              <w:t xml:space="preserve"> Server 2010 Developer IDC</w:t>
            </w:r>
            <w:bookmarkEnd w:id="187"/>
            <w:bookmarkEnd w:id="188"/>
            <w:r>
              <w:rPr>
                <w:rFonts w:ascii="Tahoma" w:hAnsi="Tahoma" w:cs="Tahoma"/>
                <w:sz w:val="14"/>
              </w:rPr>
              <w:t xml:space="preserve"> </w:t>
            </w:r>
          </w:p>
        </w:tc>
        <w:tc>
          <w:tcPr>
            <w:tcW w:w="450" w:type="dxa"/>
            <w:tcBorders>
              <w:bottom w:val="single" w:sz="4" w:space="0" w:color="auto"/>
            </w:tcBorders>
            <w:shd w:val="clear" w:color="auto" w:fill="FABF8F"/>
            <w:vAlign w:val="center"/>
          </w:tcPr>
          <w:p w14:paraId="72894346" w14:textId="77777777" w:rsidR="00E7566E" w:rsidRPr="00A0765A" w:rsidRDefault="00E7566E" w:rsidP="00EA30FC">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72894347"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ABF8F"/>
            <w:vAlign w:val="center"/>
          </w:tcPr>
          <w:p w14:paraId="72894348"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7289434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34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34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34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34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34E"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34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35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35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35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35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35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7289435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356" w14:textId="77777777" w:rsidR="00E7566E" w:rsidRPr="00480790" w:rsidRDefault="00E7566E" w:rsidP="00EA30FC">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72894357"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36C" w14:textId="77777777" w:rsidTr="00EA30FC">
        <w:trPr>
          <w:trHeight w:val="145"/>
        </w:trPr>
        <w:tc>
          <w:tcPr>
            <w:tcW w:w="2714" w:type="dxa"/>
            <w:tcBorders>
              <w:bottom w:val="single" w:sz="4" w:space="0" w:color="auto"/>
            </w:tcBorders>
            <w:shd w:val="clear" w:color="auto" w:fill="FFFFFF"/>
            <w:vAlign w:val="center"/>
          </w:tcPr>
          <w:p w14:paraId="72894359" w14:textId="77777777" w:rsidR="00E7566E" w:rsidRPr="00BB31B0" w:rsidRDefault="00E7566E" w:rsidP="00EA30FC">
            <w:pPr>
              <w:pStyle w:val="Heading2"/>
              <w:spacing w:beforeLines="20" w:before="48" w:afterLines="20" w:after="48"/>
              <w:ind w:left="0"/>
              <w:rPr>
                <w:rFonts w:ascii="Tahoma" w:hAnsi="Tahoma" w:cs="Tahoma"/>
                <w:b w:val="0"/>
                <w:sz w:val="16"/>
                <w:szCs w:val="16"/>
                <w:lang w:val="en-US"/>
              </w:rPr>
            </w:pPr>
            <w:bookmarkStart w:id="189" w:name="_Toc338846890"/>
            <w:bookmarkStart w:id="190" w:name="_Toc336337925"/>
            <w:r w:rsidRPr="00BB31B0">
              <w:rPr>
                <w:rFonts w:ascii="Tahoma" w:hAnsi="Tahoma" w:cs="Tahoma"/>
                <w:b w:val="0"/>
                <w:sz w:val="14"/>
                <w:szCs w:val="16"/>
              </w:rPr>
              <w:t>Business Intelligence Appliance</w:t>
            </w:r>
            <w:r>
              <w:rPr>
                <w:rFonts w:ascii="Tahoma" w:hAnsi="Tahoma" w:cs="Tahoma"/>
                <w:b w:val="0"/>
                <w:sz w:val="14"/>
                <w:szCs w:val="16"/>
                <w:lang w:val="en-US"/>
              </w:rPr>
              <w:t xml:space="preserve"> 2012</w:t>
            </w:r>
            <w:bookmarkEnd w:id="189"/>
            <w:bookmarkEnd w:id="190"/>
          </w:p>
        </w:tc>
        <w:tc>
          <w:tcPr>
            <w:tcW w:w="450" w:type="dxa"/>
            <w:tcBorders>
              <w:bottom w:val="single" w:sz="4" w:space="0" w:color="auto"/>
            </w:tcBorders>
            <w:shd w:val="clear" w:color="auto" w:fill="FFFFFF"/>
            <w:vAlign w:val="center"/>
          </w:tcPr>
          <w:p w14:paraId="7289435A" w14:textId="77777777" w:rsidR="00E7566E" w:rsidRPr="0051768A" w:rsidRDefault="00B64FCF" w:rsidP="00EA30FC">
            <w:pPr>
              <w:pStyle w:val="TableText"/>
              <w:widowControl w:val="0"/>
              <w:rPr>
                <w:rStyle w:val="EndnoteReference"/>
                <w:b w:val="0"/>
                <w:color w:val="0000FF"/>
                <w:sz w:val="13"/>
                <w:szCs w:val="13"/>
                <w:u w:val="single"/>
                <w:lang w:val="en-US" w:eastAsia="en-US"/>
              </w:rPr>
            </w:pPr>
            <w:hyperlink w:anchor="Srv_35BusinessIntellApp2012" w:history="1">
              <w:r w:rsidR="00E7566E">
                <w:rPr>
                  <w:rStyle w:val="Hyperlink"/>
                  <w:b/>
                  <w:sz w:val="13"/>
                  <w:szCs w:val="13"/>
                  <w:lang w:val="en-US" w:eastAsia="en-US"/>
                </w:rPr>
                <w:t>32</w:t>
              </w:r>
            </w:hyperlink>
          </w:p>
        </w:tc>
        <w:tc>
          <w:tcPr>
            <w:tcW w:w="450" w:type="dxa"/>
            <w:tcBorders>
              <w:bottom w:val="single" w:sz="4" w:space="0" w:color="auto"/>
            </w:tcBorders>
            <w:shd w:val="clear" w:color="auto" w:fill="FFFFFF"/>
          </w:tcPr>
          <w:p w14:paraId="7289435B" w14:textId="77777777" w:rsidR="00E7566E" w:rsidRPr="00480790" w:rsidRDefault="00E7566E" w:rsidP="00EA30FC">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11/11</w:t>
            </w:r>
          </w:p>
        </w:tc>
        <w:tc>
          <w:tcPr>
            <w:tcW w:w="360" w:type="dxa"/>
            <w:tcBorders>
              <w:bottom w:val="single" w:sz="4" w:space="0" w:color="auto"/>
              <w:right w:val="single" w:sz="18" w:space="0" w:color="auto"/>
            </w:tcBorders>
            <w:shd w:val="clear" w:color="auto" w:fill="FFFFFF"/>
            <w:vAlign w:val="center"/>
          </w:tcPr>
          <w:p w14:paraId="7289435C"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35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FFFFF"/>
            <w:vAlign w:val="bottom"/>
          </w:tcPr>
          <w:p w14:paraId="7289435E" w14:textId="77777777" w:rsidR="00E7566E" w:rsidRPr="00480790" w:rsidRDefault="00E7566E" w:rsidP="00EA30FC">
            <w:pPr>
              <w:pStyle w:val="TableText"/>
              <w:widowControl w:val="0"/>
              <w:rPr>
                <w:rFonts w:ascii="Tahoma" w:hAnsi="Tahoma" w:cs="Tahoma"/>
                <w:sz w:val="13"/>
                <w:szCs w:val="13"/>
                <w:lang w:val="en-US" w:eastAsia="en-US"/>
              </w:rPr>
            </w:pPr>
            <w:r>
              <w:rPr>
                <w:rFonts w:ascii="Tahoma" w:hAnsi="Tahoma" w:cs="Tahoma"/>
                <w:sz w:val="13"/>
                <w:szCs w:val="13"/>
                <w:lang w:val="en-US" w:eastAsia="en-US"/>
              </w:rPr>
              <w:t>313</w:t>
            </w:r>
          </w:p>
        </w:tc>
        <w:tc>
          <w:tcPr>
            <w:tcW w:w="450" w:type="dxa"/>
            <w:tcBorders>
              <w:bottom w:val="single" w:sz="4" w:space="0" w:color="auto"/>
            </w:tcBorders>
            <w:shd w:val="clear" w:color="auto" w:fill="FFFFFF"/>
            <w:vAlign w:val="bottom"/>
          </w:tcPr>
          <w:p w14:paraId="7289435F" w14:textId="77777777" w:rsidR="00E7566E" w:rsidRPr="00480790" w:rsidRDefault="00E7566E" w:rsidP="00EA30FC">
            <w:pPr>
              <w:pStyle w:val="TableText"/>
              <w:widowControl w:val="0"/>
              <w:rPr>
                <w:rFonts w:ascii="Tahoma" w:hAnsi="Tahoma" w:cs="Tahoma"/>
                <w:sz w:val="13"/>
                <w:szCs w:val="13"/>
                <w:lang w:val="en-US" w:eastAsia="en-US"/>
              </w:rPr>
            </w:pPr>
            <w:r>
              <w:rPr>
                <w:rFonts w:ascii="Tahoma" w:hAnsi="Tahoma" w:cs="Tahoma"/>
                <w:sz w:val="13"/>
                <w:szCs w:val="13"/>
                <w:lang w:val="en-US" w:eastAsia="en-US"/>
              </w:rPr>
              <w:t>250</w:t>
            </w:r>
          </w:p>
        </w:tc>
        <w:tc>
          <w:tcPr>
            <w:tcW w:w="450" w:type="dxa"/>
            <w:tcBorders>
              <w:bottom w:val="single" w:sz="4" w:space="0" w:color="auto"/>
            </w:tcBorders>
            <w:shd w:val="clear" w:color="auto" w:fill="FFFFFF"/>
            <w:vAlign w:val="bottom"/>
          </w:tcPr>
          <w:p w14:paraId="72894360" w14:textId="77777777" w:rsidR="00E7566E" w:rsidRPr="00480790" w:rsidRDefault="00E7566E" w:rsidP="00EA30FC">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tcBorders>
              <w:bottom w:val="single" w:sz="4" w:space="0" w:color="auto"/>
            </w:tcBorders>
            <w:shd w:val="clear" w:color="auto" w:fill="FFFFFF"/>
            <w:vAlign w:val="bottom"/>
          </w:tcPr>
          <w:p w14:paraId="72894361" w14:textId="77777777" w:rsidR="00E7566E" w:rsidRPr="00480790" w:rsidRDefault="00E7566E" w:rsidP="00EA30FC">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tcBorders>
              <w:bottom w:val="single" w:sz="4" w:space="0" w:color="auto"/>
            </w:tcBorders>
            <w:shd w:val="clear" w:color="auto" w:fill="FFFFFF"/>
            <w:vAlign w:val="bottom"/>
          </w:tcPr>
          <w:p w14:paraId="72894362" w14:textId="77777777" w:rsidR="00E7566E" w:rsidRPr="00480790" w:rsidRDefault="00E7566E" w:rsidP="00EA30FC">
            <w:pPr>
              <w:pStyle w:val="TableText"/>
              <w:widowControl w:val="0"/>
              <w:rPr>
                <w:rFonts w:ascii="Tahoma" w:hAnsi="Tahoma" w:cs="Tahoma"/>
                <w:sz w:val="13"/>
                <w:szCs w:val="13"/>
                <w:lang w:val="en-US" w:eastAsia="en-US"/>
              </w:rPr>
            </w:pPr>
            <w:r>
              <w:rPr>
                <w:rFonts w:ascii="Tahoma" w:hAnsi="Tahoma" w:cs="Tahoma"/>
                <w:sz w:val="13"/>
                <w:szCs w:val="13"/>
                <w:lang w:val="en-US" w:eastAsia="en-US"/>
              </w:rPr>
              <w:t>125</w:t>
            </w:r>
          </w:p>
        </w:tc>
        <w:tc>
          <w:tcPr>
            <w:tcW w:w="360" w:type="dxa"/>
            <w:tcBorders>
              <w:bottom w:val="single" w:sz="4" w:space="0" w:color="auto"/>
              <w:right w:val="single" w:sz="18" w:space="0" w:color="auto"/>
            </w:tcBorders>
            <w:shd w:val="clear" w:color="auto" w:fill="FFFFFF"/>
            <w:vAlign w:val="bottom"/>
          </w:tcPr>
          <w:p w14:paraId="72894363" w14:textId="77777777" w:rsidR="00E7566E" w:rsidRPr="00480790" w:rsidRDefault="00E7566E" w:rsidP="00EA30FC">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left w:val="single" w:sz="18" w:space="0" w:color="auto"/>
              <w:bottom w:val="single" w:sz="4" w:space="0" w:color="auto"/>
            </w:tcBorders>
            <w:shd w:val="clear" w:color="auto" w:fill="FFFFFF"/>
            <w:vAlign w:val="center"/>
          </w:tcPr>
          <w:p w14:paraId="7289436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36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36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36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36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36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36A" w14:textId="77777777" w:rsidR="00E7566E" w:rsidRPr="00E0136F"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36B"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380" w14:textId="77777777" w:rsidTr="00EA30FC">
        <w:trPr>
          <w:trHeight w:val="145"/>
        </w:trPr>
        <w:tc>
          <w:tcPr>
            <w:tcW w:w="2714" w:type="dxa"/>
            <w:tcBorders>
              <w:bottom w:val="single" w:sz="4" w:space="0" w:color="auto"/>
            </w:tcBorders>
            <w:shd w:val="clear" w:color="auto" w:fill="FABF8F"/>
            <w:vAlign w:val="center"/>
          </w:tcPr>
          <w:p w14:paraId="7289436D" w14:textId="77777777" w:rsidR="00E7566E" w:rsidRDefault="00E7566E" w:rsidP="00EA30FC">
            <w:pPr>
              <w:pStyle w:val="ProductNames"/>
              <w:spacing w:beforeLines="20" w:before="48" w:afterLines="20" w:after="48"/>
              <w:rPr>
                <w:rFonts w:ascii="Tahoma" w:hAnsi="Tahoma" w:cs="Tahoma"/>
                <w:sz w:val="14"/>
              </w:rPr>
            </w:pPr>
            <w:bookmarkStart w:id="191" w:name="_Toc338846891"/>
            <w:bookmarkStart w:id="192" w:name="_Toc336337926"/>
            <w:r>
              <w:rPr>
                <w:rFonts w:ascii="Tahoma" w:hAnsi="Tahoma" w:cs="Tahoma"/>
                <w:sz w:val="14"/>
              </w:rPr>
              <w:t>Core CAL Suite Bridge for Office 365 (User &amp; Device)</w:t>
            </w:r>
            <w:bookmarkEnd w:id="191"/>
            <w:bookmarkEnd w:id="192"/>
          </w:p>
        </w:tc>
        <w:tc>
          <w:tcPr>
            <w:tcW w:w="450" w:type="dxa"/>
            <w:tcBorders>
              <w:bottom w:val="single" w:sz="4" w:space="0" w:color="auto"/>
            </w:tcBorders>
            <w:shd w:val="clear" w:color="auto" w:fill="FABF8F"/>
            <w:vAlign w:val="center"/>
          </w:tcPr>
          <w:p w14:paraId="7289436E" w14:textId="77777777" w:rsidR="00E7566E" w:rsidRPr="00A0765A" w:rsidRDefault="00B64FCF" w:rsidP="00EA30FC">
            <w:pPr>
              <w:pStyle w:val="TableText"/>
              <w:widowControl w:val="0"/>
              <w:rPr>
                <w:b/>
                <w:color w:val="0000FF"/>
                <w:sz w:val="13"/>
                <w:szCs w:val="13"/>
                <w:u w:val="single"/>
                <w:lang w:val="en-US" w:eastAsia="en-US"/>
              </w:rPr>
            </w:pPr>
            <w:hyperlink w:anchor="Srv_35CoreCALBridgeWinIntune" w:history="1">
              <w:r w:rsidR="00E7566E">
                <w:rPr>
                  <w:rStyle w:val="Hyperlink"/>
                  <w:b/>
                  <w:sz w:val="13"/>
                  <w:szCs w:val="13"/>
                  <w:lang w:val="en-US" w:eastAsia="en-US"/>
                </w:rPr>
                <w:t>33</w:t>
              </w:r>
            </w:hyperlink>
          </w:p>
        </w:tc>
        <w:tc>
          <w:tcPr>
            <w:tcW w:w="450" w:type="dxa"/>
            <w:tcBorders>
              <w:bottom w:val="single" w:sz="4" w:space="0" w:color="auto"/>
            </w:tcBorders>
            <w:shd w:val="clear" w:color="auto" w:fill="FABF8F"/>
          </w:tcPr>
          <w:p w14:paraId="7289436F" w14:textId="77777777" w:rsidR="00E7566E" w:rsidRDefault="00E7566E" w:rsidP="00EA30FC">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894370"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72894371"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372"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373"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374"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375"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376" w14:textId="77777777" w:rsidR="00E7566E" w:rsidRPr="00480790" w:rsidRDefault="00E7566E" w:rsidP="00EA30FC">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72894377"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72894378"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379"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7289437A"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7289437B"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7289437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37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tcPr>
          <w:p w14:paraId="7289437E"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37F" w14:textId="77777777" w:rsidR="00E7566E" w:rsidRPr="00480790" w:rsidRDefault="00E7566E" w:rsidP="00EA30FC">
            <w:pPr>
              <w:pStyle w:val="TableText"/>
              <w:widowControl w:val="0"/>
              <w:rPr>
                <w:rFonts w:ascii="Tahoma" w:hAnsi="Tahoma" w:cs="Tahoma"/>
                <w:sz w:val="13"/>
                <w:lang w:val="en-US" w:eastAsia="en-US"/>
              </w:rPr>
            </w:pPr>
          </w:p>
        </w:tc>
      </w:tr>
      <w:tr w:rsidR="00E7566E" w14:paraId="72894394" w14:textId="77777777" w:rsidTr="00EA30FC">
        <w:trPr>
          <w:trHeight w:val="145"/>
        </w:trPr>
        <w:tc>
          <w:tcPr>
            <w:tcW w:w="2714" w:type="dxa"/>
            <w:tcBorders>
              <w:bottom w:val="single" w:sz="4" w:space="0" w:color="auto"/>
            </w:tcBorders>
            <w:shd w:val="clear" w:color="auto" w:fill="FFFFFF"/>
            <w:vAlign w:val="center"/>
          </w:tcPr>
          <w:p w14:paraId="72894381" w14:textId="77777777" w:rsidR="00E7566E" w:rsidRDefault="00E7566E" w:rsidP="00EA30FC">
            <w:pPr>
              <w:pStyle w:val="ProductNames"/>
              <w:spacing w:beforeLines="20" w:before="48" w:afterLines="20" w:after="48"/>
              <w:rPr>
                <w:rFonts w:ascii="Tahoma" w:hAnsi="Tahoma" w:cs="Tahoma"/>
                <w:sz w:val="14"/>
              </w:rPr>
            </w:pPr>
            <w:bookmarkStart w:id="193" w:name="_Toc338846892"/>
            <w:bookmarkStart w:id="194" w:name="_Toc336337927"/>
            <w:r w:rsidRPr="00913B84">
              <w:rPr>
                <w:rFonts w:ascii="Tahoma" w:hAnsi="Tahoma" w:cs="Tahoma"/>
                <w:sz w:val="14"/>
              </w:rPr>
              <w:t>Core CAL Suite Bridge for Office 365</w:t>
            </w:r>
            <w:r>
              <w:rPr>
                <w:rFonts w:ascii="Tahoma" w:hAnsi="Tahoma" w:cs="Tahoma"/>
                <w:sz w:val="14"/>
              </w:rPr>
              <w:t xml:space="preserve"> and Windows® Intune (User &amp; Device)</w:t>
            </w:r>
            <w:bookmarkEnd w:id="193"/>
            <w:bookmarkEnd w:id="194"/>
          </w:p>
        </w:tc>
        <w:tc>
          <w:tcPr>
            <w:tcW w:w="450" w:type="dxa"/>
            <w:tcBorders>
              <w:bottom w:val="single" w:sz="4" w:space="0" w:color="auto"/>
            </w:tcBorders>
            <w:shd w:val="clear" w:color="auto" w:fill="FFFFFF"/>
            <w:vAlign w:val="center"/>
          </w:tcPr>
          <w:p w14:paraId="72894382" w14:textId="77777777" w:rsidR="00E7566E" w:rsidRPr="00A0765A" w:rsidRDefault="00B64FCF" w:rsidP="00EA30FC">
            <w:pPr>
              <w:pStyle w:val="TableText"/>
              <w:widowControl w:val="0"/>
              <w:rPr>
                <w:b/>
                <w:color w:val="0000FF"/>
                <w:sz w:val="13"/>
                <w:szCs w:val="13"/>
                <w:u w:val="single"/>
                <w:lang w:val="en-US" w:eastAsia="en-US"/>
              </w:rPr>
            </w:pPr>
            <w:hyperlink w:anchor="Srv_35CoreCALBridgeWinIntune" w:history="1">
              <w:r w:rsidR="00E7566E">
                <w:rPr>
                  <w:rStyle w:val="Hyperlink"/>
                  <w:b/>
                  <w:sz w:val="13"/>
                  <w:szCs w:val="13"/>
                  <w:lang w:val="en-US" w:eastAsia="en-US"/>
                </w:rPr>
                <w:t>33</w:t>
              </w:r>
            </w:hyperlink>
          </w:p>
        </w:tc>
        <w:tc>
          <w:tcPr>
            <w:tcW w:w="450" w:type="dxa"/>
            <w:tcBorders>
              <w:bottom w:val="single" w:sz="4" w:space="0" w:color="auto"/>
            </w:tcBorders>
            <w:shd w:val="clear" w:color="auto" w:fill="FFFFFF"/>
          </w:tcPr>
          <w:p w14:paraId="72894383" w14:textId="77777777" w:rsidR="00E7566E" w:rsidRDefault="00E7566E" w:rsidP="00EA30FC">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vAlign w:val="center"/>
          </w:tcPr>
          <w:p w14:paraId="7289438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bottom"/>
          </w:tcPr>
          <w:p w14:paraId="72894385"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86"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87"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88"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89"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8A" w14:textId="77777777" w:rsidR="00E7566E" w:rsidRPr="00480790" w:rsidRDefault="00E7566E" w:rsidP="00EA30FC">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FFFFF"/>
            <w:vAlign w:val="bottom"/>
          </w:tcPr>
          <w:p w14:paraId="7289438B"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FFFFF"/>
            <w:vAlign w:val="bottom"/>
          </w:tcPr>
          <w:p w14:paraId="7289438C"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8D"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FFFFF"/>
            <w:vAlign w:val="bottom"/>
          </w:tcPr>
          <w:p w14:paraId="7289438E"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FFFFF"/>
            <w:vAlign w:val="center"/>
          </w:tcPr>
          <w:p w14:paraId="7289438F"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FFFFF"/>
            <w:vAlign w:val="center"/>
          </w:tcPr>
          <w:p w14:paraId="7289439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39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FFFFF"/>
          </w:tcPr>
          <w:p w14:paraId="72894392"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393" w14:textId="77777777" w:rsidR="00E7566E" w:rsidRPr="00480790" w:rsidRDefault="00E7566E" w:rsidP="00EA30FC">
            <w:pPr>
              <w:pStyle w:val="TableText"/>
              <w:widowControl w:val="0"/>
              <w:rPr>
                <w:rFonts w:ascii="Tahoma" w:hAnsi="Tahoma" w:cs="Tahoma"/>
                <w:sz w:val="13"/>
                <w:lang w:val="en-US" w:eastAsia="en-US"/>
              </w:rPr>
            </w:pPr>
          </w:p>
        </w:tc>
      </w:tr>
      <w:tr w:rsidR="00E7566E" w14:paraId="728943A8" w14:textId="77777777" w:rsidTr="00EA30FC">
        <w:trPr>
          <w:trHeight w:val="145"/>
        </w:trPr>
        <w:tc>
          <w:tcPr>
            <w:tcW w:w="2714" w:type="dxa"/>
            <w:tcBorders>
              <w:bottom w:val="single" w:sz="4" w:space="0" w:color="auto"/>
            </w:tcBorders>
            <w:shd w:val="clear" w:color="auto" w:fill="FABF8F"/>
            <w:vAlign w:val="center"/>
          </w:tcPr>
          <w:p w14:paraId="72894395" w14:textId="77777777" w:rsidR="00E7566E" w:rsidRDefault="00E7566E" w:rsidP="00EA30FC">
            <w:pPr>
              <w:pStyle w:val="ProductNames"/>
              <w:spacing w:beforeLines="20" w:before="48" w:afterLines="20" w:after="48"/>
              <w:rPr>
                <w:rFonts w:ascii="Tahoma" w:hAnsi="Tahoma" w:cs="Tahoma"/>
                <w:sz w:val="14"/>
              </w:rPr>
            </w:pPr>
            <w:bookmarkStart w:id="195" w:name="_Toc338846893"/>
            <w:bookmarkStart w:id="196" w:name="_Toc336337928"/>
            <w:r>
              <w:rPr>
                <w:rFonts w:ascii="Tahoma" w:hAnsi="Tahoma" w:cs="Tahoma"/>
                <w:sz w:val="14"/>
              </w:rPr>
              <w:t>Core CAL Suite Bridge for Windows® Intune (User &amp; Device)</w:t>
            </w:r>
            <w:bookmarkEnd w:id="195"/>
            <w:bookmarkEnd w:id="196"/>
          </w:p>
        </w:tc>
        <w:tc>
          <w:tcPr>
            <w:tcW w:w="450" w:type="dxa"/>
            <w:tcBorders>
              <w:bottom w:val="single" w:sz="4" w:space="0" w:color="auto"/>
            </w:tcBorders>
            <w:shd w:val="clear" w:color="auto" w:fill="FABF8F"/>
            <w:vAlign w:val="center"/>
          </w:tcPr>
          <w:p w14:paraId="72894396" w14:textId="77777777" w:rsidR="00E7566E" w:rsidRPr="00A0765A" w:rsidRDefault="00B64FCF" w:rsidP="00EA30FC">
            <w:pPr>
              <w:pStyle w:val="TableText"/>
              <w:widowControl w:val="0"/>
              <w:rPr>
                <w:b/>
                <w:color w:val="0000FF"/>
                <w:sz w:val="13"/>
                <w:szCs w:val="13"/>
                <w:u w:val="single"/>
                <w:lang w:val="en-US" w:eastAsia="en-US"/>
              </w:rPr>
            </w:pPr>
            <w:hyperlink w:anchor="Srv_35CoreCALBridgeWinIntune" w:history="1">
              <w:r w:rsidR="00E7566E">
                <w:rPr>
                  <w:rStyle w:val="Hyperlink"/>
                  <w:b/>
                  <w:sz w:val="13"/>
                  <w:szCs w:val="13"/>
                  <w:lang w:val="en-US" w:eastAsia="en-US"/>
                </w:rPr>
                <w:t>33</w:t>
              </w:r>
            </w:hyperlink>
          </w:p>
        </w:tc>
        <w:tc>
          <w:tcPr>
            <w:tcW w:w="450" w:type="dxa"/>
            <w:tcBorders>
              <w:bottom w:val="single" w:sz="4" w:space="0" w:color="auto"/>
            </w:tcBorders>
            <w:shd w:val="clear" w:color="auto" w:fill="FABF8F"/>
          </w:tcPr>
          <w:p w14:paraId="72894397" w14:textId="77777777" w:rsidR="00E7566E" w:rsidRPr="00480790" w:rsidRDefault="00E7566E" w:rsidP="00EA30FC">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72894398"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72894399"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39A"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39B"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39C"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39D"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39E" w14:textId="77777777" w:rsidR="00E7566E" w:rsidRPr="00480790" w:rsidRDefault="00E7566E" w:rsidP="00EA30FC">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7289439F"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728943A0"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3A1"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728943A2"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728943A3"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728943A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3A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3A6"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3A7" w14:textId="77777777" w:rsidR="00E7566E" w:rsidRPr="00480790" w:rsidRDefault="00E7566E" w:rsidP="00EA30FC">
            <w:pPr>
              <w:pStyle w:val="TableText"/>
              <w:widowControl w:val="0"/>
              <w:rPr>
                <w:rFonts w:ascii="Tahoma" w:hAnsi="Tahoma" w:cs="Tahoma"/>
                <w:sz w:val="13"/>
                <w:lang w:val="en-US" w:eastAsia="en-US"/>
              </w:rPr>
            </w:pPr>
          </w:p>
        </w:tc>
      </w:tr>
      <w:tr w:rsidR="00E7566E" w14:paraId="728943BC" w14:textId="77777777" w:rsidTr="00EA30FC">
        <w:trPr>
          <w:trHeight w:val="145"/>
        </w:trPr>
        <w:tc>
          <w:tcPr>
            <w:tcW w:w="2714" w:type="dxa"/>
            <w:tcBorders>
              <w:bottom w:val="single" w:sz="4" w:space="0" w:color="auto"/>
            </w:tcBorders>
            <w:shd w:val="clear" w:color="auto" w:fill="FFFFFF"/>
            <w:vAlign w:val="center"/>
          </w:tcPr>
          <w:p w14:paraId="728943A9" w14:textId="77777777" w:rsidR="00E7566E" w:rsidRDefault="00E7566E" w:rsidP="00EA30FC">
            <w:pPr>
              <w:pStyle w:val="ProductNames"/>
              <w:spacing w:beforeLines="20" w:before="48" w:afterLines="20" w:after="48"/>
              <w:rPr>
                <w:rFonts w:ascii="Tahoma" w:hAnsi="Tahoma" w:cs="Tahoma"/>
                <w:sz w:val="14"/>
              </w:rPr>
            </w:pPr>
            <w:bookmarkStart w:id="197" w:name="_Toc338846894"/>
            <w:bookmarkStart w:id="198" w:name="_Toc336337929"/>
            <w:r>
              <w:rPr>
                <w:rFonts w:ascii="Tahoma" w:hAnsi="Tahoma" w:cs="Tahoma"/>
                <w:sz w:val="14"/>
              </w:rPr>
              <w:t>Core CAL Suite (User &amp; Device)</w:t>
            </w:r>
            <w:bookmarkEnd w:id="197"/>
            <w:bookmarkEnd w:id="198"/>
          </w:p>
        </w:tc>
        <w:tc>
          <w:tcPr>
            <w:tcW w:w="450" w:type="dxa"/>
            <w:tcBorders>
              <w:bottom w:val="single" w:sz="4" w:space="0" w:color="auto"/>
            </w:tcBorders>
            <w:shd w:val="clear" w:color="auto" w:fill="FFFFFF"/>
            <w:vAlign w:val="center"/>
          </w:tcPr>
          <w:p w14:paraId="728943AA" w14:textId="77777777" w:rsidR="00E7566E" w:rsidRPr="0051768A" w:rsidRDefault="00B64FCF" w:rsidP="00EA30FC">
            <w:pPr>
              <w:pStyle w:val="TableText"/>
              <w:widowControl w:val="0"/>
              <w:rPr>
                <w:rStyle w:val="EndnoteReference"/>
                <w:color w:val="0000FF"/>
                <w:sz w:val="13"/>
                <w:szCs w:val="13"/>
                <w:u w:val="single"/>
                <w:lang w:val="en-US" w:eastAsia="en-US"/>
              </w:rPr>
            </w:pPr>
            <w:hyperlink w:anchor="Srv_34CoreCALSuite" w:history="1">
              <w:r w:rsidR="00E7566E">
                <w:rPr>
                  <w:rStyle w:val="Hyperlink"/>
                  <w:b/>
                  <w:sz w:val="13"/>
                  <w:szCs w:val="13"/>
                  <w:lang w:val="en-US" w:eastAsia="en-US"/>
                </w:rPr>
                <w:t>34</w:t>
              </w:r>
            </w:hyperlink>
          </w:p>
        </w:tc>
        <w:tc>
          <w:tcPr>
            <w:tcW w:w="450" w:type="dxa"/>
            <w:tcBorders>
              <w:bottom w:val="single" w:sz="4" w:space="0" w:color="auto"/>
            </w:tcBorders>
            <w:shd w:val="clear" w:color="auto" w:fill="FFFFFF"/>
          </w:tcPr>
          <w:p w14:paraId="728943AB" w14:textId="77777777" w:rsidR="00E7566E" w:rsidRPr="00480790" w:rsidRDefault="00E7566E" w:rsidP="00EA30FC">
            <w:pPr>
              <w:pStyle w:val="TableText"/>
              <w:widowControl w:val="0"/>
              <w:spacing w:before="40"/>
              <w:rPr>
                <w:rFonts w:ascii="Tahoma" w:hAnsi="Tahoma" w:cs="Tahoma"/>
                <w:color w:val="000000"/>
                <w:sz w:val="13"/>
                <w:lang w:val="en-US" w:eastAsia="en-US"/>
              </w:rPr>
            </w:pPr>
            <w:r w:rsidRPr="00480790">
              <w:rPr>
                <w:rFonts w:ascii="Tahoma" w:hAnsi="Tahoma" w:cs="Tahoma"/>
                <w:color w:val="000000"/>
                <w:sz w:val="13"/>
                <w:lang w:val="en-US" w:eastAsia="en-US"/>
              </w:rPr>
              <w:t>10/06</w:t>
            </w:r>
          </w:p>
        </w:tc>
        <w:tc>
          <w:tcPr>
            <w:tcW w:w="360" w:type="dxa"/>
            <w:tcBorders>
              <w:bottom w:val="single" w:sz="4" w:space="0" w:color="auto"/>
              <w:right w:val="single" w:sz="18" w:space="0" w:color="auto"/>
            </w:tcBorders>
            <w:shd w:val="clear" w:color="auto" w:fill="FFFFFF"/>
            <w:vAlign w:val="center"/>
          </w:tcPr>
          <w:p w14:paraId="728943AC"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3AD"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AE"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bottom w:val="single" w:sz="4" w:space="0" w:color="auto"/>
            </w:tcBorders>
            <w:shd w:val="clear" w:color="auto" w:fill="FFFFFF"/>
            <w:vAlign w:val="bottom"/>
          </w:tcPr>
          <w:p w14:paraId="728943AF"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tcBorders>
            <w:shd w:val="clear" w:color="auto" w:fill="FFFFFF"/>
            <w:vAlign w:val="bottom"/>
          </w:tcPr>
          <w:p w14:paraId="728943B0"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tcBorders>
            <w:shd w:val="clear" w:color="auto" w:fill="FFFFFF"/>
            <w:vAlign w:val="bottom"/>
          </w:tcPr>
          <w:p w14:paraId="728943B1"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tcBorders>
            <w:shd w:val="clear" w:color="auto" w:fill="FFFFFF"/>
            <w:vAlign w:val="bottom"/>
          </w:tcPr>
          <w:p w14:paraId="728943B2"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360" w:type="dxa"/>
            <w:tcBorders>
              <w:bottom w:val="single" w:sz="4" w:space="0" w:color="auto"/>
              <w:right w:val="single" w:sz="18" w:space="0" w:color="auto"/>
            </w:tcBorders>
            <w:shd w:val="clear" w:color="auto" w:fill="FFFFFF"/>
            <w:vAlign w:val="bottom"/>
          </w:tcPr>
          <w:p w14:paraId="728943B3"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FFFFFF"/>
            <w:vAlign w:val="center"/>
          </w:tcPr>
          <w:p w14:paraId="728943B4"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center"/>
          </w:tcPr>
          <w:p w14:paraId="728943B5"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right w:val="single" w:sz="18" w:space="0" w:color="auto"/>
            </w:tcBorders>
            <w:shd w:val="clear" w:color="auto" w:fill="FFFFFF"/>
            <w:vAlign w:val="center"/>
          </w:tcPr>
          <w:p w14:paraId="728943B6"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FFFFFF"/>
            <w:vAlign w:val="center"/>
          </w:tcPr>
          <w:p w14:paraId="728943B7"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bottom w:val="single" w:sz="4" w:space="0" w:color="auto"/>
              <w:right w:val="single" w:sz="18" w:space="0" w:color="auto"/>
            </w:tcBorders>
            <w:shd w:val="clear" w:color="auto" w:fill="FFFFFF"/>
            <w:vAlign w:val="center"/>
          </w:tcPr>
          <w:p w14:paraId="728943B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FFFFF"/>
            <w:vAlign w:val="center"/>
          </w:tcPr>
          <w:p w14:paraId="728943B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FFFFF"/>
            <w:vAlign w:val="center"/>
          </w:tcPr>
          <w:p w14:paraId="728943BA"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sz w:val="13"/>
                <w:szCs w:val="13"/>
                <w:lang w:val="en-US" w:eastAsia="en-US"/>
              </w:rPr>
              <w:t>E</w:t>
            </w:r>
            <w:r>
              <w:rPr>
                <w:rFonts w:ascii="Tahoma" w:hAnsi="Tahoma" w:cs="Tahoma"/>
                <w:sz w:val="13"/>
                <w:lang w:val="en-US" w:eastAsia="en-US"/>
              </w:rPr>
              <w:t>,ST</w:t>
            </w:r>
          </w:p>
        </w:tc>
        <w:tc>
          <w:tcPr>
            <w:tcW w:w="540" w:type="dxa"/>
            <w:tcBorders>
              <w:bottom w:val="single" w:sz="4" w:space="0" w:color="auto"/>
            </w:tcBorders>
            <w:shd w:val="clear" w:color="auto" w:fill="FFFFFF"/>
            <w:vAlign w:val="center"/>
          </w:tcPr>
          <w:p w14:paraId="728943BB"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3D0" w14:textId="77777777" w:rsidTr="00EA30FC">
        <w:trPr>
          <w:trHeight w:val="145"/>
        </w:trPr>
        <w:tc>
          <w:tcPr>
            <w:tcW w:w="2714" w:type="dxa"/>
            <w:tcBorders>
              <w:bottom w:val="single" w:sz="4" w:space="0" w:color="auto"/>
            </w:tcBorders>
            <w:shd w:val="clear" w:color="auto" w:fill="FABF8F"/>
            <w:vAlign w:val="center"/>
          </w:tcPr>
          <w:p w14:paraId="728943BD" w14:textId="77777777" w:rsidR="00E7566E" w:rsidRDefault="00E7566E" w:rsidP="00EA30FC">
            <w:pPr>
              <w:pStyle w:val="ProductNames"/>
              <w:spacing w:beforeLines="20" w:before="48" w:afterLines="20" w:after="48"/>
              <w:rPr>
                <w:rFonts w:ascii="Tahoma" w:hAnsi="Tahoma" w:cs="Tahoma"/>
                <w:sz w:val="14"/>
              </w:rPr>
            </w:pPr>
            <w:bookmarkStart w:id="199" w:name="_Toc338846895"/>
            <w:bookmarkStart w:id="200" w:name="_Toc336337930"/>
            <w:r>
              <w:rPr>
                <w:rFonts w:ascii="Tahoma" w:hAnsi="Tahoma" w:cs="Tahoma"/>
                <w:sz w:val="14"/>
              </w:rPr>
              <w:t>Core Infrastructure Server Suite Standard</w:t>
            </w:r>
            <w:bookmarkEnd w:id="199"/>
            <w:bookmarkEnd w:id="200"/>
          </w:p>
        </w:tc>
        <w:tc>
          <w:tcPr>
            <w:tcW w:w="450" w:type="dxa"/>
            <w:tcBorders>
              <w:bottom w:val="single" w:sz="4" w:space="0" w:color="auto"/>
            </w:tcBorders>
            <w:shd w:val="clear" w:color="auto" w:fill="FABF8F"/>
            <w:vAlign w:val="center"/>
          </w:tcPr>
          <w:p w14:paraId="728943BE" w14:textId="77777777" w:rsidR="00E7566E" w:rsidRPr="00472DFD" w:rsidRDefault="00B64FCF" w:rsidP="00EA30FC">
            <w:pPr>
              <w:pStyle w:val="TableText"/>
              <w:widowControl w:val="0"/>
              <w:rPr>
                <w:rStyle w:val="EndnoteReference"/>
                <w:color w:val="0000FF"/>
                <w:sz w:val="13"/>
                <w:szCs w:val="13"/>
                <w:u w:val="single"/>
                <w:lang w:val="en-US" w:eastAsia="en-US"/>
              </w:rPr>
            </w:pPr>
            <w:hyperlink w:anchor="Srv_35CoreInfraServerSuiteStd" w:history="1">
              <w:r w:rsidR="00E7566E">
                <w:rPr>
                  <w:rStyle w:val="Hyperlink"/>
                  <w:b/>
                  <w:sz w:val="13"/>
                  <w:szCs w:val="13"/>
                  <w:lang w:val="en-US" w:eastAsia="en-US"/>
                </w:rPr>
                <w:t>35</w:t>
              </w:r>
            </w:hyperlink>
          </w:p>
        </w:tc>
        <w:tc>
          <w:tcPr>
            <w:tcW w:w="450" w:type="dxa"/>
            <w:tcBorders>
              <w:bottom w:val="single" w:sz="4" w:space="0" w:color="auto"/>
            </w:tcBorders>
            <w:shd w:val="clear" w:color="auto" w:fill="FABF8F"/>
          </w:tcPr>
          <w:p w14:paraId="728943BF"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04</w:t>
            </w:r>
            <w:r w:rsidRPr="00480790">
              <w:rPr>
                <w:rFonts w:ascii="Tahoma" w:hAnsi="Tahoma" w:cs="Tahoma"/>
                <w:sz w:val="13"/>
                <w:lang w:val="en-US" w:eastAsia="en-US"/>
              </w:rPr>
              <w:t>/</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728943C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728943C1" w14:textId="77777777" w:rsidR="00E7566E" w:rsidRPr="00480790" w:rsidRDefault="00E7566E" w:rsidP="00EA30FC">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bottom"/>
          </w:tcPr>
          <w:p w14:paraId="728943C2" w14:textId="77777777" w:rsidR="00E7566E" w:rsidRPr="00480790" w:rsidRDefault="00E7566E" w:rsidP="00EA30FC">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bottom w:val="single" w:sz="4" w:space="0" w:color="auto"/>
            </w:tcBorders>
            <w:shd w:val="clear" w:color="auto" w:fill="FABF8F"/>
            <w:vAlign w:val="bottom"/>
          </w:tcPr>
          <w:p w14:paraId="728943C3" w14:textId="77777777" w:rsidR="00E7566E" w:rsidRPr="00480790" w:rsidRDefault="00E7566E" w:rsidP="00EA30FC">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tcBorders>
            <w:shd w:val="clear" w:color="auto" w:fill="FABF8F"/>
            <w:vAlign w:val="bottom"/>
          </w:tcPr>
          <w:p w14:paraId="728943C4" w14:textId="77777777" w:rsidR="00E7566E" w:rsidRPr="00480790" w:rsidRDefault="00E7566E" w:rsidP="00EA30FC">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38</w:t>
            </w:r>
          </w:p>
        </w:tc>
        <w:tc>
          <w:tcPr>
            <w:tcW w:w="450" w:type="dxa"/>
            <w:tcBorders>
              <w:bottom w:val="single" w:sz="4" w:space="0" w:color="auto"/>
            </w:tcBorders>
            <w:shd w:val="clear" w:color="auto" w:fill="FABF8F"/>
            <w:vAlign w:val="bottom"/>
          </w:tcPr>
          <w:p w14:paraId="728943C5" w14:textId="77777777" w:rsidR="00E7566E" w:rsidRPr="00480790" w:rsidRDefault="00E7566E" w:rsidP="00EA30FC">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38</w:t>
            </w:r>
          </w:p>
        </w:tc>
        <w:tc>
          <w:tcPr>
            <w:tcW w:w="450" w:type="dxa"/>
            <w:tcBorders>
              <w:bottom w:val="single" w:sz="4" w:space="0" w:color="auto"/>
            </w:tcBorders>
            <w:shd w:val="clear" w:color="auto" w:fill="FABF8F"/>
            <w:vAlign w:val="bottom"/>
          </w:tcPr>
          <w:p w14:paraId="728943C6" w14:textId="77777777" w:rsidR="00E7566E" w:rsidRPr="00480790" w:rsidRDefault="00E7566E" w:rsidP="00EA30FC">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25</w:t>
            </w:r>
          </w:p>
        </w:tc>
        <w:tc>
          <w:tcPr>
            <w:tcW w:w="360" w:type="dxa"/>
            <w:tcBorders>
              <w:bottom w:val="single" w:sz="4" w:space="0" w:color="auto"/>
              <w:right w:val="single" w:sz="18" w:space="0" w:color="auto"/>
            </w:tcBorders>
            <w:shd w:val="clear" w:color="auto" w:fill="FABF8F"/>
            <w:vAlign w:val="bottom"/>
          </w:tcPr>
          <w:p w14:paraId="728943C7" w14:textId="77777777" w:rsidR="00E7566E" w:rsidRPr="00480790" w:rsidRDefault="00E7566E" w:rsidP="00EA30FC">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left w:val="single" w:sz="18" w:space="0" w:color="auto"/>
              <w:bottom w:val="single" w:sz="4" w:space="0" w:color="auto"/>
            </w:tcBorders>
            <w:shd w:val="clear" w:color="auto" w:fill="FABF8F"/>
            <w:vAlign w:val="bottom"/>
          </w:tcPr>
          <w:p w14:paraId="728943C8" w14:textId="77777777" w:rsidR="00E7566E" w:rsidRPr="00480790" w:rsidRDefault="00E7566E" w:rsidP="00EA30FC">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bottom"/>
          </w:tcPr>
          <w:p w14:paraId="728943C9" w14:textId="77777777" w:rsidR="00E7566E" w:rsidRPr="00480790" w:rsidRDefault="00E7566E" w:rsidP="00EA30FC">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right w:val="single" w:sz="18" w:space="0" w:color="auto"/>
            </w:tcBorders>
            <w:shd w:val="clear" w:color="auto" w:fill="FABF8F"/>
            <w:vAlign w:val="bottom"/>
          </w:tcPr>
          <w:p w14:paraId="728943CA" w14:textId="77777777" w:rsidR="00E7566E" w:rsidRPr="00480790" w:rsidRDefault="00E7566E" w:rsidP="00EA30FC">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left w:val="single" w:sz="18" w:space="0" w:color="auto"/>
              <w:bottom w:val="single" w:sz="4" w:space="0" w:color="auto"/>
            </w:tcBorders>
            <w:shd w:val="clear" w:color="auto" w:fill="FABF8F"/>
            <w:vAlign w:val="center"/>
          </w:tcPr>
          <w:p w14:paraId="728943CB" w14:textId="77777777" w:rsidR="00E7566E" w:rsidRPr="00480790" w:rsidRDefault="00E7566E" w:rsidP="00EA30FC">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right w:val="single" w:sz="18" w:space="0" w:color="auto"/>
            </w:tcBorders>
            <w:shd w:val="clear" w:color="auto" w:fill="FABF8F"/>
            <w:vAlign w:val="center"/>
          </w:tcPr>
          <w:p w14:paraId="728943C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728943C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3CE"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3C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43E4" w14:textId="77777777" w:rsidTr="00EA30FC">
        <w:trPr>
          <w:trHeight w:val="145"/>
        </w:trPr>
        <w:tc>
          <w:tcPr>
            <w:tcW w:w="2714" w:type="dxa"/>
            <w:tcBorders>
              <w:bottom w:val="single" w:sz="4" w:space="0" w:color="auto"/>
            </w:tcBorders>
            <w:shd w:val="clear" w:color="auto" w:fill="FFFFFF"/>
            <w:vAlign w:val="center"/>
          </w:tcPr>
          <w:p w14:paraId="728943D1" w14:textId="77777777" w:rsidR="00E7566E" w:rsidRDefault="00E7566E" w:rsidP="00EA30FC">
            <w:pPr>
              <w:pStyle w:val="ProductNames"/>
              <w:spacing w:beforeLines="20" w:before="48" w:afterLines="20" w:after="48"/>
              <w:rPr>
                <w:rFonts w:ascii="Tahoma" w:hAnsi="Tahoma" w:cs="Tahoma"/>
                <w:sz w:val="14"/>
              </w:rPr>
            </w:pPr>
            <w:bookmarkStart w:id="201" w:name="_Toc338846896"/>
            <w:bookmarkStart w:id="202" w:name="_Toc336337931"/>
            <w:r>
              <w:rPr>
                <w:rFonts w:ascii="Tahoma" w:hAnsi="Tahoma" w:cs="Tahoma"/>
                <w:sz w:val="14"/>
              </w:rPr>
              <w:t>Core Infrastructure Server Suite Enterprise</w:t>
            </w:r>
            <w:bookmarkEnd w:id="201"/>
            <w:bookmarkEnd w:id="202"/>
          </w:p>
        </w:tc>
        <w:tc>
          <w:tcPr>
            <w:tcW w:w="450" w:type="dxa"/>
            <w:tcBorders>
              <w:bottom w:val="single" w:sz="4" w:space="0" w:color="auto"/>
            </w:tcBorders>
            <w:shd w:val="clear" w:color="auto" w:fill="FFFFFF"/>
            <w:vAlign w:val="center"/>
          </w:tcPr>
          <w:p w14:paraId="728943D2" w14:textId="77777777" w:rsidR="00E7566E" w:rsidRPr="00472DFD" w:rsidRDefault="00B64FCF" w:rsidP="00EA30FC">
            <w:pPr>
              <w:pStyle w:val="TableText"/>
              <w:widowControl w:val="0"/>
              <w:rPr>
                <w:rStyle w:val="EndnoteReference"/>
                <w:color w:val="0000FF"/>
                <w:sz w:val="13"/>
                <w:szCs w:val="13"/>
                <w:u w:val="single"/>
                <w:lang w:val="en-US" w:eastAsia="en-US"/>
              </w:rPr>
            </w:pPr>
            <w:hyperlink w:anchor="Srv_36CoreInfraServerSuiteEnt" w:history="1">
              <w:r w:rsidR="00E7566E">
                <w:rPr>
                  <w:rStyle w:val="Hyperlink"/>
                  <w:b/>
                  <w:sz w:val="13"/>
                  <w:szCs w:val="13"/>
                  <w:lang w:val="en-US" w:eastAsia="en-US"/>
                </w:rPr>
                <w:t>36</w:t>
              </w:r>
            </w:hyperlink>
          </w:p>
        </w:tc>
        <w:tc>
          <w:tcPr>
            <w:tcW w:w="450" w:type="dxa"/>
            <w:tcBorders>
              <w:bottom w:val="single" w:sz="4" w:space="0" w:color="auto"/>
            </w:tcBorders>
            <w:shd w:val="clear" w:color="auto" w:fill="FFFFFF"/>
          </w:tcPr>
          <w:p w14:paraId="728943D3" w14:textId="77777777" w:rsidR="00E7566E" w:rsidRPr="00480790" w:rsidRDefault="00E7566E" w:rsidP="00EA30FC">
            <w:pPr>
              <w:pStyle w:val="TableText"/>
              <w:widowControl w:val="0"/>
              <w:spacing w:before="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vAlign w:val="center"/>
          </w:tcPr>
          <w:p w14:paraId="728943D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bottom"/>
          </w:tcPr>
          <w:p w14:paraId="728943D5"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D6"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D7"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D8"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D9"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DA" w14:textId="77777777" w:rsidR="00E7566E" w:rsidRPr="00480790" w:rsidRDefault="00E7566E" w:rsidP="00EA30FC">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FFFFF"/>
            <w:vAlign w:val="bottom"/>
          </w:tcPr>
          <w:p w14:paraId="728943DB"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FFFFF"/>
            <w:vAlign w:val="bottom"/>
          </w:tcPr>
          <w:p w14:paraId="728943DC"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728943DD"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FFFFF"/>
            <w:vAlign w:val="bottom"/>
          </w:tcPr>
          <w:p w14:paraId="728943DE"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FFFFF"/>
            <w:vAlign w:val="center"/>
          </w:tcPr>
          <w:p w14:paraId="728943DF"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FFFFF"/>
            <w:vAlign w:val="center"/>
          </w:tcPr>
          <w:p w14:paraId="728943E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3E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3E2"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3E3" w14:textId="77777777" w:rsidR="00E7566E" w:rsidRPr="00480790" w:rsidRDefault="00E7566E" w:rsidP="00EA30FC">
            <w:pPr>
              <w:pStyle w:val="TableText"/>
              <w:widowControl w:val="0"/>
              <w:rPr>
                <w:rFonts w:ascii="Tahoma" w:hAnsi="Tahoma" w:cs="Tahoma"/>
                <w:sz w:val="13"/>
                <w:lang w:val="en-US" w:eastAsia="en-US"/>
              </w:rPr>
            </w:pPr>
          </w:p>
        </w:tc>
      </w:tr>
      <w:tr w:rsidR="00E7566E" w14:paraId="728943F8" w14:textId="77777777" w:rsidTr="00EA30FC">
        <w:trPr>
          <w:trHeight w:val="145"/>
        </w:trPr>
        <w:tc>
          <w:tcPr>
            <w:tcW w:w="2714" w:type="dxa"/>
            <w:tcBorders>
              <w:bottom w:val="single" w:sz="4" w:space="0" w:color="auto"/>
            </w:tcBorders>
            <w:shd w:val="clear" w:color="auto" w:fill="FABF8F"/>
            <w:vAlign w:val="center"/>
          </w:tcPr>
          <w:p w14:paraId="728943E5" w14:textId="77777777" w:rsidR="00E7566E" w:rsidRDefault="00E7566E" w:rsidP="00EA30FC">
            <w:pPr>
              <w:pStyle w:val="ProductNames"/>
              <w:spacing w:beforeLines="20" w:before="48" w:afterLines="20" w:after="48"/>
              <w:rPr>
                <w:rFonts w:ascii="Tahoma" w:hAnsi="Tahoma" w:cs="Tahoma"/>
                <w:sz w:val="14"/>
              </w:rPr>
            </w:pPr>
            <w:bookmarkStart w:id="203" w:name="_Toc338846897"/>
            <w:bookmarkStart w:id="204" w:name="_Toc336337932"/>
            <w:r>
              <w:rPr>
                <w:rFonts w:ascii="Tahoma" w:hAnsi="Tahoma" w:cs="Tahoma"/>
                <w:sz w:val="14"/>
              </w:rPr>
              <w:t>Core Infrastructure Server Suite Datacenter</w:t>
            </w:r>
            <w:bookmarkEnd w:id="203"/>
            <w:bookmarkEnd w:id="204"/>
          </w:p>
        </w:tc>
        <w:tc>
          <w:tcPr>
            <w:tcW w:w="450" w:type="dxa"/>
            <w:tcBorders>
              <w:bottom w:val="single" w:sz="4" w:space="0" w:color="auto"/>
            </w:tcBorders>
            <w:shd w:val="clear" w:color="auto" w:fill="FABF8F"/>
            <w:vAlign w:val="center"/>
          </w:tcPr>
          <w:p w14:paraId="728943E6" w14:textId="77777777" w:rsidR="00E7566E" w:rsidRPr="00472DFD" w:rsidRDefault="00B64FCF" w:rsidP="00EA30FC">
            <w:pPr>
              <w:pStyle w:val="TableText"/>
              <w:widowControl w:val="0"/>
              <w:rPr>
                <w:rStyle w:val="EndnoteReference"/>
                <w:color w:val="0000FF"/>
                <w:sz w:val="13"/>
                <w:szCs w:val="13"/>
                <w:u w:val="single"/>
                <w:lang w:val="en-US" w:eastAsia="en-US"/>
              </w:rPr>
            </w:pPr>
            <w:hyperlink w:anchor="Srv_34CoreInfraSvrSuiteDatacenter" w:history="1">
              <w:r w:rsidR="00E7566E">
                <w:rPr>
                  <w:rStyle w:val="Hyperlink"/>
                  <w:b/>
                  <w:sz w:val="13"/>
                  <w:szCs w:val="13"/>
                  <w:lang w:val="en-US" w:eastAsia="en-US"/>
                </w:rPr>
                <w:t>37</w:t>
              </w:r>
            </w:hyperlink>
          </w:p>
        </w:tc>
        <w:tc>
          <w:tcPr>
            <w:tcW w:w="450" w:type="dxa"/>
            <w:tcBorders>
              <w:bottom w:val="single" w:sz="4" w:space="0" w:color="auto"/>
            </w:tcBorders>
            <w:shd w:val="clear" w:color="auto" w:fill="FABF8F"/>
          </w:tcPr>
          <w:p w14:paraId="728943E7"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28943E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728943E9" w14:textId="77777777" w:rsidR="00E7566E" w:rsidRPr="00480790"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75</w:t>
            </w:r>
          </w:p>
        </w:tc>
        <w:tc>
          <w:tcPr>
            <w:tcW w:w="450" w:type="dxa"/>
            <w:tcBorders>
              <w:bottom w:val="single" w:sz="4" w:space="0" w:color="auto"/>
            </w:tcBorders>
            <w:shd w:val="clear" w:color="auto" w:fill="FABF8F"/>
            <w:vAlign w:val="bottom"/>
          </w:tcPr>
          <w:p w14:paraId="728943EA" w14:textId="77777777" w:rsidR="00E7566E" w:rsidRPr="00480790"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188</w:t>
            </w:r>
          </w:p>
        </w:tc>
        <w:tc>
          <w:tcPr>
            <w:tcW w:w="450" w:type="dxa"/>
            <w:tcBorders>
              <w:bottom w:val="single" w:sz="4" w:space="0" w:color="auto"/>
            </w:tcBorders>
            <w:shd w:val="clear" w:color="auto" w:fill="FABF8F"/>
            <w:vAlign w:val="bottom"/>
          </w:tcPr>
          <w:p w14:paraId="728943EB" w14:textId="77777777" w:rsidR="00E7566E" w:rsidRPr="00480790"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150</w:t>
            </w:r>
          </w:p>
        </w:tc>
        <w:tc>
          <w:tcPr>
            <w:tcW w:w="450" w:type="dxa"/>
            <w:tcBorders>
              <w:bottom w:val="single" w:sz="4" w:space="0" w:color="auto"/>
            </w:tcBorders>
            <w:shd w:val="clear" w:color="auto" w:fill="FABF8F"/>
            <w:vAlign w:val="bottom"/>
          </w:tcPr>
          <w:p w14:paraId="728943EC" w14:textId="77777777" w:rsidR="00E7566E" w:rsidRPr="00480790"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113</w:t>
            </w:r>
          </w:p>
        </w:tc>
        <w:tc>
          <w:tcPr>
            <w:tcW w:w="450" w:type="dxa"/>
            <w:tcBorders>
              <w:bottom w:val="single" w:sz="4" w:space="0" w:color="auto"/>
            </w:tcBorders>
            <w:shd w:val="clear" w:color="auto" w:fill="FABF8F"/>
            <w:vAlign w:val="bottom"/>
          </w:tcPr>
          <w:p w14:paraId="728943ED" w14:textId="77777777" w:rsidR="00E7566E" w:rsidRPr="00480790" w:rsidRDefault="00E7566E" w:rsidP="00EA30FC">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113</w:t>
            </w:r>
          </w:p>
        </w:tc>
        <w:tc>
          <w:tcPr>
            <w:tcW w:w="450" w:type="dxa"/>
            <w:tcBorders>
              <w:bottom w:val="single" w:sz="4" w:space="0" w:color="auto"/>
            </w:tcBorders>
            <w:shd w:val="clear" w:color="auto" w:fill="FABF8F"/>
            <w:vAlign w:val="bottom"/>
          </w:tcPr>
          <w:p w14:paraId="728943EE" w14:textId="77777777" w:rsidR="00E7566E" w:rsidRPr="00480790"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FABF8F"/>
            <w:vAlign w:val="bottom"/>
          </w:tcPr>
          <w:p w14:paraId="728943EF" w14:textId="77777777" w:rsidR="00E7566E" w:rsidRPr="00480790" w:rsidRDefault="00E7566E" w:rsidP="00EA30FC">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38</w:t>
            </w:r>
          </w:p>
        </w:tc>
        <w:tc>
          <w:tcPr>
            <w:tcW w:w="450" w:type="dxa"/>
            <w:tcBorders>
              <w:left w:val="single" w:sz="18" w:space="0" w:color="auto"/>
              <w:bottom w:val="single" w:sz="4" w:space="0" w:color="auto"/>
            </w:tcBorders>
            <w:shd w:val="clear" w:color="auto" w:fill="FABF8F"/>
            <w:vAlign w:val="bottom"/>
          </w:tcPr>
          <w:p w14:paraId="728943F0" w14:textId="77777777" w:rsidR="00E7566E" w:rsidRPr="00480790" w:rsidRDefault="00E7566E" w:rsidP="00EA30FC">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tcBorders>
            <w:shd w:val="clear" w:color="auto" w:fill="FABF8F"/>
            <w:vAlign w:val="bottom"/>
          </w:tcPr>
          <w:p w14:paraId="728943F1" w14:textId="77777777" w:rsidR="00E7566E" w:rsidRPr="00480790" w:rsidRDefault="00E7566E" w:rsidP="00EA30FC">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150</w:t>
            </w:r>
          </w:p>
        </w:tc>
        <w:tc>
          <w:tcPr>
            <w:tcW w:w="450" w:type="dxa"/>
            <w:tcBorders>
              <w:bottom w:val="single" w:sz="4" w:space="0" w:color="auto"/>
              <w:right w:val="single" w:sz="18" w:space="0" w:color="auto"/>
            </w:tcBorders>
            <w:shd w:val="clear" w:color="auto" w:fill="FABF8F"/>
            <w:vAlign w:val="bottom"/>
          </w:tcPr>
          <w:p w14:paraId="728943F2" w14:textId="77777777" w:rsidR="00E7566E" w:rsidRPr="00480790" w:rsidRDefault="00E7566E" w:rsidP="00EA30FC">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left w:val="single" w:sz="18" w:space="0" w:color="auto"/>
              <w:bottom w:val="single" w:sz="4" w:space="0" w:color="auto"/>
            </w:tcBorders>
            <w:shd w:val="clear" w:color="auto" w:fill="FABF8F"/>
            <w:vAlign w:val="center"/>
          </w:tcPr>
          <w:p w14:paraId="728943F3" w14:textId="77777777" w:rsidR="00E7566E" w:rsidRPr="00480790" w:rsidRDefault="00E7566E" w:rsidP="00EA30FC">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right w:val="single" w:sz="18" w:space="0" w:color="auto"/>
            </w:tcBorders>
            <w:shd w:val="clear" w:color="auto" w:fill="FABF8F"/>
            <w:vAlign w:val="center"/>
          </w:tcPr>
          <w:p w14:paraId="728943F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728943F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3F6"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3F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440C" w14:textId="77777777" w:rsidTr="00EA30FC">
        <w:trPr>
          <w:trHeight w:val="145"/>
        </w:trPr>
        <w:tc>
          <w:tcPr>
            <w:tcW w:w="2714" w:type="dxa"/>
            <w:tcBorders>
              <w:bottom w:val="single" w:sz="4" w:space="0" w:color="auto"/>
            </w:tcBorders>
            <w:shd w:val="clear" w:color="auto" w:fill="FFFFFF"/>
            <w:vAlign w:val="center"/>
          </w:tcPr>
          <w:p w14:paraId="728943F9" w14:textId="77777777" w:rsidR="00E7566E" w:rsidRPr="008E35B0" w:rsidRDefault="00E7566E" w:rsidP="00EA30FC">
            <w:pPr>
              <w:pStyle w:val="ProductNames"/>
              <w:spacing w:beforeLines="20" w:before="48" w:afterLines="20" w:after="48"/>
              <w:rPr>
                <w:rFonts w:ascii="Tahoma" w:hAnsi="Tahoma" w:cs="Tahoma"/>
                <w:color w:val="000000"/>
                <w:sz w:val="14"/>
              </w:rPr>
            </w:pPr>
            <w:bookmarkStart w:id="205" w:name="_Toc338846898"/>
            <w:bookmarkStart w:id="206" w:name="_Toc336337933"/>
            <w:r>
              <w:rPr>
                <w:rFonts w:ascii="Tahoma" w:hAnsi="Tahoma" w:cs="Tahoma"/>
                <w:sz w:val="14"/>
              </w:rPr>
              <w:t>Data Warehouse Appliance 2012</w:t>
            </w:r>
            <w:bookmarkEnd w:id="205"/>
            <w:bookmarkEnd w:id="206"/>
          </w:p>
        </w:tc>
        <w:tc>
          <w:tcPr>
            <w:tcW w:w="450" w:type="dxa"/>
            <w:tcBorders>
              <w:bottom w:val="single" w:sz="4" w:space="0" w:color="auto"/>
            </w:tcBorders>
            <w:shd w:val="clear" w:color="auto" w:fill="FFFFFF"/>
            <w:vAlign w:val="center"/>
          </w:tcPr>
          <w:p w14:paraId="728943FA" w14:textId="77777777" w:rsidR="00E7566E" w:rsidRPr="00472DFD" w:rsidRDefault="00B64FCF" w:rsidP="00EA30FC">
            <w:pPr>
              <w:pStyle w:val="TableText"/>
              <w:widowControl w:val="0"/>
              <w:rPr>
                <w:rFonts w:cs="Tahoma"/>
                <w:b/>
                <w:color w:val="0000FF"/>
                <w:sz w:val="13"/>
                <w:szCs w:val="13"/>
                <w:u w:val="single"/>
                <w:lang w:val="en-US" w:eastAsia="en-US"/>
              </w:rPr>
            </w:pPr>
            <w:hyperlink w:anchor="Srv_41DataWarehouseConsApp2012" w:history="1">
              <w:r w:rsidR="00E7566E">
                <w:rPr>
                  <w:rStyle w:val="Hyperlink"/>
                  <w:rFonts w:cs="Tahoma"/>
                  <w:b/>
                  <w:sz w:val="13"/>
                  <w:szCs w:val="13"/>
                  <w:lang w:val="en-US" w:eastAsia="en-US"/>
                </w:rPr>
                <w:t>38</w:t>
              </w:r>
            </w:hyperlink>
          </w:p>
        </w:tc>
        <w:tc>
          <w:tcPr>
            <w:tcW w:w="450" w:type="dxa"/>
            <w:tcBorders>
              <w:bottom w:val="single" w:sz="4" w:space="0" w:color="auto"/>
            </w:tcBorders>
            <w:shd w:val="clear" w:color="auto" w:fill="FFFFFF"/>
          </w:tcPr>
          <w:p w14:paraId="728943F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FFFFFF"/>
            <w:vAlign w:val="center"/>
          </w:tcPr>
          <w:p w14:paraId="728943F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3F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tcBorders>
              <w:bottom w:val="single" w:sz="4" w:space="0" w:color="auto"/>
            </w:tcBorders>
            <w:shd w:val="clear" w:color="auto" w:fill="FFFFFF"/>
            <w:vAlign w:val="center"/>
          </w:tcPr>
          <w:p w14:paraId="728943F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500</w:t>
            </w:r>
          </w:p>
        </w:tc>
        <w:tc>
          <w:tcPr>
            <w:tcW w:w="450" w:type="dxa"/>
            <w:tcBorders>
              <w:bottom w:val="single" w:sz="4" w:space="0" w:color="auto"/>
            </w:tcBorders>
            <w:shd w:val="clear" w:color="auto" w:fill="FFFFFF"/>
            <w:vAlign w:val="center"/>
          </w:tcPr>
          <w:p w14:paraId="728943F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400</w:t>
            </w:r>
          </w:p>
        </w:tc>
        <w:tc>
          <w:tcPr>
            <w:tcW w:w="450" w:type="dxa"/>
            <w:tcBorders>
              <w:bottom w:val="single" w:sz="4" w:space="0" w:color="auto"/>
            </w:tcBorders>
            <w:shd w:val="clear" w:color="auto" w:fill="FFFFFF"/>
            <w:vAlign w:val="center"/>
          </w:tcPr>
          <w:p w14:paraId="7289440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300</w:t>
            </w:r>
          </w:p>
        </w:tc>
        <w:tc>
          <w:tcPr>
            <w:tcW w:w="450" w:type="dxa"/>
            <w:tcBorders>
              <w:bottom w:val="single" w:sz="4" w:space="0" w:color="auto"/>
            </w:tcBorders>
            <w:shd w:val="clear" w:color="auto" w:fill="FFFFFF"/>
            <w:vAlign w:val="center"/>
          </w:tcPr>
          <w:p w14:paraId="7289440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300</w:t>
            </w:r>
          </w:p>
        </w:tc>
        <w:tc>
          <w:tcPr>
            <w:tcW w:w="450" w:type="dxa"/>
            <w:tcBorders>
              <w:bottom w:val="single" w:sz="4" w:space="0" w:color="auto"/>
            </w:tcBorders>
            <w:shd w:val="clear" w:color="auto" w:fill="FFFFFF"/>
            <w:vAlign w:val="center"/>
          </w:tcPr>
          <w:p w14:paraId="7289440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FFFFF"/>
            <w:vAlign w:val="center"/>
          </w:tcPr>
          <w:p w14:paraId="7289440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FFFFF"/>
            <w:vAlign w:val="center"/>
          </w:tcPr>
          <w:p w14:paraId="7289440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40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40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40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40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40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40A" w14:textId="77777777" w:rsidR="00E7566E" w:rsidRPr="00CD56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40B" w14:textId="77777777" w:rsidR="00E7566E" w:rsidRPr="00480790" w:rsidRDefault="00E7566E" w:rsidP="00EA30FC">
            <w:pPr>
              <w:pStyle w:val="TableText"/>
              <w:widowControl w:val="0"/>
              <w:jc w:val="left"/>
              <w:rPr>
                <w:rFonts w:ascii="Tahoma" w:hAnsi="Tahoma" w:cs="Tahoma"/>
                <w:sz w:val="13"/>
                <w:lang w:val="en-US" w:eastAsia="en-US"/>
              </w:rPr>
            </w:pPr>
          </w:p>
        </w:tc>
      </w:tr>
      <w:tr w:rsidR="00E7566E" w14:paraId="72894420" w14:textId="77777777" w:rsidTr="00EA30FC">
        <w:trPr>
          <w:trHeight w:val="145"/>
        </w:trPr>
        <w:tc>
          <w:tcPr>
            <w:tcW w:w="2714" w:type="dxa"/>
            <w:tcBorders>
              <w:bottom w:val="single" w:sz="4" w:space="0" w:color="auto"/>
            </w:tcBorders>
            <w:shd w:val="clear" w:color="auto" w:fill="FABF8F"/>
            <w:vAlign w:val="center"/>
          </w:tcPr>
          <w:p w14:paraId="7289440D" w14:textId="77777777" w:rsidR="00E7566E" w:rsidRPr="006D022D" w:rsidRDefault="00E7566E" w:rsidP="00EA30FC">
            <w:pPr>
              <w:pStyle w:val="ProductNames"/>
              <w:spacing w:beforeLines="20" w:before="48" w:afterLines="20" w:after="48"/>
              <w:rPr>
                <w:rFonts w:ascii="Tahoma" w:hAnsi="Tahoma" w:cs="Tahoma"/>
                <w:sz w:val="14"/>
                <w:szCs w:val="18"/>
              </w:rPr>
            </w:pPr>
            <w:bookmarkStart w:id="207" w:name="_Toc338846899"/>
            <w:bookmarkStart w:id="208" w:name="_Toc336337935"/>
            <w:r w:rsidRPr="006D022D">
              <w:rPr>
                <w:rFonts w:ascii="Tahoma" w:hAnsi="Tahoma" w:cs="Tahoma"/>
                <w:color w:val="000000"/>
                <w:sz w:val="14"/>
                <w:szCs w:val="18"/>
              </w:rPr>
              <w:t>Dynamics CRM Online Extra Storage</w:t>
            </w:r>
            <w:bookmarkEnd w:id="207"/>
            <w:bookmarkEnd w:id="208"/>
          </w:p>
        </w:tc>
        <w:tc>
          <w:tcPr>
            <w:tcW w:w="450" w:type="dxa"/>
            <w:tcBorders>
              <w:bottom w:val="single" w:sz="4" w:space="0" w:color="auto"/>
            </w:tcBorders>
            <w:shd w:val="clear" w:color="auto" w:fill="FABF8F"/>
            <w:vAlign w:val="center"/>
          </w:tcPr>
          <w:p w14:paraId="7289440E" w14:textId="77777777" w:rsidR="00E7566E" w:rsidRPr="0051768A" w:rsidRDefault="00B64FCF" w:rsidP="00EA30FC">
            <w:pPr>
              <w:pStyle w:val="TableText"/>
              <w:widowControl w:val="0"/>
              <w:rPr>
                <w:rStyle w:val="EndnoteReference"/>
                <w:rFonts w:cs="Tahoma"/>
                <w:color w:val="0000FF"/>
                <w:sz w:val="13"/>
                <w:szCs w:val="13"/>
                <w:u w:val="single"/>
                <w:lang w:val="en-US" w:eastAsia="en-US"/>
              </w:rPr>
            </w:pPr>
            <w:hyperlink w:anchor="Srv_37DynamicsCRMOnline" w:history="1">
              <w:r w:rsidR="00E7566E">
                <w:rPr>
                  <w:rStyle w:val="Hyperlink"/>
                  <w:rFonts w:cs="Tahoma"/>
                  <w:b/>
                  <w:sz w:val="13"/>
                  <w:szCs w:val="13"/>
                  <w:lang w:val="en-US" w:eastAsia="en-US"/>
                </w:rPr>
                <w:t>39</w:t>
              </w:r>
            </w:hyperlink>
          </w:p>
        </w:tc>
        <w:tc>
          <w:tcPr>
            <w:tcW w:w="450" w:type="dxa"/>
            <w:tcBorders>
              <w:bottom w:val="single" w:sz="4" w:space="0" w:color="auto"/>
            </w:tcBorders>
            <w:shd w:val="clear" w:color="auto" w:fill="FABF8F"/>
          </w:tcPr>
          <w:p w14:paraId="7289440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FABF8F"/>
            <w:vAlign w:val="center"/>
          </w:tcPr>
          <w:p w14:paraId="72894410"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41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1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1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1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1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16"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41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41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1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41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41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41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41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41E" w14:textId="77777777" w:rsidR="00E7566E" w:rsidRPr="00480790" w:rsidRDefault="00E7566E" w:rsidP="00EA30FC">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7289441F" w14:textId="77777777" w:rsidR="00E7566E" w:rsidRPr="00480790" w:rsidRDefault="00E7566E" w:rsidP="00EA30FC">
            <w:pPr>
              <w:pStyle w:val="TableText"/>
              <w:widowControl w:val="0"/>
              <w:jc w:val="left"/>
              <w:rPr>
                <w:rFonts w:ascii="Tahoma" w:hAnsi="Tahoma" w:cs="Tahoma"/>
                <w:sz w:val="13"/>
                <w:lang w:val="en-US" w:eastAsia="en-US"/>
              </w:rPr>
            </w:pPr>
          </w:p>
        </w:tc>
      </w:tr>
      <w:tr w:rsidR="00E7566E" w14:paraId="72894434" w14:textId="77777777" w:rsidTr="00EA30FC">
        <w:trPr>
          <w:trHeight w:val="145"/>
        </w:trPr>
        <w:tc>
          <w:tcPr>
            <w:tcW w:w="2714" w:type="dxa"/>
            <w:tcBorders>
              <w:bottom w:val="single" w:sz="4" w:space="0" w:color="auto"/>
            </w:tcBorders>
            <w:shd w:val="clear" w:color="auto" w:fill="auto"/>
            <w:vAlign w:val="center"/>
          </w:tcPr>
          <w:p w14:paraId="72894421" w14:textId="77777777" w:rsidR="00E7566E" w:rsidRPr="006D022D" w:rsidRDefault="00E7566E" w:rsidP="00EA30FC">
            <w:pPr>
              <w:pStyle w:val="ProductNames"/>
              <w:spacing w:beforeLines="20" w:before="48" w:afterLines="20" w:after="48"/>
              <w:rPr>
                <w:rFonts w:ascii="Tahoma" w:hAnsi="Tahoma" w:cs="Tahoma"/>
                <w:sz w:val="14"/>
                <w:szCs w:val="18"/>
              </w:rPr>
            </w:pPr>
            <w:bookmarkStart w:id="209" w:name="_Toc338846900"/>
            <w:bookmarkStart w:id="210" w:name="_Toc336337936"/>
            <w:r w:rsidRPr="006D022D">
              <w:rPr>
                <w:rFonts w:ascii="Tahoma" w:hAnsi="Tahoma" w:cs="Tahoma"/>
                <w:color w:val="000000"/>
                <w:sz w:val="14"/>
                <w:szCs w:val="18"/>
              </w:rPr>
              <w:t>Dynamics CRM Online Per User</w:t>
            </w:r>
            <w:bookmarkEnd w:id="209"/>
            <w:bookmarkEnd w:id="210"/>
          </w:p>
        </w:tc>
        <w:tc>
          <w:tcPr>
            <w:tcW w:w="450" w:type="dxa"/>
            <w:tcBorders>
              <w:bottom w:val="single" w:sz="4" w:space="0" w:color="auto"/>
            </w:tcBorders>
            <w:shd w:val="clear" w:color="auto" w:fill="auto"/>
            <w:vAlign w:val="center"/>
          </w:tcPr>
          <w:p w14:paraId="72894422" w14:textId="77777777" w:rsidR="00E7566E" w:rsidRPr="0051768A" w:rsidRDefault="00B64FCF" w:rsidP="00EA30FC">
            <w:pPr>
              <w:pStyle w:val="TableText"/>
              <w:widowControl w:val="0"/>
              <w:rPr>
                <w:rStyle w:val="EndnoteReference"/>
                <w:rFonts w:cs="Tahoma"/>
                <w:color w:val="0000FF"/>
                <w:sz w:val="13"/>
                <w:szCs w:val="13"/>
                <w:u w:val="single"/>
                <w:lang w:val="en-US" w:eastAsia="en-US"/>
              </w:rPr>
            </w:pPr>
            <w:hyperlink w:anchor="Srv_37DynamicsCRMOnline" w:history="1">
              <w:r w:rsidR="00E7566E">
                <w:rPr>
                  <w:rStyle w:val="Hyperlink"/>
                  <w:rFonts w:cs="Tahoma"/>
                  <w:b/>
                  <w:sz w:val="13"/>
                  <w:szCs w:val="13"/>
                  <w:lang w:val="en-US" w:eastAsia="en-US"/>
                </w:rPr>
                <w:t>39</w:t>
              </w:r>
            </w:hyperlink>
          </w:p>
        </w:tc>
        <w:tc>
          <w:tcPr>
            <w:tcW w:w="450" w:type="dxa"/>
            <w:tcBorders>
              <w:bottom w:val="single" w:sz="4" w:space="0" w:color="auto"/>
            </w:tcBorders>
            <w:shd w:val="clear" w:color="auto" w:fill="auto"/>
          </w:tcPr>
          <w:p w14:paraId="7289442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auto"/>
            <w:vAlign w:val="center"/>
          </w:tcPr>
          <w:p w14:paraId="7289442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289442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42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42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42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42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42A"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442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42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42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42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42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289443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89443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4432" w14:textId="77777777" w:rsidR="00E7566E" w:rsidRPr="00480790" w:rsidRDefault="00E7566E" w:rsidP="00EA30FC">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72894433" w14:textId="77777777" w:rsidR="00E7566E" w:rsidRPr="00480790" w:rsidRDefault="00E7566E" w:rsidP="00EA30FC">
            <w:pPr>
              <w:pStyle w:val="TableText"/>
              <w:widowControl w:val="0"/>
              <w:jc w:val="left"/>
              <w:rPr>
                <w:rFonts w:ascii="Tahoma" w:hAnsi="Tahoma" w:cs="Tahoma"/>
                <w:sz w:val="13"/>
                <w:lang w:val="en-US" w:eastAsia="en-US"/>
              </w:rPr>
            </w:pPr>
          </w:p>
        </w:tc>
      </w:tr>
      <w:tr w:rsidR="00E7566E" w14:paraId="72894448" w14:textId="77777777" w:rsidTr="00EA30FC">
        <w:trPr>
          <w:trHeight w:val="145"/>
        </w:trPr>
        <w:tc>
          <w:tcPr>
            <w:tcW w:w="2714" w:type="dxa"/>
            <w:tcBorders>
              <w:bottom w:val="single" w:sz="4" w:space="0" w:color="auto"/>
            </w:tcBorders>
            <w:shd w:val="clear" w:color="auto" w:fill="FABF8F"/>
            <w:vAlign w:val="center"/>
          </w:tcPr>
          <w:p w14:paraId="72894435" w14:textId="77777777" w:rsidR="00E7566E" w:rsidRPr="006D022D" w:rsidRDefault="00E7566E" w:rsidP="00EA30FC">
            <w:pPr>
              <w:pStyle w:val="ProductNames"/>
              <w:spacing w:beforeLines="20" w:before="48" w:afterLines="20" w:after="48"/>
              <w:rPr>
                <w:rFonts w:ascii="Tahoma" w:hAnsi="Tahoma" w:cs="Tahoma"/>
                <w:sz w:val="14"/>
                <w:szCs w:val="18"/>
              </w:rPr>
            </w:pPr>
            <w:bookmarkStart w:id="211" w:name="_Toc338846901"/>
            <w:bookmarkStart w:id="212" w:name="_Toc336337937"/>
            <w:r w:rsidRPr="006D022D">
              <w:rPr>
                <w:rFonts w:ascii="Tahoma" w:hAnsi="Tahoma" w:cs="Tahoma"/>
                <w:color w:val="000000"/>
                <w:sz w:val="14"/>
                <w:szCs w:val="18"/>
              </w:rPr>
              <w:t>Dynamics CRM Online for SA</w:t>
            </w:r>
            <w:bookmarkEnd w:id="211"/>
            <w:bookmarkEnd w:id="212"/>
          </w:p>
        </w:tc>
        <w:bookmarkStart w:id="213" w:name="_Hlt336250996"/>
        <w:tc>
          <w:tcPr>
            <w:tcW w:w="450" w:type="dxa"/>
            <w:tcBorders>
              <w:bottom w:val="single" w:sz="4" w:space="0" w:color="auto"/>
            </w:tcBorders>
            <w:shd w:val="clear" w:color="auto" w:fill="FABF8F"/>
            <w:vAlign w:val="center"/>
          </w:tcPr>
          <w:p w14:paraId="72894436" w14:textId="77777777" w:rsidR="00E7566E" w:rsidRPr="0051768A" w:rsidRDefault="00E7566E" w:rsidP="00EA30FC">
            <w:pPr>
              <w:pStyle w:val="TableText"/>
              <w:widowControl w:val="0"/>
              <w:rPr>
                <w:rStyle w:val="EndnoteReference"/>
                <w:rFonts w:cs="Tahoma"/>
                <w:color w:val="0000FF"/>
                <w:sz w:val="13"/>
                <w:szCs w:val="13"/>
                <w:u w:val="single"/>
                <w:lang w:val="en-US" w:eastAsia="en-US"/>
              </w:rPr>
            </w:pPr>
            <w:r>
              <w:rPr>
                <w:rFonts w:cs="Tahoma"/>
                <w:b/>
                <w:color w:val="0000FF"/>
                <w:sz w:val="13"/>
                <w:szCs w:val="13"/>
                <w:u w:val="single"/>
                <w:lang w:val="en-US" w:eastAsia="en-US"/>
              </w:rPr>
              <w:fldChar w:fldCharType="begin"/>
            </w:r>
            <w:bookmarkEnd w:id="213"/>
            <w:r>
              <w:rPr>
                <w:rFonts w:cs="Tahoma"/>
                <w:b/>
                <w:color w:val="0000FF"/>
                <w:sz w:val="13"/>
                <w:szCs w:val="13"/>
                <w:u w:val="single"/>
                <w:lang w:val="en-US" w:eastAsia="en-US"/>
              </w:rPr>
              <w:instrText xml:space="preserve"> HYPERLINK  \l "_40_Dynamics_CRM" </w:instrText>
            </w:r>
            <w:r>
              <w:rPr>
                <w:rFonts w:cs="Tahoma"/>
                <w:b/>
                <w:color w:val="0000FF"/>
                <w:sz w:val="13"/>
                <w:szCs w:val="13"/>
                <w:u w:val="single"/>
                <w:lang w:val="en-US" w:eastAsia="en-US"/>
              </w:rPr>
              <w:fldChar w:fldCharType="separate"/>
            </w:r>
            <w:r>
              <w:rPr>
                <w:rStyle w:val="Hyperlink"/>
                <w:rFonts w:cs="Tahoma"/>
                <w:b/>
                <w:sz w:val="13"/>
                <w:szCs w:val="13"/>
                <w:lang w:val="en-US" w:eastAsia="en-US"/>
              </w:rPr>
              <w:t>39</w:t>
            </w:r>
            <w:r>
              <w:rPr>
                <w:rFonts w:cs="Tahoma"/>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7289443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FABF8F"/>
            <w:vAlign w:val="center"/>
          </w:tcPr>
          <w:p w14:paraId="72894438"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43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3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3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3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3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3E"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43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44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4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44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44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44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44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446" w14:textId="77777777" w:rsidR="00E7566E" w:rsidRPr="00480790" w:rsidRDefault="00E7566E" w:rsidP="00EA30FC">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72894447" w14:textId="77777777" w:rsidR="00E7566E" w:rsidRPr="00480790" w:rsidRDefault="00E7566E" w:rsidP="00EA30FC">
            <w:pPr>
              <w:pStyle w:val="TableText"/>
              <w:widowControl w:val="0"/>
              <w:jc w:val="left"/>
              <w:rPr>
                <w:rFonts w:ascii="Tahoma" w:hAnsi="Tahoma" w:cs="Tahoma"/>
                <w:sz w:val="13"/>
                <w:lang w:val="en-US" w:eastAsia="en-US"/>
              </w:rPr>
            </w:pPr>
          </w:p>
        </w:tc>
      </w:tr>
      <w:tr w:rsidR="00E7566E" w14:paraId="7289445C" w14:textId="77777777" w:rsidTr="00EA30FC">
        <w:trPr>
          <w:trHeight w:val="145"/>
        </w:trPr>
        <w:tc>
          <w:tcPr>
            <w:tcW w:w="2714" w:type="dxa"/>
            <w:tcBorders>
              <w:bottom w:val="single" w:sz="4" w:space="0" w:color="auto"/>
            </w:tcBorders>
            <w:shd w:val="clear" w:color="auto" w:fill="auto"/>
            <w:vAlign w:val="center"/>
          </w:tcPr>
          <w:p w14:paraId="72894449" w14:textId="77777777" w:rsidR="00E7566E" w:rsidRDefault="00E7566E" w:rsidP="00EA30FC">
            <w:pPr>
              <w:pStyle w:val="ProductNames"/>
              <w:spacing w:beforeLines="20" w:before="48" w:afterLines="20" w:after="48"/>
              <w:rPr>
                <w:rFonts w:ascii="Tahoma" w:hAnsi="Tahoma" w:cs="Tahoma"/>
                <w:sz w:val="14"/>
              </w:rPr>
            </w:pPr>
            <w:bookmarkStart w:id="214" w:name="_Toc338846902"/>
            <w:bookmarkStart w:id="215" w:name="_Toc336337942"/>
            <w:r>
              <w:rPr>
                <w:rFonts w:ascii="Tahoma" w:hAnsi="Tahoma" w:cs="Tahoma"/>
                <w:sz w:val="14"/>
              </w:rPr>
              <w:t>Enterprise CAL Suite Bridge for Office 365 (User &amp; Device)</w:t>
            </w:r>
            <w:bookmarkEnd w:id="214"/>
            <w:bookmarkEnd w:id="215"/>
          </w:p>
        </w:tc>
        <w:tc>
          <w:tcPr>
            <w:tcW w:w="450" w:type="dxa"/>
            <w:tcBorders>
              <w:bottom w:val="single" w:sz="4" w:space="0" w:color="auto"/>
            </w:tcBorders>
            <w:shd w:val="clear" w:color="auto" w:fill="auto"/>
            <w:vAlign w:val="center"/>
          </w:tcPr>
          <w:p w14:paraId="7289444A" w14:textId="77777777" w:rsidR="00E7566E" w:rsidRPr="00472DFD" w:rsidRDefault="00B64FCF" w:rsidP="00EA30FC">
            <w:pPr>
              <w:pStyle w:val="TableText"/>
              <w:widowControl w:val="0"/>
              <w:rPr>
                <w:b/>
                <w:color w:val="0000FF"/>
                <w:sz w:val="13"/>
                <w:szCs w:val="13"/>
                <w:u w:val="single"/>
                <w:lang w:val="en-US" w:eastAsia="en-US"/>
              </w:rPr>
            </w:pPr>
            <w:hyperlink w:anchor="Srv_45EntCALBridgeWinIntune" w:history="1">
              <w:r w:rsidR="00E7566E">
                <w:rPr>
                  <w:rStyle w:val="Hyperlink"/>
                  <w:b/>
                  <w:sz w:val="13"/>
                  <w:szCs w:val="13"/>
                  <w:lang w:val="en-US" w:eastAsia="en-US"/>
                </w:rPr>
                <w:t>40</w:t>
              </w:r>
            </w:hyperlink>
          </w:p>
        </w:tc>
        <w:tc>
          <w:tcPr>
            <w:tcW w:w="450" w:type="dxa"/>
            <w:tcBorders>
              <w:bottom w:val="single" w:sz="4" w:space="0" w:color="auto"/>
            </w:tcBorders>
            <w:shd w:val="clear" w:color="auto" w:fill="auto"/>
          </w:tcPr>
          <w:p w14:paraId="7289444B" w14:textId="77777777" w:rsidR="00E7566E" w:rsidRDefault="00E7566E" w:rsidP="00EA30FC">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7289444C"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7289444D"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44E"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44F"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450"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451"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452" w14:textId="77777777" w:rsidR="00E7566E" w:rsidRPr="00480790" w:rsidRDefault="00E7566E" w:rsidP="00EA30FC">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72894453"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72894454"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455"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72894456"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2894457"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7289445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45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tcPr>
          <w:p w14:paraId="7289445A"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45B" w14:textId="77777777" w:rsidR="00E7566E" w:rsidRPr="00480790" w:rsidRDefault="00E7566E" w:rsidP="00EA30FC">
            <w:pPr>
              <w:pStyle w:val="TableText"/>
              <w:widowControl w:val="0"/>
              <w:rPr>
                <w:rFonts w:ascii="Tahoma" w:hAnsi="Tahoma" w:cs="Tahoma"/>
                <w:sz w:val="13"/>
                <w:lang w:val="en-US" w:eastAsia="en-US"/>
              </w:rPr>
            </w:pPr>
          </w:p>
        </w:tc>
      </w:tr>
      <w:tr w:rsidR="00E7566E" w14:paraId="72894470" w14:textId="77777777" w:rsidTr="00EA30FC">
        <w:trPr>
          <w:trHeight w:val="145"/>
        </w:trPr>
        <w:tc>
          <w:tcPr>
            <w:tcW w:w="2714" w:type="dxa"/>
            <w:tcBorders>
              <w:bottom w:val="single" w:sz="4" w:space="0" w:color="auto"/>
            </w:tcBorders>
            <w:shd w:val="clear" w:color="auto" w:fill="FFFFFF" w:themeFill="background1"/>
            <w:vAlign w:val="center"/>
          </w:tcPr>
          <w:p w14:paraId="7289445D" w14:textId="77777777" w:rsidR="00E7566E" w:rsidRDefault="00E7566E" w:rsidP="00EA30FC">
            <w:pPr>
              <w:pStyle w:val="ProductNames"/>
              <w:spacing w:beforeLines="20" w:before="48" w:afterLines="20" w:after="48"/>
              <w:rPr>
                <w:rFonts w:ascii="Tahoma" w:hAnsi="Tahoma" w:cs="Tahoma"/>
                <w:sz w:val="14"/>
              </w:rPr>
            </w:pPr>
            <w:bookmarkStart w:id="216" w:name="_Toc338846903"/>
            <w:bookmarkStart w:id="217" w:name="_Toc336337943"/>
            <w:r>
              <w:rPr>
                <w:rFonts w:ascii="Tahoma" w:hAnsi="Tahoma" w:cs="Tahoma"/>
                <w:sz w:val="14"/>
              </w:rPr>
              <w:t>Enterprise</w:t>
            </w:r>
            <w:r w:rsidRPr="00913B84">
              <w:rPr>
                <w:rFonts w:ascii="Tahoma" w:hAnsi="Tahoma" w:cs="Tahoma"/>
                <w:sz w:val="14"/>
              </w:rPr>
              <w:t xml:space="preserve"> CAL Suite Bridge for Office 365</w:t>
            </w:r>
            <w:r>
              <w:rPr>
                <w:rFonts w:ascii="Tahoma" w:hAnsi="Tahoma" w:cs="Tahoma"/>
                <w:sz w:val="14"/>
              </w:rPr>
              <w:t xml:space="preserve"> and Windows® Intune (User &amp; Device)</w:t>
            </w:r>
            <w:bookmarkEnd w:id="216"/>
            <w:bookmarkEnd w:id="217"/>
          </w:p>
        </w:tc>
        <w:tc>
          <w:tcPr>
            <w:tcW w:w="450" w:type="dxa"/>
            <w:tcBorders>
              <w:bottom w:val="single" w:sz="4" w:space="0" w:color="auto"/>
            </w:tcBorders>
            <w:shd w:val="clear" w:color="auto" w:fill="FFFFFF" w:themeFill="background1"/>
            <w:vAlign w:val="center"/>
          </w:tcPr>
          <w:p w14:paraId="7289445E" w14:textId="77777777" w:rsidR="00E7566E" w:rsidRPr="00472DFD" w:rsidRDefault="00B64FCF" w:rsidP="00EA30FC">
            <w:pPr>
              <w:pStyle w:val="TableText"/>
              <w:widowControl w:val="0"/>
              <w:rPr>
                <w:b/>
                <w:color w:val="0000FF"/>
                <w:sz w:val="13"/>
                <w:szCs w:val="13"/>
                <w:u w:val="single"/>
                <w:lang w:val="en-US" w:eastAsia="en-US"/>
              </w:rPr>
            </w:pPr>
            <w:hyperlink w:anchor="Srv_45EntCALBridgeWinIntune" w:history="1">
              <w:r w:rsidR="00E7566E">
                <w:rPr>
                  <w:rStyle w:val="Hyperlink"/>
                  <w:b/>
                  <w:sz w:val="13"/>
                  <w:szCs w:val="13"/>
                  <w:lang w:val="en-US" w:eastAsia="en-US"/>
                </w:rPr>
                <w:t>40</w:t>
              </w:r>
            </w:hyperlink>
          </w:p>
        </w:tc>
        <w:tc>
          <w:tcPr>
            <w:tcW w:w="450" w:type="dxa"/>
            <w:tcBorders>
              <w:bottom w:val="single" w:sz="4" w:space="0" w:color="auto"/>
            </w:tcBorders>
            <w:shd w:val="clear" w:color="auto" w:fill="FFFFFF" w:themeFill="background1"/>
          </w:tcPr>
          <w:p w14:paraId="7289445F" w14:textId="77777777" w:rsidR="00E7566E" w:rsidRDefault="00E7566E" w:rsidP="00EA30FC">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themeFill="background1"/>
            <w:vAlign w:val="center"/>
          </w:tcPr>
          <w:p w14:paraId="72894460"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bottom"/>
          </w:tcPr>
          <w:p w14:paraId="72894461"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themeFill="background1"/>
            <w:vAlign w:val="bottom"/>
          </w:tcPr>
          <w:p w14:paraId="72894462"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themeFill="background1"/>
            <w:vAlign w:val="bottom"/>
          </w:tcPr>
          <w:p w14:paraId="72894463"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themeFill="background1"/>
            <w:vAlign w:val="bottom"/>
          </w:tcPr>
          <w:p w14:paraId="72894464"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themeFill="background1"/>
            <w:vAlign w:val="bottom"/>
          </w:tcPr>
          <w:p w14:paraId="72894465"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themeFill="background1"/>
            <w:vAlign w:val="bottom"/>
          </w:tcPr>
          <w:p w14:paraId="72894466" w14:textId="77777777" w:rsidR="00E7566E" w:rsidRPr="00480790" w:rsidRDefault="00E7566E" w:rsidP="00EA30FC">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FFFFF" w:themeFill="background1"/>
            <w:vAlign w:val="bottom"/>
          </w:tcPr>
          <w:p w14:paraId="72894467"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FFFFF" w:themeFill="background1"/>
            <w:vAlign w:val="bottom"/>
          </w:tcPr>
          <w:p w14:paraId="72894468"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themeFill="background1"/>
            <w:vAlign w:val="bottom"/>
          </w:tcPr>
          <w:p w14:paraId="72894469"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FFFFF" w:themeFill="background1"/>
            <w:vAlign w:val="bottom"/>
          </w:tcPr>
          <w:p w14:paraId="7289446A"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289446B" w14:textId="77777777" w:rsidR="00E7566E" w:rsidRPr="00480790"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289446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289446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FFFFF" w:themeFill="background1"/>
          </w:tcPr>
          <w:p w14:paraId="7289446E"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7289446F" w14:textId="77777777" w:rsidR="00E7566E" w:rsidRPr="00480790" w:rsidRDefault="00E7566E" w:rsidP="00EA30FC">
            <w:pPr>
              <w:pStyle w:val="TableText"/>
              <w:widowControl w:val="0"/>
              <w:rPr>
                <w:rFonts w:ascii="Tahoma" w:hAnsi="Tahoma" w:cs="Tahoma"/>
                <w:sz w:val="13"/>
                <w:lang w:val="en-US" w:eastAsia="en-US"/>
              </w:rPr>
            </w:pPr>
          </w:p>
        </w:tc>
      </w:tr>
      <w:tr w:rsidR="00E7566E" w14:paraId="72894484" w14:textId="77777777" w:rsidTr="00EA30FC">
        <w:trPr>
          <w:trHeight w:val="278"/>
        </w:trPr>
        <w:tc>
          <w:tcPr>
            <w:tcW w:w="2714" w:type="dxa"/>
            <w:tcBorders>
              <w:bottom w:val="single" w:sz="4" w:space="0" w:color="auto"/>
            </w:tcBorders>
            <w:shd w:val="clear" w:color="auto" w:fill="FABF8F"/>
            <w:vAlign w:val="center"/>
          </w:tcPr>
          <w:p w14:paraId="72894471" w14:textId="77777777" w:rsidR="00E7566E" w:rsidRDefault="00E7566E" w:rsidP="00EA30FC">
            <w:pPr>
              <w:pStyle w:val="ProductNames"/>
              <w:spacing w:beforeLines="20" w:before="48" w:afterLines="20" w:after="48"/>
              <w:rPr>
                <w:rFonts w:ascii="Tahoma" w:hAnsi="Tahoma" w:cs="Tahoma"/>
                <w:sz w:val="14"/>
              </w:rPr>
            </w:pPr>
            <w:bookmarkStart w:id="218" w:name="_Toc338846904"/>
            <w:bookmarkStart w:id="219" w:name="_Toc336337944"/>
            <w:r>
              <w:rPr>
                <w:rFonts w:ascii="Tahoma" w:hAnsi="Tahoma" w:cs="Tahoma"/>
                <w:sz w:val="14"/>
              </w:rPr>
              <w:t>Enterprise CAL Suite Bridge for Windows® Intune (User &amp; Device)</w:t>
            </w:r>
            <w:bookmarkEnd w:id="218"/>
            <w:bookmarkEnd w:id="219"/>
          </w:p>
        </w:tc>
        <w:bookmarkStart w:id="220" w:name="_Hlt336251014"/>
        <w:tc>
          <w:tcPr>
            <w:tcW w:w="450" w:type="dxa"/>
            <w:tcBorders>
              <w:bottom w:val="single" w:sz="4" w:space="0" w:color="auto"/>
            </w:tcBorders>
            <w:shd w:val="clear" w:color="auto" w:fill="FABF8F"/>
            <w:vAlign w:val="center"/>
          </w:tcPr>
          <w:p w14:paraId="72894472" w14:textId="77777777" w:rsidR="00E7566E" w:rsidRPr="00472DFD" w:rsidRDefault="00E7566E" w:rsidP="00EA30FC">
            <w:pPr>
              <w:pStyle w:val="TableText"/>
              <w:widowControl w:val="0"/>
              <w:rPr>
                <w:b/>
                <w:color w:val="0000FF"/>
                <w:sz w:val="13"/>
                <w:szCs w:val="13"/>
                <w:u w:val="single"/>
                <w:lang w:val="en-US" w:eastAsia="en-US"/>
              </w:rPr>
            </w:pPr>
            <w:r w:rsidRPr="00472DFD">
              <w:rPr>
                <w:b/>
                <w:color w:val="0000FF"/>
                <w:sz w:val="13"/>
                <w:szCs w:val="13"/>
                <w:u w:val="single"/>
                <w:lang w:val="en-US" w:eastAsia="en-US"/>
              </w:rPr>
              <w:fldChar w:fldCharType="begin"/>
            </w:r>
            <w:bookmarkEnd w:id="220"/>
            <w:r>
              <w:rPr>
                <w:b/>
                <w:color w:val="0000FF"/>
                <w:sz w:val="13"/>
                <w:szCs w:val="13"/>
                <w:u w:val="single"/>
                <w:lang w:val="en-US" w:eastAsia="en-US"/>
              </w:rPr>
              <w:instrText>HYPERLINK  \l "Srv_45EntCALBridgeWinIntune"</w:instrText>
            </w:r>
            <w:r w:rsidRPr="00472DFD">
              <w:rPr>
                <w:b/>
                <w:color w:val="0000FF"/>
                <w:sz w:val="13"/>
                <w:szCs w:val="13"/>
                <w:u w:val="single"/>
                <w:lang w:val="en-US" w:eastAsia="en-US"/>
              </w:rPr>
              <w:fldChar w:fldCharType="separate"/>
            </w:r>
            <w:r>
              <w:rPr>
                <w:rStyle w:val="Hyperlink"/>
                <w:b/>
                <w:sz w:val="13"/>
                <w:szCs w:val="13"/>
                <w:lang w:val="en-US" w:eastAsia="en-US"/>
              </w:rPr>
              <w:t>40</w:t>
            </w:r>
            <w:r w:rsidRPr="00472DFD">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72894473" w14:textId="77777777" w:rsidR="00E7566E" w:rsidRPr="00480790" w:rsidRDefault="00E7566E" w:rsidP="00EA30FC">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7289447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47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76" w14:textId="77777777" w:rsidR="00E7566E" w:rsidRPr="00480790" w:rsidRDefault="00E7566E" w:rsidP="00EA30FC">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FABF8F"/>
            <w:vAlign w:val="center"/>
          </w:tcPr>
          <w:p w14:paraId="72894477" w14:textId="77777777" w:rsidR="00E7566E" w:rsidRPr="00480790" w:rsidRDefault="00E7566E" w:rsidP="00EA30FC">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FABF8F"/>
            <w:vAlign w:val="center"/>
          </w:tcPr>
          <w:p w14:paraId="72894478" w14:textId="77777777" w:rsidR="00E7566E" w:rsidRPr="00480790" w:rsidRDefault="00E7566E" w:rsidP="00EA30FC">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FABF8F"/>
            <w:vAlign w:val="center"/>
          </w:tcPr>
          <w:p w14:paraId="72894479" w14:textId="77777777" w:rsidR="00E7566E" w:rsidRPr="00480790" w:rsidRDefault="00E7566E" w:rsidP="00EA30FC">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FABF8F"/>
            <w:vAlign w:val="center"/>
          </w:tcPr>
          <w:p w14:paraId="7289447A" w14:textId="77777777" w:rsidR="00E7566E" w:rsidRPr="00480790" w:rsidRDefault="00E7566E" w:rsidP="00EA30FC">
            <w:pPr>
              <w:pStyle w:val="TableText"/>
              <w:widowControl w:val="0"/>
              <w:rPr>
                <w:rFonts w:ascii="Tahoma" w:hAnsi="Tahoma" w:cs="Tahoma"/>
                <w:bCs/>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289447B"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47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7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47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47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48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48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82" w14:textId="77777777" w:rsidR="00E7566E"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483" w14:textId="77777777" w:rsidR="00E7566E" w:rsidRPr="00480790" w:rsidRDefault="00E7566E" w:rsidP="00EA30FC">
            <w:pPr>
              <w:pStyle w:val="TableText"/>
              <w:widowControl w:val="0"/>
              <w:rPr>
                <w:rFonts w:ascii="Tahoma" w:hAnsi="Tahoma" w:cs="Tahoma"/>
                <w:sz w:val="13"/>
                <w:lang w:val="en-US" w:eastAsia="en-US"/>
              </w:rPr>
            </w:pPr>
          </w:p>
        </w:tc>
      </w:tr>
      <w:tr w:rsidR="00E7566E" w14:paraId="72894498" w14:textId="77777777" w:rsidTr="00EA30FC">
        <w:trPr>
          <w:trHeight w:val="145"/>
        </w:trPr>
        <w:tc>
          <w:tcPr>
            <w:tcW w:w="2714" w:type="dxa"/>
            <w:tcBorders>
              <w:bottom w:val="single" w:sz="4" w:space="0" w:color="auto"/>
            </w:tcBorders>
            <w:shd w:val="clear" w:color="auto" w:fill="FFFFFF" w:themeFill="background1"/>
            <w:vAlign w:val="center"/>
          </w:tcPr>
          <w:p w14:paraId="72894485" w14:textId="77777777" w:rsidR="00E7566E" w:rsidRDefault="00E7566E" w:rsidP="00EA30FC">
            <w:pPr>
              <w:pStyle w:val="ProductNames"/>
              <w:spacing w:beforeLines="20" w:before="48" w:afterLines="20" w:after="48"/>
              <w:rPr>
                <w:rFonts w:ascii="Tahoma" w:hAnsi="Tahoma" w:cs="Tahoma"/>
                <w:sz w:val="14"/>
              </w:rPr>
            </w:pPr>
            <w:bookmarkStart w:id="221" w:name="_Toc338846905"/>
            <w:bookmarkStart w:id="222" w:name="_Toc336337945"/>
            <w:r>
              <w:rPr>
                <w:rFonts w:ascii="Tahoma" w:hAnsi="Tahoma" w:cs="Tahoma"/>
                <w:sz w:val="14"/>
              </w:rPr>
              <w:t>Enterprise CAL Suite (User &amp; Device)</w:t>
            </w:r>
            <w:bookmarkEnd w:id="221"/>
            <w:bookmarkEnd w:id="222"/>
            <w:r>
              <w:rPr>
                <w:rFonts w:ascii="Tahoma" w:hAnsi="Tahoma" w:cs="Tahoma"/>
                <w:sz w:val="14"/>
              </w:rPr>
              <w:t xml:space="preserve"> </w:t>
            </w:r>
          </w:p>
        </w:tc>
        <w:tc>
          <w:tcPr>
            <w:tcW w:w="450" w:type="dxa"/>
            <w:tcBorders>
              <w:bottom w:val="single" w:sz="4" w:space="0" w:color="auto"/>
            </w:tcBorders>
            <w:shd w:val="clear" w:color="auto" w:fill="FFFFFF" w:themeFill="background1"/>
            <w:vAlign w:val="center"/>
          </w:tcPr>
          <w:p w14:paraId="72894486" w14:textId="77777777" w:rsidR="00E7566E" w:rsidRPr="002F4C7C" w:rsidRDefault="00B64FCF" w:rsidP="00EA30FC">
            <w:pPr>
              <w:pStyle w:val="TableText"/>
              <w:widowControl w:val="0"/>
              <w:rPr>
                <w:rStyle w:val="EndnoteReference"/>
                <w:color w:val="0000FF"/>
                <w:sz w:val="13"/>
                <w:szCs w:val="13"/>
                <w:u w:val="single"/>
                <w:lang w:val="en-US" w:eastAsia="en-US"/>
              </w:rPr>
            </w:pPr>
            <w:hyperlink w:anchor="Srv_43EnterpriseCALSuite" w:history="1">
              <w:r w:rsidR="00E7566E">
                <w:rPr>
                  <w:rStyle w:val="Hyperlink"/>
                  <w:b/>
                  <w:sz w:val="13"/>
                  <w:szCs w:val="13"/>
                  <w:lang w:val="en-US"/>
                </w:rPr>
                <w:t>41</w:t>
              </w:r>
            </w:hyperlink>
          </w:p>
        </w:tc>
        <w:tc>
          <w:tcPr>
            <w:tcW w:w="450" w:type="dxa"/>
            <w:tcBorders>
              <w:bottom w:val="single" w:sz="4" w:space="0" w:color="auto"/>
            </w:tcBorders>
            <w:shd w:val="clear" w:color="auto" w:fill="FFFFFF" w:themeFill="background1"/>
          </w:tcPr>
          <w:p w14:paraId="72894487" w14:textId="77777777" w:rsidR="00E7566E" w:rsidRPr="00480790" w:rsidRDefault="00E7566E" w:rsidP="00EA30FC">
            <w:pPr>
              <w:pStyle w:val="TableText"/>
              <w:widowControl w:val="0"/>
              <w:spacing w:before="40"/>
              <w:rPr>
                <w:rFonts w:ascii="Tahoma" w:hAnsi="Tahoma" w:cs="Tahoma"/>
                <w:sz w:val="13"/>
                <w:lang w:val="en-US" w:eastAsia="en-US"/>
              </w:rPr>
            </w:pPr>
            <w:r w:rsidRPr="00480790">
              <w:rPr>
                <w:rFonts w:ascii="Tahoma" w:hAnsi="Tahoma" w:cs="Tahoma"/>
                <w:sz w:val="13"/>
                <w:lang w:val="en-US" w:eastAsia="en-US"/>
              </w:rPr>
              <w:t>10/06</w:t>
            </w:r>
          </w:p>
        </w:tc>
        <w:tc>
          <w:tcPr>
            <w:tcW w:w="360" w:type="dxa"/>
            <w:tcBorders>
              <w:bottom w:val="single" w:sz="4" w:space="0" w:color="auto"/>
              <w:right w:val="single" w:sz="18" w:space="0" w:color="auto"/>
            </w:tcBorders>
            <w:shd w:val="clear" w:color="auto" w:fill="FFFFFF" w:themeFill="background1"/>
            <w:vAlign w:val="center"/>
          </w:tcPr>
          <w:p w14:paraId="7289448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7289448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289448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bCs/>
                <w:color w:val="000000"/>
                <w:sz w:val="13"/>
                <w:lang w:val="en-US" w:eastAsia="en-US"/>
              </w:rPr>
              <w:t>13</w:t>
            </w:r>
          </w:p>
        </w:tc>
        <w:tc>
          <w:tcPr>
            <w:tcW w:w="450" w:type="dxa"/>
            <w:tcBorders>
              <w:bottom w:val="single" w:sz="4" w:space="0" w:color="auto"/>
            </w:tcBorders>
            <w:shd w:val="clear" w:color="auto" w:fill="FFFFFF" w:themeFill="background1"/>
            <w:vAlign w:val="center"/>
          </w:tcPr>
          <w:p w14:paraId="7289448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bCs/>
                <w:color w:val="000000"/>
                <w:sz w:val="13"/>
                <w:lang w:val="en-US" w:eastAsia="en-US"/>
              </w:rPr>
              <w:t>10</w:t>
            </w:r>
          </w:p>
        </w:tc>
        <w:tc>
          <w:tcPr>
            <w:tcW w:w="450" w:type="dxa"/>
            <w:tcBorders>
              <w:bottom w:val="single" w:sz="4" w:space="0" w:color="auto"/>
            </w:tcBorders>
            <w:shd w:val="clear" w:color="auto" w:fill="FFFFFF" w:themeFill="background1"/>
            <w:vAlign w:val="center"/>
          </w:tcPr>
          <w:p w14:paraId="7289448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bCs/>
                <w:color w:val="000000"/>
                <w:sz w:val="13"/>
                <w:lang w:val="en-US" w:eastAsia="en-US"/>
              </w:rPr>
              <w:t>8</w:t>
            </w:r>
          </w:p>
        </w:tc>
        <w:tc>
          <w:tcPr>
            <w:tcW w:w="450" w:type="dxa"/>
            <w:tcBorders>
              <w:bottom w:val="single" w:sz="4" w:space="0" w:color="auto"/>
            </w:tcBorders>
            <w:shd w:val="clear" w:color="auto" w:fill="FFFFFF" w:themeFill="background1"/>
            <w:vAlign w:val="center"/>
          </w:tcPr>
          <w:p w14:paraId="7289448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bCs/>
                <w:color w:val="000000"/>
                <w:sz w:val="13"/>
                <w:lang w:val="en-US" w:eastAsia="en-US"/>
              </w:rPr>
              <w:t>8</w:t>
            </w:r>
          </w:p>
        </w:tc>
        <w:tc>
          <w:tcPr>
            <w:tcW w:w="450" w:type="dxa"/>
            <w:tcBorders>
              <w:bottom w:val="single" w:sz="4" w:space="0" w:color="auto"/>
            </w:tcBorders>
            <w:shd w:val="clear" w:color="auto" w:fill="FFFFFF" w:themeFill="background1"/>
            <w:vAlign w:val="center"/>
          </w:tcPr>
          <w:p w14:paraId="7289448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bCs/>
                <w:color w:val="000000"/>
                <w:sz w:val="13"/>
                <w:lang w:val="en-US" w:eastAsia="en-US"/>
              </w:rPr>
              <w:t>5</w:t>
            </w:r>
          </w:p>
        </w:tc>
        <w:tc>
          <w:tcPr>
            <w:tcW w:w="360" w:type="dxa"/>
            <w:tcBorders>
              <w:bottom w:val="single" w:sz="4" w:space="0" w:color="auto"/>
              <w:right w:val="single" w:sz="18" w:space="0" w:color="auto"/>
            </w:tcBorders>
            <w:shd w:val="clear" w:color="auto" w:fill="FFFFFF" w:themeFill="background1"/>
            <w:vAlign w:val="center"/>
          </w:tcPr>
          <w:p w14:paraId="7289448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FFFFFF" w:themeFill="background1"/>
            <w:vAlign w:val="center"/>
          </w:tcPr>
          <w:p w14:paraId="7289449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289449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289449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289449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r>
              <w:rPr>
                <w:rFonts w:ascii="Tahoma" w:hAnsi="Tahoma" w:cs="Tahoma"/>
                <w:sz w:val="13"/>
                <w:lang w:val="en-US" w:eastAsia="en-US"/>
              </w:rPr>
              <w:t>, E</w:t>
            </w:r>
          </w:p>
        </w:tc>
        <w:tc>
          <w:tcPr>
            <w:tcW w:w="450" w:type="dxa"/>
            <w:tcBorders>
              <w:bottom w:val="single" w:sz="4" w:space="0" w:color="auto"/>
              <w:right w:val="single" w:sz="18" w:space="0" w:color="auto"/>
            </w:tcBorders>
            <w:shd w:val="clear" w:color="auto" w:fill="FFFFFF" w:themeFill="background1"/>
            <w:vAlign w:val="center"/>
          </w:tcPr>
          <w:p w14:paraId="7289449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289449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FFFFF" w:themeFill="background1"/>
            <w:vAlign w:val="center"/>
          </w:tcPr>
          <w:p w14:paraId="7289449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FFFFFF" w:themeFill="background1"/>
            <w:vAlign w:val="center"/>
          </w:tcPr>
          <w:p w14:paraId="72894497" w14:textId="77777777" w:rsidR="00E7566E" w:rsidRPr="00480790" w:rsidRDefault="00E7566E" w:rsidP="00EA30FC">
            <w:pPr>
              <w:pStyle w:val="TableText"/>
              <w:widowControl w:val="0"/>
              <w:rPr>
                <w:rFonts w:ascii="Tahoma" w:hAnsi="Tahoma" w:cs="Tahoma"/>
                <w:sz w:val="13"/>
                <w:lang w:val="en-US" w:eastAsia="en-US"/>
              </w:rPr>
            </w:pPr>
          </w:p>
        </w:tc>
      </w:tr>
      <w:tr w:rsidR="00E7566E" w14:paraId="728944AC" w14:textId="77777777" w:rsidTr="00EA30FC">
        <w:trPr>
          <w:trHeight w:val="145"/>
        </w:trPr>
        <w:tc>
          <w:tcPr>
            <w:tcW w:w="2714" w:type="dxa"/>
            <w:tcBorders>
              <w:bottom w:val="single" w:sz="4" w:space="0" w:color="auto"/>
            </w:tcBorders>
            <w:shd w:val="clear" w:color="auto" w:fill="FABF8F"/>
            <w:vAlign w:val="center"/>
          </w:tcPr>
          <w:p w14:paraId="72894499" w14:textId="77777777" w:rsidR="00E7566E" w:rsidRDefault="00E7566E" w:rsidP="00EA30FC">
            <w:pPr>
              <w:pStyle w:val="ProductNames"/>
              <w:rPr>
                <w:rFonts w:ascii="Tahoma" w:hAnsi="Tahoma" w:cs="Tahoma"/>
                <w:sz w:val="14"/>
              </w:rPr>
            </w:pPr>
            <w:bookmarkStart w:id="223" w:name="_Toc338846906"/>
            <w:r>
              <w:rPr>
                <w:rFonts w:ascii="Tahoma" w:hAnsi="Tahoma" w:cs="Tahoma"/>
                <w:sz w:val="14"/>
              </w:rPr>
              <w:t>Exchange Enterprise CAL with Services 2013</w:t>
            </w:r>
            <w:bookmarkEnd w:id="223"/>
          </w:p>
        </w:tc>
        <w:tc>
          <w:tcPr>
            <w:tcW w:w="450" w:type="dxa"/>
            <w:tcBorders>
              <w:bottom w:val="single" w:sz="4" w:space="0" w:color="auto"/>
            </w:tcBorders>
            <w:shd w:val="clear" w:color="auto" w:fill="FABF8F"/>
            <w:vAlign w:val="center"/>
          </w:tcPr>
          <w:p w14:paraId="7289449A" w14:textId="77777777" w:rsidR="00E7566E" w:rsidRDefault="00E7566E" w:rsidP="00EA30FC">
            <w:pPr>
              <w:pStyle w:val="TableText"/>
              <w:widowControl w:val="0"/>
              <w:rPr>
                <w:b/>
                <w:sz w:val="13"/>
                <w:szCs w:val="13"/>
                <w:u w:val="single"/>
              </w:rPr>
            </w:pPr>
          </w:p>
        </w:tc>
        <w:tc>
          <w:tcPr>
            <w:tcW w:w="450" w:type="dxa"/>
            <w:tcBorders>
              <w:bottom w:val="single" w:sz="4" w:space="0" w:color="auto"/>
            </w:tcBorders>
            <w:shd w:val="clear" w:color="auto" w:fill="FABF8F"/>
          </w:tcPr>
          <w:p w14:paraId="7289449B" w14:textId="77777777" w:rsidR="00E7566E" w:rsidRPr="00480790" w:rsidRDefault="00E7566E" w:rsidP="00EA30FC">
            <w:pPr>
              <w:pStyle w:val="TableText"/>
              <w:widowControl w:val="0"/>
              <w:spacing w:before="4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7289449C"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49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449E" w14:textId="77777777" w:rsidR="00E7566E" w:rsidRPr="00480790" w:rsidRDefault="00E7566E" w:rsidP="00EA30F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3</w:t>
            </w:r>
          </w:p>
        </w:tc>
        <w:tc>
          <w:tcPr>
            <w:tcW w:w="450" w:type="dxa"/>
            <w:tcBorders>
              <w:bottom w:val="single" w:sz="4" w:space="0" w:color="auto"/>
            </w:tcBorders>
            <w:shd w:val="clear" w:color="auto" w:fill="FABF8F"/>
            <w:vAlign w:val="center"/>
          </w:tcPr>
          <w:p w14:paraId="7289449F" w14:textId="77777777" w:rsidR="00E7566E" w:rsidRPr="00480790" w:rsidRDefault="00E7566E" w:rsidP="00EA30F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tcBorders>
              <w:bottom w:val="single" w:sz="4" w:space="0" w:color="auto"/>
            </w:tcBorders>
            <w:shd w:val="clear" w:color="auto" w:fill="FABF8F"/>
            <w:vAlign w:val="center"/>
          </w:tcPr>
          <w:p w14:paraId="728944A0" w14:textId="77777777" w:rsidR="00E7566E" w:rsidRPr="00480790" w:rsidRDefault="00E7566E" w:rsidP="00EA30F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tcBorders>
              <w:bottom w:val="single" w:sz="4" w:space="0" w:color="auto"/>
            </w:tcBorders>
            <w:shd w:val="clear" w:color="auto" w:fill="FABF8F"/>
            <w:vAlign w:val="center"/>
          </w:tcPr>
          <w:p w14:paraId="728944A1" w14:textId="77777777" w:rsidR="00E7566E" w:rsidRPr="00480790" w:rsidRDefault="00E7566E" w:rsidP="00EA30F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tcBorders>
              <w:bottom w:val="single" w:sz="4" w:space="0" w:color="auto"/>
            </w:tcBorders>
            <w:shd w:val="clear" w:color="auto" w:fill="FABF8F"/>
            <w:vAlign w:val="center"/>
          </w:tcPr>
          <w:p w14:paraId="728944A2" w14:textId="77777777" w:rsidR="00E7566E" w:rsidRPr="00480790" w:rsidRDefault="00E7566E" w:rsidP="00EA30F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728944A3"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28944A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A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4A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4A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4A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4A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728944AA"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4AB" w14:textId="77777777" w:rsidR="00E7566E" w:rsidRPr="00480790" w:rsidRDefault="00E7566E" w:rsidP="00EA30FC">
            <w:pPr>
              <w:pStyle w:val="TableText"/>
              <w:widowControl w:val="0"/>
              <w:rPr>
                <w:rFonts w:ascii="Tahoma" w:hAnsi="Tahoma" w:cs="Tahoma"/>
                <w:sz w:val="13"/>
                <w:lang w:val="en-US" w:eastAsia="en-US"/>
              </w:rPr>
            </w:pPr>
          </w:p>
        </w:tc>
      </w:tr>
      <w:tr w:rsidR="00E7566E" w14:paraId="728944C0" w14:textId="77777777" w:rsidTr="00EA30FC">
        <w:trPr>
          <w:trHeight w:val="145"/>
        </w:trPr>
        <w:tc>
          <w:tcPr>
            <w:tcW w:w="2714" w:type="dxa"/>
            <w:tcBorders>
              <w:bottom w:val="single" w:sz="4" w:space="0" w:color="auto"/>
            </w:tcBorders>
            <w:shd w:val="clear" w:color="auto" w:fill="FFFFFF" w:themeFill="background1"/>
          </w:tcPr>
          <w:p w14:paraId="728944AD" w14:textId="77777777" w:rsidR="00E7566E" w:rsidRPr="007B1734" w:rsidRDefault="00E7566E" w:rsidP="00EA30FC">
            <w:pPr>
              <w:pStyle w:val="Heading2"/>
              <w:ind w:left="0"/>
              <w:rPr>
                <w:rFonts w:ascii="Tahoma" w:hAnsi="Tahoma" w:cs="Tahoma"/>
                <w:b w:val="0"/>
                <w:sz w:val="14"/>
                <w:lang w:val="en-US"/>
              </w:rPr>
            </w:pPr>
            <w:bookmarkStart w:id="224" w:name="_Toc338846907"/>
            <w:r>
              <w:rPr>
                <w:rFonts w:ascii="Tahoma" w:hAnsi="Tahoma" w:cs="Tahoma"/>
                <w:b w:val="0"/>
                <w:sz w:val="14"/>
                <w:lang w:val="en-US"/>
              </w:rPr>
              <w:t>Exchange Enterprise CAL without Services 2013</w:t>
            </w:r>
            <w:bookmarkEnd w:id="224"/>
          </w:p>
        </w:tc>
        <w:tc>
          <w:tcPr>
            <w:tcW w:w="450" w:type="dxa"/>
            <w:tcBorders>
              <w:bottom w:val="single" w:sz="4" w:space="0" w:color="auto"/>
            </w:tcBorders>
            <w:shd w:val="clear" w:color="auto" w:fill="FFFFFF" w:themeFill="background1"/>
            <w:vAlign w:val="center"/>
          </w:tcPr>
          <w:p w14:paraId="728944AE" w14:textId="77777777" w:rsidR="00E7566E" w:rsidRPr="00472DFD" w:rsidRDefault="00E7566E" w:rsidP="00EA30FC">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FFFFF" w:themeFill="background1"/>
          </w:tcPr>
          <w:p w14:paraId="728944AF" w14:textId="77777777" w:rsidR="00E7566E"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728944B0"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728944B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28944B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28944B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28944B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28944B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28944B6"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28944B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28944B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728944B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728944B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728944BB"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728944BC"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28944B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28944BE"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FFFFF" w:themeFill="background1"/>
            <w:vAlign w:val="center"/>
          </w:tcPr>
          <w:p w14:paraId="728944BF" w14:textId="77777777" w:rsidR="00E7566E" w:rsidRPr="00480790" w:rsidRDefault="00E7566E" w:rsidP="00EA30FC">
            <w:pPr>
              <w:pStyle w:val="TableText"/>
              <w:widowControl w:val="0"/>
              <w:rPr>
                <w:rFonts w:ascii="Tahoma" w:hAnsi="Tahoma" w:cs="Tahoma"/>
                <w:sz w:val="13"/>
                <w:lang w:val="en-US" w:eastAsia="en-US"/>
              </w:rPr>
            </w:pPr>
          </w:p>
        </w:tc>
      </w:tr>
      <w:tr w:rsidR="00E7566E" w14:paraId="728944D4" w14:textId="77777777" w:rsidTr="00EA30FC">
        <w:trPr>
          <w:trHeight w:val="145"/>
        </w:trPr>
        <w:tc>
          <w:tcPr>
            <w:tcW w:w="2714" w:type="dxa"/>
            <w:tcBorders>
              <w:bottom w:val="single" w:sz="4" w:space="0" w:color="auto"/>
            </w:tcBorders>
            <w:shd w:val="clear" w:color="auto" w:fill="FABF8F"/>
          </w:tcPr>
          <w:p w14:paraId="728944C1" w14:textId="77777777" w:rsidR="00E7566E" w:rsidRPr="000F59F6" w:rsidRDefault="00E7566E" w:rsidP="00EA30FC">
            <w:pPr>
              <w:pStyle w:val="Heading2"/>
              <w:ind w:left="0"/>
              <w:rPr>
                <w:rFonts w:ascii="Tahoma" w:hAnsi="Tahoma" w:cs="Tahoma"/>
                <w:b w:val="0"/>
                <w:sz w:val="14"/>
                <w:lang w:val="en-US"/>
              </w:rPr>
            </w:pPr>
            <w:bookmarkStart w:id="225" w:name="_Toc338846908"/>
            <w:bookmarkStart w:id="226" w:name="_Toc336337946"/>
            <w:r w:rsidRPr="00131042">
              <w:rPr>
                <w:rFonts w:ascii="Tahoma" w:hAnsi="Tahoma" w:cs="Tahoma"/>
                <w:b w:val="0"/>
                <w:sz w:val="14"/>
              </w:rPr>
              <w:t xml:space="preserve">Exchange Online </w:t>
            </w:r>
            <w:r>
              <w:rPr>
                <w:rFonts w:ascii="Tahoma" w:hAnsi="Tahoma" w:cs="Tahoma"/>
                <w:b w:val="0"/>
                <w:sz w:val="14"/>
                <w:lang w:val="en-US"/>
              </w:rPr>
              <w:t>Archiving</w:t>
            </w:r>
            <w:bookmarkEnd w:id="225"/>
            <w:bookmarkEnd w:id="226"/>
          </w:p>
        </w:tc>
        <w:tc>
          <w:tcPr>
            <w:tcW w:w="450" w:type="dxa"/>
            <w:tcBorders>
              <w:bottom w:val="single" w:sz="4" w:space="0" w:color="auto"/>
            </w:tcBorders>
            <w:shd w:val="clear" w:color="auto" w:fill="FABF8F"/>
            <w:vAlign w:val="center"/>
          </w:tcPr>
          <w:p w14:paraId="728944C2" w14:textId="77777777" w:rsidR="00E7566E" w:rsidRPr="00472DFD" w:rsidRDefault="00B64FCF" w:rsidP="00EA30FC">
            <w:pPr>
              <w:pStyle w:val="TableText"/>
              <w:widowControl w:val="0"/>
              <w:rPr>
                <w:b/>
                <w:color w:val="0000FF"/>
                <w:sz w:val="13"/>
                <w:szCs w:val="13"/>
                <w:u w:val="single"/>
                <w:lang w:val="en-US" w:eastAsia="en-US"/>
              </w:rPr>
            </w:pPr>
            <w:hyperlink w:anchor="Srv_45ExchOnlineArchivingUserSL" w:history="1">
              <w:r w:rsidR="00E7566E">
                <w:rPr>
                  <w:rStyle w:val="Hyperlink"/>
                  <w:b/>
                  <w:sz w:val="13"/>
                  <w:szCs w:val="13"/>
                  <w:lang w:val="en-US" w:eastAsia="en-US"/>
                </w:rPr>
                <w:t>42</w:t>
              </w:r>
            </w:hyperlink>
          </w:p>
        </w:tc>
        <w:tc>
          <w:tcPr>
            <w:tcW w:w="450" w:type="dxa"/>
            <w:tcBorders>
              <w:bottom w:val="single" w:sz="4" w:space="0" w:color="auto"/>
            </w:tcBorders>
            <w:shd w:val="clear" w:color="auto" w:fill="FABF8F"/>
          </w:tcPr>
          <w:p w14:paraId="728944C3" w14:textId="77777777" w:rsidR="00E7566E" w:rsidRPr="00480790" w:rsidDel="00876599"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8944C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4C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C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C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C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C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CA"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4C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4C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C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4C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4C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4D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4D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D2"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728944D3" w14:textId="77777777" w:rsidR="00E7566E" w:rsidRPr="00480790" w:rsidRDefault="00E7566E" w:rsidP="00EA30FC">
            <w:pPr>
              <w:pStyle w:val="TableText"/>
              <w:widowControl w:val="0"/>
              <w:rPr>
                <w:rFonts w:ascii="Tahoma" w:hAnsi="Tahoma" w:cs="Tahoma"/>
                <w:sz w:val="13"/>
                <w:lang w:val="en-US" w:eastAsia="en-US"/>
              </w:rPr>
            </w:pPr>
          </w:p>
        </w:tc>
      </w:tr>
      <w:tr w:rsidR="00E7566E" w14:paraId="728944E2" w14:textId="77777777" w:rsidTr="00EA30FC">
        <w:trPr>
          <w:trHeight w:val="145"/>
        </w:trPr>
        <w:tc>
          <w:tcPr>
            <w:tcW w:w="2714" w:type="dxa"/>
            <w:tcBorders>
              <w:bottom w:val="single" w:sz="4" w:space="0" w:color="auto"/>
            </w:tcBorders>
            <w:shd w:val="clear" w:color="auto" w:fill="FFFFFF" w:themeFill="background1"/>
          </w:tcPr>
          <w:p w14:paraId="728944D5" w14:textId="77777777" w:rsidR="00E7566E" w:rsidRPr="007F430D" w:rsidRDefault="00E7566E" w:rsidP="00EA30FC">
            <w:pPr>
              <w:pStyle w:val="Heading3"/>
              <w:rPr>
                <w:rFonts w:ascii="Tahoma" w:hAnsi="Tahoma" w:cs="Tahoma"/>
                <w:b w:val="0"/>
              </w:rPr>
            </w:pPr>
            <w:bookmarkStart w:id="227" w:name="_Toc338846909"/>
            <w:bookmarkStart w:id="228" w:name="_Toc336337947"/>
            <w:r w:rsidRPr="006D022D">
              <w:rPr>
                <w:rFonts w:ascii="Tahoma" w:hAnsi="Tahoma" w:cs="Tahoma"/>
                <w:b w:val="0"/>
                <w:sz w:val="14"/>
              </w:rPr>
              <w:t>Exchange Online Archiving for Exchange Server A (User SL)</w:t>
            </w:r>
            <w:bookmarkEnd w:id="227"/>
            <w:bookmarkEnd w:id="228"/>
          </w:p>
        </w:tc>
        <w:tc>
          <w:tcPr>
            <w:tcW w:w="450" w:type="dxa"/>
            <w:tcBorders>
              <w:bottom w:val="single" w:sz="4" w:space="0" w:color="auto"/>
            </w:tcBorders>
            <w:shd w:val="clear" w:color="auto" w:fill="FFFFFF" w:themeFill="background1"/>
            <w:vAlign w:val="center"/>
          </w:tcPr>
          <w:p w14:paraId="728944D6" w14:textId="77777777" w:rsidR="00E7566E" w:rsidRPr="00472DFD" w:rsidRDefault="00E7566E" w:rsidP="00EA30FC">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hemeFill="background1"/>
          </w:tcPr>
          <w:p w14:paraId="728944D7"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FFFFF" w:themeFill="background1"/>
            <w:vAlign w:val="center"/>
          </w:tcPr>
          <w:p w14:paraId="728944D8"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728944D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28944D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728944D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28944D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28944D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728944D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28944D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728944E0"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themeFill="background1"/>
            <w:vAlign w:val="center"/>
          </w:tcPr>
          <w:p w14:paraId="728944E1" w14:textId="77777777" w:rsidR="00E7566E" w:rsidRPr="00480790" w:rsidRDefault="00E7566E" w:rsidP="00EA30FC">
            <w:pPr>
              <w:pStyle w:val="TableText"/>
              <w:widowControl w:val="0"/>
              <w:rPr>
                <w:rFonts w:ascii="Tahoma" w:hAnsi="Tahoma" w:cs="Tahoma"/>
                <w:sz w:val="13"/>
                <w:lang w:val="en-US" w:eastAsia="en-US"/>
              </w:rPr>
            </w:pPr>
          </w:p>
        </w:tc>
      </w:tr>
      <w:tr w:rsidR="00E7566E" w14:paraId="728944F0" w14:textId="77777777" w:rsidTr="00EA30FC">
        <w:trPr>
          <w:trHeight w:val="145"/>
        </w:trPr>
        <w:tc>
          <w:tcPr>
            <w:tcW w:w="2714" w:type="dxa"/>
            <w:tcBorders>
              <w:bottom w:val="single" w:sz="4" w:space="0" w:color="auto"/>
            </w:tcBorders>
            <w:shd w:val="clear" w:color="auto" w:fill="FABF8F"/>
          </w:tcPr>
          <w:p w14:paraId="728944E3" w14:textId="77777777" w:rsidR="00E7566E" w:rsidRDefault="00E7566E" w:rsidP="00EA30FC">
            <w:pPr>
              <w:pStyle w:val="ProductNames"/>
              <w:rPr>
                <w:rFonts w:ascii="Tahoma" w:hAnsi="Tahoma" w:cs="Tahoma"/>
                <w:sz w:val="14"/>
              </w:rPr>
            </w:pPr>
            <w:bookmarkStart w:id="229" w:name="_Toc338846910"/>
            <w:bookmarkStart w:id="230" w:name="_Toc336337948"/>
            <w:r>
              <w:rPr>
                <w:rFonts w:ascii="Tahoma" w:hAnsi="Tahoma" w:cs="Tahoma"/>
                <w:sz w:val="14"/>
              </w:rPr>
              <w:t>Exchange Hosted Archive (User SL)</w:t>
            </w:r>
            <w:bookmarkEnd w:id="229"/>
            <w:bookmarkEnd w:id="230"/>
          </w:p>
        </w:tc>
        <w:tc>
          <w:tcPr>
            <w:tcW w:w="450" w:type="dxa"/>
            <w:tcBorders>
              <w:bottom w:val="single" w:sz="4" w:space="0" w:color="auto"/>
            </w:tcBorders>
            <w:shd w:val="clear" w:color="auto" w:fill="FABF8F"/>
            <w:vAlign w:val="center"/>
          </w:tcPr>
          <w:p w14:paraId="728944E4" w14:textId="77777777" w:rsidR="00E7566E" w:rsidRPr="00472DFD" w:rsidRDefault="00B64FCF" w:rsidP="00EA30FC">
            <w:pPr>
              <w:pStyle w:val="TableText"/>
              <w:widowControl w:val="0"/>
              <w:rPr>
                <w:b/>
                <w:color w:val="000000"/>
                <w:sz w:val="13"/>
                <w:szCs w:val="13"/>
                <w:u w:val="single"/>
                <w:lang w:val="en-US" w:eastAsia="en-US"/>
              </w:rPr>
            </w:pPr>
            <w:hyperlink w:anchor="Srv_44ExchHostArchiveandStorage" w:history="1">
              <w:r w:rsidR="00E7566E">
                <w:rPr>
                  <w:rStyle w:val="Hyperlink"/>
                  <w:b/>
                  <w:sz w:val="13"/>
                  <w:szCs w:val="13"/>
                  <w:lang w:val="en-US" w:eastAsia="en-US"/>
                </w:rPr>
                <w:t>43</w:t>
              </w:r>
            </w:hyperlink>
          </w:p>
        </w:tc>
        <w:tc>
          <w:tcPr>
            <w:tcW w:w="450" w:type="dxa"/>
            <w:tcBorders>
              <w:bottom w:val="single" w:sz="4" w:space="0" w:color="auto"/>
            </w:tcBorders>
            <w:shd w:val="clear" w:color="auto" w:fill="FABF8F"/>
          </w:tcPr>
          <w:p w14:paraId="728944E5"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4E6"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4E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4E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4E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4E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4E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4E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4E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4EE"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4EF" w14:textId="77777777" w:rsidR="00E7566E" w:rsidRPr="00480790" w:rsidRDefault="00E7566E" w:rsidP="00EA30FC">
            <w:pPr>
              <w:pStyle w:val="TableText"/>
              <w:widowControl w:val="0"/>
              <w:rPr>
                <w:rFonts w:ascii="Tahoma" w:hAnsi="Tahoma" w:cs="Tahoma"/>
                <w:sz w:val="13"/>
                <w:lang w:val="en-US" w:eastAsia="en-US"/>
              </w:rPr>
            </w:pPr>
          </w:p>
        </w:tc>
      </w:tr>
      <w:tr w:rsidR="00E7566E" w14:paraId="728944FE" w14:textId="77777777" w:rsidTr="00EA30FC">
        <w:trPr>
          <w:trHeight w:val="145"/>
        </w:trPr>
        <w:tc>
          <w:tcPr>
            <w:tcW w:w="2714" w:type="dxa"/>
            <w:tcBorders>
              <w:bottom w:val="single" w:sz="4" w:space="0" w:color="auto"/>
            </w:tcBorders>
            <w:shd w:val="clear" w:color="auto" w:fill="FFFFFF"/>
          </w:tcPr>
          <w:p w14:paraId="728944F1" w14:textId="77777777" w:rsidR="00E7566E" w:rsidRDefault="00E7566E" w:rsidP="00EA30FC">
            <w:pPr>
              <w:pStyle w:val="ProductNames"/>
              <w:rPr>
                <w:rFonts w:ascii="Tahoma" w:hAnsi="Tahoma" w:cs="Tahoma"/>
                <w:sz w:val="14"/>
              </w:rPr>
            </w:pPr>
            <w:bookmarkStart w:id="231" w:name="_Toc338846911"/>
            <w:bookmarkStart w:id="232" w:name="_Toc336337949"/>
            <w:r>
              <w:rPr>
                <w:rFonts w:ascii="Tahoma" w:hAnsi="Tahoma" w:cs="Tahoma"/>
                <w:sz w:val="14"/>
              </w:rPr>
              <w:t>Exchange Hosted Archive Extra Storage (User SL)</w:t>
            </w:r>
            <w:bookmarkEnd w:id="231"/>
            <w:bookmarkEnd w:id="232"/>
          </w:p>
        </w:tc>
        <w:tc>
          <w:tcPr>
            <w:tcW w:w="450" w:type="dxa"/>
            <w:tcBorders>
              <w:bottom w:val="single" w:sz="4" w:space="0" w:color="auto"/>
            </w:tcBorders>
            <w:shd w:val="clear" w:color="auto" w:fill="FFFFFF"/>
            <w:vAlign w:val="center"/>
          </w:tcPr>
          <w:p w14:paraId="728944F2" w14:textId="77777777" w:rsidR="00E7566E" w:rsidRPr="00472DFD" w:rsidRDefault="00B64FCF" w:rsidP="00EA30FC">
            <w:pPr>
              <w:pStyle w:val="TableText"/>
              <w:widowControl w:val="0"/>
              <w:rPr>
                <w:b/>
                <w:color w:val="000000"/>
                <w:sz w:val="13"/>
                <w:szCs w:val="13"/>
                <w:u w:val="single"/>
                <w:lang w:val="en-US" w:eastAsia="en-US"/>
              </w:rPr>
            </w:pPr>
            <w:hyperlink w:anchor="Srv_44ExchHostArchiveandStorage" w:history="1">
              <w:r w:rsidR="00E7566E">
                <w:rPr>
                  <w:rStyle w:val="Hyperlink"/>
                  <w:b/>
                  <w:sz w:val="13"/>
                  <w:szCs w:val="13"/>
                  <w:lang w:val="en-US" w:eastAsia="en-US"/>
                </w:rPr>
                <w:t>43</w:t>
              </w:r>
            </w:hyperlink>
          </w:p>
        </w:tc>
        <w:tc>
          <w:tcPr>
            <w:tcW w:w="450" w:type="dxa"/>
            <w:tcBorders>
              <w:bottom w:val="single" w:sz="4" w:space="0" w:color="auto"/>
            </w:tcBorders>
            <w:shd w:val="clear" w:color="auto" w:fill="FFFFFF"/>
          </w:tcPr>
          <w:p w14:paraId="728944F3"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4F4"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728944F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4F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4F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4F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4F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4F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4F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4FC"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4FD" w14:textId="77777777" w:rsidR="00E7566E" w:rsidRPr="00480790" w:rsidRDefault="00E7566E" w:rsidP="00EA30FC">
            <w:pPr>
              <w:pStyle w:val="TableText"/>
              <w:widowControl w:val="0"/>
              <w:rPr>
                <w:rFonts w:ascii="Tahoma" w:hAnsi="Tahoma" w:cs="Tahoma"/>
                <w:sz w:val="13"/>
                <w:lang w:val="en-US" w:eastAsia="en-US"/>
              </w:rPr>
            </w:pPr>
          </w:p>
        </w:tc>
      </w:tr>
      <w:tr w:rsidR="00E7566E" w14:paraId="7289450C" w14:textId="77777777" w:rsidTr="00EA30FC">
        <w:trPr>
          <w:trHeight w:val="145"/>
        </w:trPr>
        <w:tc>
          <w:tcPr>
            <w:tcW w:w="2714" w:type="dxa"/>
            <w:tcBorders>
              <w:bottom w:val="single" w:sz="4" w:space="0" w:color="auto"/>
            </w:tcBorders>
            <w:shd w:val="clear" w:color="auto" w:fill="FABF8F"/>
          </w:tcPr>
          <w:p w14:paraId="728944FF" w14:textId="77777777" w:rsidR="00E7566E" w:rsidRDefault="00E7566E" w:rsidP="00EA30FC">
            <w:pPr>
              <w:pStyle w:val="ProductNames"/>
              <w:rPr>
                <w:rFonts w:ascii="Tahoma" w:hAnsi="Tahoma" w:cs="Tahoma"/>
                <w:sz w:val="14"/>
              </w:rPr>
            </w:pPr>
            <w:bookmarkStart w:id="233" w:name="_Toc338846912"/>
            <w:bookmarkStart w:id="234" w:name="_Toc336337950"/>
            <w:r>
              <w:rPr>
                <w:rFonts w:ascii="Tahoma" w:hAnsi="Tahoma" w:cs="Tahoma"/>
                <w:sz w:val="14"/>
              </w:rPr>
              <w:t>Exchange Hosted Encryption (User SL)</w:t>
            </w:r>
            <w:bookmarkEnd w:id="233"/>
            <w:bookmarkEnd w:id="234"/>
          </w:p>
        </w:tc>
        <w:tc>
          <w:tcPr>
            <w:tcW w:w="450" w:type="dxa"/>
            <w:tcBorders>
              <w:bottom w:val="single" w:sz="4" w:space="0" w:color="auto"/>
            </w:tcBorders>
            <w:shd w:val="clear" w:color="auto" w:fill="FABF8F"/>
            <w:vAlign w:val="center"/>
          </w:tcPr>
          <w:p w14:paraId="72894500" w14:textId="77777777" w:rsidR="00E7566E" w:rsidRPr="00472DFD" w:rsidRDefault="00B64FCF" w:rsidP="00EA30FC">
            <w:pPr>
              <w:pStyle w:val="TableText"/>
              <w:widowControl w:val="0"/>
              <w:rPr>
                <w:rStyle w:val="EndnoteReference"/>
                <w:color w:val="000000"/>
                <w:sz w:val="13"/>
                <w:szCs w:val="13"/>
                <w:u w:val="single"/>
                <w:lang w:val="en-US" w:eastAsia="en-US"/>
              </w:rPr>
            </w:pPr>
            <w:hyperlink w:anchor="Srv_39ExchangeOnDeskWork" w:history="1">
              <w:r w:rsidR="00E7566E">
                <w:rPr>
                  <w:rStyle w:val="Hyperlink"/>
                  <w:b/>
                  <w:sz w:val="13"/>
                  <w:szCs w:val="13"/>
                  <w:lang w:val="en-US" w:eastAsia="en-US"/>
                </w:rPr>
                <w:t>44</w:t>
              </w:r>
            </w:hyperlink>
          </w:p>
        </w:tc>
        <w:tc>
          <w:tcPr>
            <w:tcW w:w="450" w:type="dxa"/>
            <w:tcBorders>
              <w:bottom w:val="single" w:sz="4" w:space="0" w:color="auto"/>
            </w:tcBorders>
            <w:shd w:val="clear" w:color="auto" w:fill="FABF8F"/>
          </w:tcPr>
          <w:p w14:paraId="72894501"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04/06</w:t>
            </w:r>
          </w:p>
        </w:tc>
        <w:tc>
          <w:tcPr>
            <w:tcW w:w="360" w:type="dxa"/>
            <w:tcBorders>
              <w:bottom w:val="single" w:sz="4" w:space="0" w:color="auto"/>
              <w:right w:val="single" w:sz="18" w:space="0" w:color="auto"/>
            </w:tcBorders>
            <w:shd w:val="clear" w:color="auto" w:fill="FABF8F"/>
            <w:vAlign w:val="center"/>
          </w:tcPr>
          <w:p w14:paraId="72894502"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50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7289450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0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50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50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50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50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50A"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50B" w14:textId="77777777" w:rsidR="00E7566E" w:rsidRPr="00480790" w:rsidRDefault="00E7566E" w:rsidP="00EA30FC">
            <w:pPr>
              <w:pStyle w:val="TableText"/>
              <w:widowControl w:val="0"/>
              <w:rPr>
                <w:rFonts w:ascii="Tahoma" w:hAnsi="Tahoma" w:cs="Tahoma"/>
                <w:sz w:val="13"/>
                <w:lang w:val="en-US" w:eastAsia="en-US"/>
              </w:rPr>
            </w:pPr>
          </w:p>
        </w:tc>
      </w:tr>
      <w:tr w:rsidR="00E7566E" w14:paraId="72894520" w14:textId="77777777" w:rsidTr="00EA30FC">
        <w:trPr>
          <w:trHeight w:val="145"/>
        </w:trPr>
        <w:tc>
          <w:tcPr>
            <w:tcW w:w="2714" w:type="dxa"/>
            <w:tcBorders>
              <w:bottom w:val="single" w:sz="4" w:space="0" w:color="auto"/>
            </w:tcBorders>
            <w:shd w:val="clear" w:color="auto" w:fill="FFFFFF"/>
          </w:tcPr>
          <w:p w14:paraId="7289450D" w14:textId="77777777" w:rsidR="00E7566E" w:rsidRPr="00131042" w:rsidRDefault="00E7566E" w:rsidP="00EA30FC">
            <w:pPr>
              <w:pStyle w:val="Heading2"/>
              <w:ind w:left="0"/>
              <w:rPr>
                <w:rFonts w:ascii="Tahoma" w:hAnsi="Tahoma" w:cs="Tahoma"/>
                <w:b w:val="0"/>
                <w:sz w:val="14"/>
              </w:rPr>
            </w:pPr>
            <w:bookmarkStart w:id="235" w:name="_Toc338846913"/>
            <w:bookmarkStart w:id="236" w:name="_Toc336337951"/>
            <w:r w:rsidRPr="00131042">
              <w:rPr>
                <w:rFonts w:ascii="Tahoma" w:hAnsi="Tahoma" w:cs="Tahoma"/>
                <w:b w:val="0"/>
                <w:sz w:val="14"/>
              </w:rPr>
              <w:t>Exchange Online Kiosk  (User SL)</w:t>
            </w:r>
            <w:bookmarkEnd w:id="235"/>
            <w:bookmarkEnd w:id="236"/>
          </w:p>
        </w:tc>
        <w:tc>
          <w:tcPr>
            <w:tcW w:w="450" w:type="dxa"/>
            <w:tcBorders>
              <w:bottom w:val="single" w:sz="4" w:space="0" w:color="auto"/>
            </w:tcBorders>
            <w:shd w:val="clear" w:color="auto" w:fill="FFFFFF"/>
            <w:vAlign w:val="center"/>
          </w:tcPr>
          <w:p w14:paraId="7289450E" w14:textId="77777777" w:rsidR="00E7566E" w:rsidRPr="00472DFD" w:rsidRDefault="00B64FCF" w:rsidP="00EA30FC">
            <w:pPr>
              <w:pStyle w:val="TableText"/>
              <w:widowControl w:val="0"/>
              <w:rPr>
                <w:rStyle w:val="EndnoteReference"/>
                <w:rFonts w:cs="Tahoma"/>
                <w:color w:val="000000"/>
                <w:sz w:val="13"/>
                <w:szCs w:val="13"/>
                <w:u w:val="single"/>
                <w:lang w:val="en-US" w:eastAsia="en-US"/>
              </w:rPr>
            </w:pPr>
            <w:hyperlink w:anchor="Srv_45ExchangeOnDeskWork" w:history="1">
              <w:r w:rsidR="00E7566E">
                <w:rPr>
                  <w:rStyle w:val="Hyperlink"/>
                  <w:b/>
                  <w:sz w:val="13"/>
                  <w:szCs w:val="13"/>
                  <w:lang w:val="en-US" w:eastAsia="en-US"/>
                </w:rPr>
                <w:t>45</w:t>
              </w:r>
            </w:hyperlink>
          </w:p>
        </w:tc>
        <w:tc>
          <w:tcPr>
            <w:tcW w:w="450" w:type="dxa"/>
            <w:tcBorders>
              <w:bottom w:val="single" w:sz="4" w:space="0" w:color="auto"/>
            </w:tcBorders>
            <w:shd w:val="clear" w:color="auto" w:fill="FFFFFF"/>
          </w:tcPr>
          <w:p w14:paraId="7289450F"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vAlign w:val="center"/>
          </w:tcPr>
          <w:p w14:paraId="7289451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 xml:space="preserve"> </w:t>
            </w:r>
          </w:p>
        </w:tc>
        <w:tc>
          <w:tcPr>
            <w:tcW w:w="360" w:type="dxa"/>
            <w:tcBorders>
              <w:left w:val="single" w:sz="18" w:space="0" w:color="auto"/>
              <w:bottom w:val="single" w:sz="4" w:space="0" w:color="auto"/>
            </w:tcBorders>
            <w:shd w:val="clear" w:color="auto" w:fill="FFFFFF"/>
            <w:vAlign w:val="center"/>
          </w:tcPr>
          <w:p w14:paraId="7289451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1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1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1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1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16"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51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51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1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51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51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51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51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1E"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51F" w14:textId="77777777" w:rsidR="00E7566E" w:rsidRPr="00480790" w:rsidRDefault="00E7566E" w:rsidP="00EA30FC">
            <w:pPr>
              <w:pStyle w:val="TableText"/>
              <w:widowControl w:val="0"/>
              <w:rPr>
                <w:rFonts w:ascii="Tahoma" w:hAnsi="Tahoma" w:cs="Tahoma"/>
                <w:sz w:val="13"/>
                <w:lang w:val="en-US" w:eastAsia="en-US"/>
              </w:rPr>
            </w:pPr>
          </w:p>
        </w:tc>
      </w:tr>
      <w:tr w:rsidR="00E7566E" w14:paraId="72894534" w14:textId="77777777" w:rsidTr="00EA30FC">
        <w:trPr>
          <w:trHeight w:val="395"/>
        </w:trPr>
        <w:tc>
          <w:tcPr>
            <w:tcW w:w="2714" w:type="dxa"/>
            <w:tcBorders>
              <w:bottom w:val="single" w:sz="4" w:space="0" w:color="auto"/>
            </w:tcBorders>
            <w:shd w:val="clear" w:color="auto" w:fill="FABF8F"/>
          </w:tcPr>
          <w:p w14:paraId="72894521" w14:textId="77777777" w:rsidR="00E7566E" w:rsidRPr="00131042" w:rsidRDefault="00E7566E" w:rsidP="00EA30FC">
            <w:pPr>
              <w:pStyle w:val="Heading2"/>
              <w:ind w:left="0"/>
              <w:rPr>
                <w:rFonts w:ascii="Tahoma" w:hAnsi="Tahoma" w:cs="Tahoma"/>
                <w:b w:val="0"/>
                <w:sz w:val="14"/>
              </w:rPr>
            </w:pPr>
            <w:bookmarkStart w:id="237" w:name="_Toc338846914"/>
            <w:bookmarkStart w:id="238" w:name="_Toc336337952"/>
            <w:r w:rsidRPr="00131042">
              <w:rPr>
                <w:rFonts w:ascii="Tahoma" w:hAnsi="Tahoma" w:cs="Tahoma"/>
                <w:b w:val="0"/>
                <w:sz w:val="14"/>
              </w:rPr>
              <w:t>Exchange Online Plan 1 (User SL)</w:t>
            </w:r>
            <w:bookmarkEnd w:id="237"/>
            <w:bookmarkEnd w:id="238"/>
          </w:p>
        </w:tc>
        <w:tc>
          <w:tcPr>
            <w:tcW w:w="450" w:type="dxa"/>
            <w:tcBorders>
              <w:bottom w:val="single" w:sz="4" w:space="0" w:color="auto"/>
            </w:tcBorders>
            <w:shd w:val="clear" w:color="auto" w:fill="FABF8F"/>
            <w:vAlign w:val="center"/>
          </w:tcPr>
          <w:p w14:paraId="72894522" w14:textId="77777777" w:rsidR="00E7566E" w:rsidRPr="0051768A" w:rsidRDefault="00B64FCF" w:rsidP="00EA30FC">
            <w:pPr>
              <w:pStyle w:val="TableText"/>
              <w:widowControl w:val="0"/>
              <w:rPr>
                <w:rStyle w:val="EndnoteReference"/>
                <w:rFonts w:cs="Tahoma"/>
                <w:color w:val="0000FF"/>
                <w:sz w:val="13"/>
                <w:szCs w:val="13"/>
                <w:u w:val="single"/>
                <w:lang w:val="en-US" w:eastAsia="en-US"/>
              </w:rPr>
            </w:pPr>
            <w:hyperlink w:anchor="Srv_46ExhangeOnlinePlan1" w:history="1">
              <w:r w:rsidR="00E7566E">
                <w:rPr>
                  <w:rStyle w:val="Hyperlink"/>
                  <w:rFonts w:cs="Tahoma"/>
                  <w:b/>
                  <w:sz w:val="13"/>
                  <w:szCs w:val="13"/>
                  <w:lang w:val="en-US" w:eastAsia="en-US"/>
                </w:rPr>
                <w:t>46</w:t>
              </w:r>
            </w:hyperlink>
          </w:p>
        </w:tc>
        <w:tc>
          <w:tcPr>
            <w:tcW w:w="450" w:type="dxa"/>
            <w:tcBorders>
              <w:bottom w:val="single" w:sz="4" w:space="0" w:color="auto"/>
            </w:tcBorders>
            <w:shd w:val="clear" w:color="auto" w:fill="FABF8F"/>
          </w:tcPr>
          <w:p w14:paraId="72894523"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89452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52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2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2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2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2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2A"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52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52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2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52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52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53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53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3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 (EES Only), ST</w:t>
            </w:r>
          </w:p>
        </w:tc>
        <w:tc>
          <w:tcPr>
            <w:tcW w:w="540" w:type="dxa"/>
            <w:tcBorders>
              <w:bottom w:val="single" w:sz="4" w:space="0" w:color="auto"/>
            </w:tcBorders>
            <w:shd w:val="clear" w:color="auto" w:fill="FABF8F"/>
            <w:vAlign w:val="center"/>
          </w:tcPr>
          <w:p w14:paraId="72894533" w14:textId="77777777" w:rsidR="00E7566E" w:rsidRPr="00480790" w:rsidRDefault="00E7566E" w:rsidP="00EA30FC">
            <w:pPr>
              <w:pStyle w:val="TableText"/>
              <w:widowControl w:val="0"/>
              <w:rPr>
                <w:rFonts w:ascii="Tahoma" w:hAnsi="Tahoma" w:cs="Tahoma"/>
                <w:sz w:val="13"/>
                <w:lang w:val="en-US" w:eastAsia="en-US"/>
              </w:rPr>
            </w:pPr>
          </w:p>
        </w:tc>
      </w:tr>
      <w:tr w:rsidR="00E7566E" w14:paraId="72894548" w14:textId="77777777" w:rsidTr="00EA30FC">
        <w:trPr>
          <w:trHeight w:val="145"/>
        </w:trPr>
        <w:tc>
          <w:tcPr>
            <w:tcW w:w="2714" w:type="dxa"/>
            <w:tcBorders>
              <w:bottom w:val="single" w:sz="4" w:space="0" w:color="auto"/>
            </w:tcBorders>
            <w:shd w:val="clear" w:color="auto" w:fill="FFFFFF"/>
          </w:tcPr>
          <w:p w14:paraId="72894535" w14:textId="77777777" w:rsidR="00E7566E" w:rsidRPr="00131042" w:rsidRDefault="00E7566E" w:rsidP="00EA30FC">
            <w:pPr>
              <w:pStyle w:val="Heading2"/>
              <w:ind w:left="0"/>
              <w:rPr>
                <w:rFonts w:ascii="Tahoma" w:hAnsi="Tahoma" w:cs="Tahoma"/>
                <w:b w:val="0"/>
                <w:sz w:val="14"/>
              </w:rPr>
            </w:pPr>
            <w:bookmarkStart w:id="239" w:name="_Toc338846915"/>
            <w:bookmarkStart w:id="240" w:name="_Toc336337953"/>
            <w:r w:rsidRPr="00131042">
              <w:rPr>
                <w:rFonts w:ascii="Tahoma" w:hAnsi="Tahoma" w:cs="Tahoma"/>
                <w:b w:val="0"/>
                <w:sz w:val="14"/>
              </w:rPr>
              <w:t>Exchange Online Plan 2 (User SL)</w:t>
            </w:r>
            <w:bookmarkEnd w:id="239"/>
            <w:bookmarkEnd w:id="240"/>
          </w:p>
        </w:tc>
        <w:bookmarkStart w:id="241" w:name="_Hlt336251028"/>
        <w:tc>
          <w:tcPr>
            <w:tcW w:w="450" w:type="dxa"/>
            <w:tcBorders>
              <w:bottom w:val="single" w:sz="4" w:space="0" w:color="auto"/>
            </w:tcBorders>
            <w:shd w:val="clear" w:color="auto" w:fill="FFFFFF"/>
            <w:vAlign w:val="center"/>
          </w:tcPr>
          <w:p w14:paraId="72894536" w14:textId="77777777" w:rsidR="00E7566E" w:rsidRPr="00472DFD" w:rsidRDefault="00E7566E" w:rsidP="00EA30FC">
            <w:pPr>
              <w:pStyle w:val="TableText"/>
              <w:widowControl w:val="0"/>
              <w:rPr>
                <w:rStyle w:val="EndnoteReference"/>
                <w:color w:val="000000"/>
                <w:sz w:val="13"/>
                <w:szCs w:val="13"/>
                <w:u w:val="single"/>
                <w:lang w:val="en-US" w:eastAsia="en-US"/>
              </w:rPr>
            </w:pPr>
            <w:r w:rsidRPr="00472DFD">
              <w:rPr>
                <w:b/>
                <w:color w:val="000000"/>
                <w:sz w:val="13"/>
                <w:szCs w:val="13"/>
                <w:u w:val="single"/>
                <w:lang w:val="en-US" w:eastAsia="en-US"/>
              </w:rPr>
              <w:fldChar w:fldCharType="begin"/>
            </w:r>
            <w:bookmarkEnd w:id="241"/>
            <w:r w:rsidRPr="00472DFD">
              <w:rPr>
                <w:b/>
                <w:color w:val="000000"/>
                <w:sz w:val="13"/>
                <w:szCs w:val="13"/>
                <w:u w:val="single"/>
                <w:lang w:val="en-US" w:eastAsia="en-US"/>
              </w:rPr>
              <w:instrText>HYPERLINK  \l "Srv_50ExchangeOnlinePlan2"</w:instrText>
            </w:r>
            <w:r w:rsidRPr="00472DFD">
              <w:rPr>
                <w:b/>
                <w:color w:val="000000"/>
                <w:sz w:val="13"/>
                <w:szCs w:val="13"/>
                <w:u w:val="single"/>
                <w:lang w:val="en-US" w:eastAsia="en-US"/>
              </w:rPr>
              <w:fldChar w:fldCharType="separate"/>
            </w:r>
            <w:r>
              <w:rPr>
                <w:rStyle w:val="Hyperlink"/>
                <w:b/>
                <w:sz w:val="13"/>
                <w:szCs w:val="13"/>
                <w:lang w:val="en-US" w:eastAsia="en-US"/>
              </w:rPr>
              <w:t>47</w:t>
            </w:r>
            <w:r w:rsidRPr="00472DFD">
              <w:rPr>
                <w:b/>
                <w:color w:val="000000"/>
                <w:sz w:val="13"/>
                <w:szCs w:val="13"/>
                <w:u w:val="single"/>
                <w:lang w:val="en-US" w:eastAsia="en-US"/>
              </w:rPr>
              <w:fldChar w:fldCharType="end"/>
            </w:r>
          </w:p>
        </w:tc>
        <w:tc>
          <w:tcPr>
            <w:tcW w:w="450" w:type="dxa"/>
            <w:tcBorders>
              <w:bottom w:val="single" w:sz="4" w:space="0" w:color="auto"/>
            </w:tcBorders>
            <w:shd w:val="clear" w:color="auto" w:fill="FFFFFF"/>
          </w:tcPr>
          <w:p w14:paraId="72894537" w14:textId="77777777" w:rsidR="00E7566E" w:rsidRPr="00480790" w:rsidRDefault="00E7566E" w:rsidP="00EA30FC">
            <w:pPr>
              <w:pStyle w:val="TableText"/>
              <w:widowControl w:val="0"/>
              <w:spacing w:before="80"/>
              <w:jc w:val="left"/>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vAlign w:val="center"/>
          </w:tcPr>
          <w:p w14:paraId="72894538"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453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3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3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3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3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3E"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53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54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4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54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54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54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54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46"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 (EES Only), ST</w:t>
            </w:r>
          </w:p>
        </w:tc>
        <w:tc>
          <w:tcPr>
            <w:tcW w:w="540" w:type="dxa"/>
            <w:tcBorders>
              <w:bottom w:val="single" w:sz="4" w:space="0" w:color="auto"/>
            </w:tcBorders>
            <w:shd w:val="clear" w:color="auto" w:fill="FFFFFF"/>
            <w:vAlign w:val="center"/>
          </w:tcPr>
          <w:p w14:paraId="72894547" w14:textId="77777777" w:rsidR="00E7566E" w:rsidRPr="00480790" w:rsidRDefault="00E7566E" w:rsidP="00EA30FC">
            <w:pPr>
              <w:pStyle w:val="TableText"/>
              <w:widowControl w:val="0"/>
              <w:rPr>
                <w:rFonts w:ascii="Tahoma" w:hAnsi="Tahoma" w:cs="Tahoma"/>
                <w:sz w:val="13"/>
                <w:lang w:val="en-US" w:eastAsia="en-US"/>
              </w:rPr>
            </w:pPr>
          </w:p>
        </w:tc>
      </w:tr>
      <w:tr w:rsidR="00E7566E" w14:paraId="7289455C" w14:textId="77777777" w:rsidTr="00EA30FC">
        <w:trPr>
          <w:trHeight w:val="145"/>
        </w:trPr>
        <w:tc>
          <w:tcPr>
            <w:tcW w:w="2714" w:type="dxa"/>
            <w:tcBorders>
              <w:bottom w:val="single" w:sz="4" w:space="0" w:color="auto"/>
            </w:tcBorders>
            <w:shd w:val="clear" w:color="auto" w:fill="FABF8F"/>
          </w:tcPr>
          <w:p w14:paraId="72894549" w14:textId="77777777" w:rsidR="00E7566E" w:rsidRPr="007F430D" w:rsidRDefault="00E7566E" w:rsidP="00EA30FC">
            <w:pPr>
              <w:pStyle w:val="Heading3"/>
              <w:rPr>
                <w:rFonts w:ascii="Tahoma" w:hAnsi="Tahoma" w:cs="Tahoma"/>
                <w:b w:val="0"/>
                <w:sz w:val="14"/>
              </w:rPr>
            </w:pPr>
            <w:bookmarkStart w:id="242" w:name="_Toc338846916"/>
            <w:bookmarkStart w:id="243" w:name="_Toc336337954"/>
            <w:r w:rsidRPr="007F430D">
              <w:rPr>
                <w:rFonts w:ascii="Tahoma" w:hAnsi="Tahoma" w:cs="Tahoma"/>
                <w:b w:val="0"/>
                <w:sz w:val="14"/>
              </w:rPr>
              <w:t>Exchange Online Plan 1A for Alumni (User SL)</w:t>
            </w:r>
            <w:bookmarkEnd w:id="242"/>
            <w:bookmarkEnd w:id="243"/>
          </w:p>
        </w:tc>
        <w:tc>
          <w:tcPr>
            <w:tcW w:w="450" w:type="dxa"/>
            <w:tcBorders>
              <w:bottom w:val="single" w:sz="4" w:space="0" w:color="auto"/>
            </w:tcBorders>
            <w:shd w:val="clear" w:color="auto" w:fill="FABF8F"/>
            <w:vAlign w:val="center"/>
          </w:tcPr>
          <w:p w14:paraId="7289454A" w14:textId="77777777" w:rsidR="00E7566E" w:rsidRPr="00472DFD" w:rsidRDefault="00E7566E" w:rsidP="00EA30FC">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7289454B"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7289454C"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54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4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4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5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5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52"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55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55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5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55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55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55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55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5A"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55B" w14:textId="77777777" w:rsidR="00E7566E" w:rsidRPr="00480790" w:rsidRDefault="00E7566E" w:rsidP="00EA30FC">
            <w:pPr>
              <w:pStyle w:val="TableText"/>
              <w:widowControl w:val="0"/>
              <w:rPr>
                <w:rFonts w:ascii="Tahoma" w:hAnsi="Tahoma" w:cs="Tahoma"/>
                <w:sz w:val="13"/>
                <w:lang w:val="en-US" w:eastAsia="en-US"/>
              </w:rPr>
            </w:pPr>
          </w:p>
        </w:tc>
      </w:tr>
      <w:tr w:rsidR="00E7566E" w14:paraId="72894570" w14:textId="77777777" w:rsidTr="00EA30FC">
        <w:trPr>
          <w:trHeight w:val="145"/>
        </w:trPr>
        <w:tc>
          <w:tcPr>
            <w:tcW w:w="2714" w:type="dxa"/>
            <w:tcBorders>
              <w:bottom w:val="single" w:sz="4" w:space="0" w:color="auto"/>
            </w:tcBorders>
            <w:shd w:val="clear" w:color="auto" w:fill="FFFFFF"/>
          </w:tcPr>
          <w:p w14:paraId="7289455D" w14:textId="77777777" w:rsidR="00E7566E" w:rsidRPr="007F430D" w:rsidRDefault="00E7566E" w:rsidP="00EA30FC">
            <w:pPr>
              <w:pStyle w:val="Heading3"/>
              <w:rPr>
                <w:rFonts w:ascii="Tahoma" w:hAnsi="Tahoma" w:cs="Tahoma"/>
                <w:b w:val="0"/>
                <w:sz w:val="14"/>
              </w:rPr>
            </w:pPr>
            <w:bookmarkStart w:id="244" w:name="_Toc338846917"/>
            <w:bookmarkStart w:id="245" w:name="_Toc336337955"/>
            <w:r w:rsidRPr="007F430D">
              <w:rPr>
                <w:rFonts w:ascii="Tahoma" w:hAnsi="Tahoma" w:cs="Tahoma"/>
                <w:b w:val="0"/>
                <w:sz w:val="14"/>
              </w:rPr>
              <w:t>Exchange Online Plan 2A (User SL)</w:t>
            </w:r>
            <w:bookmarkEnd w:id="244"/>
            <w:bookmarkEnd w:id="245"/>
          </w:p>
        </w:tc>
        <w:tc>
          <w:tcPr>
            <w:tcW w:w="450" w:type="dxa"/>
            <w:tcBorders>
              <w:bottom w:val="single" w:sz="4" w:space="0" w:color="auto"/>
            </w:tcBorders>
            <w:shd w:val="clear" w:color="auto" w:fill="FFFFFF"/>
            <w:vAlign w:val="center"/>
          </w:tcPr>
          <w:p w14:paraId="7289455E" w14:textId="77777777" w:rsidR="00E7566E" w:rsidRPr="00472DFD" w:rsidRDefault="00E7566E" w:rsidP="00EA30FC">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cPr>
          <w:p w14:paraId="7289455F"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FFFFF"/>
            <w:vAlign w:val="center"/>
          </w:tcPr>
          <w:p w14:paraId="72894560"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456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6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6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6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6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66"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56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56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6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56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56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7289456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56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6E"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56F" w14:textId="77777777" w:rsidR="00E7566E" w:rsidRPr="00480790" w:rsidRDefault="00E7566E" w:rsidP="00EA30FC">
            <w:pPr>
              <w:pStyle w:val="TableText"/>
              <w:widowControl w:val="0"/>
              <w:rPr>
                <w:rFonts w:ascii="Tahoma" w:hAnsi="Tahoma" w:cs="Tahoma"/>
                <w:sz w:val="13"/>
                <w:lang w:val="en-US" w:eastAsia="en-US"/>
              </w:rPr>
            </w:pPr>
          </w:p>
        </w:tc>
      </w:tr>
      <w:tr w:rsidR="00E7566E" w14:paraId="72894584" w14:textId="77777777" w:rsidTr="00EA30FC">
        <w:trPr>
          <w:trHeight w:val="145"/>
        </w:trPr>
        <w:tc>
          <w:tcPr>
            <w:tcW w:w="2714" w:type="dxa"/>
            <w:tcBorders>
              <w:bottom w:val="single" w:sz="4" w:space="0" w:color="auto"/>
            </w:tcBorders>
            <w:shd w:val="clear" w:color="auto" w:fill="FABF8F"/>
          </w:tcPr>
          <w:p w14:paraId="72894571" w14:textId="77777777" w:rsidR="00E7566E" w:rsidRPr="0095763C" w:rsidRDefault="00E7566E" w:rsidP="00EA30FC">
            <w:pPr>
              <w:pStyle w:val="ProductNames"/>
              <w:rPr>
                <w:rFonts w:ascii="Tahoma" w:hAnsi="Tahoma" w:cs="Tahoma"/>
                <w:sz w:val="14"/>
              </w:rPr>
            </w:pPr>
            <w:bookmarkStart w:id="246" w:name="_Toc336337958"/>
            <w:bookmarkStart w:id="247" w:name="_Toc338846918"/>
            <w:r w:rsidRPr="0095763C">
              <w:rPr>
                <w:rFonts w:ascii="Tahoma" w:hAnsi="Tahoma" w:cs="Tahoma"/>
                <w:sz w:val="14"/>
              </w:rPr>
              <w:t>Exchange Server Enterprise</w:t>
            </w:r>
            <w:bookmarkEnd w:id="246"/>
            <w:r w:rsidRPr="0095763C">
              <w:rPr>
                <w:rFonts w:ascii="Tahoma" w:hAnsi="Tahoma" w:cs="Tahoma"/>
                <w:sz w:val="14"/>
              </w:rPr>
              <w:t xml:space="preserve"> 2013</w:t>
            </w:r>
            <w:bookmarkEnd w:id="247"/>
          </w:p>
        </w:tc>
        <w:tc>
          <w:tcPr>
            <w:tcW w:w="450" w:type="dxa"/>
            <w:tcBorders>
              <w:bottom w:val="single" w:sz="4" w:space="0" w:color="auto"/>
            </w:tcBorders>
            <w:shd w:val="clear" w:color="auto" w:fill="FABF8F"/>
            <w:vAlign w:val="center"/>
          </w:tcPr>
          <w:p w14:paraId="72894572" w14:textId="77777777" w:rsidR="00E7566E" w:rsidRPr="00472DFD" w:rsidRDefault="00B64FCF" w:rsidP="00EA30FC">
            <w:pPr>
              <w:pStyle w:val="TableText"/>
              <w:widowControl w:val="0"/>
              <w:rPr>
                <w:b/>
                <w:color w:val="0000FF"/>
                <w:sz w:val="13"/>
                <w:szCs w:val="13"/>
                <w:u w:val="single"/>
                <w:lang w:val="en-US" w:eastAsia="en-US"/>
              </w:rPr>
            </w:pPr>
            <w:hyperlink w:anchor="_49_Exchange_Server" w:history="1">
              <w:r w:rsidR="00E7566E" w:rsidRPr="00AD4C5F">
                <w:rPr>
                  <w:rStyle w:val="Hyperlink"/>
                  <w:b/>
                  <w:sz w:val="13"/>
                  <w:szCs w:val="13"/>
                  <w:lang w:val="en-US" w:eastAsia="en-US"/>
                </w:rPr>
                <w:t>4</w:t>
              </w:r>
              <w:r w:rsidR="00E7566E">
                <w:rPr>
                  <w:rStyle w:val="Hyperlink"/>
                  <w:b/>
                  <w:sz w:val="13"/>
                  <w:szCs w:val="13"/>
                  <w:lang w:val="en-US" w:eastAsia="en-US"/>
                </w:rPr>
                <w:t>8</w:t>
              </w:r>
            </w:hyperlink>
          </w:p>
        </w:tc>
        <w:tc>
          <w:tcPr>
            <w:tcW w:w="450" w:type="dxa"/>
            <w:tcBorders>
              <w:bottom w:val="single" w:sz="4" w:space="0" w:color="auto"/>
            </w:tcBorders>
            <w:shd w:val="clear" w:color="auto" w:fill="FABF8F"/>
          </w:tcPr>
          <w:p w14:paraId="72894573"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7289457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57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7289457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7289457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7289457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289457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289457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7289457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89457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7289457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7289457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7289457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9458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58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2894582" w14:textId="77777777" w:rsidR="00E7566E" w:rsidRPr="006F757C"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583" w14:textId="77777777" w:rsidR="00E7566E" w:rsidRPr="00480790" w:rsidRDefault="00E7566E" w:rsidP="00EA30FC">
            <w:pPr>
              <w:pStyle w:val="TableText"/>
              <w:widowControl w:val="0"/>
              <w:rPr>
                <w:rFonts w:ascii="Tahoma" w:hAnsi="Tahoma" w:cs="Tahoma"/>
                <w:sz w:val="13"/>
                <w:lang w:val="en-US" w:eastAsia="en-US"/>
              </w:rPr>
            </w:pPr>
          </w:p>
        </w:tc>
      </w:tr>
      <w:tr w:rsidR="00E7566E" w14:paraId="72894598" w14:textId="77777777" w:rsidTr="00EA30FC">
        <w:trPr>
          <w:trHeight w:val="145"/>
        </w:trPr>
        <w:tc>
          <w:tcPr>
            <w:tcW w:w="2714" w:type="dxa"/>
            <w:tcBorders>
              <w:bottom w:val="single" w:sz="4" w:space="0" w:color="auto"/>
            </w:tcBorders>
            <w:shd w:val="clear" w:color="auto" w:fill="FFFFFF"/>
          </w:tcPr>
          <w:p w14:paraId="72894585" w14:textId="77777777" w:rsidR="00E7566E" w:rsidRPr="0095763C" w:rsidRDefault="00E7566E" w:rsidP="00EA30FC">
            <w:pPr>
              <w:pStyle w:val="ProductNames"/>
              <w:rPr>
                <w:rFonts w:ascii="Tahoma" w:hAnsi="Tahoma" w:cs="Tahoma"/>
                <w:sz w:val="14"/>
              </w:rPr>
            </w:pPr>
            <w:bookmarkStart w:id="248" w:name="_Toc336337959"/>
            <w:bookmarkStart w:id="249" w:name="_Toc338846919"/>
            <w:r w:rsidRPr="0095763C">
              <w:rPr>
                <w:rFonts w:ascii="Tahoma" w:hAnsi="Tahoma" w:cs="Tahoma"/>
                <w:sz w:val="14"/>
              </w:rPr>
              <w:t>Exchange Server Standard</w:t>
            </w:r>
            <w:bookmarkEnd w:id="248"/>
            <w:r w:rsidRPr="0095763C">
              <w:rPr>
                <w:rFonts w:ascii="Tahoma" w:hAnsi="Tahoma" w:cs="Tahoma"/>
                <w:sz w:val="14"/>
              </w:rPr>
              <w:t xml:space="preserve"> 2013</w:t>
            </w:r>
            <w:bookmarkEnd w:id="249"/>
          </w:p>
        </w:tc>
        <w:tc>
          <w:tcPr>
            <w:tcW w:w="450" w:type="dxa"/>
            <w:tcBorders>
              <w:bottom w:val="single" w:sz="4" w:space="0" w:color="auto"/>
            </w:tcBorders>
            <w:shd w:val="clear" w:color="auto" w:fill="FFFFFF"/>
            <w:vAlign w:val="center"/>
          </w:tcPr>
          <w:p w14:paraId="72894586" w14:textId="77777777" w:rsidR="00E7566E" w:rsidRPr="00472DFD" w:rsidRDefault="00B64FCF" w:rsidP="00EA30FC">
            <w:pPr>
              <w:pStyle w:val="TableText"/>
              <w:widowControl w:val="0"/>
              <w:rPr>
                <w:b/>
                <w:color w:val="0000FF"/>
                <w:sz w:val="13"/>
                <w:szCs w:val="13"/>
                <w:u w:val="single"/>
                <w:lang w:val="en-US" w:eastAsia="en-US"/>
              </w:rPr>
            </w:pPr>
            <w:hyperlink w:anchor="_49_Exchange_Server" w:history="1">
              <w:r w:rsidR="00E7566E" w:rsidRPr="00AD4C5F">
                <w:rPr>
                  <w:rStyle w:val="Hyperlink"/>
                  <w:b/>
                  <w:sz w:val="13"/>
                  <w:szCs w:val="13"/>
                  <w:lang w:val="en-US" w:eastAsia="en-US"/>
                </w:rPr>
                <w:t>4</w:t>
              </w:r>
              <w:r w:rsidR="00E7566E">
                <w:rPr>
                  <w:rStyle w:val="Hyperlink"/>
                  <w:b/>
                  <w:sz w:val="13"/>
                  <w:szCs w:val="13"/>
                  <w:lang w:val="en-US" w:eastAsia="en-US"/>
                </w:rPr>
                <w:t>8</w:t>
              </w:r>
            </w:hyperlink>
          </w:p>
        </w:tc>
        <w:tc>
          <w:tcPr>
            <w:tcW w:w="450" w:type="dxa"/>
            <w:tcBorders>
              <w:bottom w:val="single" w:sz="4" w:space="0" w:color="auto"/>
            </w:tcBorders>
            <w:shd w:val="clear" w:color="auto" w:fill="FFFFFF"/>
          </w:tcPr>
          <w:p w14:paraId="72894587"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FFFFF"/>
            <w:vAlign w:val="center"/>
          </w:tcPr>
          <w:p w14:paraId="72894588"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458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vAlign w:val="center"/>
          </w:tcPr>
          <w:p w14:paraId="7289458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FFFFF"/>
            <w:vAlign w:val="center"/>
          </w:tcPr>
          <w:p w14:paraId="7289458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tcBorders>
            <w:shd w:val="clear" w:color="auto" w:fill="FFFFFF"/>
            <w:vAlign w:val="center"/>
          </w:tcPr>
          <w:p w14:paraId="7289458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FFFFF"/>
            <w:vAlign w:val="center"/>
          </w:tcPr>
          <w:p w14:paraId="7289458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FFFFF"/>
            <w:vAlign w:val="center"/>
          </w:tcPr>
          <w:p w14:paraId="7289458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FFFFF"/>
            <w:vAlign w:val="center"/>
          </w:tcPr>
          <w:p w14:paraId="7289458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vAlign w:val="center"/>
          </w:tcPr>
          <w:p w14:paraId="7289459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vAlign w:val="center"/>
          </w:tcPr>
          <w:p w14:paraId="7289459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FFFFF"/>
            <w:vAlign w:val="center"/>
          </w:tcPr>
          <w:p w14:paraId="7289459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FFFFF"/>
            <w:vAlign w:val="center"/>
          </w:tcPr>
          <w:p w14:paraId="7289459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vAlign w:val="center"/>
          </w:tcPr>
          <w:p w14:paraId="7289459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59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72894596" w14:textId="77777777" w:rsidR="00E7566E" w:rsidRPr="006F757C"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597" w14:textId="77777777" w:rsidR="00E7566E" w:rsidRPr="00480790" w:rsidRDefault="00E7566E" w:rsidP="00EA30FC">
            <w:pPr>
              <w:pStyle w:val="TableText"/>
              <w:widowControl w:val="0"/>
              <w:rPr>
                <w:rFonts w:ascii="Tahoma" w:hAnsi="Tahoma" w:cs="Tahoma"/>
                <w:sz w:val="13"/>
                <w:lang w:val="en-US" w:eastAsia="en-US"/>
              </w:rPr>
            </w:pPr>
          </w:p>
        </w:tc>
      </w:tr>
      <w:tr w:rsidR="00E7566E" w14:paraId="728945AC" w14:textId="77777777" w:rsidTr="00EA30FC">
        <w:trPr>
          <w:trHeight w:val="145"/>
        </w:trPr>
        <w:tc>
          <w:tcPr>
            <w:tcW w:w="2714" w:type="dxa"/>
            <w:tcBorders>
              <w:bottom w:val="single" w:sz="4" w:space="0" w:color="auto"/>
            </w:tcBorders>
            <w:shd w:val="clear" w:color="auto" w:fill="FABF8F"/>
          </w:tcPr>
          <w:p w14:paraId="72894599" w14:textId="77777777" w:rsidR="00E7566E" w:rsidRPr="0095763C" w:rsidRDefault="00E7566E" w:rsidP="00EA30FC">
            <w:pPr>
              <w:pStyle w:val="ProductNames"/>
              <w:rPr>
                <w:rFonts w:ascii="Tahoma" w:hAnsi="Tahoma" w:cs="Tahoma"/>
                <w:sz w:val="14"/>
              </w:rPr>
            </w:pPr>
            <w:bookmarkStart w:id="250" w:name="_Toc338846920"/>
            <w:bookmarkStart w:id="251" w:name="_Toc336337960"/>
            <w:r w:rsidRPr="0095763C">
              <w:rPr>
                <w:rFonts w:ascii="Tahoma" w:hAnsi="Tahoma" w:cs="Tahoma"/>
                <w:sz w:val="14"/>
              </w:rPr>
              <w:t>Exchange Server 2007 Standard for Small Business</w:t>
            </w:r>
            <w:bookmarkEnd w:id="250"/>
            <w:bookmarkEnd w:id="251"/>
          </w:p>
        </w:tc>
        <w:tc>
          <w:tcPr>
            <w:tcW w:w="450" w:type="dxa"/>
            <w:tcBorders>
              <w:bottom w:val="single" w:sz="4" w:space="0" w:color="auto"/>
            </w:tcBorders>
            <w:shd w:val="clear" w:color="auto" w:fill="FABF8F"/>
            <w:vAlign w:val="center"/>
          </w:tcPr>
          <w:p w14:paraId="7289459A" w14:textId="77777777" w:rsidR="00E7566E" w:rsidRPr="00472DFD" w:rsidRDefault="00E7566E" w:rsidP="00EA30FC">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7289459B"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10/09</w:t>
            </w:r>
          </w:p>
        </w:tc>
        <w:tc>
          <w:tcPr>
            <w:tcW w:w="360" w:type="dxa"/>
            <w:tcBorders>
              <w:bottom w:val="single" w:sz="4" w:space="0" w:color="auto"/>
              <w:right w:val="single" w:sz="18" w:space="0" w:color="auto"/>
            </w:tcBorders>
            <w:shd w:val="clear" w:color="auto" w:fill="FABF8F"/>
            <w:vAlign w:val="center"/>
          </w:tcPr>
          <w:p w14:paraId="7289459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59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9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9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A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A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5A2"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5A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5A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728945A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728945A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728945A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5A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5A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5AA"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5AB" w14:textId="77777777" w:rsidR="00E7566E" w:rsidRPr="00480790" w:rsidRDefault="00E7566E" w:rsidP="00EA30FC">
            <w:pPr>
              <w:pStyle w:val="TableText"/>
              <w:widowControl w:val="0"/>
              <w:rPr>
                <w:rFonts w:ascii="Tahoma" w:hAnsi="Tahoma" w:cs="Tahoma"/>
                <w:sz w:val="13"/>
                <w:lang w:val="en-US" w:eastAsia="en-US"/>
              </w:rPr>
            </w:pPr>
          </w:p>
        </w:tc>
      </w:tr>
      <w:tr w:rsidR="00E7566E" w14:paraId="728945C0" w14:textId="77777777" w:rsidTr="00EA30FC">
        <w:trPr>
          <w:trHeight w:val="145"/>
        </w:trPr>
        <w:tc>
          <w:tcPr>
            <w:tcW w:w="2714" w:type="dxa"/>
            <w:tcBorders>
              <w:bottom w:val="single" w:sz="4" w:space="0" w:color="auto"/>
            </w:tcBorders>
            <w:shd w:val="clear" w:color="auto" w:fill="FFFFFF"/>
          </w:tcPr>
          <w:p w14:paraId="728945AD" w14:textId="77777777" w:rsidR="00E7566E" w:rsidRPr="0095763C" w:rsidRDefault="00E7566E" w:rsidP="00EA30FC">
            <w:pPr>
              <w:pStyle w:val="ProductNames"/>
              <w:rPr>
                <w:rFonts w:ascii="Tahoma" w:hAnsi="Tahoma" w:cs="Tahoma"/>
                <w:sz w:val="14"/>
              </w:rPr>
            </w:pPr>
            <w:bookmarkStart w:id="252" w:name="_Toc338846921"/>
            <w:bookmarkStart w:id="253" w:name="_Toc336337961"/>
            <w:r w:rsidRPr="0095763C">
              <w:rPr>
                <w:rFonts w:ascii="Tahoma" w:hAnsi="Tahoma" w:cs="Tahoma"/>
                <w:sz w:val="14"/>
              </w:rPr>
              <w:t>Exchange Server 2007 Standard for Small Business CAL</w:t>
            </w:r>
            <w:bookmarkEnd w:id="252"/>
            <w:bookmarkEnd w:id="253"/>
          </w:p>
        </w:tc>
        <w:tc>
          <w:tcPr>
            <w:tcW w:w="450" w:type="dxa"/>
            <w:tcBorders>
              <w:bottom w:val="single" w:sz="4" w:space="0" w:color="auto"/>
            </w:tcBorders>
            <w:shd w:val="clear" w:color="auto" w:fill="FFFFFF"/>
            <w:vAlign w:val="center"/>
          </w:tcPr>
          <w:p w14:paraId="728945AE" w14:textId="77777777" w:rsidR="00E7566E" w:rsidRPr="00472DFD" w:rsidRDefault="00E7566E" w:rsidP="00EA30FC">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cPr>
          <w:p w14:paraId="728945AF"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FFFFF"/>
            <w:vAlign w:val="center"/>
          </w:tcPr>
          <w:p w14:paraId="728945B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5B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B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B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B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B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B6"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5B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5B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vAlign w:val="center"/>
          </w:tcPr>
          <w:p w14:paraId="728945B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vAlign w:val="center"/>
          </w:tcPr>
          <w:p w14:paraId="728945B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728945B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5B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5B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5BE"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5BF" w14:textId="77777777" w:rsidR="00E7566E" w:rsidRPr="00480790" w:rsidRDefault="00E7566E" w:rsidP="00EA30FC">
            <w:pPr>
              <w:pStyle w:val="TableText"/>
              <w:widowControl w:val="0"/>
              <w:rPr>
                <w:rFonts w:ascii="Tahoma" w:hAnsi="Tahoma" w:cs="Tahoma"/>
                <w:sz w:val="13"/>
                <w:lang w:val="en-US" w:eastAsia="en-US"/>
              </w:rPr>
            </w:pPr>
          </w:p>
        </w:tc>
      </w:tr>
      <w:tr w:rsidR="00E7566E" w14:paraId="728945D4" w14:textId="77777777" w:rsidTr="00EA30FC">
        <w:trPr>
          <w:trHeight w:val="145"/>
        </w:trPr>
        <w:tc>
          <w:tcPr>
            <w:tcW w:w="2714" w:type="dxa"/>
            <w:tcBorders>
              <w:bottom w:val="single" w:sz="4" w:space="0" w:color="auto"/>
            </w:tcBorders>
            <w:shd w:val="clear" w:color="auto" w:fill="FABF8F"/>
          </w:tcPr>
          <w:p w14:paraId="728945C1" w14:textId="77777777" w:rsidR="00E7566E" w:rsidRPr="0095763C" w:rsidRDefault="00E7566E" w:rsidP="00EA30FC">
            <w:pPr>
              <w:pStyle w:val="ProductNames"/>
              <w:rPr>
                <w:rFonts w:ascii="Tahoma" w:hAnsi="Tahoma" w:cs="Tahoma"/>
                <w:sz w:val="14"/>
              </w:rPr>
            </w:pPr>
            <w:bookmarkStart w:id="254" w:name="_Toc338846922"/>
            <w:bookmarkStart w:id="255" w:name="_Toc336337963"/>
            <w:r w:rsidRPr="0095763C">
              <w:rPr>
                <w:rFonts w:ascii="Tahoma" w:hAnsi="Tahoma" w:cs="Tahoma"/>
                <w:sz w:val="14"/>
              </w:rPr>
              <w:t>Exchange Server 2010 Standard CAL (Device &amp; User)</w:t>
            </w:r>
            <w:bookmarkEnd w:id="254"/>
            <w:bookmarkEnd w:id="255"/>
          </w:p>
        </w:tc>
        <w:tc>
          <w:tcPr>
            <w:tcW w:w="450" w:type="dxa"/>
            <w:tcBorders>
              <w:bottom w:val="single" w:sz="4" w:space="0" w:color="auto"/>
            </w:tcBorders>
            <w:shd w:val="clear" w:color="auto" w:fill="FABF8F"/>
            <w:vAlign w:val="center"/>
          </w:tcPr>
          <w:p w14:paraId="728945C2" w14:textId="77777777" w:rsidR="00E7566E" w:rsidRPr="0051768A" w:rsidRDefault="00B64FCF" w:rsidP="00EA30FC">
            <w:pPr>
              <w:pStyle w:val="TableText"/>
              <w:widowControl w:val="0"/>
              <w:rPr>
                <w:rStyle w:val="EndnoteReference"/>
                <w:color w:val="0000FF"/>
                <w:sz w:val="13"/>
                <w:szCs w:val="13"/>
                <w:u w:val="single"/>
                <w:lang w:val="en-US" w:eastAsia="en-US"/>
              </w:rPr>
            </w:pPr>
            <w:hyperlink w:anchor="_50_Exchange_Server" w:history="1">
              <w:r w:rsidR="00E7566E">
                <w:rPr>
                  <w:rStyle w:val="Hyperlink"/>
                  <w:b/>
                  <w:sz w:val="13"/>
                  <w:szCs w:val="13"/>
                  <w:lang w:val="en-US" w:eastAsia="en-US"/>
                </w:rPr>
                <w:t>49</w:t>
              </w:r>
            </w:hyperlink>
          </w:p>
        </w:tc>
        <w:tc>
          <w:tcPr>
            <w:tcW w:w="450" w:type="dxa"/>
            <w:tcBorders>
              <w:bottom w:val="single" w:sz="4" w:space="0" w:color="auto"/>
            </w:tcBorders>
            <w:shd w:val="clear" w:color="auto" w:fill="FABF8F"/>
          </w:tcPr>
          <w:p w14:paraId="728945C3"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728945C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5C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45C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28945C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5C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5C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5C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28945C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45C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45C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28945C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45C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5D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5D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5D2" w14:textId="77777777" w:rsidR="00E7566E" w:rsidRPr="00480790" w:rsidRDefault="00E7566E" w:rsidP="00EA30FC">
            <w:pPr>
              <w:pStyle w:val="TableText"/>
              <w:widowControl w:val="0"/>
              <w:rPr>
                <w:rFonts w:ascii="Tahoma" w:hAnsi="Tahoma" w:cs="Tahoma"/>
                <w:sz w:val="13"/>
                <w:lang w:val="en-US" w:eastAsia="en-US"/>
              </w:rPr>
            </w:pPr>
            <w:r w:rsidRPr="00BC36C7">
              <w:rPr>
                <w:rFonts w:ascii="Tahoma" w:hAnsi="Tahoma" w:cs="Tahoma"/>
                <w:sz w:val="13"/>
                <w:lang w:val="en-US" w:eastAsia="en-US"/>
              </w:rPr>
              <w:t>A</w:t>
            </w:r>
            <w:r>
              <w:rPr>
                <w:rFonts w:ascii="Tahoma" w:hAnsi="Tahoma" w:cs="Tahoma"/>
                <w:sz w:val="13"/>
                <w:lang w:val="en-US" w:eastAsia="en-US"/>
              </w:rPr>
              <w:t>O, ST</w:t>
            </w:r>
          </w:p>
        </w:tc>
        <w:tc>
          <w:tcPr>
            <w:tcW w:w="540" w:type="dxa"/>
            <w:tcBorders>
              <w:bottom w:val="single" w:sz="4" w:space="0" w:color="auto"/>
            </w:tcBorders>
            <w:shd w:val="clear" w:color="auto" w:fill="FABF8F"/>
            <w:vAlign w:val="center"/>
          </w:tcPr>
          <w:p w14:paraId="728945D3" w14:textId="77777777" w:rsidR="00E7566E" w:rsidRPr="00480790" w:rsidRDefault="00E7566E" w:rsidP="00EA30FC">
            <w:pPr>
              <w:pStyle w:val="TableText"/>
              <w:widowControl w:val="0"/>
              <w:rPr>
                <w:rFonts w:ascii="Tahoma" w:hAnsi="Tahoma" w:cs="Tahoma"/>
                <w:sz w:val="13"/>
                <w:lang w:val="en-US" w:eastAsia="en-US"/>
              </w:rPr>
            </w:pPr>
          </w:p>
        </w:tc>
      </w:tr>
      <w:tr w:rsidR="00E7566E" w:rsidDel="00515A83" w14:paraId="728945E2" w14:textId="77777777" w:rsidTr="00EA30FC">
        <w:trPr>
          <w:trHeight w:val="145"/>
        </w:trPr>
        <w:tc>
          <w:tcPr>
            <w:tcW w:w="2714" w:type="dxa"/>
            <w:tcBorders>
              <w:bottom w:val="single" w:sz="4" w:space="0" w:color="auto"/>
            </w:tcBorders>
            <w:shd w:val="clear" w:color="auto" w:fill="FFFFFF"/>
          </w:tcPr>
          <w:p w14:paraId="728945D5" w14:textId="77777777" w:rsidR="00E7566E" w:rsidDel="00515A83" w:rsidRDefault="00E7566E" w:rsidP="00EA30FC">
            <w:pPr>
              <w:pStyle w:val="ProductNames"/>
              <w:rPr>
                <w:rFonts w:ascii="Tahoma" w:hAnsi="Tahoma" w:cs="Tahoma"/>
                <w:sz w:val="14"/>
              </w:rPr>
            </w:pPr>
            <w:bookmarkStart w:id="256" w:name="_Toc338846923"/>
            <w:bookmarkStart w:id="257" w:name="_Toc336337965"/>
            <w:r>
              <w:rPr>
                <w:rFonts w:ascii="Tahoma" w:hAnsi="Tahoma" w:cs="Tahoma"/>
                <w:sz w:val="14"/>
              </w:rPr>
              <w:t>Forefront Endpoint Protection</w:t>
            </w:r>
            <w:bookmarkEnd w:id="256"/>
            <w:bookmarkEnd w:id="257"/>
          </w:p>
        </w:tc>
        <w:tc>
          <w:tcPr>
            <w:tcW w:w="450" w:type="dxa"/>
            <w:tcBorders>
              <w:bottom w:val="single" w:sz="4" w:space="0" w:color="auto"/>
            </w:tcBorders>
            <w:shd w:val="clear" w:color="auto" w:fill="FFFFFF"/>
            <w:vAlign w:val="center"/>
          </w:tcPr>
          <w:p w14:paraId="728945D6" w14:textId="77777777" w:rsidR="00E7566E" w:rsidRPr="00472DFD" w:rsidDel="00515A83" w:rsidRDefault="00B64FCF" w:rsidP="00EA30FC">
            <w:pPr>
              <w:pStyle w:val="TableText"/>
              <w:widowControl w:val="0"/>
              <w:rPr>
                <w:rStyle w:val="EndnoteReference"/>
                <w:color w:val="000000"/>
                <w:sz w:val="13"/>
                <w:szCs w:val="13"/>
                <w:u w:val="single"/>
                <w:lang w:val="en-US" w:eastAsia="en-US"/>
              </w:rPr>
            </w:pPr>
            <w:hyperlink w:anchor="Srv_51ForfrontEndpointProtection" w:history="1">
              <w:r w:rsidR="00E7566E">
                <w:rPr>
                  <w:rStyle w:val="Hyperlink"/>
                  <w:b/>
                  <w:sz w:val="13"/>
                  <w:szCs w:val="13"/>
                  <w:lang w:val="en-US" w:eastAsia="en-US"/>
                </w:rPr>
                <w:t>50</w:t>
              </w:r>
            </w:hyperlink>
          </w:p>
        </w:tc>
        <w:tc>
          <w:tcPr>
            <w:tcW w:w="450" w:type="dxa"/>
            <w:tcBorders>
              <w:bottom w:val="single" w:sz="4" w:space="0" w:color="auto"/>
            </w:tcBorders>
            <w:shd w:val="clear" w:color="auto" w:fill="FFFFFF"/>
          </w:tcPr>
          <w:p w14:paraId="728945D7" w14:textId="77777777" w:rsidR="00E7566E" w:rsidRPr="00480790" w:rsidDel="00515A83"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5D8" w14:textId="77777777" w:rsidR="00E7566E" w:rsidRPr="00480790" w:rsidDel="00515A83"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728945D9" w14:textId="77777777" w:rsidR="00E7566E" w:rsidRPr="00480790" w:rsidDel="00515A83"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5DA" w14:textId="77777777" w:rsidR="00E7566E" w:rsidRPr="00480790" w:rsidDel="00515A83"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5DB" w14:textId="77777777" w:rsidR="00E7566E" w:rsidRPr="00480790" w:rsidDel="00515A83"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5DC" w14:textId="77777777" w:rsidR="00E7566E" w:rsidRPr="00480790" w:rsidDel="00515A83"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5DD" w14:textId="77777777" w:rsidR="00E7566E" w:rsidRPr="00480790" w:rsidDel="00515A83"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5DE" w14:textId="77777777" w:rsidR="00E7566E" w:rsidRPr="00480790" w:rsidDel="00515A83"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5DF" w14:textId="77777777" w:rsidR="00E7566E" w:rsidRPr="00480790" w:rsidDel="00515A83"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5E0" w14:textId="77777777" w:rsidR="00E7566E" w:rsidRPr="00480790" w:rsidDel="00515A83"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5E1" w14:textId="77777777" w:rsidR="00E7566E" w:rsidRPr="00480790" w:rsidDel="00515A83" w:rsidRDefault="00E7566E" w:rsidP="00EA30FC">
            <w:pPr>
              <w:pStyle w:val="TableText"/>
              <w:widowControl w:val="0"/>
              <w:rPr>
                <w:rFonts w:ascii="Tahoma" w:hAnsi="Tahoma" w:cs="Tahoma"/>
                <w:sz w:val="13"/>
                <w:lang w:val="en-US" w:eastAsia="en-US"/>
              </w:rPr>
            </w:pPr>
          </w:p>
        </w:tc>
      </w:tr>
      <w:tr w:rsidR="00E7566E" w14:paraId="728945F6" w14:textId="77777777" w:rsidTr="00EA30FC">
        <w:trPr>
          <w:trHeight w:val="145"/>
        </w:trPr>
        <w:tc>
          <w:tcPr>
            <w:tcW w:w="2714" w:type="dxa"/>
            <w:tcBorders>
              <w:bottom w:val="single" w:sz="4" w:space="0" w:color="auto"/>
            </w:tcBorders>
            <w:shd w:val="clear" w:color="auto" w:fill="FABF8F"/>
          </w:tcPr>
          <w:p w14:paraId="728945E3" w14:textId="77777777" w:rsidR="00E7566E" w:rsidRDefault="00E7566E" w:rsidP="00EA30FC">
            <w:pPr>
              <w:pStyle w:val="ProductNames"/>
              <w:rPr>
                <w:rFonts w:ascii="Tahoma" w:hAnsi="Tahoma" w:cs="Tahoma"/>
                <w:sz w:val="14"/>
              </w:rPr>
            </w:pPr>
            <w:bookmarkStart w:id="258" w:name="_Toc338846924"/>
            <w:bookmarkStart w:id="259" w:name="_Toc336337966"/>
            <w:r>
              <w:rPr>
                <w:rFonts w:ascii="Tahoma" w:hAnsi="Tahoma" w:cs="Tahoma"/>
                <w:sz w:val="14"/>
              </w:rPr>
              <w:t>Forefront Identity Manager 2010 R2 CAL (User only)</w:t>
            </w:r>
            <w:bookmarkEnd w:id="258"/>
            <w:bookmarkEnd w:id="259"/>
          </w:p>
        </w:tc>
        <w:tc>
          <w:tcPr>
            <w:tcW w:w="450" w:type="dxa"/>
            <w:tcBorders>
              <w:bottom w:val="single" w:sz="4" w:space="0" w:color="auto"/>
            </w:tcBorders>
            <w:shd w:val="clear" w:color="auto" w:fill="FABF8F"/>
            <w:vAlign w:val="center"/>
          </w:tcPr>
          <w:p w14:paraId="728945E4" w14:textId="77777777" w:rsidR="00E7566E" w:rsidRPr="0051768A" w:rsidRDefault="00B64FCF" w:rsidP="00EA30FC">
            <w:pPr>
              <w:pStyle w:val="TableText"/>
              <w:widowControl w:val="0"/>
              <w:rPr>
                <w:rStyle w:val="EndnoteReference"/>
                <w:color w:val="0000FF"/>
                <w:sz w:val="13"/>
                <w:szCs w:val="13"/>
                <w:u w:val="single"/>
                <w:lang w:val="en-US" w:eastAsia="en-US"/>
              </w:rPr>
            </w:pPr>
            <w:hyperlink w:anchor="Srv_48ForefrontIdMgr2010" w:history="1">
              <w:r w:rsidR="00E7566E">
                <w:rPr>
                  <w:rStyle w:val="Hyperlink"/>
                  <w:b/>
                  <w:sz w:val="13"/>
                  <w:szCs w:val="13"/>
                  <w:lang w:val="en-US" w:eastAsia="en-US"/>
                </w:rPr>
                <w:t>51</w:t>
              </w:r>
            </w:hyperlink>
          </w:p>
        </w:tc>
        <w:tc>
          <w:tcPr>
            <w:tcW w:w="450" w:type="dxa"/>
            <w:tcBorders>
              <w:bottom w:val="single" w:sz="4" w:space="0" w:color="auto"/>
            </w:tcBorders>
            <w:shd w:val="clear" w:color="auto" w:fill="FABF8F"/>
          </w:tcPr>
          <w:p w14:paraId="728945E5"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728945E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728945E7"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u w:val="single"/>
              </w:rPr>
              <w:t>1</w:t>
            </w:r>
          </w:p>
        </w:tc>
        <w:tc>
          <w:tcPr>
            <w:tcW w:w="450" w:type="dxa"/>
            <w:tcBorders>
              <w:bottom w:val="single" w:sz="4" w:space="0" w:color="auto"/>
            </w:tcBorders>
            <w:shd w:val="clear" w:color="auto" w:fill="FABF8F"/>
            <w:vAlign w:val="bottom"/>
          </w:tcPr>
          <w:p w14:paraId="728945E8"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3</w:t>
            </w:r>
          </w:p>
        </w:tc>
        <w:tc>
          <w:tcPr>
            <w:tcW w:w="450" w:type="dxa"/>
            <w:tcBorders>
              <w:bottom w:val="single" w:sz="4" w:space="0" w:color="auto"/>
            </w:tcBorders>
            <w:shd w:val="clear" w:color="auto" w:fill="FABF8F"/>
            <w:vAlign w:val="bottom"/>
          </w:tcPr>
          <w:p w14:paraId="728945E9"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tcBorders>
            <w:shd w:val="clear" w:color="auto" w:fill="FABF8F"/>
            <w:vAlign w:val="bottom"/>
          </w:tcPr>
          <w:p w14:paraId="728945EA"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tcBorders>
            <w:shd w:val="clear" w:color="auto" w:fill="FABF8F"/>
            <w:vAlign w:val="bottom"/>
          </w:tcPr>
          <w:p w14:paraId="728945EB"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tcBorders>
            <w:shd w:val="clear" w:color="auto" w:fill="FABF8F"/>
            <w:vAlign w:val="bottom"/>
          </w:tcPr>
          <w:p w14:paraId="728945EC"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728945ED"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728945EE"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tcBorders>
            <w:shd w:val="clear" w:color="auto" w:fill="FABF8F"/>
            <w:vAlign w:val="bottom"/>
          </w:tcPr>
          <w:p w14:paraId="728945EF"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728945F0"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728945F1"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center"/>
          </w:tcPr>
          <w:p w14:paraId="728945F2"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5F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5F4" w14:textId="77777777" w:rsidR="00E7566E" w:rsidRPr="00480790" w:rsidRDefault="00E7566E" w:rsidP="00EA30FC">
            <w:pPr>
              <w:pStyle w:val="TableText"/>
              <w:widowControl w:val="0"/>
              <w:rPr>
                <w:rFonts w:ascii="Tahoma" w:hAnsi="Tahoma" w:cs="Tahoma"/>
                <w:sz w:val="13"/>
                <w:lang w:val="en-US" w:eastAsia="en-US"/>
              </w:rPr>
            </w:pPr>
            <w:r w:rsidRPr="003F2F8E">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728945F5" w14:textId="77777777" w:rsidR="00E7566E" w:rsidRPr="00480790" w:rsidRDefault="00E7566E" w:rsidP="00EA30FC">
            <w:pPr>
              <w:pStyle w:val="TableText"/>
              <w:widowControl w:val="0"/>
              <w:rPr>
                <w:rFonts w:ascii="Tahoma" w:hAnsi="Tahoma" w:cs="Tahoma"/>
                <w:sz w:val="13"/>
                <w:lang w:val="en-US" w:eastAsia="en-US"/>
              </w:rPr>
            </w:pPr>
          </w:p>
        </w:tc>
      </w:tr>
      <w:tr w:rsidR="00E7566E" w14:paraId="7289460A" w14:textId="77777777" w:rsidTr="00EA30FC">
        <w:trPr>
          <w:trHeight w:val="145"/>
        </w:trPr>
        <w:tc>
          <w:tcPr>
            <w:tcW w:w="2714" w:type="dxa"/>
            <w:tcBorders>
              <w:bottom w:val="single" w:sz="4" w:space="0" w:color="auto"/>
            </w:tcBorders>
            <w:shd w:val="clear" w:color="auto" w:fill="FFFFFF"/>
          </w:tcPr>
          <w:p w14:paraId="728945F7" w14:textId="77777777" w:rsidR="00E7566E" w:rsidRDefault="00E7566E" w:rsidP="00EA30FC">
            <w:pPr>
              <w:pStyle w:val="ProductNames"/>
              <w:rPr>
                <w:rFonts w:ascii="Tahoma" w:hAnsi="Tahoma" w:cs="Tahoma"/>
                <w:sz w:val="14"/>
              </w:rPr>
            </w:pPr>
            <w:bookmarkStart w:id="260" w:name="_Toc338846925"/>
            <w:bookmarkStart w:id="261" w:name="_Toc336337967"/>
            <w:r>
              <w:rPr>
                <w:rFonts w:ascii="Tahoma" w:hAnsi="Tahoma" w:cs="Tahoma"/>
                <w:sz w:val="14"/>
              </w:rPr>
              <w:t>Forefront Identity Manager 2010 R2 External Connector</w:t>
            </w:r>
            <w:bookmarkEnd w:id="260"/>
            <w:bookmarkEnd w:id="261"/>
          </w:p>
        </w:tc>
        <w:tc>
          <w:tcPr>
            <w:tcW w:w="450" w:type="dxa"/>
            <w:tcBorders>
              <w:bottom w:val="single" w:sz="4" w:space="0" w:color="auto"/>
            </w:tcBorders>
            <w:shd w:val="clear" w:color="auto" w:fill="FFFFFF"/>
            <w:vAlign w:val="center"/>
          </w:tcPr>
          <w:p w14:paraId="728945F8" w14:textId="77777777" w:rsidR="00E7566E" w:rsidRPr="00472DFD" w:rsidRDefault="00B64FCF" w:rsidP="00EA30FC">
            <w:pPr>
              <w:pStyle w:val="TableText"/>
              <w:widowControl w:val="0"/>
              <w:rPr>
                <w:rStyle w:val="EndnoteReference"/>
                <w:color w:val="000000"/>
                <w:sz w:val="13"/>
                <w:szCs w:val="13"/>
                <w:u w:val="single"/>
                <w:lang w:val="en-US" w:eastAsia="en-US"/>
              </w:rPr>
            </w:pPr>
            <w:hyperlink w:anchor="Srv_48ForefrontIdMgr2010" w:history="1">
              <w:r w:rsidR="00E7566E">
                <w:rPr>
                  <w:rStyle w:val="Hyperlink"/>
                  <w:b/>
                  <w:sz w:val="13"/>
                  <w:szCs w:val="13"/>
                  <w:lang w:val="en-US" w:eastAsia="en-US"/>
                </w:rPr>
                <w:t>51</w:t>
              </w:r>
            </w:hyperlink>
          </w:p>
        </w:tc>
        <w:tc>
          <w:tcPr>
            <w:tcW w:w="450" w:type="dxa"/>
            <w:tcBorders>
              <w:bottom w:val="single" w:sz="4" w:space="0" w:color="auto"/>
            </w:tcBorders>
            <w:shd w:val="clear" w:color="auto" w:fill="FFFFFF"/>
          </w:tcPr>
          <w:p w14:paraId="728945F9"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FFFFF"/>
            <w:vAlign w:val="center"/>
          </w:tcPr>
          <w:p w14:paraId="728945F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bottom"/>
          </w:tcPr>
          <w:p w14:paraId="728945FB"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u w:val="single"/>
              </w:rPr>
              <w:t>125</w:t>
            </w:r>
          </w:p>
        </w:tc>
        <w:tc>
          <w:tcPr>
            <w:tcW w:w="450" w:type="dxa"/>
            <w:tcBorders>
              <w:bottom w:val="single" w:sz="4" w:space="0" w:color="auto"/>
            </w:tcBorders>
            <w:shd w:val="clear" w:color="auto" w:fill="FFFFFF"/>
            <w:vAlign w:val="bottom"/>
          </w:tcPr>
          <w:p w14:paraId="728945FC"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tcBorders>
              <w:bottom w:val="single" w:sz="4" w:space="0" w:color="auto"/>
            </w:tcBorders>
            <w:shd w:val="clear" w:color="auto" w:fill="FFFFFF"/>
            <w:vAlign w:val="bottom"/>
          </w:tcPr>
          <w:p w14:paraId="728945FD"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tcBorders>
            <w:shd w:val="clear" w:color="auto" w:fill="FFFFFF"/>
            <w:vAlign w:val="bottom"/>
          </w:tcPr>
          <w:p w14:paraId="728945FE"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FFFFF"/>
            <w:vAlign w:val="bottom"/>
          </w:tcPr>
          <w:p w14:paraId="728945FF"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FFFFF"/>
            <w:vAlign w:val="bottom"/>
          </w:tcPr>
          <w:p w14:paraId="72894600"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FFFFF"/>
            <w:vAlign w:val="bottom"/>
          </w:tcPr>
          <w:p w14:paraId="72894601"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FFFFF"/>
            <w:vAlign w:val="bottom"/>
          </w:tcPr>
          <w:p w14:paraId="72894602"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FFFFF"/>
            <w:vAlign w:val="bottom"/>
          </w:tcPr>
          <w:p w14:paraId="72894603"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FFFFF"/>
            <w:vAlign w:val="bottom"/>
          </w:tcPr>
          <w:p w14:paraId="72894604"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FFFFF"/>
            <w:vAlign w:val="bottom"/>
          </w:tcPr>
          <w:p w14:paraId="72894605"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FFFFF"/>
            <w:vAlign w:val="center"/>
          </w:tcPr>
          <w:p w14:paraId="72894606"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60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608" w14:textId="77777777" w:rsidR="00E7566E" w:rsidRPr="00480790" w:rsidRDefault="00E7566E" w:rsidP="00EA30FC">
            <w:pPr>
              <w:pStyle w:val="TableText"/>
              <w:widowControl w:val="0"/>
              <w:rPr>
                <w:rFonts w:ascii="Tahoma" w:hAnsi="Tahoma" w:cs="Tahoma"/>
                <w:sz w:val="13"/>
                <w:lang w:val="en-US" w:eastAsia="en-US"/>
              </w:rPr>
            </w:pPr>
            <w:r w:rsidRPr="003F2F8E">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609" w14:textId="77777777" w:rsidR="00E7566E" w:rsidRPr="00480790" w:rsidRDefault="00E7566E" w:rsidP="00EA30FC">
            <w:pPr>
              <w:pStyle w:val="TableText"/>
              <w:widowControl w:val="0"/>
              <w:rPr>
                <w:rFonts w:ascii="Tahoma" w:hAnsi="Tahoma" w:cs="Tahoma"/>
                <w:sz w:val="13"/>
                <w:lang w:val="en-US" w:eastAsia="en-US"/>
              </w:rPr>
            </w:pPr>
          </w:p>
        </w:tc>
      </w:tr>
      <w:tr w:rsidR="00E7566E" w14:paraId="7289461E" w14:textId="77777777" w:rsidTr="00EA30FC">
        <w:trPr>
          <w:trHeight w:val="145"/>
        </w:trPr>
        <w:tc>
          <w:tcPr>
            <w:tcW w:w="2714" w:type="dxa"/>
            <w:tcBorders>
              <w:bottom w:val="single" w:sz="4" w:space="0" w:color="auto"/>
            </w:tcBorders>
            <w:shd w:val="clear" w:color="auto" w:fill="FABF8F"/>
          </w:tcPr>
          <w:p w14:paraId="7289460B" w14:textId="77777777" w:rsidR="00E7566E" w:rsidRDefault="00E7566E" w:rsidP="00EA30FC">
            <w:pPr>
              <w:pStyle w:val="ProductNames"/>
              <w:rPr>
                <w:rFonts w:ascii="Tahoma" w:hAnsi="Tahoma" w:cs="Tahoma"/>
                <w:sz w:val="14"/>
              </w:rPr>
            </w:pPr>
            <w:bookmarkStart w:id="262" w:name="_Toc338846926"/>
            <w:bookmarkStart w:id="263" w:name="_Toc336337968"/>
            <w:r>
              <w:rPr>
                <w:rFonts w:ascii="Tahoma" w:hAnsi="Tahoma" w:cs="Tahoma"/>
                <w:sz w:val="14"/>
              </w:rPr>
              <w:t>Forefront Identity Manager 2010 R2 Server</w:t>
            </w:r>
            <w:bookmarkEnd w:id="262"/>
            <w:bookmarkEnd w:id="263"/>
            <w:r>
              <w:rPr>
                <w:rFonts w:ascii="Tahoma" w:hAnsi="Tahoma" w:cs="Tahoma"/>
                <w:sz w:val="14"/>
              </w:rPr>
              <w:t xml:space="preserve"> </w:t>
            </w:r>
          </w:p>
        </w:tc>
        <w:tc>
          <w:tcPr>
            <w:tcW w:w="450" w:type="dxa"/>
            <w:tcBorders>
              <w:bottom w:val="single" w:sz="4" w:space="0" w:color="auto"/>
            </w:tcBorders>
            <w:shd w:val="clear" w:color="auto" w:fill="FABF8F"/>
            <w:vAlign w:val="center"/>
          </w:tcPr>
          <w:p w14:paraId="7289460C" w14:textId="77777777" w:rsidR="00E7566E" w:rsidRPr="00472DFD" w:rsidRDefault="00B64FCF" w:rsidP="00EA30FC">
            <w:pPr>
              <w:pStyle w:val="TableText"/>
              <w:widowControl w:val="0"/>
              <w:rPr>
                <w:rStyle w:val="EndnoteReference"/>
                <w:color w:val="000000"/>
                <w:sz w:val="13"/>
                <w:szCs w:val="13"/>
                <w:u w:val="single"/>
                <w:lang w:val="en-US" w:eastAsia="en-US"/>
              </w:rPr>
            </w:pPr>
            <w:hyperlink w:anchor="Srv_48ForefrontIdMgr2010" w:history="1">
              <w:r w:rsidR="00E7566E">
                <w:rPr>
                  <w:rStyle w:val="Hyperlink"/>
                  <w:b/>
                  <w:sz w:val="13"/>
                  <w:szCs w:val="13"/>
                  <w:lang w:val="en-US" w:eastAsia="en-US"/>
                </w:rPr>
                <w:t>51</w:t>
              </w:r>
            </w:hyperlink>
          </w:p>
        </w:tc>
        <w:tc>
          <w:tcPr>
            <w:tcW w:w="450" w:type="dxa"/>
            <w:tcBorders>
              <w:bottom w:val="single" w:sz="4" w:space="0" w:color="auto"/>
            </w:tcBorders>
            <w:shd w:val="clear" w:color="auto" w:fill="FABF8F"/>
          </w:tcPr>
          <w:p w14:paraId="7289460D"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7289460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7289460F"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u w:val="single"/>
              </w:rPr>
              <w:t>125</w:t>
            </w:r>
          </w:p>
        </w:tc>
        <w:tc>
          <w:tcPr>
            <w:tcW w:w="450" w:type="dxa"/>
            <w:tcBorders>
              <w:bottom w:val="single" w:sz="4" w:space="0" w:color="auto"/>
            </w:tcBorders>
            <w:shd w:val="clear" w:color="auto" w:fill="FABF8F"/>
            <w:vAlign w:val="bottom"/>
          </w:tcPr>
          <w:p w14:paraId="72894610"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tcBorders>
              <w:bottom w:val="single" w:sz="4" w:space="0" w:color="auto"/>
            </w:tcBorders>
            <w:shd w:val="clear" w:color="auto" w:fill="FABF8F"/>
            <w:vAlign w:val="bottom"/>
          </w:tcPr>
          <w:p w14:paraId="72894611"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tcBorders>
            <w:shd w:val="clear" w:color="auto" w:fill="FABF8F"/>
            <w:vAlign w:val="bottom"/>
          </w:tcPr>
          <w:p w14:paraId="72894612"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ABF8F"/>
            <w:vAlign w:val="bottom"/>
          </w:tcPr>
          <w:p w14:paraId="72894613"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ABF8F"/>
            <w:vAlign w:val="bottom"/>
          </w:tcPr>
          <w:p w14:paraId="72894614"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ABF8F"/>
            <w:vAlign w:val="bottom"/>
          </w:tcPr>
          <w:p w14:paraId="72894615"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ABF8F"/>
            <w:vAlign w:val="bottom"/>
          </w:tcPr>
          <w:p w14:paraId="72894616"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ABF8F"/>
            <w:vAlign w:val="bottom"/>
          </w:tcPr>
          <w:p w14:paraId="72894617"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ABF8F"/>
            <w:vAlign w:val="bottom"/>
          </w:tcPr>
          <w:p w14:paraId="72894618"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ABF8F"/>
            <w:vAlign w:val="bottom"/>
          </w:tcPr>
          <w:p w14:paraId="72894619" w14:textId="77777777" w:rsidR="00E7566E" w:rsidRPr="00480790" w:rsidRDefault="00E7566E" w:rsidP="00EA30F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ABF8F"/>
            <w:vAlign w:val="center"/>
          </w:tcPr>
          <w:p w14:paraId="7289461A"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61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61C" w14:textId="77777777" w:rsidR="00E7566E" w:rsidRPr="00480790" w:rsidRDefault="00E7566E" w:rsidP="00EA30FC">
            <w:pPr>
              <w:pStyle w:val="TableText"/>
              <w:widowControl w:val="0"/>
              <w:spacing w:before="120"/>
              <w:rPr>
                <w:rFonts w:ascii="Tahoma" w:hAnsi="Tahoma" w:cs="Tahoma"/>
                <w:sz w:val="13"/>
                <w:lang w:val="en-US" w:eastAsia="en-US"/>
              </w:rPr>
            </w:pPr>
            <w:r w:rsidRPr="003F2F8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61D" w14:textId="77777777" w:rsidR="00E7566E" w:rsidRPr="00480790" w:rsidRDefault="00E7566E" w:rsidP="00EA30FC">
            <w:pPr>
              <w:pStyle w:val="TableText"/>
              <w:widowControl w:val="0"/>
              <w:rPr>
                <w:rFonts w:ascii="Tahoma" w:hAnsi="Tahoma" w:cs="Tahoma"/>
                <w:sz w:val="13"/>
                <w:lang w:val="en-US" w:eastAsia="en-US"/>
              </w:rPr>
            </w:pPr>
          </w:p>
        </w:tc>
      </w:tr>
      <w:tr w:rsidR="00E7566E" w14:paraId="72894632" w14:textId="77777777" w:rsidTr="00EA30FC">
        <w:trPr>
          <w:trHeight w:val="145"/>
        </w:trPr>
        <w:tc>
          <w:tcPr>
            <w:tcW w:w="2714" w:type="dxa"/>
            <w:tcBorders>
              <w:bottom w:val="single" w:sz="4" w:space="0" w:color="auto"/>
            </w:tcBorders>
            <w:shd w:val="clear" w:color="auto" w:fill="FFFFFF"/>
          </w:tcPr>
          <w:p w14:paraId="7289461F" w14:textId="77777777" w:rsidR="00E7566E" w:rsidRPr="00461CA9" w:rsidRDefault="00E7566E" w:rsidP="00EA30FC">
            <w:pPr>
              <w:pStyle w:val="Heading2"/>
              <w:ind w:left="0"/>
              <w:rPr>
                <w:rFonts w:ascii="Tahoma" w:hAnsi="Tahoma" w:cs="Tahoma"/>
                <w:b w:val="0"/>
              </w:rPr>
            </w:pPr>
            <w:bookmarkStart w:id="264" w:name="_Toc338846927"/>
            <w:bookmarkStart w:id="265" w:name="_Toc336337969"/>
            <w:r w:rsidRPr="00461CA9">
              <w:rPr>
                <w:rFonts w:ascii="Tahoma" w:hAnsi="Tahoma" w:cs="Tahoma"/>
                <w:b w:val="0"/>
                <w:sz w:val="14"/>
              </w:rPr>
              <w:t xml:space="preserve">Forefront Identity Manager 2010 </w:t>
            </w:r>
            <w:r>
              <w:rPr>
                <w:rFonts w:ascii="Tahoma" w:hAnsi="Tahoma" w:cs="Tahoma"/>
                <w:b w:val="0"/>
                <w:sz w:val="14"/>
                <w:lang w:val="en-US"/>
              </w:rPr>
              <w:t xml:space="preserve">R2 </w:t>
            </w:r>
            <w:r w:rsidRPr="00461CA9">
              <w:rPr>
                <w:rFonts w:ascii="Tahoma" w:hAnsi="Tahoma" w:cs="Tahoma"/>
                <w:b w:val="0"/>
                <w:sz w:val="14"/>
              </w:rPr>
              <w:t>– Windows Live Edition</w:t>
            </w:r>
            <w:bookmarkEnd w:id="264"/>
            <w:bookmarkEnd w:id="265"/>
          </w:p>
        </w:tc>
        <w:tc>
          <w:tcPr>
            <w:tcW w:w="450" w:type="dxa"/>
            <w:tcBorders>
              <w:bottom w:val="single" w:sz="4" w:space="0" w:color="auto"/>
            </w:tcBorders>
            <w:shd w:val="clear" w:color="auto" w:fill="FFFFFF"/>
            <w:vAlign w:val="center"/>
          </w:tcPr>
          <w:p w14:paraId="72894620" w14:textId="77777777" w:rsidR="00E7566E" w:rsidRPr="00472DFD" w:rsidRDefault="00B64FCF" w:rsidP="00EA30FC">
            <w:pPr>
              <w:pStyle w:val="TableText"/>
              <w:widowControl w:val="0"/>
              <w:rPr>
                <w:b/>
                <w:color w:val="0000FF"/>
                <w:sz w:val="13"/>
                <w:szCs w:val="13"/>
                <w:u w:val="single"/>
                <w:lang w:val="en-US" w:eastAsia="en-US"/>
              </w:rPr>
            </w:pPr>
            <w:hyperlink w:anchor="Srv_54ForefrontIDMgrWinLiveEd" w:history="1">
              <w:r w:rsidR="00E7566E">
                <w:rPr>
                  <w:rStyle w:val="Hyperlink"/>
                  <w:b/>
                  <w:sz w:val="13"/>
                  <w:szCs w:val="13"/>
                  <w:lang w:val="en-US" w:eastAsia="en-US"/>
                </w:rPr>
                <w:t>52</w:t>
              </w:r>
            </w:hyperlink>
          </w:p>
        </w:tc>
        <w:tc>
          <w:tcPr>
            <w:tcW w:w="450" w:type="dxa"/>
            <w:tcBorders>
              <w:bottom w:val="single" w:sz="4" w:space="0" w:color="auto"/>
            </w:tcBorders>
            <w:shd w:val="clear" w:color="auto" w:fill="FFFFFF"/>
          </w:tcPr>
          <w:p w14:paraId="72894621"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07/11</w:t>
            </w:r>
          </w:p>
        </w:tc>
        <w:tc>
          <w:tcPr>
            <w:tcW w:w="360" w:type="dxa"/>
            <w:tcBorders>
              <w:bottom w:val="single" w:sz="4" w:space="0" w:color="auto"/>
              <w:right w:val="single" w:sz="18" w:space="0" w:color="auto"/>
            </w:tcBorders>
            <w:shd w:val="clear" w:color="auto" w:fill="FFFFFF"/>
            <w:vAlign w:val="center"/>
          </w:tcPr>
          <w:p w14:paraId="7289462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bottom"/>
          </w:tcPr>
          <w:p w14:paraId="72894623" w14:textId="77777777" w:rsidR="00E7566E" w:rsidRPr="00B05E38" w:rsidRDefault="00E7566E" w:rsidP="00EA30FC">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u w:val="single"/>
              </w:rPr>
              <w:t>25</w:t>
            </w:r>
          </w:p>
        </w:tc>
        <w:tc>
          <w:tcPr>
            <w:tcW w:w="450" w:type="dxa"/>
            <w:tcBorders>
              <w:bottom w:val="single" w:sz="4" w:space="0" w:color="auto"/>
            </w:tcBorders>
            <w:shd w:val="clear" w:color="auto" w:fill="FFFFFF"/>
            <w:vAlign w:val="bottom"/>
          </w:tcPr>
          <w:p w14:paraId="72894624" w14:textId="77777777" w:rsidR="00E7566E" w:rsidRPr="00B05E38" w:rsidRDefault="00E7566E" w:rsidP="00EA30FC">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63</w:t>
            </w:r>
          </w:p>
        </w:tc>
        <w:tc>
          <w:tcPr>
            <w:tcW w:w="450" w:type="dxa"/>
            <w:tcBorders>
              <w:bottom w:val="single" w:sz="4" w:space="0" w:color="auto"/>
            </w:tcBorders>
            <w:shd w:val="clear" w:color="auto" w:fill="FFFFFF"/>
            <w:vAlign w:val="bottom"/>
          </w:tcPr>
          <w:p w14:paraId="72894625" w14:textId="77777777" w:rsidR="00E7566E" w:rsidRPr="00B05E38" w:rsidRDefault="00E7566E" w:rsidP="00EA30FC">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tcBorders>
            <w:shd w:val="clear" w:color="auto" w:fill="FFFFFF"/>
            <w:vAlign w:val="bottom"/>
          </w:tcPr>
          <w:p w14:paraId="72894626" w14:textId="77777777" w:rsidR="00E7566E" w:rsidRPr="00B05E38" w:rsidRDefault="00E7566E" w:rsidP="00EA30FC">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FFFFFF"/>
            <w:vAlign w:val="bottom"/>
          </w:tcPr>
          <w:p w14:paraId="72894627" w14:textId="77777777" w:rsidR="00E7566E" w:rsidRPr="00B05E38" w:rsidRDefault="00E7566E" w:rsidP="00EA30FC">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FFFFFF"/>
            <w:vAlign w:val="bottom"/>
          </w:tcPr>
          <w:p w14:paraId="72894628" w14:textId="77777777" w:rsidR="00E7566E" w:rsidRPr="00B05E38" w:rsidRDefault="00E7566E" w:rsidP="00EA30FC">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FFFFFF"/>
            <w:vAlign w:val="bottom"/>
          </w:tcPr>
          <w:p w14:paraId="72894629" w14:textId="77777777" w:rsidR="00E7566E" w:rsidRPr="00B05E38" w:rsidRDefault="00E7566E" w:rsidP="00EA30FC">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FFFFFF"/>
            <w:vAlign w:val="bottom"/>
          </w:tcPr>
          <w:p w14:paraId="7289462A" w14:textId="77777777" w:rsidR="00E7566E" w:rsidRPr="00B05E38" w:rsidRDefault="00E7566E" w:rsidP="00EA30FC">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tcBorders>
            <w:shd w:val="clear" w:color="auto" w:fill="FFFFFF"/>
            <w:vAlign w:val="bottom"/>
          </w:tcPr>
          <w:p w14:paraId="7289462B" w14:textId="77777777" w:rsidR="00E7566E" w:rsidRPr="00B05E38" w:rsidRDefault="00E7566E" w:rsidP="00EA30FC">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FFFFFF"/>
            <w:vAlign w:val="bottom"/>
          </w:tcPr>
          <w:p w14:paraId="7289462C" w14:textId="77777777" w:rsidR="00E7566E" w:rsidRPr="00B05E38" w:rsidRDefault="00E7566E" w:rsidP="00EA30FC">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FFFFFF"/>
            <w:vAlign w:val="bottom"/>
          </w:tcPr>
          <w:p w14:paraId="7289462D" w14:textId="77777777" w:rsidR="00E7566E" w:rsidRPr="00B05E38" w:rsidRDefault="00E7566E" w:rsidP="00EA30FC">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FFFFFF"/>
            <w:vAlign w:val="center"/>
          </w:tcPr>
          <w:p w14:paraId="7289462E"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62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72894630" w14:textId="77777777" w:rsidR="00E7566E" w:rsidRPr="003F2F8E"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631" w14:textId="77777777" w:rsidR="00E7566E" w:rsidRPr="00480790" w:rsidRDefault="00E7566E" w:rsidP="00EA30FC">
            <w:pPr>
              <w:pStyle w:val="TableText"/>
              <w:widowControl w:val="0"/>
              <w:rPr>
                <w:rFonts w:ascii="Tahoma" w:hAnsi="Tahoma" w:cs="Tahoma"/>
                <w:sz w:val="13"/>
                <w:lang w:val="en-US" w:eastAsia="en-US"/>
              </w:rPr>
            </w:pPr>
          </w:p>
        </w:tc>
      </w:tr>
      <w:tr w:rsidR="00E7566E" w14:paraId="72894640" w14:textId="77777777" w:rsidTr="00EA30FC">
        <w:trPr>
          <w:trHeight w:val="145"/>
        </w:trPr>
        <w:tc>
          <w:tcPr>
            <w:tcW w:w="2714" w:type="dxa"/>
            <w:tcBorders>
              <w:bottom w:val="single" w:sz="4" w:space="0" w:color="auto"/>
            </w:tcBorders>
            <w:shd w:val="clear" w:color="auto" w:fill="FABF8F"/>
          </w:tcPr>
          <w:p w14:paraId="72894633" w14:textId="77777777" w:rsidR="00E7566E" w:rsidRDefault="00E7566E" w:rsidP="00EA30FC">
            <w:pPr>
              <w:pStyle w:val="ProductNames"/>
              <w:rPr>
                <w:rFonts w:ascii="Tahoma" w:hAnsi="Tahoma" w:cs="Tahoma"/>
                <w:sz w:val="14"/>
              </w:rPr>
            </w:pPr>
            <w:bookmarkStart w:id="266" w:name="_Toc338846928"/>
            <w:bookmarkStart w:id="267" w:name="_Toc336337970"/>
            <w:r>
              <w:rPr>
                <w:rFonts w:ascii="Tahoma" w:hAnsi="Tahoma" w:cs="Tahoma"/>
                <w:sz w:val="14"/>
              </w:rPr>
              <w:t>Forefront Online Protection for Exchange (Device and User SL)</w:t>
            </w:r>
            <w:bookmarkEnd w:id="266"/>
            <w:bookmarkEnd w:id="267"/>
          </w:p>
        </w:tc>
        <w:tc>
          <w:tcPr>
            <w:tcW w:w="450" w:type="dxa"/>
            <w:tcBorders>
              <w:bottom w:val="single" w:sz="4" w:space="0" w:color="auto"/>
            </w:tcBorders>
            <w:shd w:val="clear" w:color="auto" w:fill="FABF8F"/>
            <w:vAlign w:val="center"/>
          </w:tcPr>
          <w:p w14:paraId="72894634" w14:textId="77777777" w:rsidR="00E7566E" w:rsidRPr="00472DFD" w:rsidRDefault="00B64FCF" w:rsidP="00EA30FC">
            <w:pPr>
              <w:pStyle w:val="TableText"/>
              <w:widowControl w:val="0"/>
              <w:rPr>
                <w:rStyle w:val="EndnoteReference"/>
                <w:rFonts w:cs="Tahoma"/>
                <w:color w:val="000000"/>
                <w:sz w:val="13"/>
                <w:szCs w:val="13"/>
                <w:u w:val="single"/>
                <w:lang w:val="en-US" w:eastAsia="en-US"/>
              </w:rPr>
            </w:pPr>
            <w:hyperlink w:anchor="Srv_46ForefrontOnlineProforExch" w:history="1">
              <w:r w:rsidR="00E7566E">
                <w:rPr>
                  <w:rStyle w:val="Hyperlink"/>
                  <w:b/>
                  <w:sz w:val="13"/>
                  <w:szCs w:val="13"/>
                  <w:lang w:val="en-US" w:eastAsia="en-US"/>
                </w:rPr>
                <w:t>53</w:t>
              </w:r>
            </w:hyperlink>
          </w:p>
        </w:tc>
        <w:tc>
          <w:tcPr>
            <w:tcW w:w="450" w:type="dxa"/>
            <w:tcBorders>
              <w:bottom w:val="single" w:sz="4" w:space="0" w:color="auto"/>
            </w:tcBorders>
            <w:shd w:val="clear" w:color="auto" w:fill="FABF8F"/>
          </w:tcPr>
          <w:p w14:paraId="72894635"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636"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63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63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63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63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63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63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63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63E"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63F" w14:textId="77777777" w:rsidR="00E7566E" w:rsidRPr="00480790" w:rsidRDefault="00E7566E" w:rsidP="00EA30FC">
            <w:pPr>
              <w:pStyle w:val="TableText"/>
              <w:widowControl w:val="0"/>
              <w:rPr>
                <w:rFonts w:ascii="Tahoma" w:hAnsi="Tahoma" w:cs="Tahoma"/>
                <w:sz w:val="13"/>
                <w:lang w:val="en-US" w:eastAsia="en-US"/>
              </w:rPr>
            </w:pPr>
          </w:p>
        </w:tc>
      </w:tr>
      <w:tr w:rsidR="00E7566E" w14:paraId="7289464E" w14:textId="77777777" w:rsidTr="00EA30FC">
        <w:trPr>
          <w:trHeight w:val="145"/>
        </w:trPr>
        <w:tc>
          <w:tcPr>
            <w:tcW w:w="2714" w:type="dxa"/>
            <w:tcBorders>
              <w:bottom w:val="single" w:sz="4" w:space="0" w:color="auto"/>
            </w:tcBorders>
            <w:shd w:val="clear" w:color="auto" w:fill="auto"/>
          </w:tcPr>
          <w:p w14:paraId="72894641" w14:textId="77777777" w:rsidR="00E7566E" w:rsidRDefault="00E7566E" w:rsidP="00EA30FC">
            <w:pPr>
              <w:pStyle w:val="ProductNames"/>
              <w:rPr>
                <w:rFonts w:ascii="Tahoma" w:hAnsi="Tahoma" w:cs="Tahoma"/>
                <w:sz w:val="14"/>
              </w:rPr>
            </w:pPr>
            <w:bookmarkStart w:id="268" w:name="_Toc338846929"/>
            <w:bookmarkStart w:id="269" w:name="_Toc336337971"/>
            <w:r w:rsidRPr="00273685">
              <w:rPr>
                <w:rFonts w:ascii="Tahoma" w:hAnsi="Tahoma" w:cs="Tahoma"/>
                <w:sz w:val="14"/>
              </w:rPr>
              <w:t>Forefro</w:t>
            </w:r>
            <w:r>
              <w:rPr>
                <w:rFonts w:ascii="Tahoma" w:hAnsi="Tahoma" w:cs="Tahoma"/>
                <w:sz w:val="14"/>
              </w:rPr>
              <w:t xml:space="preserve">nt Protection 2010 for Exchange </w:t>
            </w:r>
            <w:r w:rsidRPr="00273685">
              <w:rPr>
                <w:rFonts w:ascii="Tahoma" w:hAnsi="Tahoma" w:cs="Tahoma"/>
                <w:sz w:val="14"/>
              </w:rPr>
              <w:t>Server (Device and User SL)</w:t>
            </w:r>
            <w:bookmarkEnd w:id="268"/>
            <w:bookmarkEnd w:id="269"/>
          </w:p>
        </w:tc>
        <w:tc>
          <w:tcPr>
            <w:tcW w:w="450" w:type="dxa"/>
            <w:tcBorders>
              <w:bottom w:val="single" w:sz="4" w:space="0" w:color="auto"/>
            </w:tcBorders>
            <w:shd w:val="clear" w:color="auto" w:fill="auto"/>
            <w:vAlign w:val="center"/>
          </w:tcPr>
          <w:p w14:paraId="72894642" w14:textId="77777777" w:rsidR="00E7566E" w:rsidRPr="00472DFD" w:rsidRDefault="00B64FCF" w:rsidP="00EA30FC">
            <w:pPr>
              <w:pStyle w:val="TableText"/>
              <w:widowControl w:val="0"/>
              <w:rPr>
                <w:b/>
                <w:color w:val="000000"/>
                <w:sz w:val="13"/>
                <w:szCs w:val="13"/>
                <w:u w:val="single"/>
                <w:lang w:val="en-US" w:eastAsia="en-US"/>
              </w:rPr>
            </w:pPr>
            <w:hyperlink w:anchor="_54_Forefront_Protection" w:history="1">
              <w:r w:rsidR="00E7566E" w:rsidRPr="00BD1B09">
                <w:rPr>
                  <w:rStyle w:val="Hyperlink"/>
                  <w:b/>
                  <w:sz w:val="13"/>
                  <w:szCs w:val="13"/>
                  <w:lang w:val="en-US" w:eastAsia="en-US"/>
                </w:rPr>
                <w:t>54</w:t>
              </w:r>
            </w:hyperlink>
          </w:p>
        </w:tc>
        <w:tc>
          <w:tcPr>
            <w:tcW w:w="450" w:type="dxa"/>
            <w:tcBorders>
              <w:bottom w:val="single" w:sz="4" w:space="0" w:color="auto"/>
            </w:tcBorders>
            <w:shd w:val="clear" w:color="auto" w:fill="auto"/>
          </w:tcPr>
          <w:p w14:paraId="72894643"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4644"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7289464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64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64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64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64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64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64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64C"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64D" w14:textId="77777777" w:rsidR="00E7566E" w:rsidRPr="00480790" w:rsidRDefault="00E7566E" w:rsidP="00EA30FC">
            <w:pPr>
              <w:pStyle w:val="TableText"/>
              <w:widowControl w:val="0"/>
              <w:rPr>
                <w:rFonts w:ascii="Tahoma" w:hAnsi="Tahoma" w:cs="Tahoma"/>
                <w:sz w:val="13"/>
                <w:lang w:val="en-US" w:eastAsia="en-US"/>
              </w:rPr>
            </w:pPr>
          </w:p>
        </w:tc>
      </w:tr>
      <w:tr w:rsidR="00E7566E" w14:paraId="7289465C" w14:textId="77777777" w:rsidTr="00EA30FC">
        <w:trPr>
          <w:trHeight w:val="145"/>
        </w:trPr>
        <w:tc>
          <w:tcPr>
            <w:tcW w:w="2714" w:type="dxa"/>
            <w:tcBorders>
              <w:bottom w:val="single" w:sz="4" w:space="0" w:color="auto"/>
            </w:tcBorders>
            <w:shd w:val="clear" w:color="auto" w:fill="FABF8F"/>
          </w:tcPr>
          <w:p w14:paraId="7289464F" w14:textId="77777777" w:rsidR="00E7566E" w:rsidRDefault="00E7566E" w:rsidP="00EA30FC">
            <w:pPr>
              <w:pStyle w:val="ProductNames"/>
              <w:rPr>
                <w:rFonts w:ascii="Tahoma" w:hAnsi="Tahoma" w:cs="Tahoma"/>
                <w:sz w:val="14"/>
              </w:rPr>
            </w:pPr>
            <w:bookmarkStart w:id="270" w:name="_Toc338846930"/>
            <w:bookmarkStart w:id="271" w:name="_Toc336337973"/>
            <w:r>
              <w:rPr>
                <w:rFonts w:ascii="Tahoma" w:hAnsi="Tahoma" w:cs="Tahoma"/>
                <w:sz w:val="14"/>
              </w:rPr>
              <w:t>Forefront Protection Suite (Device and User SL)</w:t>
            </w:r>
            <w:bookmarkEnd w:id="270"/>
            <w:bookmarkEnd w:id="271"/>
          </w:p>
        </w:tc>
        <w:tc>
          <w:tcPr>
            <w:tcW w:w="450" w:type="dxa"/>
            <w:tcBorders>
              <w:bottom w:val="single" w:sz="4" w:space="0" w:color="auto"/>
            </w:tcBorders>
            <w:shd w:val="clear" w:color="auto" w:fill="FABF8F"/>
            <w:vAlign w:val="center"/>
          </w:tcPr>
          <w:p w14:paraId="72894650" w14:textId="77777777" w:rsidR="00E7566E" w:rsidRPr="0051768A" w:rsidRDefault="00B64FCF" w:rsidP="00EA30FC">
            <w:pPr>
              <w:pStyle w:val="TableText"/>
              <w:widowControl w:val="0"/>
              <w:rPr>
                <w:rStyle w:val="EndnoteReference"/>
                <w:color w:val="0000FF"/>
                <w:sz w:val="13"/>
                <w:szCs w:val="13"/>
                <w:u w:val="single"/>
                <w:lang w:val="en-US" w:eastAsia="en-US"/>
              </w:rPr>
            </w:pPr>
            <w:hyperlink w:anchor="Srv_48ForefrontProtectionSuite" w:history="1">
              <w:r w:rsidR="00E7566E">
                <w:rPr>
                  <w:rStyle w:val="Hyperlink"/>
                  <w:b/>
                  <w:sz w:val="13"/>
                  <w:szCs w:val="13"/>
                  <w:lang w:val="en-US" w:eastAsia="en-US"/>
                </w:rPr>
                <w:t>55</w:t>
              </w:r>
            </w:hyperlink>
          </w:p>
        </w:tc>
        <w:tc>
          <w:tcPr>
            <w:tcW w:w="450" w:type="dxa"/>
            <w:tcBorders>
              <w:bottom w:val="single" w:sz="4" w:space="0" w:color="auto"/>
            </w:tcBorders>
            <w:shd w:val="clear" w:color="auto" w:fill="FABF8F"/>
          </w:tcPr>
          <w:p w14:paraId="72894651"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652"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65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65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65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65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65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65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65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65A"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65B" w14:textId="77777777" w:rsidR="00E7566E" w:rsidRPr="00480790" w:rsidRDefault="00E7566E" w:rsidP="00EA30FC">
            <w:pPr>
              <w:pStyle w:val="TableText"/>
              <w:widowControl w:val="0"/>
              <w:rPr>
                <w:rFonts w:ascii="Tahoma" w:hAnsi="Tahoma" w:cs="Tahoma"/>
                <w:sz w:val="13"/>
                <w:lang w:val="en-US" w:eastAsia="en-US"/>
              </w:rPr>
            </w:pPr>
          </w:p>
        </w:tc>
      </w:tr>
      <w:tr w:rsidR="00E7566E" w14:paraId="7289466A" w14:textId="77777777" w:rsidTr="00EA30FC">
        <w:trPr>
          <w:trHeight w:val="145"/>
        </w:trPr>
        <w:tc>
          <w:tcPr>
            <w:tcW w:w="2714" w:type="dxa"/>
            <w:tcBorders>
              <w:bottom w:val="single" w:sz="4" w:space="0" w:color="auto"/>
            </w:tcBorders>
            <w:shd w:val="clear" w:color="auto" w:fill="auto"/>
          </w:tcPr>
          <w:p w14:paraId="7289465D" w14:textId="77777777" w:rsidR="00E7566E" w:rsidRDefault="00E7566E" w:rsidP="00EA30FC">
            <w:pPr>
              <w:pStyle w:val="ProductNames"/>
              <w:rPr>
                <w:rFonts w:ascii="Tahoma" w:hAnsi="Tahoma" w:cs="Tahoma"/>
                <w:sz w:val="14"/>
              </w:rPr>
            </w:pPr>
            <w:bookmarkStart w:id="272" w:name="_Toc338846931"/>
            <w:bookmarkStart w:id="273" w:name="_Toc336337974"/>
            <w:r>
              <w:rPr>
                <w:rFonts w:ascii="Tahoma" w:hAnsi="Tahoma" w:cs="Tahoma"/>
                <w:sz w:val="14"/>
              </w:rPr>
              <w:t>Forefront Security for Office Communications Server (Device and User SL)</w:t>
            </w:r>
            <w:bookmarkEnd w:id="272"/>
            <w:bookmarkEnd w:id="273"/>
          </w:p>
        </w:tc>
        <w:bookmarkStart w:id="274" w:name="_Hlt336251035"/>
        <w:tc>
          <w:tcPr>
            <w:tcW w:w="450" w:type="dxa"/>
            <w:tcBorders>
              <w:bottom w:val="single" w:sz="4" w:space="0" w:color="auto"/>
            </w:tcBorders>
            <w:shd w:val="clear" w:color="auto" w:fill="auto"/>
            <w:vAlign w:val="center"/>
          </w:tcPr>
          <w:p w14:paraId="7289465E" w14:textId="77777777" w:rsidR="00E7566E" w:rsidRPr="00472DFD" w:rsidRDefault="00E7566E" w:rsidP="00EA30FC">
            <w:pPr>
              <w:pStyle w:val="TableText"/>
              <w:widowControl w:val="0"/>
              <w:rPr>
                <w:rStyle w:val="EndnoteReference"/>
                <w:rFonts w:cs="Tahoma"/>
                <w:color w:val="000000"/>
                <w:sz w:val="13"/>
                <w:szCs w:val="13"/>
                <w:u w:val="single"/>
                <w:lang w:val="en-US" w:eastAsia="en-US"/>
              </w:rPr>
            </w:pPr>
            <w:r w:rsidRPr="00472DFD">
              <w:rPr>
                <w:b/>
                <w:color w:val="000000"/>
                <w:sz w:val="13"/>
                <w:szCs w:val="13"/>
                <w:u w:val="single"/>
                <w:lang w:val="en-US" w:eastAsia="en-US"/>
              </w:rPr>
              <w:fldChar w:fldCharType="begin"/>
            </w:r>
            <w:bookmarkEnd w:id="274"/>
            <w:r w:rsidRPr="00472DFD">
              <w:rPr>
                <w:b/>
                <w:color w:val="000000"/>
                <w:sz w:val="13"/>
                <w:szCs w:val="13"/>
                <w:u w:val="single"/>
                <w:lang w:val="en-US" w:eastAsia="en-US"/>
              </w:rPr>
              <w:instrText>HYPERLINK  \l "Srv_49ForefrontSecfoOffComm"</w:instrText>
            </w:r>
            <w:r w:rsidRPr="00472DFD">
              <w:rPr>
                <w:b/>
                <w:color w:val="000000"/>
                <w:sz w:val="13"/>
                <w:szCs w:val="13"/>
                <w:u w:val="single"/>
                <w:lang w:val="en-US" w:eastAsia="en-US"/>
              </w:rPr>
              <w:fldChar w:fldCharType="separate"/>
            </w:r>
            <w:r>
              <w:rPr>
                <w:rStyle w:val="Hyperlink"/>
                <w:b/>
                <w:sz w:val="13"/>
                <w:szCs w:val="13"/>
                <w:lang w:val="en-US" w:eastAsia="en-US"/>
              </w:rPr>
              <w:t>56</w:t>
            </w:r>
            <w:r w:rsidRPr="00472DFD">
              <w:rPr>
                <w:b/>
                <w:color w:val="000000"/>
                <w:sz w:val="13"/>
                <w:szCs w:val="13"/>
                <w:u w:val="single"/>
                <w:lang w:val="en-US" w:eastAsia="en-US"/>
              </w:rPr>
              <w:fldChar w:fldCharType="end"/>
            </w:r>
          </w:p>
        </w:tc>
        <w:tc>
          <w:tcPr>
            <w:tcW w:w="450" w:type="dxa"/>
            <w:tcBorders>
              <w:bottom w:val="single" w:sz="4" w:space="0" w:color="auto"/>
            </w:tcBorders>
            <w:shd w:val="clear" w:color="auto" w:fill="auto"/>
          </w:tcPr>
          <w:p w14:paraId="7289465F"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4660"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7289466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66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66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66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66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66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66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4668"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669" w14:textId="77777777" w:rsidR="00E7566E" w:rsidRPr="00480790" w:rsidRDefault="00E7566E" w:rsidP="00EA30FC">
            <w:pPr>
              <w:pStyle w:val="TableText"/>
              <w:widowControl w:val="0"/>
              <w:rPr>
                <w:rFonts w:ascii="Tahoma" w:hAnsi="Tahoma" w:cs="Tahoma"/>
                <w:sz w:val="13"/>
                <w:lang w:val="en-US" w:eastAsia="en-US"/>
              </w:rPr>
            </w:pPr>
          </w:p>
        </w:tc>
      </w:tr>
      <w:tr w:rsidR="00E7566E" w14:paraId="72894678" w14:textId="77777777" w:rsidTr="00EA30FC">
        <w:trPr>
          <w:trHeight w:val="145"/>
        </w:trPr>
        <w:tc>
          <w:tcPr>
            <w:tcW w:w="2714" w:type="dxa"/>
            <w:tcBorders>
              <w:bottom w:val="single" w:sz="4" w:space="0" w:color="auto"/>
            </w:tcBorders>
            <w:shd w:val="clear" w:color="auto" w:fill="FABF8F"/>
          </w:tcPr>
          <w:p w14:paraId="7289466B" w14:textId="77777777" w:rsidR="00E7566E" w:rsidRDefault="00E7566E" w:rsidP="00EA30FC">
            <w:pPr>
              <w:pStyle w:val="ProductNames"/>
              <w:rPr>
                <w:rFonts w:ascii="Tahoma" w:hAnsi="Tahoma" w:cs="Tahoma"/>
                <w:sz w:val="14"/>
              </w:rPr>
            </w:pPr>
            <w:bookmarkStart w:id="275" w:name="_Toc338846932"/>
            <w:bookmarkStart w:id="276" w:name="_Toc336337976"/>
            <w:r>
              <w:rPr>
                <w:rFonts w:ascii="Tahoma" w:hAnsi="Tahoma" w:cs="Tahoma"/>
                <w:sz w:val="14"/>
              </w:rPr>
              <w:t>Forefront Protection 2010 for SharePoint (Device and User SL)</w:t>
            </w:r>
            <w:bookmarkEnd w:id="275"/>
            <w:bookmarkEnd w:id="276"/>
          </w:p>
        </w:tc>
        <w:tc>
          <w:tcPr>
            <w:tcW w:w="450" w:type="dxa"/>
            <w:tcBorders>
              <w:bottom w:val="single" w:sz="4" w:space="0" w:color="auto"/>
            </w:tcBorders>
            <w:shd w:val="clear" w:color="auto" w:fill="FABF8F"/>
            <w:vAlign w:val="center"/>
          </w:tcPr>
          <w:p w14:paraId="7289466C" w14:textId="77777777" w:rsidR="00E7566E" w:rsidRPr="004C5BA4" w:rsidRDefault="00B64FCF" w:rsidP="00EA30FC">
            <w:pPr>
              <w:pStyle w:val="TableText"/>
              <w:widowControl w:val="0"/>
              <w:rPr>
                <w:rStyle w:val="EndnoteReference"/>
                <w:b w:val="0"/>
                <w:color w:val="000000"/>
                <w:sz w:val="13"/>
                <w:szCs w:val="13"/>
                <w:u w:val="single"/>
                <w:lang w:val="en-US" w:eastAsia="en-US"/>
              </w:rPr>
            </w:pPr>
            <w:hyperlink w:anchor="_54_Forefront_Protection" w:history="1">
              <w:r w:rsidR="00E7566E" w:rsidRPr="004C5BA4">
                <w:rPr>
                  <w:rStyle w:val="Hyperlink"/>
                  <w:b/>
                  <w:sz w:val="13"/>
                  <w:szCs w:val="13"/>
                  <w:lang w:val="en-US" w:eastAsia="en-US"/>
                </w:rPr>
                <w:t>54</w:t>
              </w:r>
            </w:hyperlink>
          </w:p>
        </w:tc>
        <w:tc>
          <w:tcPr>
            <w:tcW w:w="450" w:type="dxa"/>
            <w:tcBorders>
              <w:bottom w:val="single" w:sz="4" w:space="0" w:color="auto"/>
            </w:tcBorders>
            <w:shd w:val="clear" w:color="auto" w:fill="FABF8F"/>
          </w:tcPr>
          <w:p w14:paraId="7289466D"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66E"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66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67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67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67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67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67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67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676"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677" w14:textId="77777777" w:rsidR="00E7566E" w:rsidRPr="00480790" w:rsidRDefault="00E7566E" w:rsidP="00EA30FC">
            <w:pPr>
              <w:pStyle w:val="TableText"/>
              <w:widowControl w:val="0"/>
              <w:rPr>
                <w:rFonts w:ascii="Tahoma" w:hAnsi="Tahoma" w:cs="Tahoma"/>
                <w:sz w:val="13"/>
                <w:lang w:val="en-US" w:eastAsia="en-US"/>
              </w:rPr>
            </w:pPr>
          </w:p>
        </w:tc>
      </w:tr>
      <w:tr w:rsidR="00E7566E" w14:paraId="72894686" w14:textId="77777777" w:rsidTr="00EA30FC">
        <w:trPr>
          <w:trHeight w:val="145"/>
        </w:trPr>
        <w:tc>
          <w:tcPr>
            <w:tcW w:w="2714" w:type="dxa"/>
            <w:tcBorders>
              <w:bottom w:val="single" w:sz="4" w:space="0" w:color="auto"/>
            </w:tcBorders>
            <w:shd w:val="clear" w:color="auto" w:fill="auto"/>
          </w:tcPr>
          <w:p w14:paraId="72894679" w14:textId="77777777" w:rsidR="00E7566E" w:rsidRDefault="00E7566E" w:rsidP="00EA30FC">
            <w:pPr>
              <w:pStyle w:val="ProductNames"/>
              <w:rPr>
                <w:rFonts w:ascii="Tahoma" w:hAnsi="Tahoma" w:cs="Tahoma"/>
                <w:sz w:val="14"/>
              </w:rPr>
            </w:pPr>
            <w:bookmarkStart w:id="277" w:name="_Toc338846933"/>
            <w:bookmarkStart w:id="278" w:name="_Toc336337977"/>
            <w:r>
              <w:rPr>
                <w:rFonts w:ascii="Tahoma" w:hAnsi="Tahoma" w:cs="Tahoma"/>
                <w:sz w:val="14"/>
              </w:rPr>
              <w:t>Forefront Protection 2010 for SharePoint for Internet Sites (Add-on SL)</w:t>
            </w:r>
            <w:bookmarkEnd w:id="277"/>
            <w:bookmarkEnd w:id="278"/>
          </w:p>
        </w:tc>
        <w:tc>
          <w:tcPr>
            <w:tcW w:w="450" w:type="dxa"/>
            <w:tcBorders>
              <w:bottom w:val="single" w:sz="4" w:space="0" w:color="auto"/>
            </w:tcBorders>
            <w:shd w:val="clear" w:color="auto" w:fill="auto"/>
            <w:vAlign w:val="center"/>
          </w:tcPr>
          <w:p w14:paraId="7289467A" w14:textId="77777777" w:rsidR="00E7566E" w:rsidRPr="004C5BA4" w:rsidRDefault="00B64FCF" w:rsidP="00EA30FC">
            <w:pPr>
              <w:pStyle w:val="TableText"/>
              <w:widowControl w:val="0"/>
              <w:rPr>
                <w:rStyle w:val="EndnoteReference"/>
                <w:b w:val="0"/>
                <w:color w:val="000000"/>
                <w:sz w:val="13"/>
                <w:szCs w:val="13"/>
                <w:u w:val="single"/>
                <w:lang w:val="en-US" w:eastAsia="en-US"/>
              </w:rPr>
            </w:pPr>
            <w:hyperlink w:anchor="_54_Forefront_Protection" w:history="1">
              <w:r w:rsidR="00E7566E" w:rsidRPr="004C5BA4">
                <w:rPr>
                  <w:rStyle w:val="Hyperlink"/>
                  <w:b/>
                  <w:sz w:val="13"/>
                  <w:szCs w:val="13"/>
                  <w:lang w:val="en-US" w:eastAsia="en-US"/>
                </w:rPr>
                <w:t>54</w:t>
              </w:r>
            </w:hyperlink>
          </w:p>
        </w:tc>
        <w:tc>
          <w:tcPr>
            <w:tcW w:w="450" w:type="dxa"/>
            <w:tcBorders>
              <w:bottom w:val="single" w:sz="4" w:space="0" w:color="auto"/>
            </w:tcBorders>
            <w:shd w:val="clear" w:color="auto" w:fill="auto"/>
          </w:tcPr>
          <w:p w14:paraId="7289467B"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vAlign w:val="center"/>
          </w:tcPr>
          <w:p w14:paraId="7289467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auto"/>
            <w:vAlign w:val="center"/>
          </w:tcPr>
          <w:p w14:paraId="7289467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r w:rsidRPr="00480790">
              <w:rPr>
                <w:rFonts w:ascii="Tahoma" w:hAnsi="Tahoma" w:cs="Tahoma"/>
                <w:sz w:val="13"/>
                <w:lang w:val="en-US" w:eastAsia="en-US"/>
              </w:rPr>
              <w:t xml:space="preserve"> point</w:t>
            </w:r>
            <w:r>
              <w:rPr>
                <w:rFonts w:ascii="Tahoma" w:hAnsi="Tahoma" w:cs="Tahoma"/>
                <w:sz w:val="13"/>
                <w:lang w:val="en-US" w:eastAsia="en-US"/>
              </w:rPr>
              <w:t>s</w:t>
            </w:r>
          </w:p>
        </w:tc>
        <w:tc>
          <w:tcPr>
            <w:tcW w:w="450" w:type="dxa"/>
            <w:tcBorders>
              <w:left w:val="single" w:sz="18" w:space="0" w:color="auto"/>
              <w:bottom w:val="single" w:sz="4" w:space="0" w:color="auto"/>
            </w:tcBorders>
            <w:shd w:val="clear" w:color="auto" w:fill="auto"/>
            <w:vAlign w:val="center"/>
          </w:tcPr>
          <w:p w14:paraId="7289467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67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68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68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7289468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89468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2894684"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289468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OV</w:t>
            </w:r>
          </w:p>
        </w:tc>
      </w:tr>
      <w:tr w:rsidR="00E7566E" w14:paraId="7289469A" w14:textId="77777777" w:rsidTr="00EA30FC">
        <w:trPr>
          <w:trHeight w:val="145"/>
        </w:trPr>
        <w:tc>
          <w:tcPr>
            <w:tcW w:w="2714" w:type="dxa"/>
            <w:tcBorders>
              <w:bottom w:val="single" w:sz="4" w:space="0" w:color="auto"/>
            </w:tcBorders>
            <w:shd w:val="clear" w:color="auto" w:fill="FABF8F"/>
          </w:tcPr>
          <w:p w14:paraId="72894687" w14:textId="77777777" w:rsidR="00E7566E" w:rsidRDefault="00E7566E" w:rsidP="00EA30FC">
            <w:pPr>
              <w:pStyle w:val="ProductNames"/>
              <w:rPr>
                <w:rFonts w:ascii="Tahoma" w:hAnsi="Tahoma" w:cs="Tahoma"/>
                <w:sz w:val="14"/>
              </w:rPr>
            </w:pPr>
            <w:bookmarkStart w:id="279" w:name="_Toc338846934"/>
            <w:bookmarkStart w:id="280" w:name="_Toc336337981"/>
            <w:r>
              <w:rPr>
                <w:rFonts w:ascii="Tahoma" w:hAnsi="Tahoma" w:cs="Tahoma"/>
                <w:sz w:val="14"/>
              </w:rPr>
              <w:t>Forefront Threat Management Gateway Web Protection Services</w:t>
            </w:r>
            <w:bookmarkEnd w:id="279"/>
            <w:bookmarkEnd w:id="280"/>
            <w:r>
              <w:rPr>
                <w:rFonts w:ascii="Tahoma" w:hAnsi="Tahoma" w:cs="Tahoma"/>
                <w:sz w:val="14"/>
              </w:rPr>
              <w:t xml:space="preserve"> </w:t>
            </w:r>
          </w:p>
        </w:tc>
        <w:tc>
          <w:tcPr>
            <w:tcW w:w="450" w:type="dxa"/>
            <w:tcBorders>
              <w:bottom w:val="single" w:sz="4" w:space="0" w:color="auto"/>
            </w:tcBorders>
            <w:shd w:val="clear" w:color="auto" w:fill="FABF8F"/>
            <w:vAlign w:val="center"/>
          </w:tcPr>
          <w:p w14:paraId="72894688" w14:textId="77777777" w:rsidR="00E7566E" w:rsidRPr="004C5BA4" w:rsidRDefault="00B64FCF" w:rsidP="00EA30FC">
            <w:pPr>
              <w:pStyle w:val="TableText"/>
              <w:widowControl w:val="0"/>
              <w:rPr>
                <w:rStyle w:val="EndnoteReference"/>
                <w:b w:val="0"/>
                <w:color w:val="0000FF"/>
                <w:sz w:val="13"/>
                <w:szCs w:val="13"/>
                <w:u w:val="single"/>
                <w:lang w:val="en-US" w:eastAsia="en-US"/>
              </w:rPr>
            </w:pPr>
            <w:hyperlink w:anchor="_57_Forefront_Threat" w:history="1">
              <w:r w:rsidR="00E7566E" w:rsidRPr="004C5BA4">
                <w:rPr>
                  <w:rStyle w:val="Hyperlink"/>
                  <w:b/>
                  <w:sz w:val="13"/>
                  <w:szCs w:val="13"/>
                  <w:lang w:val="en-US" w:eastAsia="en-US"/>
                </w:rPr>
                <w:t>57</w:t>
              </w:r>
            </w:hyperlink>
          </w:p>
        </w:tc>
        <w:tc>
          <w:tcPr>
            <w:tcW w:w="450" w:type="dxa"/>
            <w:tcBorders>
              <w:bottom w:val="single" w:sz="4" w:space="0" w:color="auto"/>
            </w:tcBorders>
            <w:shd w:val="clear" w:color="auto" w:fill="FABF8F"/>
          </w:tcPr>
          <w:p w14:paraId="72894689" w14:textId="77777777" w:rsidR="00E7566E" w:rsidRPr="00480790" w:rsidRDefault="00E7566E" w:rsidP="00EA30FC">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68A"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68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68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68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68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68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690"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69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69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69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69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69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69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69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698"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699" w14:textId="77777777" w:rsidR="00E7566E" w:rsidRPr="00480790" w:rsidRDefault="00E7566E" w:rsidP="00EA30FC">
            <w:pPr>
              <w:pStyle w:val="TableText"/>
              <w:widowControl w:val="0"/>
              <w:rPr>
                <w:rFonts w:ascii="Tahoma" w:hAnsi="Tahoma" w:cs="Tahoma"/>
                <w:sz w:val="13"/>
                <w:lang w:val="en-US" w:eastAsia="en-US"/>
              </w:rPr>
            </w:pPr>
          </w:p>
        </w:tc>
      </w:tr>
    </w:tbl>
    <w:p w14:paraId="7289469B" w14:textId="77777777" w:rsidR="00E7566E" w:rsidRDefault="00E7566E" w:rsidP="00E7566E">
      <w:bookmarkStart w:id="281" w:name="_Toc338846935"/>
      <w:bookmarkStart w:id="282" w:name="_Toc336337982"/>
      <w:r>
        <w:br w:type="page"/>
      </w:r>
    </w:p>
    <w:tbl>
      <w:tblPr>
        <w:tblW w:w="1063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14"/>
        <w:gridCol w:w="450"/>
        <w:gridCol w:w="450"/>
        <w:gridCol w:w="360"/>
        <w:gridCol w:w="360"/>
        <w:gridCol w:w="450"/>
        <w:gridCol w:w="450"/>
        <w:gridCol w:w="450"/>
        <w:gridCol w:w="450"/>
        <w:gridCol w:w="450"/>
        <w:gridCol w:w="360"/>
        <w:gridCol w:w="450"/>
        <w:gridCol w:w="450"/>
        <w:gridCol w:w="450"/>
        <w:gridCol w:w="450"/>
        <w:gridCol w:w="450"/>
        <w:gridCol w:w="450"/>
        <w:gridCol w:w="450"/>
        <w:gridCol w:w="540"/>
      </w:tblGrid>
      <w:tr w:rsidR="00E7566E" w14:paraId="728946AF" w14:textId="77777777" w:rsidTr="00EA30FC">
        <w:trPr>
          <w:trHeight w:val="145"/>
        </w:trPr>
        <w:tc>
          <w:tcPr>
            <w:tcW w:w="2714" w:type="dxa"/>
            <w:tcBorders>
              <w:bottom w:val="single" w:sz="4" w:space="0" w:color="auto"/>
            </w:tcBorders>
            <w:shd w:val="clear" w:color="auto" w:fill="FABF8F"/>
          </w:tcPr>
          <w:p w14:paraId="7289469C" w14:textId="77777777" w:rsidR="00E7566E" w:rsidRDefault="00E7566E" w:rsidP="00EA30FC">
            <w:pPr>
              <w:pStyle w:val="ProductNames"/>
              <w:rPr>
                <w:rFonts w:ascii="Tahoma" w:hAnsi="Tahoma" w:cs="Tahoma"/>
                <w:sz w:val="14"/>
              </w:rPr>
            </w:pPr>
            <w:r>
              <w:rPr>
                <w:rFonts w:ascii="Tahoma" w:hAnsi="Tahoma" w:cs="Tahoma"/>
                <w:sz w:val="14"/>
              </w:rPr>
              <w:t>Forefront Unified Access Gateway  Server 2010</w:t>
            </w:r>
            <w:bookmarkEnd w:id="281"/>
            <w:bookmarkEnd w:id="282"/>
          </w:p>
        </w:tc>
        <w:tc>
          <w:tcPr>
            <w:tcW w:w="450" w:type="dxa"/>
            <w:tcBorders>
              <w:bottom w:val="single" w:sz="4" w:space="0" w:color="auto"/>
            </w:tcBorders>
            <w:shd w:val="clear" w:color="auto" w:fill="FABF8F"/>
            <w:vAlign w:val="center"/>
          </w:tcPr>
          <w:p w14:paraId="7289469D" w14:textId="77777777" w:rsidR="00E7566E" w:rsidRPr="00472DFD" w:rsidRDefault="00B64FCF" w:rsidP="00EA30FC">
            <w:pPr>
              <w:pStyle w:val="TableText"/>
              <w:widowControl w:val="0"/>
              <w:rPr>
                <w:b/>
                <w:color w:val="000000"/>
                <w:sz w:val="13"/>
                <w:szCs w:val="13"/>
                <w:u w:val="single"/>
                <w:lang w:val="en-US" w:eastAsia="en-US"/>
              </w:rPr>
            </w:pPr>
            <w:hyperlink w:anchor="Srv_52ForefrontUnifiedAccessGtwy2010" w:history="1">
              <w:r w:rsidR="00E7566E">
                <w:rPr>
                  <w:rStyle w:val="Hyperlink"/>
                  <w:b/>
                  <w:sz w:val="13"/>
                  <w:szCs w:val="13"/>
                  <w:lang w:val="en-US" w:eastAsia="en-US"/>
                </w:rPr>
                <w:t>58</w:t>
              </w:r>
            </w:hyperlink>
          </w:p>
        </w:tc>
        <w:tc>
          <w:tcPr>
            <w:tcW w:w="450" w:type="dxa"/>
            <w:tcBorders>
              <w:bottom w:val="single" w:sz="4" w:space="0" w:color="auto"/>
            </w:tcBorders>
            <w:shd w:val="clear" w:color="auto" w:fill="FABF8F"/>
          </w:tcPr>
          <w:p w14:paraId="7289469E"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7289469F"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6A0"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6A1"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FABF8F"/>
            <w:vAlign w:val="center"/>
          </w:tcPr>
          <w:p w14:paraId="728946A2"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6A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6A4"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6A5"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728946A6"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28946A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6A8"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FABF8F"/>
            <w:vAlign w:val="center"/>
          </w:tcPr>
          <w:p w14:paraId="728946A9"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28946AA"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6A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6A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6AD"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6AE" w14:textId="77777777" w:rsidR="00E7566E" w:rsidRPr="00480790" w:rsidRDefault="00E7566E" w:rsidP="00EA30FC">
            <w:pPr>
              <w:pStyle w:val="TableText"/>
              <w:widowControl w:val="0"/>
              <w:rPr>
                <w:rFonts w:ascii="Tahoma" w:hAnsi="Tahoma" w:cs="Tahoma"/>
                <w:sz w:val="13"/>
                <w:lang w:val="en-US" w:eastAsia="en-US"/>
              </w:rPr>
            </w:pPr>
          </w:p>
        </w:tc>
      </w:tr>
      <w:tr w:rsidR="00E7566E" w14:paraId="728946C3" w14:textId="77777777" w:rsidTr="00EA30FC">
        <w:trPr>
          <w:trHeight w:val="145"/>
        </w:trPr>
        <w:tc>
          <w:tcPr>
            <w:tcW w:w="2714" w:type="dxa"/>
            <w:tcBorders>
              <w:bottom w:val="single" w:sz="4" w:space="0" w:color="auto"/>
            </w:tcBorders>
            <w:shd w:val="clear" w:color="auto" w:fill="auto"/>
          </w:tcPr>
          <w:p w14:paraId="728946B0" w14:textId="77777777" w:rsidR="00E7566E" w:rsidRDefault="00E7566E" w:rsidP="00EA30FC">
            <w:pPr>
              <w:pStyle w:val="ProductNames"/>
              <w:rPr>
                <w:rFonts w:ascii="Tahoma" w:hAnsi="Tahoma" w:cs="Tahoma"/>
                <w:sz w:val="14"/>
              </w:rPr>
            </w:pPr>
            <w:bookmarkStart w:id="283" w:name="_Toc338846936"/>
            <w:bookmarkStart w:id="284" w:name="_Toc336337983"/>
            <w:r>
              <w:rPr>
                <w:rFonts w:ascii="Tahoma" w:hAnsi="Tahoma" w:cs="Tahoma"/>
                <w:sz w:val="14"/>
              </w:rPr>
              <w:t>Forefront Unified Access Gateway  External Connector 2010</w:t>
            </w:r>
            <w:bookmarkEnd w:id="283"/>
            <w:bookmarkEnd w:id="284"/>
          </w:p>
        </w:tc>
        <w:tc>
          <w:tcPr>
            <w:tcW w:w="450" w:type="dxa"/>
            <w:tcBorders>
              <w:bottom w:val="single" w:sz="4" w:space="0" w:color="auto"/>
            </w:tcBorders>
            <w:shd w:val="clear" w:color="auto" w:fill="auto"/>
            <w:vAlign w:val="center"/>
          </w:tcPr>
          <w:p w14:paraId="728946B1" w14:textId="77777777" w:rsidR="00E7566E" w:rsidRPr="00472DFD" w:rsidRDefault="00B64FCF" w:rsidP="00EA30FC">
            <w:pPr>
              <w:pStyle w:val="TableText"/>
              <w:widowControl w:val="0"/>
              <w:rPr>
                <w:b/>
                <w:color w:val="000000"/>
                <w:sz w:val="13"/>
                <w:szCs w:val="13"/>
                <w:u w:val="single"/>
                <w:lang w:val="en-US" w:eastAsia="en-US"/>
              </w:rPr>
            </w:pPr>
            <w:hyperlink w:anchor="Srv_56ForefrontUnifiedAccessGtwy2010" w:history="1">
              <w:r w:rsidR="00E7566E">
                <w:rPr>
                  <w:rStyle w:val="Hyperlink"/>
                  <w:b/>
                  <w:sz w:val="13"/>
                  <w:szCs w:val="13"/>
                  <w:lang w:val="en-US" w:eastAsia="en-US"/>
                </w:rPr>
                <w:t>58</w:t>
              </w:r>
            </w:hyperlink>
          </w:p>
        </w:tc>
        <w:tc>
          <w:tcPr>
            <w:tcW w:w="450" w:type="dxa"/>
            <w:tcBorders>
              <w:bottom w:val="single" w:sz="4" w:space="0" w:color="auto"/>
            </w:tcBorders>
            <w:shd w:val="clear" w:color="auto" w:fill="auto"/>
          </w:tcPr>
          <w:p w14:paraId="728946B2"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28946B3"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28946B4"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auto"/>
            <w:vAlign w:val="center"/>
          </w:tcPr>
          <w:p w14:paraId="728946B5"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tcBorders>
              <w:bottom w:val="single" w:sz="4" w:space="0" w:color="auto"/>
            </w:tcBorders>
            <w:shd w:val="clear" w:color="auto" w:fill="auto"/>
            <w:vAlign w:val="center"/>
          </w:tcPr>
          <w:p w14:paraId="728946B6"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tcBorders>
            <w:shd w:val="clear" w:color="auto" w:fill="auto"/>
            <w:vAlign w:val="center"/>
          </w:tcPr>
          <w:p w14:paraId="728946B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auto"/>
            <w:vAlign w:val="center"/>
          </w:tcPr>
          <w:p w14:paraId="728946B8"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auto"/>
            <w:vAlign w:val="center"/>
          </w:tcPr>
          <w:p w14:paraId="728946B9"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auto"/>
            <w:vAlign w:val="center"/>
          </w:tcPr>
          <w:p w14:paraId="728946BA"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auto"/>
            <w:vAlign w:val="center"/>
          </w:tcPr>
          <w:p w14:paraId="728946B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auto"/>
            <w:vAlign w:val="center"/>
          </w:tcPr>
          <w:p w14:paraId="728946BC"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right w:val="single" w:sz="18" w:space="0" w:color="auto"/>
            </w:tcBorders>
            <w:shd w:val="clear" w:color="auto" w:fill="auto"/>
            <w:vAlign w:val="center"/>
          </w:tcPr>
          <w:p w14:paraId="728946BD"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left w:val="single" w:sz="18" w:space="0" w:color="auto"/>
              <w:bottom w:val="single" w:sz="4" w:space="0" w:color="auto"/>
            </w:tcBorders>
            <w:shd w:val="clear" w:color="auto" w:fill="auto"/>
            <w:vAlign w:val="center"/>
          </w:tcPr>
          <w:p w14:paraId="728946BE"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right w:val="single" w:sz="18" w:space="0" w:color="auto"/>
            </w:tcBorders>
            <w:shd w:val="clear" w:color="auto" w:fill="auto"/>
            <w:vAlign w:val="center"/>
          </w:tcPr>
          <w:p w14:paraId="728946BF"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8946C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28946C1"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28946C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E7566E" w14:paraId="728946D7" w14:textId="77777777" w:rsidTr="00EA30FC">
        <w:trPr>
          <w:trHeight w:val="145"/>
        </w:trPr>
        <w:tc>
          <w:tcPr>
            <w:tcW w:w="2714" w:type="dxa"/>
            <w:tcBorders>
              <w:bottom w:val="single" w:sz="4" w:space="0" w:color="auto"/>
            </w:tcBorders>
            <w:shd w:val="clear" w:color="auto" w:fill="FABF8F"/>
          </w:tcPr>
          <w:p w14:paraId="728946C4" w14:textId="77777777" w:rsidR="00E7566E" w:rsidRDefault="00E7566E" w:rsidP="00EA30FC">
            <w:pPr>
              <w:pStyle w:val="ProductNames"/>
              <w:rPr>
                <w:rFonts w:ascii="Tahoma" w:hAnsi="Tahoma" w:cs="Tahoma"/>
                <w:sz w:val="14"/>
              </w:rPr>
            </w:pPr>
            <w:bookmarkStart w:id="285" w:name="_Toc338846937"/>
            <w:bookmarkStart w:id="286" w:name="_Toc336337984"/>
            <w:r>
              <w:rPr>
                <w:rFonts w:ascii="Tahoma" w:hAnsi="Tahoma" w:cs="Tahoma"/>
                <w:sz w:val="14"/>
              </w:rPr>
              <w:t>Forefront Unified Access Gateway 2010 CAL</w:t>
            </w:r>
            <w:bookmarkEnd w:id="285"/>
            <w:bookmarkEnd w:id="286"/>
            <w:r>
              <w:rPr>
                <w:rFonts w:ascii="Tahoma" w:hAnsi="Tahoma" w:cs="Tahoma"/>
                <w:sz w:val="14"/>
              </w:rPr>
              <w:t xml:space="preserve"> </w:t>
            </w:r>
          </w:p>
        </w:tc>
        <w:tc>
          <w:tcPr>
            <w:tcW w:w="450" w:type="dxa"/>
            <w:tcBorders>
              <w:bottom w:val="single" w:sz="4" w:space="0" w:color="auto"/>
            </w:tcBorders>
            <w:shd w:val="clear" w:color="auto" w:fill="FABF8F"/>
            <w:vAlign w:val="center"/>
          </w:tcPr>
          <w:p w14:paraId="728946C5" w14:textId="77777777" w:rsidR="00E7566E" w:rsidRPr="00472DFD" w:rsidRDefault="00B64FCF" w:rsidP="00EA30FC">
            <w:pPr>
              <w:pStyle w:val="TableText"/>
              <w:widowControl w:val="0"/>
              <w:rPr>
                <w:b/>
                <w:color w:val="000000"/>
                <w:sz w:val="13"/>
                <w:szCs w:val="13"/>
                <w:u w:val="single"/>
                <w:lang w:val="en-US" w:eastAsia="en-US"/>
              </w:rPr>
            </w:pPr>
            <w:hyperlink w:anchor="Srv_52ForefrontUnifiedAccessGtwy2010" w:history="1">
              <w:r w:rsidR="00E7566E">
                <w:rPr>
                  <w:rStyle w:val="Hyperlink"/>
                  <w:b/>
                  <w:sz w:val="13"/>
                  <w:szCs w:val="13"/>
                  <w:lang w:val="en-US" w:eastAsia="en-US"/>
                </w:rPr>
                <w:t>58</w:t>
              </w:r>
            </w:hyperlink>
          </w:p>
        </w:tc>
        <w:tc>
          <w:tcPr>
            <w:tcW w:w="450" w:type="dxa"/>
            <w:tcBorders>
              <w:bottom w:val="single" w:sz="4" w:space="0" w:color="auto"/>
            </w:tcBorders>
            <w:shd w:val="clear" w:color="auto" w:fill="FABF8F"/>
          </w:tcPr>
          <w:p w14:paraId="728946C6"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728946C7"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6C8"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6C9"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FABF8F"/>
            <w:vAlign w:val="center"/>
          </w:tcPr>
          <w:p w14:paraId="728946CA"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6C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6CC"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6CD"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728946CE"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28946CF"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6D0"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FABF8F"/>
            <w:vAlign w:val="center"/>
          </w:tcPr>
          <w:p w14:paraId="728946D1"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28946D2"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6D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6D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6D5"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AO,ST</w:t>
            </w:r>
          </w:p>
        </w:tc>
        <w:tc>
          <w:tcPr>
            <w:tcW w:w="540" w:type="dxa"/>
            <w:tcBorders>
              <w:bottom w:val="single" w:sz="4" w:space="0" w:color="auto"/>
            </w:tcBorders>
            <w:shd w:val="clear" w:color="auto" w:fill="FABF8F"/>
            <w:vAlign w:val="center"/>
          </w:tcPr>
          <w:p w14:paraId="728946D6" w14:textId="77777777" w:rsidR="00E7566E" w:rsidRPr="00480790" w:rsidRDefault="00E7566E" w:rsidP="00EA30FC">
            <w:pPr>
              <w:pStyle w:val="TableText"/>
              <w:widowControl w:val="0"/>
              <w:rPr>
                <w:rFonts w:ascii="Tahoma" w:hAnsi="Tahoma" w:cs="Tahoma"/>
                <w:sz w:val="13"/>
                <w:lang w:val="en-US" w:eastAsia="en-US"/>
              </w:rPr>
            </w:pPr>
          </w:p>
        </w:tc>
      </w:tr>
      <w:tr w:rsidR="00E7566E" w14:paraId="728946EB" w14:textId="77777777" w:rsidTr="00EA30FC">
        <w:trPr>
          <w:trHeight w:val="145"/>
        </w:trPr>
        <w:tc>
          <w:tcPr>
            <w:tcW w:w="2714" w:type="dxa"/>
            <w:tcBorders>
              <w:bottom w:val="single" w:sz="4" w:space="0" w:color="auto"/>
            </w:tcBorders>
            <w:shd w:val="clear" w:color="auto" w:fill="auto"/>
          </w:tcPr>
          <w:p w14:paraId="728946D8" w14:textId="77777777" w:rsidR="00E7566E" w:rsidRDefault="00E7566E" w:rsidP="00EA30FC">
            <w:pPr>
              <w:pStyle w:val="ProductNames"/>
              <w:rPr>
                <w:rFonts w:ascii="Tahoma" w:hAnsi="Tahoma" w:cs="Tahoma"/>
                <w:sz w:val="14"/>
              </w:rPr>
            </w:pPr>
            <w:bookmarkStart w:id="287" w:name="_Toc338846938"/>
            <w:bookmarkStart w:id="288" w:name="_Toc336337985"/>
            <w:r>
              <w:rPr>
                <w:rFonts w:ascii="Tahoma" w:hAnsi="Tahoma" w:cs="Tahoma"/>
                <w:sz w:val="14"/>
              </w:rPr>
              <w:t>Forefront Unified Access Gateway  2010 10K CAL Pack</w:t>
            </w:r>
            <w:bookmarkEnd w:id="287"/>
            <w:bookmarkEnd w:id="288"/>
          </w:p>
        </w:tc>
        <w:tc>
          <w:tcPr>
            <w:tcW w:w="450" w:type="dxa"/>
            <w:tcBorders>
              <w:bottom w:val="single" w:sz="4" w:space="0" w:color="auto"/>
            </w:tcBorders>
            <w:shd w:val="clear" w:color="auto" w:fill="auto"/>
            <w:vAlign w:val="center"/>
          </w:tcPr>
          <w:p w14:paraId="728946D9" w14:textId="77777777" w:rsidR="00E7566E" w:rsidRPr="00472DFD" w:rsidRDefault="00B64FCF" w:rsidP="00EA30FC">
            <w:pPr>
              <w:pStyle w:val="TableText"/>
              <w:widowControl w:val="0"/>
              <w:rPr>
                <w:b/>
                <w:color w:val="000000"/>
                <w:sz w:val="13"/>
                <w:szCs w:val="13"/>
                <w:u w:val="single"/>
                <w:lang w:val="en-US" w:eastAsia="en-US"/>
              </w:rPr>
            </w:pPr>
            <w:hyperlink w:anchor="Srv_52ForefrontUnifiedAccessGtwy2010" w:history="1">
              <w:r w:rsidR="00E7566E">
                <w:rPr>
                  <w:rStyle w:val="Hyperlink"/>
                  <w:b/>
                  <w:sz w:val="13"/>
                  <w:szCs w:val="13"/>
                  <w:lang w:val="en-US" w:eastAsia="en-US"/>
                </w:rPr>
                <w:t>58</w:t>
              </w:r>
            </w:hyperlink>
          </w:p>
        </w:tc>
        <w:tc>
          <w:tcPr>
            <w:tcW w:w="450" w:type="dxa"/>
            <w:tcBorders>
              <w:bottom w:val="single" w:sz="4" w:space="0" w:color="auto"/>
            </w:tcBorders>
            <w:shd w:val="clear" w:color="auto" w:fill="auto"/>
          </w:tcPr>
          <w:p w14:paraId="728946DA"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28946DB"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28946DC"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auto"/>
            <w:vAlign w:val="center"/>
          </w:tcPr>
          <w:p w14:paraId="728946DD"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tcBorders>
              <w:bottom w:val="single" w:sz="4" w:space="0" w:color="auto"/>
            </w:tcBorders>
            <w:shd w:val="clear" w:color="auto" w:fill="auto"/>
            <w:vAlign w:val="center"/>
          </w:tcPr>
          <w:p w14:paraId="728946DE"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tcBorders>
            <w:shd w:val="clear" w:color="auto" w:fill="auto"/>
            <w:vAlign w:val="center"/>
          </w:tcPr>
          <w:p w14:paraId="728946DF"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auto"/>
            <w:vAlign w:val="center"/>
          </w:tcPr>
          <w:p w14:paraId="728946E0"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auto"/>
            <w:vAlign w:val="center"/>
          </w:tcPr>
          <w:p w14:paraId="728946E1"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auto"/>
            <w:vAlign w:val="center"/>
          </w:tcPr>
          <w:p w14:paraId="728946E2"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auto"/>
            <w:vAlign w:val="center"/>
          </w:tcPr>
          <w:p w14:paraId="728946E3"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6E4"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728946E5"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28946E6"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728946E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8946E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46E9"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6EA" w14:textId="77777777" w:rsidR="00E7566E" w:rsidRPr="00480790" w:rsidRDefault="00E7566E" w:rsidP="00EA30FC">
            <w:pPr>
              <w:pStyle w:val="TableText"/>
              <w:widowControl w:val="0"/>
              <w:rPr>
                <w:rFonts w:ascii="Tahoma" w:hAnsi="Tahoma" w:cs="Tahoma"/>
                <w:sz w:val="13"/>
                <w:lang w:val="en-US" w:eastAsia="en-US"/>
              </w:rPr>
            </w:pPr>
          </w:p>
        </w:tc>
      </w:tr>
      <w:tr w:rsidR="00E7566E" w14:paraId="728946F9" w14:textId="77777777" w:rsidTr="00EA30FC">
        <w:trPr>
          <w:trHeight w:val="145"/>
        </w:trPr>
        <w:tc>
          <w:tcPr>
            <w:tcW w:w="2714" w:type="dxa"/>
            <w:tcBorders>
              <w:bottom w:val="single" w:sz="4" w:space="0" w:color="auto"/>
            </w:tcBorders>
            <w:shd w:val="clear" w:color="auto" w:fill="FABF8F"/>
          </w:tcPr>
          <w:p w14:paraId="728946EC" w14:textId="77777777" w:rsidR="00E7566E" w:rsidRDefault="00E7566E" w:rsidP="00EA30FC">
            <w:pPr>
              <w:pStyle w:val="ProductNames"/>
              <w:rPr>
                <w:rFonts w:ascii="Tahoma" w:hAnsi="Tahoma" w:cs="Tahoma"/>
                <w:sz w:val="14"/>
              </w:rPr>
            </w:pPr>
            <w:bookmarkStart w:id="289" w:name="_Toc338846939"/>
            <w:bookmarkStart w:id="290" w:name="_Toc336337986"/>
            <w:r>
              <w:rPr>
                <w:rFonts w:ascii="Tahoma" w:hAnsi="Tahoma" w:cs="Tahoma"/>
                <w:sz w:val="14"/>
              </w:rPr>
              <w:t>GeoSynth Server</w:t>
            </w:r>
            <w:bookmarkEnd w:id="289"/>
            <w:bookmarkEnd w:id="290"/>
          </w:p>
        </w:tc>
        <w:tc>
          <w:tcPr>
            <w:tcW w:w="450" w:type="dxa"/>
            <w:tcBorders>
              <w:bottom w:val="single" w:sz="4" w:space="0" w:color="auto"/>
            </w:tcBorders>
            <w:shd w:val="clear" w:color="auto" w:fill="FABF8F"/>
            <w:vAlign w:val="center"/>
          </w:tcPr>
          <w:p w14:paraId="728946ED" w14:textId="77777777" w:rsidR="00E7566E" w:rsidRPr="00472DFD" w:rsidRDefault="00E7566E" w:rsidP="00EA30FC">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728946EE"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05/10</w:t>
            </w:r>
          </w:p>
        </w:tc>
        <w:tc>
          <w:tcPr>
            <w:tcW w:w="360" w:type="dxa"/>
            <w:tcBorders>
              <w:bottom w:val="single" w:sz="4" w:space="0" w:color="auto"/>
              <w:right w:val="single" w:sz="18" w:space="0" w:color="auto"/>
            </w:tcBorders>
            <w:shd w:val="clear" w:color="auto" w:fill="FABF8F"/>
            <w:vAlign w:val="center"/>
          </w:tcPr>
          <w:p w14:paraId="728946EF"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6F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FABF8F"/>
            <w:vAlign w:val="center"/>
          </w:tcPr>
          <w:p w14:paraId="728946F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6F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6F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6F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6F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6F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28946F7"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6F8" w14:textId="77777777" w:rsidR="00E7566E" w:rsidRPr="00480790" w:rsidRDefault="00E7566E" w:rsidP="00EA30FC">
            <w:pPr>
              <w:pStyle w:val="TableText"/>
              <w:widowControl w:val="0"/>
              <w:rPr>
                <w:rFonts w:ascii="Tahoma" w:hAnsi="Tahoma" w:cs="Tahoma"/>
                <w:sz w:val="13"/>
                <w:lang w:val="en-US" w:eastAsia="en-US"/>
              </w:rPr>
            </w:pPr>
          </w:p>
        </w:tc>
      </w:tr>
      <w:tr w:rsidR="00E7566E" w14:paraId="7289470D" w14:textId="77777777" w:rsidTr="00EA30FC">
        <w:trPr>
          <w:trHeight w:val="145"/>
        </w:trPr>
        <w:tc>
          <w:tcPr>
            <w:tcW w:w="2714" w:type="dxa"/>
            <w:tcBorders>
              <w:bottom w:val="single" w:sz="4" w:space="0" w:color="auto"/>
            </w:tcBorders>
            <w:shd w:val="clear" w:color="auto" w:fill="auto"/>
          </w:tcPr>
          <w:p w14:paraId="728946FA" w14:textId="77777777" w:rsidR="00E7566E" w:rsidRDefault="00E7566E" w:rsidP="00EA30FC">
            <w:pPr>
              <w:pStyle w:val="ProductNames"/>
              <w:rPr>
                <w:rFonts w:ascii="Tahoma" w:hAnsi="Tahoma" w:cs="Tahoma"/>
                <w:sz w:val="14"/>
              </w:rPr>
            </w:pPr>
            <w:bookmarkStart w:id="291" w:name="_Toc338846940"/>
            <w:bookmarkStart w:id="292" w:name="_Toc336337990"/>
            <w:r>
              <w:rPr>
                <w:rFonts w:ascii="Tahoma" w:hAnsi="Tahoma" w:cs="Tahoma"/>
                <w:sz w:val="14"/>
              </w:rPr>
              <w:t>HPC Pack 2008 R2 Enterprise</w:t>
            </w:r>
            <w:bookmarkEnd w:id="291"/>
            <w:bookmarkEnd w:id="292"/>
          </w:p>
        </w:tc>
        <w:tc>
          <w:tcPr>
            <w:tcW w:w="450" w:type="dxa"/>
            <w:tcBorders>
              <w:bottom w:val="single" w:sz="4" w:space="0" w:color="auto"/>
            </w:tcBorders>
            <w:shd w:val="clear" w:color="auto" w:fill="auto"/>
            <w:vAlign w:val="center"/>
          </w:tcPr>
          <w:p w14:paraId="728946FB" w14:textId="77777777" w:rsidR="00E7566E" w:rsidRPr="00472DFD" w:rsidRDefault="00B64FCF" w:rsidP="00EA30FC">
            <w:pPr>
              <w:pStyle w:val="TableText"/>
              <w:widowControl w:val="0"/>
              <w:rPr>
                <w:rStyle w:val="EndnoteReference"/>
                <w:rFonts w:cs="Tahoma"/>
                <w:color w:val="000000"/>
                <w:sz w:val="13"/>
                <w:szCs w:val="13"/>
                <w:u w:val="single"/>
                <w:lang w:val="en-US" w:eastAsia="en-US"/>
              </w:rPr>
            </w:pPr>
            <w:hyperlink w:anchor="Srv_54HighPerfComputingPack" w:history="1">
              <w:r w:rsidR="00E7566E">
                <w:rPr>
                  <w:rStyle w:val="Hyperlink"/>
                  <w:b/>
                  <w:sz w:val="13"/>
                  <w:szCs w:val="13"/>
                  <w:lang w:val="en-US"/>
                </w:rPr>
                <w:t>59</w:t>
              </w:r>
            </w:hyperlink>
          </w:p>
        </w:tc>
        <w:tc>
          <w:tcPr>
            <w:tcW w:w="450" w:type="dxa"/>
            <w:tcBorders>
              <w:bottom w:val="single" w:sz="4" w:space="0" w:color="auto"/>
            </w:tcBorders>
            <w:shd w:val="clear" w:color="auto" w:fill="auto"/>
          </w:tcPr>
          <w:p w14:paraId="728946FC"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auto"/>
            <w:vAlign w:val="center"/>
          </w:tcPr>
          <w:p w14:paraId="728946F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28946FE"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6FF"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700"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701"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702"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703"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72894704"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2894705"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706"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72894707"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289470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72894709"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70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470B"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70C" w14:textId="77777777" w:rsidR="00E7566E" w:rsidRPr="00480790" w:rsidRDefault="00E7566E" w:rsidP="00EA30FC">
            <w:pPr>
              <w:pStyle w:val="TableText"/>
              <w:widowControl w:val="0"/>
              <w:rPr>
                <w:rFonts w:ascii="Tahoma" w:hAnsi="Tahoma" w:cs="Tahoma"/>
                <w:sz w:val="13"/>
                <w:lang w:val="en-US" w:eastAsia="en-US"/>
              </w:rPr>
            </w:pPr>
          </w:p>
        </w:tc>
      </w:tr>
      <w:tr w:rsidR="00E7566E" w14:paraId="72894721" w14:textId="77777777" w:rsidTr="00EA30FC">
        <w:trPr>
          <w:trHeight w:val="145"/>
        </w:trPr>
        <w:tc>
          <w:tcPr>
            <w:tcW w:w="2714" w:type="dxa"/>
            <w:tcBorders>
              <w:bottom w:val="single" w:sz="4" w:space="0" w:color="auto"/>
            </w:tcBorders>
            <w:shd w:val="clear" w:color="auto" w:fill="FABF8F"/>
          </w:tcPr>
          <w:p w14:paraId="7289470E" w14:textId="77777777" w:rsidR="00E7566E" w:rsidRDefault="00E7566E" w:rsidP="00EA30FC">
            <w:pPr>
              <w:pStyle w:val="ProductNames"/>
              <w:rPr>
                <w:rFonts w:ascii="Tahoma" w:hAnsi="Tahoma" w:cs="Tahoma"/>
                <w:sz w:val="14"/>
              </w:rPr>
            </w:pPr>
            <w:bookmarkStart w:id="293" w:name="_Toc338846941"/>
            <w:bookmarkStart w:id="294" w:name="_Toc336337991"/>
            <w:r>
              <w:rPr>
                <w:rFonts w:ascii="Tahoma" w:hAnsi="Tahoma" w:cs="Tahoma"/>
                <w:sz w:val="14"/>
              </w:rPr>
              <w:t>HPC Pack 2008 R2 for Workstation</w:t>
            </w:r>
            <w:bookmarkEnd w:id="293"/>
            <w:bookmarkEnd w:id="294"/>
          </w:p>
        </w:tc>
        <w:tc>
          <w:tcPr>
            <w:tcW w:w="450" w:type="dxa"/>
            <w:tcBorders>
              <w:bottom w:val="single" w:sz="4" w:space="0" w:color="auto"/>
            </w:tcBorders>
            <w:shd w:val="clear" w:color="auto" w:fill="FABF8F"/>
            <w:vAlign w:val="center"/>
          </w:tcPr>
          <w:p w14:paraId="7289470F" w14:textId="77777777" w:rsidR="00E7566E" w:rsidRPr="00472DFD" w:rsidRDefault="00B64FCF" w:rsidP="00EA30FC">
            <w:pPr>
              <w:pStyle w:val="TableText"/>
              <w:widowControl w:val="0"/>
              <w:rPr>
                <w:rStyle w:val="EndnoteReference"/>
                <w:rFonts w:cs="Tahoma"/>
                <w:color w:val="000000"/>
                <w:sz w:val="13"/>
                <w:szCs w:val="13"/>
                <w:u w:val="single"/>
                <w:lang w:val="en-US" w:eastAsia="en-US"/>
              </w:rPr>
            </w:pPr>
            <w:hyperlink w:anchor="Srv_54HighPerfComputingPack" w:history="1">
              <w:r w:rsidR="00E7566E">
                <w:rPr>
                  <w:rStyle w:val="Hyperlink"/>
                  <w:b/>
                  <w:sz w:val="13"/>
                  <w:szCs w:val="13"/>
                  <w:lang w:val="en-US" w:eastAsia="en-US"/>
                </w:rPr>
                <w:t>59</w:t>
              </w:r>
            </w:hyperlink>
          </w:p>
        </w:tc>
        <w:tc>
          <w:tcPr>
            <w:tcW w:w="450" w:type="dxa"/>
            <w:tcBorders>
              <w:bottom w:val="single" w:sz="4" w:space="0" w:color="auto"/>
            </w:tcBorders>
            <w:shd w:val="clear" w:color="auto" w:fill="FABF8F"/>
          </w:tcPr>
          <w:p w14:paraId="72894710"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FABF8F"/>
            <w:vAlign w:val="center"/>
          </w:tcPr>
          <w:p w14:paraId="7289471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712"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713"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714"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715"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716"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717"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289471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719"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71A"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7289471B"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71C"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7289471D"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71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71F"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720" w14:textId="77777777" w:rsidR="00E7566E" w:rsidRPr="00480790" w:rsidRDefault="00E7566E" w:rsidP="00EA30FC">
            <w:pPr>
              <w:pStyle w:val="TableText"/>
              <w:widowControl w:val="0"/>
              <w:rPr>
                <w:rFonts w:ascii="Tahoma" w:hAnsi="Tahoma" w:cs="Tahoma"/>
                <w:sz w:val="13"/>
                <w:lang w:val="en-US" w:eastAsia="en-US"/>
              </w:rPr>
            </w:pPr>
          </w:p>
        </w:tc>
      </w:tr>
      <w:tr w:rsidR="00E7566E" w14:paraId="7289472F" w14:textId="77777777" w:rsidTr="00EA30FC">
        <w:trPr>
          <w:trHeight w:val="145"/>
        </w:trPr>
        <w:tc>
          <w:tcPr>
            <w:tcW w:w="2714" w:type="dxa"/>
            <w:tcBorders>
              <w:bottom w:val="single" w:sz="4" w:space="0" w:color="auto"/>
            </w:tcBorders>
            <w:shd w:val="clear" w:color="auto" w:fill="auto"/>
          </w:tcPr>
          <w:p w14:paraId="72894722" w14:textId="77777777" w:rsidR="00E7566E" w:rsidRDefault="00E7566E" w:rsidP="00EA30FC">
            <w:pPr>
              <w:pStyle w:val="ProductNames"/>
              <w:rPr>
                <w:rFonts w:ascii="Tahoma" w:hAnsi="Tahoma" w:cs="Tahoma"/>
                <w:sz w:val="14"/>
              </w:rPr>
            </w:pPr>
            <w:bookmarkStart w:id="295" w:name="_Toc338846942"/>
            <w:bookmarkStart w:id="296" w:name="_Toc336337992"/>
            <w:r>
              <w:rPr>
                <w:rFonts w:ascii="Tahoma" w:hAnsi="Tahoma" w:cs="Tahoma"/>
                <w:sz w:val="14"/>
              </w:rPr>
              <w:t>Learning Solutions Combination E-Reference Library (User SL)</w:t>
            </w:r>
            <w:bookmarkEnd w:id="295"/>
            <w:bookmarkEnd w:id="296"/>
          </w:p>
        </w:tc>
        <w:tc>
          <w:tcPr>
            <w:tcW w:w="450" w:type="dxa"/>
            <w:tcBorders>
              <w:bottom w:val="single" w:sz="4" w:space="0" w:color="auto"/>
            </w:tcBorders>
            <w:shd w:val="clear" w:color="auto" w:fill="auto"/>
            <w:vAlign w:val="center"/>
          </w:tcPr>
          <w:p w14:paraId="72894723" w14:textId="77777777" w:rsidR="00E7566E" w:rsidRPr="00472DFD" w:rsidRDefault="00E7566E" w:rsidP="00EA30FC">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72894724"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12/07</w:t>
            </w:r>
          </w:p>
        </w:tc>
        <w:tc>
          <w:tcPr>
            <w:tcW w:w="360" w:type="dxa"/>
            <w:tcBorders>
              <w:bottom w:val="single" w:sz="4" w:space="0" w:color="auto"/>
              <w:right w:val="single" w:sz="18" w:space="0" w:color="auto"/>
            </w:tcBorders>
            <w:shd w:val="clear" w:color="auto" w:fill="auto"/>
            <w:vAlign w:val="center"/>
          </w:tcPr>
          <w:p w14:paraId="72894725"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7289472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auto"/>
            <w:vAlign w:val="center"/>
          </w:tcPr>
          <w:p w14:paraId="7289472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72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72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72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72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89472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472D"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289472E" w14:textId="77777777" w:rsidR="00E7566E" w:rsidRPr="00480790" w:rsidRDefault="00E7566E" w:rsidP="00EA30FC">
            <w:pPr>
              <w:pStyle w:val="TableText"/>
              <w:widowControl w:val="0"/>
              <w:rPr>
                <w:rFonts w:ascii="Tahoma" w:hAnsi="Tahoma" w:cs="Tahoma"/>
                <w:sz w:val="13"/>
                <w:lang w:val="en-US" w:eastAsia="en-US"/>
              </w:rPr>
            </w:pPr>
          </w:p>
        </w:tc>
      </w:tr>
      <w:tr w:rsidR="00E7566E" w14:paraId="7289473D" w14:textId="77777777" w:rsidTr="00EA30FC">
        <w:trPr>
          <w:trHeight w:val="145"/>
        </w:trPr>
        <w:tc>
          <w:tcPr>
            <w:tcW w:w="2714" w:type="dxa"/>
            <w:tcBorders>
              <w:bottom w:val="single" w:sz="4" w:space="0" w:color="auto"/>
            </w:tcBorders>
            <w:shd w:val="clear" w:color="auto" w:fill="FABF8F"/>
            <w:vAlign w:val="bottom"/>
          </w:tcPr>
          <w:p w14:paraId="72894730" w14:textId="77777777" w:rsidR="00E7566E" w:rsidRDefault="00E7566E" w:rsidP="00EA30FC">
            <w:pPr>
              <w:pStyle w:val="ProductNames"/>
              <w:rPr>
                <w:rFonts w:ascii="Tahoma" w:hAnsi="Tahoma" w:cs="Tahoma"/>
                <w:sz w:val="14"/>
              </w:rPr>
            </w:pPr>
            <w:bookmarkStart w:id="297" w:name="_Toc338846943"/>
            <w:bookmarkStart w:id="298" w:name="_Toc336337993"/>
            <w:r>
              <w:rPr>
                <w:rFonts w:ascii="Tahoma" w:hAnsi="Tahoma" w:cs="Tahoma"/>
                <w:sz w:val="14"/>
              </w:rPr>
              <w:t>Learning Solutions IT Academy (Services SL)</w:t>
            </w:r>
            <w:bookmarkEnd w:id="297"/>
            <w:bookmarkEnd w:id="298"/>
          </w:p>
        </w:tc>
        <w:tc>
          <w:tcPr>
            <w:tcW w:w="450" w:type="dxa"/>
            <w:tcBorders>
              <w:bottom w:val="single" w:sz="4" w:space="0" w:color="auto"/>
            </w:tcBorders>
            <w:shd w:val="clear" w:color="auto" w:fill="FABF8F"/>
            <w:vAlign w:val="center"/>
          </w:tcPr>
          <w:p w14:paraId="72894731" w14:textId="77777777" w:rsidR="00E7566E" w:rsidRPr="00472DFD" w:rsidRDefault="00E7566E" w:rsidP="00EA30FC">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72894732"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72894733"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73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FABF8F"/>
            <w:vAlign w:val="center"/>
          </w:tcPr>
          <w:p w14:paraId="7289473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3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73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73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7289473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73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73B" w14:textId="77777777" w:rsidR="00E7566E" w:rsidRPr="00480790" w:rsidRDefault="00E7566E" w:rsidP="00EA30FC">
            <w:pPr>
              <w:pStyle w:val="TableText"/>
              <w:widowControl w:val="0"/>
              <w:spacing w:before="120"/>
              <w:rPr>
                <w:rFonts w:ascii="Tahoma" w:hAnsi="Tahoma" w:cs="Tahoma"/>
                <w:sz w:val="13"/>
                <w:lang w:val="en-US" w:eastAsia="en-US"/>
              </w:rPr>
            </w:pPr>
            <w:r w:rsidRPr="00E53419">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73C" w14:textId="77777777" w:rsidR="00E7566E" w:rsidRPr="00480790" w:rsidRDefault="00E7566E" w:rsidP="00EA30FC">
            <w:pPr>
              <w:pStyle w:val="TableText"/>
              <w:widowControl w:val="0"/>
              <w:rPr>
                <w:rFonts w:ascii="Tahoma" w:hAnsi="Tahoma" w:cs="Tahoma"/>
                <w:sz w:val="13"/>
                <w:lang w:val="en-US" w:eastAsia="en-US"/>
              </w:rPr>
            </w:pPr>
          </w:p>
        </w:tc>
      </w:tr>
      <w:tr w:rsidR="00E7566E" w14:paraId="7289474B" w14:textId="77777777" w:rsidTr="00EA30FC">
        <w:trPr>
          <w:trHeight w:val="145"/>
        </w:trPr>
        <w:tc>
          <w:tcPr>
            <w:tcW w:w="2714" w:type="dxa"/>
            <w:tcBorders>
              <w:bottom w:val="single" w:sz="4" w:space="0" w:color="auto"/>
            </w:tcBorders>
            <w:shd w:val="clear" w:color="auto" w:fill="FFFFFF"/>
            <w:vAlign w:val="bottom"/>
          </w:tcPr>
          <w:p w14:paraId="7289473E" w14:textId="77777777" w:rsidR="00E7566E" w:rsidRDefault="00E7566E" w:rsidP="00EA30FC">
            <w:pPr>
              <w:pStyle w:val="ProductNames"/>
              <w:rPr>
                <w:rFonts w:ascii="Tahoma" w:hAnsi="Tahoma" w:cs="Tahoma"/>
                <w:sz w:val="14"/>
              </w:rPr>
            </w:pPr>
            <w:bookmarkStart w:id="299" w:name="_Toc338846944"/>
            <w:bookmarkStart w:id="300" w:name="_Toc336337994"/>
            <w:r>
              <w:rPr>
                <w:rFonts w:ascii="Tahoma" w:hAnsi="Tahoma" w:cs="Tahoma"/>
                <w:sz w:val="14"/>
              </w:rPr>
              <w:t>Learning Solutions MCP 1 Exam Vouchers/Month (Services SL)</w:t>
            </w:r>
            <w:bookmarkEnd w:id="299"/>
            <w:bookmarkEnd w:id="300"/>
          </w:p>
        </w:tc>
        <w:tc>
          <w:tcPr>
            <w:tcW w:w="450" w:type="dxa"/>
            <w:tcBorders>
              <w:bottom w:val="single" w:sz="4" w:space="0" w:color="auto"/>
            </w:tcBorders>
            <w:shd w:val="clear" w:color="auto" w:fill="FFFFFF"/>
            <w:vAlign w:val="center"/>
          </w:tcPr>
          <w:p w14:paraId="7289473F" w14:textId="77777777" w:rsidR="00E7566E" w:rsidRPr="00472DFD" w:rsidRDefault="00B64FCF" w:rsidP="00EA30FC">
            <w:pPr>
              <w:pStyle w:val="TableText"/>
              <w:widowControl w:val="0"/>
              <w:rPr>
                <w:rStyle w:val="EndnoteReference"/>
                <w:color w:val="000000"/>
                <w:sz w:val="13"/>
                <w:szCs w:val="13"/>
                <w:u w:val="single"/>
                <w:lang w:val="en-US" w:eastAsia="en-US"/>
              </w:rPr>
            </w:pPr>
            <w:hyperlink w:anchor="Srv_56LearningSolMCP1ExamVouch" w:history="1">
              <w:r w:rsidR="00E7566E">
                <w:rPr>
                  <w:rStyle w:val="Hyperlink"/>
                  <w:b/>
                  <w:sz w:val="13"/>
                  <w:szCs w:val="13"/>
                  <w:lang w:val="en-US" w:eastAsia="en-US"/>
                </w:rPr>
                <w:t>60</w:t>
              </w:r>
            </w:hyperlink>
          </w:p>
        </w:tc>
        <w:tc>
          <w:tcPr>
            <w:tcW w:w="450" w:type="dxa"/>
            <w:tcBorders>
              <w:bottom w:val="single" w:sz="4" w:space="0" w:color="auto"/>
            </w:tcBorders>
            <w:shd w:val="clear" w:color="auto" w:fill="FFFFFF"/>
          </w:tcPr>
          <w:p w14:paraId="72894740"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01/06</w:t>
            </w:r>
          </w:p>
        </w:tc>
        <w:tc>
          <w:tcPr>
            <w:tcW w:w="360" w:type="dxa"/>
            <w:tcBorders>
              <w:bottom w:val="single" w:sz="4" w:space="0" w:color="auto"/>
              <w:right w:val="single" w:sz="18" w:space="0" w:color="auto"/>
            </w:tcBorders>
            <w:shd w:val="clear" w:color="auto" w:fill="FFFFFF"/>
            <w:vAlign w:val="center"/>
          </w:tcPr>
          <w:p w14:paraId="72894741"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7289474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FFFFF"/>
            <w:vAlign w:val="center"/>
          </w:tcPr>
          <w:p w14:paraId="7289474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4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74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74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74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74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749"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74A" w14:textId="77777777" w:rsidR="00E7566E" w:rsidRPr="00480790" w:rsidRDefault="00E7566E" w:rsidP="00EA30FC">
            <w:pPr>
              <w:pStyle w:val="TableText"/>
              <w:widowControl w:val="0"/>
              <w:rPr>
                <w:rFonts w:ascii="Tahoma" w:hAnsi="Tahoma" w:cs="Tahoma"/>
                <w:sz w:val="13"/>
                <w:lang w:val="en-US" w:eastAsia="en-US"/>
              </w:rPr>
            </w:pPr>
          </w:p>
        </w:tc>
      </w:tr>
      <w:tr w:rsidR="00E7566E" w14:paraId="7289475F" w14:textId="77777777" w:rsidTr="00EA30FC">
        <w:trPr>
          <w:trHeight w:val="145"/>
        </w:trPr>
        <w:tc>
          <w:tcPr>
            <w:tcW w:w="2714" w:type="dxa"/>
            <w:tcBorders>
              <w:bottom w:val="single" w:sz="4" w:space="0" w:color="auto"/>
            </w:tcBorders>
            <w:shd w:val="clear" w:color="auto" w:fill="FABF8F"/>
            <w:vAlign w:val="center"/>
          </w:tcPr>
          <w:p w14:paraId="7289474C" w14:textId="77777777" w:rsidR="00E7566E" w:rsidRPr="008C3BDD" w:rsidRDefault="00E7566E" w:rsidP="00EA30FC">
            <w:pPr>
              <w:pStyle w:val="Heading2"/>
              <w:ind w:left="0"/>
              <w:rPr>
                <w:rFonts w:ascii="Tahoma" w:hAnsi="Tahoma" w:cs="Tahoma"/>
                <w:b w:val="0"/>
                <w:sz w:val="14"/>
                <w:szCs w:val="16"/>
              </w:rPr>
            </w:pPr>
            <w:bookmarkStart w:id="301" w:name="_Toc338846945"/>
            <w:bookmarkStart w:id="302" w:name="_Toc336337995"/>
            <w:r>
              <w:rPr>
                <w:rFonts w:ascii="Tahoma" w:hAnsi="Tahoma" w:cs="Tahoma"/>
                <w:b w:val="0"/>
                <w:sz w:val="14"/>
                <w:szCs w:val="16"/>
                <w:lang w:val="en-US"/>
              </w:rPr>
              <w:t>Lync Online Plan 1 (User SL)</w:t>
            </w:r>
            <w:bookmarkEnd w:id="301"/>
            <w:bookmarkEnd w:id="302"/>
          </w:p>
        </w:tc>
        <w:tc>
          <w:tcPr>
            <w:tcW w:w="450" w:type="dxa"/>
            <w:tcBorders>
              <w:bottom w:val="single" w:sz="4" w:space="0" w:color="auto"/>
            </w:tcBorders>
            <w:shd w:val="clear" w:color="auto" w:fill="FABF8F"/>
            <w:vAlign w:val="center"/>
          </w:tcPr>
          <w:p w14:paraId="7289474D" w14:textId="77777777" w:rsidR="00E7566E" w:rsidRPr="00472DFD" w:rsidRDefault="00B64FCF" w:rsidP="00EA30FC">
            <w:pPr>
              <w:pStyle w:val="TableText"/>
              <w:widowControl w:val="0"/>
              <w:rPr>
                <w:b/>
                <w:color w:val="0000FF"/>
                <w:sz w:val="13"/>
                <w:szCs w:val="13"/>
                <w:u w:val="single"/>
                <w:lang w:val="en-US" w:eastAsia="en-US"/>
              </w:rPr>
            </w:pPr>
            <w:hyperlink w:anchor="Srv_65LyncOnlinePlan1and2" w:history="1">
              <w:r w:rsidR="00E7566E">
                <w:rPr>
                  <w:rStyle w:val="Hyperlink"/>
                  <w:b/>
                  <w:sz w:val="13"/>
                  <w:szCs w:val="13"/>
                  <w:lang w:val="en-US" w:eastAsia="en-US"/>
                </w:rPr>
                <w:t>61</w:t>
              </w:r>
            </w:hyperlink>
          </w:p>
        </w:tc>
        <w:tc>
          <w:tcPr>
            <w:tcW w:w="450" w:type="dxa"/>
            <w:tcBorders>
              <w:bottom w:val="single" w:sz="4" w:space="0" w:color="auto"/>
            </w:tcBorders>
            <w:shd w:val="clear" w:color="auto" w:fill="FABF8F"/>
          </w:tcPr>
          <w:p w14:paraId="7289474E" w14:textId="77777777" w:rsidR="00E7566E"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89474F" w14:textId="77777777" w:rsidR="00E7566E"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750"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51"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52"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53"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54"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55"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756"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757"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58"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759"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75A"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75B"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75C"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75D" w14:textId="77777777" w:rsidR="00E7566E" w:rsidRPr="00A11DAD"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75E" w14:textId="77777777" w:rsidR="00E7566E" w:rsidRPr="00480790" w:rsidRDefault="00E7566E" w:rsidP="00EA30FC">
            <w:pPr>
              <w:pStyle w:val="TableText"/>
              <w:widowControl w:val="0"/>
              <w:rPr>
                <w:rFonts w:ascii="Tahoma" w:hAnsi="Tahoma" w:cs="Tahoma"/>
                <w:sz w:val="13"/>
                <w:lang w:val="en-US" w:eastAsia="en-US"/>
              </w:rPr>
            </w:pPr>
          </w:p>
        </w:tc>
      </w:tr>
      <w:tr w:rsidR="00E7566E" w14:paraId="72894773" w14:textId="77777777" w:rsidTr="00EA30FC">
        <w:trPr>
          <w:trHeight w:val="145"/>
        </w:trPr>
        <w:tc>
          <w:tcPr>
            <w:tcW w:w="2714" w:type="dxa"/>
            <w:tcBorders>
              <w:bottom w:val="single" w:sz="4" w:space="0" w:color="auto"/>
            </w:tcBorders>
            <w:shd w:val="clear" w:color="auto" w:fill="FFFFFF"/>
            <w:vAlign w:val="center"/>
          </w:tcPr>
          <w:p w14:paraId="72894760" w14:textId="77777777" w:rsidR="00E7566E" w:rsidRPr="008C3BDD" w:rsidRDefault="00E7566E" w:rsidP="00EA30FC">
            <w:pPr>
              <w:pStyle w:val="Heading2"/>
              <w:ind w:left="0"/>
              <w:rPr>
                <w:rFonts w:ascii="Tahoma" w:hAnsi="Tahoma" w:cs="Tahoma"/>
                <w:b w:val="0"/>
                <w:sz w:val="14"/>
                <w:szCs w:val="16"/>
              </w:rPr>
            </w:pPr>
            <w:bookmarkStart w:id="303" w:name="_Toc338846946"/>
            <w:bookmarkStart w:id="304" w:name="_Toc336337996"/>
            <w:r>
              <w:rPr>
                <w:rFonts w:ascii="Tahoma" w:hAnsi="Tahoma" w:cs="Tahoma"/>
                <w:b w:val="0"/>
                <w:sz w:val="14"/>
                <w:szCs w:val="16"/>
                <w:lang w:val="en-US"/>
              </w:rPr>
              <w:t>Lync Online Plan 2 (User SL)</w:t>
            </w:r>
            <w:bookmarkEnd w:id="303"/>
            <w:bookmarkEnd w:id="304"/>
          </w:p>
        </w:tc>
        <w:tc>
          <w:tcPr>
            <w:tcW w:w="450" w:type="dxa"/>
            <w:tcBorders>
              <w:bottom w:val="single" w:sz="4" w:space="0" w:color="auto"/>
            </w:tcBorders>
            <w:shd w:val="clear" w:color="auto" w:fill="FFFFFF"/>
            <w:vAlign w:val="center"/>
          </w:tcPr>
          <w:p w14:paraId="72894761" w14:textId="77777777" w:rsidR="00E7566E" w:rsidRPr="00472DFD" w:rsidRDefault="00B64FCF" w:rsidP="00EA30FC">
            <w:pPr>
              <w:pStyle w:val="TableText"/>
              <w:widowControl w:val="0"/>
              <w:rPr>
                <w:b/>
                <w:color w:val="0000FF"/>
                <w:sz w:val="13"/>
                <w:szCs w:val="13"/>
                <w:u w:val="single"/>
                <w:lang w:val="en-US" w:eastAsia="en-US"/>
              </w:rPr>
            </w:pPr>
            <w:hyperlink w:anchor="Srv_65LyncOnlinePlan1and2" w:history="1">
              <w:r w:rsidR="00E7566E">
                <w:rPr>
                  <w:rStyle w:val="Hyperlink"/>
                  <w:b/>
                  <w:sz w:val="13"/>
                  <w:szCs w:val="13"/>
                  <w:lang w:val="en-US" w:eastAsia="en-US"/>
                </w:rPr>
                <w:t>61</w:t>
              </w:r>
            </w:hyperlink>
          </w:p>
        </w:tc>
        <w:tc>
          <w:tcPr>
            <w:tcW w:w="450" w:type="dxa"/>
            <w:tcBorders>
              <w:bottom w:val="single" w:sz="4" w:space="0" w:color="auto"/>
            </w:tcBorders>
            <w:shd w:val="clear" w:color="auto" w:fill="FFFFFF"/>
          </w:tcPr>
          <w:p w14:paraId="72894762" w14:textId="77777777" w:rsidR="00E7566E"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FFFFF"/>
            <w:vAlign w:val="center"/>
          </w:tcPr>
          <w:p w14:paraId="72894763" w14:textId="77777777" w:rsidR="00E7566E"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4764"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65"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66"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67"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68"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69"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76A"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76B"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6C"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76D"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76E"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76F"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770"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771" w14:textId="77777777" w:rsidR="00E7566E" w:rsidRPr="00A11DAD"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772" w14:textId="77777777" w:rsidR="00E7566E" w:rsidRPr="00480790" w:rsidRDefault="00E7566E" w:rsidP="00EA30FC">
            <w:pPr>
              <w:pStyle w:val="TableText"/>
              <w:widowControl w:val="0"/>
              <w:rPr>
                <w:rFonts w:ascii="Tahoma" w:hAnsi="Tahoma" w:cs="Tahoma"/>
                <w:sz w:val="13"/>
                <w:lang w:val="en-US" w:eastAsia="en-US"/>
              </w:rPr>
            </w:pPr>
          </w:p>
        </w:tc>
      </w:tr>
      <w:tr w:rsidR="00E7566E" w14:paraId="72894787" w14:textId="77777777" w:rsidTr="00EA30FC">
        <w:trPr>
          <w:trHeight w:val="145"/>
        </w:trPr>
        <w:tc>
          <w:tcPr>
            <w:tcW w:w="2714" w:type="dxa"/>
            <w:tcBorders>
              <w:bottom w:val="single" w:sz="4" w:space="0" w:color="auto"/>
            </w:tcBorders>
            <w:shd w:val="clear" w:color="auto" w:fill="FABF8F"/>
            <w:vAlign w:val="center"/>
          </w:tcPr>
          <w:p w14:paraId="72894774" w14:textId="77777777" w:rsidR="00E7566E" w:rsidRPr="008C3BDD" w:rsidRDefault="00E7566E" w:rsidP="00EA30FC">
            <w:pPr>
              <w:pStyle w:val="Heading2"/>
              <w:ind w:left="0"/>
              <w:rPr>
                <w:rFonts w:ascii="Tahoma" w:hAnsi="Tahoma" w:cs="Tahoma"/>
                <w:b w:val="0"/>
                <w:sz w:val="14"/>
                <w:szCs w:val="16"/>
              </w:rPr>
            </w:pPr>
            <w:bookmarkStart w:id="305" w:name="_Toc338846947"/>
            <w:bookmarkStart w:id="306" w:name="_Toc336337997"/>
            <w:r>
              <w:rPr>
                <w:rFonts w:ascii="Tahoma" w:hAnsi="Tahoma" w:cs="Tahoma"/>
                <w:b w:val="0"/>
                <w:sz w:val="14"/>
                <w:szCs w:val="16"/>
                <w:lang w:val="en-US"/>
              </w:rPr>
              <w:t>Lync Online Plan 3 (User SL)</w:t>
            </w:r>
            <w:bookmarkEnd w:id="305"/>
            <w:bookmarkEnd w:id="306"/>
          </w:p>
        </w:tc>
        <w:tc>
          <w:tcPr>
            <w:tcW w:w="450" w:type="dxa"/>
            <w:tcBorders>
              <w:bottom w:val="single" w:sz="4" w:space="0" w:color="auto"/>
            </w:tcBorders>
            <w:shd w:val="clear" w:color="auto" w:fill="FABF8F"/>
            <w:vAlign w:val="center"/>
          </w:tcPr>
          <w:p w14:paraId="72894775" w14:textId="77777777" w:rsidR="00E7566E" w:rsidRPr="00472DFD" w:rsidRDefault="00B64FCF" w:rsidP="00EA30FC">
            <w:pPr>
              <w:pStyle w:val="TableText"/>
              <w:widowControl w:val="0"/>
              <w:rPr>
                <w:b/>
                <w:color w:val="0000FF"/>
                <w:sz w:val="13"/>
                <w:szCs w:val="13"/>
                <w:u w:val="single"/>
                <w:lang w:val="en-US" w:eastAsia="en-US"/>
              </w:rPr>
            </w:pPr>
            <w:hyperlink w:anchor="Srv_65LyncOnlinePlan1and2" w:history="1">
              <w:r w:rsidR="00E7566E">
                <w:rPr>
                  <w:rStyle w:val="Hyperlink"/>
                  <w:b/>
                  <w:sz w:val="13"/>
                  <w:szCs w:val="13"/>
                  <w:lang w:val="en-US" w:eastAsia="en-US"/>
                </w:rPr>
                <w:t>61</w:t>
              </w:r>
            </w:hyperlink>
          </w:p>
        </w:tc>
        <w:tc>
          <w:tcPr>
            <w:tcW w:w="450" w:type="dxa"/>
            <w:tcBorders>
              <w:bottom w:val="single" w:sz="4" w:space="0" w:color="auto"/>
            </w:tcBorders>
            <w:shd w:val="clear" w:color="auto" w:fill="FABF8F"/>
          </w:tcPr>
          <w:p w14:paraId="72894776" w14:textId="77777777" w:rsidR="00E7566E"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72894777" w14:textId="77777777" w:rsidR="00E7566E"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778"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79"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7A"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7B"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7C"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7D"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77E"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77F"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80"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781"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782"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783"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784"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785" w14:textId="77777777" w:rsidR="00E7566E" w:rsidRPr="00A11DAD"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786" w14:textId="77777777" w:rsidR="00E7566E" w:rsidRPr="00480790" w:rsidRDefault="00E7566E" w:rsidP="00EA30FC">
            <w:pPr>
              <w:pStyle w:val="TableText"/>
              <w:widowControl w:val="0"/>
              <w:rPr>
                <w:rFonts w:ascii="Tahoma" w:hAnsi="Tahoma" w:cs="Tahoma"/>
                <w:sz w:val="13"/>
                <w:lang w:val="en-US" w:eastAsia="en-US"/>
              </w:rPr>
            </w:pPr>
          </w:p>
        </w:tc>
      </w:tr>
      <w:tr w:rsidR="00E7566E" w14:paraId="7289479B" w14:textId="77777777" w:rsidTr="00EA30FC">
        <w:trPr>
          <w:trHeight w:val="145"/>
        </w:trPr>
        <w:tc>
          <w:tcPr>
            <w:tcW w:w="2714" w:type="dxa"/>
            <w:tcBorders>
              <w:bottom w:val="single" w:sz="4" w:space="0" w:color="auto"/>
            </w:tcBorders>
            <w:shd w:val="clear" w:color="auto" w:fill="FFFFFF"/>
            <w:vAlign w:val="center"/>
          </w:tcPr>
          <w:p w14:paraId="72894788" w14:textId="77777777" w:rsidR="00E7566E" w:rsidRPr="00B1779F" w:rsidRDefault="00E7566E" w:rsidP="00EA30FC">
            <w:pPr>
              <w:pStyle w:val="Heading2"/>
              <w:ind w:left="0"/>
              <w:rPr>
                <w:rFonts w:ascii="Tahoma" w:hAnsi="Tahoma" w:cs="Tahoma"/>
                <w:b w:val="0"/>
                <w:sz w:val="14"/>
                <w:szCs w:val="16"/>
                <w:lang w:val="en-US"/>
              </w:rPr>
            </w:pPr>
            <w:bookmarkStart w:id="307" w:name="_Toc338846948"/>
            <w:bookmarkStart w:id="308" w:name="_Toc336337998"/>
            <w:r>
              <w:rPr>
                <w:rFonts w:ascii="Tahoma" w:hAnsi="Tahoma" w:cs="Tahoma"/>
                <w:b w:val="0"/>
                <w:sz w:val="14"/>
                <w:szCs w:val="16"/>
                <w:lang w:val="en-US"/>
              </w:rPr>
              <w:t>Lync Online Plan 3A (User SL)</w:t>
            </w:r>
            <w:bookmarkEnd w:id="307"/>
            <w:bookmarkEnd w:id="308"/>
          </w:p>
        </w:tc>
        <w:tc>
          <w:tcPr>
            <w:tcW w:w="450" w:type="dxa"/>
            <w:tcBorders>
              <w:bottom w:val="single" w:sz="4" w:space="0" w:color="auto"/>
            </w:tcBorders>
            <w:shd w:val="clear" w:color="auto" w:fill="FFFFFF"/>
            <w:vAlign w:val="center"/>
          </w:tcPr>
          <w:p w14:paraId="72894789" w14:textId="77777777" w:rsidR="00E7566E" w:rsidRPr="00472DFD" w:rsidRDefault="00B64FCF" w:rsidP="00EA30FC">
            <w:pPr>
              <w:pStyle w:val="TableText"/>
              <w:widowControl w:val="0"/>
              <w:rPr>
                <w:b/>
                <w:color w:val="0000FF"/>
                <w:sz w:val="13"/>
                <w:szCs w:val="13"/>
                <w:u w:val="single"/>
                <w:lang w:val="en-US" w:eastAsia="en-US"/>
              </w:rPr>
            </w:pPr>
            <w:hyperlink w:anchor="Srv_65LyncOnlinePlan1and2" w:history="1">
              <w:r w:rsidR="00E7566E">
                <w:rPr>
                  <w:rStyle w:val="Hyperlink"/>
                  <w:b/>
                  <w:sz w:val="13"/>
                  <w:szCs w:val="13"/>
                  <w:lang w:val="en-US" w:eastAsia="en-US"/>
                </w:rPr>
                <w:t>61</w:t>
              </w:r>
            </w:hyperlink>
          </w:p>
        </w:tc>
        <w:tc>
          <w:tcPr>
            <w:tcW w:w="450" w:type="dxa"/>
            <w:tcBorders>
              <w:bottom w:val="single" w:sz="4" w:space="0" w:color="auto"/>
            </w:tcBorders>
            <w:shd w:val="clear" w:color="auto" w:fill="FFFFFF"/>
          </w:tcPr>
          <w:p w14:paraId="7289478A" w14:textId="77777777" w:rsidR="00E7566E"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FFFFF"/>
            <w:vAlign w:val="center"/>
          </w:tcPr>
          <w:p w14:paraId="7289478B" w14:textId="77777777" w:rsidR="00E7566E"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478C"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8D"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8E"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8F"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90"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91"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792"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793"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794"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795"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796"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72894797"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798"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799" w14:textId="77777777" w:rsidR="00E7566E" w:rsidRPr="00A11DAD"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79A" w14:textId="77777777" w:rsidR="00E7566E" w:rsidRPr="00480790" w:rsidRDefault="00E7566E" w:rsidP="00EA30FC">
            <w:pPr>
              <w:pStyle w:val="TableText"/>
              <w:widowControl w:val="0"/>
              <w:rPr>
                <w:rFonts w:ascii="Tahoma" w:hAnsi="Tahoma" w:cs="Tahoma"/>
                <w:sz w:val="13"/>
                <w:lang w:val="en-US" w:eastAsia="en-US"/>
              </w:rPr>
            </w:pPr>
          </w:p>
        </w:tc>
      </w:tr>
      <w:tr w:rsidR="00E7566E" w14:paraId="728947AF" w14:textId="77777777" w:rsidTr="00EA30FC">
        <w:trPr>
          <w:trHeight w:val="145"/>
        </w:trPr>
        <w:tc>
          <w:tcPr>
            <w:tcW w:w="2714" w:type="dxa"/>
            <w:tcBorders>
              <w:bottom w:val="single" w:sz="4" w:space="0" w:color="auto"/>
            </w:tcBorders>
            <w:shd w:val="clear" w:color="auto" w:fill="FABF8F"/>
            <w:vAlign w:val="center"/>
          </w:tcPr>
          <w:p w14:paraId="7289479C" w14:textId="77777777" w:rsidR="00E7566E" w:rsidRDefault="00E7566E" w:rsidP="00EA30FC">
            <w:pPr>
              <w:pStyle w:val="Heading2"/>
              <w:ind w:left="0"/>
              <w:rPr>
                <w:rFonts w:ascii="Tahoma" w:hAnsi="Tahoma" w:cs="Tahoma"/>
                <w:b w:val="0"/>
                <w:sz w:val="14"/>
                <w:szCs w:val="16"/>
                <w:lang w:val="en-US"/>
              </w:rPr>
            </w:pPr>
            <w:bookmarkStart w:id="309" w:name="_Toc336337999"/>
            <w:bookmarkStart w:id="310" w:name="_Toc338846949"/>
            <w:r>
              <w:rPr>
                <w:rFonts w:ascii="Tahoma" w:hAnsi="Tahoma" w:cs="Tahoma"/>
                <w:b w:val="0"/>
                <w:sz w:val="14"/>
                <w:szCs w:val="16"/>
                <w:lang w:val="en-US"/>
              </w:rPr>
              <w:t xml:space="preserve">Lync Server </w:t>
            </w:r>
            <w:bookmarkEnd w:id="309"/>
            <w:r>
              <w:rPr>
                <w:rFonts w:ascii="Tahoma" w:hAnsi="Tahoma" w:cs="Tahoma"/>
                <w:b w:val="0"/>
                <w:sz w:val="14"/>
                <w:szCs w:val="16"/>
                <w:lang w:val="en-US"/>
              </w:rPr>
              <w:t>2013</w:t>
            </w:r>
            <w:bookmarkEnd w:id="310"/>
          </w:p>
        </w:tc>
        <w:tc>
          <w:tcPr>
            <w:tcW w:w="450" w:type="dxa"/>
            <w:tcBorders>
              <w:bottom w:val="single" w:sz="4" w:space="0" w:color="auto"/>
            </w:tcBorders>
            <w:shd w:val="clear" w:color="auto" w:fill="FABF8F"/>
            <w:vAlign w:val="center"/>
          </w:tcPr>
          <w:p w14:paraId="7289479D" w14:textId="77777777" w:rsidR="00E7566E" w:rsidRPr="00472DFD" w:rsidRDefault="00B64FCF" w:rsidP="00EA30FC">
            <w:pPr>
              <w:pStyle w:val="TableText"/>
              <w:widowControl w:val="0"/>
              <w:rPr>
                <w:b/>
                <w:color w:val="0000FF"/>
                <w:sz w:val="13"/>
                <w:szCs w:val="13"/>
                <w:u w:val="single"/>
                <w:lang w:val="en-US" w:eastAsia="en-US"/>
              </w:rPr>
            </w:pPr>
            <w:hyperlink w:anchor="_62_Lync_Server" w:history="1">
              <w:r w:rsidR="00E7566E" w:rsidRPr="00033B0F">
                <w:rPr>
                  <w:rStyle w:val="Hyperlink"/>
                  <w:b/>
                  <w:sz w:val="13"/>
                  <w:szCs w:val="13"/>
                  <w:lang w:val="en-US" w:eastAsia="en-US"/>
                </w:rPr>
                <w:t>62</w:t>
              </w:r>
            </w:hyperlink>
          </w:p>
        </w:tc>
        <w:tc>
          <w:tcPr>
            <w:tcW w:w="450" w:type="dxa"/>
            <w:tcBorders>
              <w:bottom w:val="single" w:sz="4" w:space="0" w:color="auto"/>
            </w:tcBorders>
            <w:shd w:val="clear" w:color="auto" w:fill="FABF8F"/>
          </w:tcPr>
          <w:p w14:paraId="7289479E" w14:textId="77777777" w:rsidR="00E7566E"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7289479F" w14:textId="77777777" w:rsidR="00E7566E"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7A0"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728947A1"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728947A2"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728947A3"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28947A4"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28947A5"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728947A6"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8947A7"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728947A8"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728947A9"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728947AA"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947AB"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7AC"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28947AD" w14:textId="77777777" w:rsidR="00E7566E" w:rsidRPr="00A11DAD"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7AE" w14:textId="77777777" w:rsidR="00E7566E" w:rsidRPr="00480790" w:rsidRDefault="00E7566E" w:rsidP="00EA30FC">
            <w:pPr>
              <w:pStyle w:val="TableText"/>
              <w:widowControl w:val="0"/>
              <w:rPr>
                <w:rFonts w:ascii="Tahoma" w:hAnsi="Tahoma" w:cs="Tahoma"/>
                <w:sz w:val="13"/>
                <w:lang w:val="en-US" w:eastAsia="en-US"/>
              </w:rPr>
            </w:pPr>
          </w:p>
        </w:tc>
      </w:tr>
      <w:tr w:rsidR="00E7566E" w14:paraId="728947C3" w14:textId="77777777" w:rsidTr="00EA30FC">
        <w:trPr>
          <w:trHeight w:val="145"/>
        </w:trPr>
        <w:tc>
          <w:tcPr>
            <w:tcW w:w="2714" w:type="dxa"/>
            <w:tcBorders>
              <w:bottom w:val="single" w:sz="4" w:space="0" w:color="auto"/>
            </w:tcBorders>
            <w:shd w:val="clear" w:color="auto" w:fill="auto"/>
            <w:vAlign w:val="center"/>
          </w:tcPr>
          <w:p w14:paraId="728947B0" w14:textId="77777777" w:rsidR="00E7566E" w:rsidRPr="007B1734" w:rsidDel="006A2F66" w:rsidRDefault="00E7566E" w:rsidP="00EA30FC">
            <w:pPr>
              <w:pStyle w:val="Heading2"/>
              <w:ind w:left="0"/>
              <w:rPr>
                <w:rFonts w:ascii="Tahoma" w:hAnsi="Tahoma" w:cs="Tahoma"/>
                <w:b w:val="0"/>
                <w:sz w:val="14"/>
                <w:szCs w:val="16"/>
                <w:lang w:val="en-US"/>
              </w:rPr>
            </w:pPr>
            <w:bookmarkStart w:id="311" w:name="_Toc336338000"/>
            <w:bookmarkStart w:id="312" w:name="_Toc338846950"/>
            <w:r>
              <w:rPr>
                <w:rFonts w:ascii="Tahoma" w:hAnsi="Tahoma" w:cs="Tahoma"/>
                <w:b w:val="0"/>
                <w:sz w:val="14"/>
                <w:szCs w:val="16"/>
                <w:lang w:val="en-US"/>
              </w:rPr>
              <w:t>Lync Server Enterprise CAL</w:t>
            </w:r>
            <w:bookmarkEnd w:id="311"/>
            <w:r>
              <w:rPr>
                <w:rFonts w:ascii="Tahoma" w:hAnsi="Tahoma" w:cs="Tahoma"/>
                <w:b w:val="0"/>
                <w:sz w:val="14"/>
                <w:szCs w:val="16"/>
                <w:lang w:val="en-US"/>
              </w:rPr>
              <w:t xml:space="preserve"> 2013</w:t>
            </w:r>
            <w:bookmarkEnd w:id="312"/>
          </w:p>
        </w:tc>
        <w:tc>
          <w:tcPr>
            <w:tcW w:w="450" w:type="dxa"/>
            <w:tcBorders>
              <w:bottom w:val="single" w:sz="4" w:space="0" w:color="auto"/>
            </w:tcBorders>
            <w:shd w:val="clear" w:color="auto" w:fill="auto"/>
            <w:vAlign w:val="center"/>
          </w:tcPr>
          <w:p w14:paraId="728947B1" w14:textId="77777777" w:rsidR="00E7566E" w:rsidDel="006A2F66" w:rsidRDefault="00E7566E" w:rsidP="00EA30FC">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728947B2" w14:textId="77777777" w:rsidR="00E7566E" w:rsidDel="006A2F66"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728947B3" w14:textId="77777777" w:rsidR="00E7566E" w:rsidDel="006A2F66"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28947B4"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28947B5"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728947B6"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28947B7"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28947B8"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28947B9"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728947BA"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28947BB"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28947BC"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28947BD"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28947BE"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28947BF"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8947C0"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28947C1" w14:textId="77777777" w:rsidR="00E7566E" w:rsidRPr="00A11DAD" w:rsidDel="006A2F66"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728947C2" w14:textId="77777777" w:rsidR="00E7566E" w:rsidRPr="00480790" w:rsidRDefault="00E7566E" w:rsidP="00EA30FC">
            <w:pPr>
              <w:pStyle w:val="TableText"/>
              <w:widowControl w:val="0"/>
              <w:rPr>
                <w:rFonts w:ascii="Tahoma" w:hAnsi="Tahoma" w:cs="Tahoma"/>
                <w:sz w:val="13"/>
                <w:lang w:val="en-US" w:eastAsia="en-US"/>
              </w:rPr>
            </w:pPr>
          </w:p>
        </w:tc>
      </w:tr>
      <w:tr w:rsidR="00E7566E" w14:paraId="728947D7" w14:textId="77777777" w:rsidTr="00EA30FC">
        <w:trPr>
          <w:trHeight w:val="145"/>
        </w:trPr>
        <w:tc>
          <w:tcPr>
            <w:tcW w:w="2714" w:type="dxa"/>
            <w:tcBorders>
              <w:bottom w:val="single" w:sz="4" w:space="0" w:color="auto"/>
            </w:tcBorders>
            <w:shd w:val="clear" w:color="auto" w:fill="FABF8F"/>
            <w:vAlign w:val="center"/>
          </w:tcPr>
          <w:p w14:paraId="728947C4" w14:textId="77777777" w:rsidR="00E7566E" w:rsidRPr="007B1734" w:rsidDel="006A2F66" w:rsidRDefault="00E7566E" w:rsidP="00EA30FC">
            <w:pPr>
              <w:pStyle w:val="Heading2"/>
              <w:ind w:left="0"/>
              <w:rPr>
                <w:rFonts w:ascii="Tahoma" w:hAnsi="Tahoma" w:cs="Tahoma"/>
                <w:b w:val="0"/>
                <w:sz w:val="14"/>
                <w:szCs w:val="16"/>
                <w:lang w:val="en-US"/>
              </w:rPr>
            </w:pPr>
            <w:bookmarkStart w:id="313" w:name="_Toc336338002"/>
            <w:bookmarkStart w:id="314" w:name="_Toc338846951"/>
            <w:r>
              <w:rPr>
                <w:rFonts w:ascii="Tahoma" w:hAnsi="Tahoma" w:cs="Tahoma"/>
                <w:b w:val="0"/>
                <w:sz w:val="14"/>
                <w:szCs w:val="16"/>
                <w:lang w:val="en-US"/>
              </w:rPr>
              <w:t>Lync Server Plus CAL</w:t>
            </w:r>
            <w:bookmarkEnd w:id="313"/>
            <w:r>
              <w:rPr>
                <w:rFonts w:ascii="Tahoma" w:hAnsi="Tahoma" w:cs="Tahoma"/>
                <w:b w:val="0"/>
                <w:sz w:val="14"/>
                <w:szCs w:val="16"/>
                <w:lang w:val="en-US"/>
              </w:rPr>
              <w:t xml:space="preserve"> 2013</w:t>
            </w:r>
            <w:bookmarkEnd w:id="314"/>
          </w:p>
        </w:tc>
        <w:tc>
          <w:tcPr>
            <w:tcW w:w="450" w:type="dxa"/>
            <w:tcBorders>
              <w:bottom w:val="single" w:sz="4" w:space="0" w:color="auto"/>
            </w:tcBorders>
            <w:shd w:val="clear" w:color="auto" w:fill="FABF8F"/>
            <w:vAlign w:val="center"/>
          </w:tcPr>
          <w:p w14:paraId="728947C5" w14:textId="77777777" w:rsidR="00E7566E" w:rsidDel="006A2F66" w:rsidRDefault="00E7566E" w:rsidP="00EA30FC">
            <w:pPr>
              <w:pStyle w:val="TableText"/>
              <w:widowControl w:val="0"/>
              <w:rPr>
                <w:b/>
                <w:color w:val="0000FF"/>
                <w:sz w:val="13"/>
                <w:szCs w:val="13"/>
                <w:u w:val="single"/>
                <w:lang w:val="en-US" w:eastAsia="en-US"/>
              </w:rPr>
            </w:pPr>
            <w:bookmarkStart w:id="315" w:name="_Hlt335908886"/>
          </w:p>
        </w:tc>
        <w:bookmarkEnd w:id="315"/>
        <w:tc>
          <w:tcPr>
            <w:tcW w:w="450" w:type="dxa"/>
            <w:tcBorders>
              <w:bottom w:val="single" w:sz="4" w:space="0" w:color="auto"/>
            </w:tcBorders>
            <w:shd w:val="clear" w:color="auto" w:fill="FABF8F"/>
          </w:tcPr>
          <w:p w14:paraId="728947C6" w14:textId="77777777" w:rsidR="00E7566E" w:rsidDel="006A2F66"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728947C7" w14:textId="77777777" w:rsidR="00E7566E" w:rsidDel="006A2F66"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7C8"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47C9"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28947CA"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7CB"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7CC"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7CD"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28947CE"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47CF"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47D0"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28947D1"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47D2"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7D3"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7D4"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28947D5" w14:textId="77777777" w:rsidR="00E7566E" w:rsidRPr="00A11DAD" w:rsidDel="006A2F66"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ABF8F"/>
            <w:vAlign w:val="center"/>
          </w:tcPr>
          <w:p w14:paraId="728947D6" w14:textId="77777777" w:rsidR="00E7566E" w:rsidRPr="00480790" w:rsidRDefault="00E7566E" w:rsidP="00EA30FC">
            <w:pPr>
              <w:pStyle w:val="TableText"/>
              <w:widowControl w:val="0"/>
              <w:rPr>
                <w:rFonts w:ascii="Tahoma" w:hAnsi="Tahoma" w:cs="Tahoma"/>
                <w:sz w:val="13"/>
                <w:lang w:val="en-US" w:eastAsia="en-US"/>
              </w:rPr>
            </w:pPr>
          </w:p>
        </w:tc>
      </w:tr>
      <w:tr w:rsidR="00E7566E" w14:paraId="728947EB" w14:textId="77777777" w:rsidTr="00EA30FC">
        <w:trPr>
          <w:trHeight w:val="145"/>
        </w:trPr>
        <w:tc>
          <w:tcPr>
            <w:tcW w:w="2714" w:type="dxa"/>
            <w:tcBorders>
              <w:bottom w:val="single" w:sz="4" w:space="0" w:color="auto"/>
            </w:tcBorders>
            <w:shd w:val="clear" w:color="auto" w:fill="auto"/>
            <w:vAlign w:val="center"/>
          </w:tcPr>
          <w:p w14:paraId="728947D8" w14:textId="77777777" w:rsidR="00E7566E" w:rsidRPr="007B1734" w:rsidDel="006A2F66" w:rsidRDefault="00E7566E" w:rsidP="00EA30FC">
            <w:pPr>
              <w:pStyle w:val="Heading2"/>
              <w:ind w:left="0"/>
              <w:rPr>
                <w:rFonts w:ascii="Tahoma" w:hAnsi="Tahoma" w:cs="Tahoma"/>
                <w:b w:val="0"/>
                <w:sz w:val="14"/>
                <w:szCs w:val="16"/>
                <w:lang w:val="en-US"/>
              </w:rPr>
            </w:pPr>
            <w:bookmarkStart w:id="316" w:name="_Toc336338005"/>
            <w:bookmarkStart w:id="317" w:name="_Toc338846952"/>
            <w:r>
              <w:rPr>
                <w:rFonts w:ascii="Tahoma" w:hAnsi="Tahoma" w:cs="Tahoma"/>
                <w:b w:val="0"/>
                <w:sz w:val="14"/>
                <w:szCs w:val="16"/>
                <w:lang w:val="en-US"/>
              </w:rPr>
              <w:t>Lync Server Standard CAL</w:t>
            </w:r>
            <w:bookmarkEnd w:id="316"/>
            <w:r>
              <w:rPr>
                <w:rFonts w:ascii="Tahoma" w:hAnsi="Tahoma" w:cs="Tahoma"/>
                <w:b w:val="0"/>
                <w:sz w:val="14"/>
                <w:szCs w:val="16"/>
                <w:lang w:val="en-US"/>
              </w:rPr>
              <w:t xml:space="preserve"> 2013</w:t>
            </w:r>
            <w:bookmarkEnd w:id="317"/>
          </w:p>
        </w:tc>
        <w:tc>
          <w:tcPr>
            <w:tcW w:w="450" w:type="dxa"/>
            <w:tcBorders>
              <w:bottom w:val="single" w:sz="4" w:space="0" w:color="auto"/>
            </w:tcBorders>
            <w:shd w:val="clear" w:color="auto" w:fill="auto"/>
            <w:vAlign w:val="center"/>
          </w:tcPr>
          <w:p w14:paraId="728947D9" w14:textId="77777777" w:rsidR="00E7566E" w:rsidDel="006A2F66" w:rsidRDefault="00E7566E" w:rsidP="00EA30FC">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728947DA" w14:textId="77777777" w:rsidR="00E7566E" w:rsidDel="006A2F66"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728947DB" w14:textId="77777777" w:rsidR="00E7566E" w:rsidDel="006A2F66"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28947DC"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28947DD"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728947DE"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28947DF"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28947E0"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28947E1"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728947E2"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28947E3"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28947E4"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28947E5"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28947E6"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28947E7" w14:textId="77777777" w:rsidR="00E7566E" w:rsidDel="006A2F6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7E8" w14:textId="77777777" w:rsidR="00E7566E" w:rsidDel="006A2F6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28947E9" w14:textId="77777777" w:rsidR="00E7566E" w:rsidRPr="00A11DAD" w:rsidDel="006A2F66"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728947EA" w14:textId="77777777" w:rsidR="00E7566E" w:rsidRPr="00480790" w:rsidRDefault="00E7566E" w:rsidP="00EA30FC">
            <w:pPr>
              <w:pStyle w:val="TableText"/>
              <w:widowControl w:val="0"/>
              <w:rPr>
                <w:rFonts w:ascii="Tahoma" w:hAnsi="Tahoma" w:cs="Tahoma"/>
                <w:sz w:val="13"/>
                <w:lang w:val="en-US" w:eastAsia="en-US"/>
              </w:rPr>
            </w:pPr>
          </w:p>
        </w:tc>
      </w:tr>
      <w:tr w:rsidR="00E7566E" w:rsidRPr="00F05845" w14:paraId="728947FF" w14:textId="77777777" w:rsidTr="00EA30FC">
        <w:trPr>
          <w:trHeight w:val="70"/>
        </w:trPr>
        <w:tc>
          <w:tcPr>
            <w:tcW w:w="2714" w:type="dxa"/>
            <w:tcBorders>
              <w:bottom w:val="single" w:sz="4" w:space="0" w:color="auto"/>
            </w:tcBorders>
            <w:shd w:val="clear" w:color="auto" w:fill="FABF8F"/>
            <w:vAlign w:val="center"/>
          </w:tcPr>
          <w:p w14:paraId="728947EC" w14:textId="77777777" w:rsidR="00E7566E" w:rsidRPr="00CE49CC" w:rsidRDefault="00E7566E" w:rsidP="00EA30FC">
            <w:pPr>
              <w:pStyle w:val="Heading2"/>
              <w:ind w:left="0"/>
              <w:rPr>
                <w:rFonts w:ascii="Tahoma" w:hAnsi="Tahoma" w:cs="Tahoma"/>
                <w:b w:val="0"/>
                <w:sz w:val="14"/>
                <w:szCs w:val="14"/>
              </w:rPr>
            </w:pPr>
            <w:bookmarkStart w:id="318" w:name="_Toc338846953"/>
            <w:bookmarkStart w:id="319" w:name="_Toc336338007"/>
            <w:r w:rsidRPr="00CE49CC">
              <w:rPr>
                <w:rFonts w:ascii="Tahoma" w:hAnsi="Tahoma" w:cs="Tahoma"/>
                <w:b w:val="0"/>
                <w:sz w:val="14"/>
                <w:szCs w:val="14"/>
              </w:rPr>
              <w:t>Microsoft Dynamics AX 2012 Enterprise Additive CAL (user &amp; Device)</w:t>
            </w:r>
            <w:bookmarkEnd w:id="318"/>
            <w:bookmarkEnd w:id="319"/>
          </w:p>
        </w:tc>
        <w:tc>
          <w:tcPr>
            <w:tcW w:w="450" w:type="dxa"/>
            <w:tcBorders>
              <w:bottom w:val="single" w:sz="4" w:space="0" w:color="auto"/>
            </w:tcBorders>
            <w:shd w:val="clear" w:color="auto" w:fill="FABF8F"/>
            <w:vAlign w:val="center"/>
          </w:tcPr>
          <w:p w14:paraId="728947ED" w14:textId="77777777" w:rsidR="00E7566E" w:rsidRPr="00F05845" w:rsidRDefault="00B64FCF" w:rsidP="00EA30FC">
            <w:pPr>
              <w:pStyle w:val="TableText"/>
              <w:widowControl w:val="0"/>
              <w:rPr>
                <w:rFonts w:cs="Tahoma"/>
                <w:b/>
                <w:color w:val="0000FF"/>
                <w:sz w:val="13"/>
                <w:szCs w:val="13"/>
                <w:u w:val="single"/>
                <w:lang w:val="en-US" w:eastAsia="en-US"/>
              </w:rPr>
            </w:pPr>
            <w:hyperlink w:anchor="Srv_67MicrosoftDynamicsCRM2011" w:history="1">
              <w:r w:rsidR="00E7566E">
                <w:rPr>
                  <w:rStyle w:val="Hyperlink"/>
                  <w:rFonts w:cs="Tahoma"/>
                  <w:b/>
                  <w:sz w:val="13"/>
                  <w:szCs w:val="13"/>
                  <w:lang w:val="en-US" w:eastAsia="en-US"/>
                </w:rPr>
                <w:t>63</w:t>
              </w:r>
            </w:hyperlink>
          </w:p>
        </w:tc>
        <w:tc>
          <w:tcPr>
            <w:tcW w:w="450" w:type="dxa"/>
            <w:tcBorders>
              <w:bottom w:val="single" w:sz="4" w:space="0" w:color="auto"/>
            </w:tcBorders>
            <w:shd w:val="clear" w:color="auto" w:fill="FABF8F"/>
          </w:tcPr>
          <w:p w14:paraId="728947EE"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728947EF"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7F0"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F1"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F2"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F3"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F4"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F5" w14:textId="77777777" w:rsidR="00E7566E" w:rsidRPr="00F05845"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7F6"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7F7"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7F8"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7F9"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7FA"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728947FB" w14:textId="77777777" w:rsidR="00E7566E" w:rsidRPr="00F05845"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7FC"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7FD" w14:textId="77777777" w:rsidR="00E7566E" w:rsidRPr="00F05845" w:rsidRDefault="00E7566E" w:rsidP="00EA30FC">
            <w:pPr>
              <w:pStyle w:val="TableText"/>
              <w:widowControl w:val="0"/>
              <w:rPr>
                <w:rFonts w:ascii="Tahoma" w:hAnsi="Tahoma" w:cs="Tahoma"/>
                <w:sz w:val="13"/>
                <w:lang w:val="en-US" w:eastAsia="en-US"/>
              </w:rPr>
            </w:pPr>
            <w:r>
              <w:rPr>
                <w:rFonts w:cs="Tahoma"/>
                <w:sz w:val="13"/>
              </w:rPr>
              <w:t>A (EES-only)</w:t>
            </w:r>
          </w:p>
        </w:tc>
        <w:tc>
          <w:tcPr>
            <w:tcW w:w="540" w:type="dxa"/>
            <w:tcBorders>
              <w:bottom w:val="single" w:sz="4" w:space="0" w:color="auto"/>
            </w:tcBorders>
            <w:shd w:val="clear" w:color="auto" w:fill="FABF8F"/>
            <w:vAlign w:val="center"/>
          </w:tcPr>
          <w:p w14:paraId="728947FE" w14:textId="77777777" w:rsidR="00E7566E" w:rsidRPr="00F05845" w:rsidRDefault="00E7566E" w:rsidP="00EA30FC">
            <w:pPr>
              <w:pStyle w:val="TableText"/>
              <w:widowControl w:val="0"/>
              <w:jc w:val="left"/>
              <w:rPr>
                <w:rFonts w:ascii="Tahoma" w:hAnsi="Tahoma" w:cs="Tahoma"/>
                <w:sz w:val="13"/>
                <w:lang w:val="en-US" w:eastAsia="en-US"/>
              </w:rPr>
            </w:pPr>
          </w:p>
        </w:tc>
      </w:tr>
      <w:tr w:rsidR="00E7566E" w:rsidRPr="00F05845" w14:paraId="72894813" w14:textId="77777777" w:rsidTr="00EA30FC">
        <w:trPr>
          <w:trHeight w:val="145"/>
        </w:trPr>
        <w:tc>
          <w:tcPr>
            <w:tcW w:w="2714" w:type="dxa"/>
            <w:tcBorders>
              <w:bottom w:val="single" w:sz="4" w:space="0" w:color="auto"/>
            </w:tcBorders>
            <w:shd w:val="clear" w:color="auto" w:fill="FFFFFF"/>
            <w:vAlign w:val="center"/>
          </w:tcPr>
          <w:p w14:paraId="72894800" w14:textId="77777777" w:rsidR="00E7566E" w:rsidRPr="00CE49CC" w:rsidRDefault="00E7566E" w:rsidP="00EA30FC">
            <w:pPr>
              <w:pStyle w:val="Heading2"/>
              <w:ind w:left="0"/>
              <w:rPr>
                <w:rFonts w:ascii="Tahoma" w:hAnsi="Tahoma" w:cs="Tahoma"/>
                <w:b w:val="0"/>
                <w:sz w:val="14"/>
                <w:szCs w:val="14"/>
              </w:rPr>
            </w:pPr>
            <w:bookmarkStart w:id="320" w:name="_Toc338846954"/>
            <w:bookmarkStart w:id="321" w:name="_Toc336338008"/>
            <w:r w:rsidRPr="00CE49CC">
              <w:rPr>
                <w:rFonts w:ascii="Tahoma" w:hAnsi="Tahoma" w:cs="Tahoma"/>
                <w:b w:val="0"/>
                <w:sz w:val="14"/>
                <w:szCs w:val="14"/>
              </w:rPr>
              <w:t>Microsoft Dynamics AX 2012 Enterprise CAL (User &amp; Device)</w:t>
            </w:r>
            <w:bookmarkEnd w:id="320"/>
            <w:bookmarkEnd w:id="321"/>
          </w:p>
        </w:tc>
        <w:tc>
          <w:tcPr>
            <w:tcW w:w="450" w:type="dxa"/>
            <w:tcBorders>
              <w:bottom w:val="single" w:sz="4" w:space="0" w:color="auto"/>
            </w:tcBorders>
            <w:shd w:val="clear" w:color="auto" w:fill="FFFFFF"/>
            <w:vAlign w:val="center"/>
          </w:tcPr>
          <w:p w14:paraId="72894801" w14:textId="77777777" w:rsidR="00E7566E" w:rsidRPr="00F05845" w:rsidRDefault="00B64FCF" w:rsidP="00EA30FC">
            <w:pPr>
              <w:pStyle w:val="TableText"/>
              <w:widowControl w:val="0"/>
              <w:rPr>
                <w:rFonts w:cs="Tahoma"/>
                <w:b/>
                <w:color w:val="0000FF"/>
                <w:sz w:val="13"/>
                <w:szCs w:val="13"/>
                <w:u w:val="single"/>
                <w:lang w:val="en-US" w:eastAsia="en-US"/>
              </w:rPr>
            </w:pPr>
            <w:hyperlink w:anchor="Srv_67MicrosoftDynamicsCRM2011" w:history="1">
              <w:r w:rsidR="00E7566E">
                <w:rPr>
                  <w:rStyle w:val="Hyperlink"/>
                  <w:rFonts w:cs="Tahoma"/>
                  <w:b/>
                  <w:sz w:val="13"/>
                  <w:szCs w:val="13"/>
                  <w:lang w:val="en-US" w:eastAsia="en-US"/>
                </w:rPr>
                <w:t>63</w:t>
              </w:r>
            </w:hyperlink>
          </w:p>
        </w:tc>
        <w:tc>
          <w:tcPr>
            <w:tcW w:w="450" w:type="dxa"/>
            <w:tcBorders>
              <w:bottom w:val="single" w:sz="4" w:space="0" w:color="auto"/>
            </w:tcBorders>
            <w:shd w:val="clear" w:color="auto" w:fill="FFFFFF"/>
          </w:tcPr>
          <w:p w14:paraId="72894802"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FFFFF"/>
            <w:vAlign w:val="center"/>
          </w:tcPr>
          <w:p w14:paraId="72894803"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804"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05"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06"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07"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08"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09" w14:textId="77777777" w:rsidR="00E7566E" w:rsidRPr="00F05845"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80A"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80B"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0C"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80D"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80E"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7289480F" w14:textId="77777777" w:rsidR="00E7566E" w:rsidRPr="00F05845"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810"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811" w14:textId="77777777" w:rsidR="00E7566E" w:rsidRPr="00F05845" w:rsidRDefault="00E7566E" w:rsidP="00EA30FC">
            <w:pPr>
              <w:pStyle w:val="TableText"/>
              <w:widowControl w:val="0"/>
              <w:rPr>
                <w:rFonts w:ascii="Tahoma" w:hAnsi="Tahoma" w:cs="Tahoma"/>
                <w:sz w:val="13"/>
                <w:lang w:val="en-US" w:eastAsia="en-US"/>
              </w:rPr>
            </w:pPr>
            <w:r>
              <w:rPr>
                <w:rFonts w:cs="Tahoma"/>
                <w:sz w:val="13"/>
              </w:rPr>
              <w:t>A (EES-only)</w:t>
            </w:r>
          </w:p>
        </w:tc>
        <w:tc>
          <w:tcPr>
            <w:tcW w:w="540" w:type="dxa"/>
            <w:tcBorders>
              <w:bottom w:val="single" w:sz="4" w:space="0" w:color="auto"/>
            </w:tcBorders>
            <w:shd w:val="clear" w:color="auto" w:fill="FFFFFF"/>
            <w:vAlign w:val="center"/>
          </w:tcPr>
          <w:p w14:paraId="72894812" w14:textId="77777777" w:rsidR="00E7566E" w:rsidRPr="00F05845" w:rsidRDefault="00E7566E" w:rsidP="00EA30FC">
            <w:pPr>
              <w:pStyle w:val="TableText"/>
              <w:widowControl w:val="0"/>
              <w:jc w:val="left"/>
              <w:rPr>
                <w:rFonts w:ascii="Tahoma" w:hAnsi="Tahoma" w:cs="Tahoma"/>
                <w:sz w:val="13"/>
                <w:lang w:val="en-US" w:eastAsia="en-US"/>
              </w:rPr>
            </w:pPr>
          </w:p>
        </w:tc>
      </w:tr>
      <w:tr w:rsidR="00E7566E" w:rsidRPr="00F05845" w14:paraId="72894827" w14:textId="77777777" w:rsidTr="00EA30FC">
        <w:trPr>
          <w:trHeight w:val="145"/>
        </w:trPr>
        <w:tc>
          <w:tcPr>
            <w:tcW w:w="2714" w:type="dxa"/>
            <w:tcBorders>
              <w:bottom w:val="single" w:sz="4" w:space="0" w:color="auto"/>
            </w:tcBorders>
            <w:shd w:val="clear" w:color="auto" w:fill="FABF8F"/>
            <w:vAlign w:val="center"/>
          </w:tcPr>
          <w:p w14:paraId="72894814" w14:textId="77777777" w:rsidR="00E7566E" w:rsidRPr="00CE49CC" w:rsidRDefault="00E7566E" w:rsidP="00EA30FC">
            <w:pPr>
              <w:pStyle w:val="Heading2"/>
              <w:ind w:left="0"/>
              <w:rPr>
                <w:rFonts w:ascii="Tahoma" w:hAnsi="Tahoma" w:cs="Tahoma"/>
                <w:b w:val="0"/>
                <w:sz w:val="14"/>
                <w:szCs w:val="14"/>
              </w:rPr>
            </w:pPr>
            <w:bookmarkStart w:id="322" w:name="_Toc338846955"/>
            <w:bookmarkStart w:id="323" w:name="_Toc336338009"/>
            <w:r w:rsidRPr="00CE49CC">
              <w:rPr>
                <w:rFonts w:ascii="Tahoma" w:hAnsi="Tahoma" w:cs="Tahoma"/>
                <w:b w:val="0"/>
                <w:sz w:val="14"/>
                <w:szCs w:val="14"/>
              </w:rPr>
              <w:t>Microsoft Dynamics AX 2012 Functional Additive CAL (User &amp; Device)</w:t>
            </w:r>
            <w:bookmarkEnd w:id="322"/>
            <w:bookmarkEnd w:id="323"/>
          </w:p>
        </w:tc>
        <w:tc>
          <w:tcPr>
            <w:tcW w:w="450" w:type="dxa"/>
            <w:tcBorders>
              <w:bottom w:val="single" w:sz="4" w:space="0" w:color="auto"/>
            </w:tcBorders>
            <w:shd w:val="clear" w:color="auto" w:fill="FABF8F"/>
            <w:vAlign w:val="center"/>
          </w:tcPr>
          <w:p w14:paraId="72894815" w14:textId="77777777" w:rsidR="00E7566E" w:rsidRPr="00F05845" w:rsidRDefault="00B64FCF" w:rsidP="00EA30FC">
            <w:pPr>
              <w:pStyle w:val="TableText"/>
              <w:widowControl w:val="0"/>
              <w:rPr>
                <w:rFonts w:cs="Tahoma"/>
                <w:b/>
                <w:color w:val="0000FF"/>
                <w:sz w:val="13"/>
                <w:szCs w:val="13"/>
                <w:u w:val="single"/>
                <w:lang w:val="en-US" w:eastAsia="en-US"/>
              </w:rPr>
            </w:pPr>
            <w:hyperlink w:anchor="Srv_67MicrosoftDynamicsCRM2011" w:history="1">
              <w:r w:rsidR="00E7566E">
                <w:rPr>
                  <w:rStyle w:val="Hyperlink"/>
                  <w:rFonts w:cs="Tahoma"/>
                  <w:b/>
                  <w:sz w:val="13"/>
                  <w:szCs w:val="13"/>
                  <w:lang w:val="en-US" w:eastAsia="en-US"/>
                </w:rPr>
                <w:t>63</w:t>
              </w:r>
            </w:hyperlink>
          </w:p>
        </w:tc>
        <w:tc>
          <w:tcPr>
            <w:tcW w:w="450" w:type="dxa"/>
            <w:tcBorders>
              <w:bottom w:val="single" w:sz="4" w:space="0" w:color="auto"/>
            </w:tcBorders>
            <w:shd w:val="clear" w:color="auto" w:fill="FABF8F"/>
          </w:tcPr>
          <w:p w14:paraId="72894816"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72894817"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818"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19"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1A"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1B"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1C"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1D" w14:textId="77777777" w:rsidR="00E7566E" w:rsidRPr="00F05845"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81E"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81F"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20"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821"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822"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72894823" w14:textId="77777777" w:rsidR="00E7566E" w:rsidRPr="00F05845"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824"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825" w14:textId="77777777" w:rsidR="00E7566E" w:rsidRPr="00F05845" w:rsidRDefault="00E7566E" w:rsidP="00EA30FC">
            <w:pPr>
              <w:pStyle w:val="TableText"/>
              <w:widowControl w:val="0"/>
              <w:rPr>
                <w:rFonts w:ascii="Tahoma" w:hAnsi="Tahoma" w:cs="Tahoma"/>
                <w:sz w:val="13"/>
                <w:lang w:val="en-US" w:eastAsia="en-US"/>
              </w:rPr>
            </w:pPr>
            <w:r>
              <w:rPr>
                <w:rFonts w:cs="Tahoma"/>
                <w:sz w:val="13"/>
              </w:rPr>
              <w:t>A (EES-only)</w:t>
            </w:r>
          </w:p>
        </w:tc>
        <w:tc>
          <w:tcPr>
            <w:tcW w:w="540" w:type="dxa"/>
            <w:tcBorders>
              <w:bottom w:val="single" w:sz="4" w:space="0" w:color="auto"/>
            </w:tcBorders>
            <w:shd w:val="clear" w:color="auto" w:fill="FABF8F"/>
            <w:vAlign w:val="center"/>
          </w:tcPr>
          <w:p w14:paraId="72894826" w14:textId="77777777" w:rsidR="00E7566E" w:rsidRPr="00F05845" w:rsidRDefault="00E7566E" w:rsidP="00EA30FC">
            <w:pPr>
              <w:pStyle w:val="TableText"/>
              <w:widowControl w:val="0"/>
              <w:jc w:val="left"/>
              <w:rPr>
                <w:rFonts w:ascii="Tahoma" w:hAnsi="Tahoma" w:cs="Tahoma"/>
                <w:sz w:val="13"/>
                <w:lang w:val="en-US" w:eastAsia="en-US"/>
              </w:rPr>
            </w:pPr>
          </w:p>
        </w:tc>
      </w:tr>
      <w:tr w:rsidR="00E7566E" w:rsidRPr="00F05845" w14:paraId="7289483B" w14:textId="77777777" w:rsidTr="00EA30FC">
        <w:trPr>
          <w:trHeight w:val="145"/>
        </w:trPr>
        <w:tc>
          <w:tcPr>
            <w:tcW w:w="2714" w:type="dxa"/>
            <w:tcBorders>
              <w:bottom w:val="single" w:sz="4" w:space="0" w:color="auto"/>
            </w:tcBorders>
            <w:shd w:val="clear" w:color="auto" w:fill="FFFFFF"/>
            <w:vAlign w:val="center"/>
          </w:tcPr>
          <w:p w14:paraId="72894828" w14:textId="77777777" w:rsidR="00E7566E" w:rsidRPr="00CE49CC" w:rsidRDefault="00E7566E" w:rsidP="00EA30FC">
            <w:pPr>
              <w:pStyle w:val="Heading2"/>
              <w:ind w:left="0"/>
              <w:rPr>
                <w:rFonts w:ascii="Tahoma" w:hAnsi="Tahoma" w:cs="Tahoma"/>
                <w:b w:val="0"/>
                <w:sz w:val="14"/>
                <w:szCs w:val="14"/>
              </w:rPr>
            </w:pPr>
            <w:bookmarkStart w:id="324" w:name="_Toc338846956"/>
            <w:bookmarkStart w:id="325" w:name="_Toc336338010"/>
            <w:r w:rsidRPr="00CE49CC">
              <w:rPr>
                <w:rFonts w:ascii="Tahoma" w:hAnsi="Tahoma" w:cs="Tahoma"/>
                <w:b w:val="0"/>
                <w:sz w:val="14"/>
                <w:szCs w:val="14"/>
              </w:rPr>
              <w:t>Microsoft Dynamics AX 2012 Functional CAL (User &amp; Device)</w:t>
            </w:r>
            <w:bookmarkEnd w:id="324"/>
            <w:bookmarkEnd w:id="325"/>
          </w:p>
        </w:tc>
        <w:tc>
          <w:tcPr>
            <w:tcW w:w="450" w:type="dxa"/>
            <w:tcBorders>
              <w:bottom w:val="single" w:sz="4" w:space="0" w:color="auto"/>
            </w:tcBorders>
            <w:shd w:val="clear" w:color="auto" w:fill="FFFFFF"/>
            <w:vAlign w:val="center"/>
          </w:tcPr>
          <w:p w14:paraId="72894829" w14:textId="77777777" w:rsidR="00E7566E" w:rsidRPr="00F05845" w:rsidRDefault="00B64FCF" w:rsidP="00EA30FC">
            <w:pPr>
              <w:pStyle w:val="TableText"/>
              <w:widowControl w:val="0"/>
              <w:rPr>
                <w:rFonts w:cs="Tahoma"/>
                <w:b/>
                <w:color w:val="0000FF"/>
                <w:sz w:val="13"/>
                <w:szCs w:val="13"/>
                <w:u w:val="single"/>
                <w:lang w:val="en-US" w:eastAsia="en-US"/>
              </w:rPr>
            </w:pPr>
            <w:hyperlink w:anchor="Srv_67MicrosoftDynamicsCRM2011" w:history="1">
              <w:r w:rsidR="00E7566E">
                <w:rPr>
                  <w:rStyle w:val="Hyperlink"/>
                  <w:rFonts w:cs="Tahoma"/>
                  <w:b/>
                  <w:sz w:val="13"/>
                  <w:szCs w:val="13"/>
                  <w:lang w:val="en-US" w:eastAsia="en-US"/>
                </w:rPr>
                <w:t>63</w:t>
              </w:r>
            </w:hyperlink>
          </w:p>
        </w:tc>
        <w:tc>
          <w:tcPr>
            <w:tcW w:w="450" w:type="dxa"/>
            <w:tcBorders>
              <w:bottom w:val="single" w:sz="4" w:space="0" w:color="auto"/>
            </w:tcBorders>
            <w:shd w:val="clear" w:color="auto" w:fill="FFFFFF"/>
          </w:tcPr>
          <w:p w14:paraId="7289482A"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FFFFF"/>
            <w:vAlign w:val="center"/>
          </w:tcPr>
          <w:p w14:paraId="7289482B"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82C"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2D"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2E"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2F"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30"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31" w14:textId="77777777" w:rsidR="00E7566E" w:rsidRPr="00F05845"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832"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833"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34"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835"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836"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FFFFF"/>
            <w:vAlign w:val="center"/>
          </w:tcPr>
          <w:p w14:paraId="72894837" w14:textId="77777777" w:rsidR="00E7566E" w:rsidRPr="00F05845"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838"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839" w14:textId="77777777" w:rsidR="00E7566E" w:rsidRPr="00F05845" w:rsidRDefault="00E7566E" w:rsidP="00EA30FC">
            <w:pPr>
              <w:pStyle w:val="TableText"/>
              <w:widowControl w:val="0"/>
              <w:rPr>
                <w:rFonts w:ascii="Tahoma" w:hAnsi="Tahoma" w:cs="Tahoma"/>
                <w:sz w:val="13"/>
                <w:lang w:val="en-US" w:eastAsia="en-US"/>
              </w:rPr>
            </w:pPr>
            <w:r>
              <w:rPr>
                <w:rFonts w:cs="Tahoma"/>
                <w:sz w:val="13"/>
              </w:rPr>
              <w:t>A (EES-only)</w:t>
            </w:r>
          </w:p>
        </w:tc>
        <w:tc>
          <w:tcPr>
            <w:tcW w:w="540" w:type="dxa"/>
            <w:tcBorders>
              <w:bottom w:val="single" w:sz="4" w:space="0" w:color="auto"/>
            </w:tcBorders>
            <w:shd w:val="clear" w:color="auto" w:fill="FFFFFF"/>
            <w:vAlign w:val="center"/>
          </w:tcPr>
          <w:p w14:paraId="7289483A" w14:textId="77777777" w:rsidR="00E7566E" w:rsidRPr="00F05845" w:rsidRDefault="00E7566E" w:rsidP="00EA30FC">
            <w:pPr>
              <w:pStyle w:val="TableText"/>
              <w:widowControl w:val="0"/>
              <w:jc w:val="left"/>
              <w:rPr>
                <w:rFonts w:ascii="Tahoma" w:hAnsi="Tahoma" w:cs="Tahoma"/>
                <w:sz w:val="13"/>
                <w:lang w:val="en-US" w:eastAsia="en-US"/>
              </w:rPr>
            </w:pPr>
          </w:p>
        </w:tc>
      </w:tr>
      <w:tr w:rsidR="00E7566E" w:rsidRPr="00F05845" w14:paraId="7289484F" w14:textId="77777777" w:rsidTr="00EA30FC">
        <w:trPr>
          <w:trHeight w:val="242"/>
        </w:trPr>
        <w:tc>
          <w:tcPr>
            <w:tcW w:w="2714" w:type="dxa"/>
            <w:tcBorders>
              <w:bottom w:val="single" w:sz="4" w:space="0" w:color="auto"/>
            </w:tcBorders>
            <w:shd w:val="clear" w:color="auto" w:fill="FABF8F"/>
            <w:vAlign w:val="center"/>
          </w:tcPr>
          <w:p w14:paraId="7289483C" w14:textId="77777777" w:rsidR="00E7566E" w:rsidRPr="00CE49CC" w:rsidRDefault="00E7566E" w:rsidP="00EA30FC">
            <w:pPr>
              <w:pStyle w:val="Heading2"/>
              <w:ind w:left="0"/>
              <w:rPr>
                <w:rFonts w:ascii="Tahoma" w:hAnsi="Tahoma" w:cs="Tahoma"/>
                <w:b w:val="0"/>
                <w:sz w:val="14"/>
                <w:szCs w:val="14"/>
              </w:rPr>
            </w:pPr>
            <w:bookmarkStart w:id="326" w:name="_Toc338846957"/>
            <w:bookmarkStart w:id="327" w:name="_Toc336338011"/>
            <w:r w:rsidRPr="00CE49CC">
              <w:rPr>
                <w:rFonts w:ascii="Tahoma" w:hAnsi="Tahoma" w:cs="Tahoma"/>
                <w:b w:val="0"/>
                <w:sz w:val="14"/>
                <w:szCs w:val="14"/>
              </w:rPr>
              <w:t>Microsoft Dynamics AX 2012 Self Serve CAL (User &amp; Device)</w:t>
            </w:r>
            <w:bookmarkEnd w:id="326"/>
            <w:bookmarkEnd w:id="327"/>
          </w:p>
        </w:tc>
        <w:tc>
          <w:tcPr>
            <w:tcW w:w="450" w:type="dxa"/>
            <w:tcBorders>
              <w:bottom w:val="single" w:sz="4" w:space="0" w:color="auto"/>
            </w:tcBorders>
            <w:shd w:val="clear" w:color="auto" w:fill="FABF8F"/>
            <w:vAlign w:val="center"/>
          </w:tcPr>
          <w:p w14:paraId="7289483D" w14:textId="77777777" w:rsidR="00E7566E" w:rsidRPr="00F05845" w:rsidRDefault="00B64FCF" w:rsidP="00EA30FC">
            <w:pPr>
              <w:pStyle w:val="TableText"/>
              <w:widowControl w:val="0"/>
              <w:rPr>
                <w:rFonts w:cs="Tahoma"/>
                <w:b/>
                <w:color w:val="0000FF"/>
                <w:sz w:val="13"/>
                <w:szCs w:val="13"/>
                <w:u w:val="single"/>
                <w:lang w:val="en-US" w:eastAsia="en-US"/>
              </w:rPr>
            </w:pPr>
            <w:hyperlink w:anchor="Srv_67MicrosoftDynamicsCRM2011" w:history="1">
              <w:r w:rsidR="00E7566E">
                <w:rPr>
                  <w:rStyle w:val="Hyperlink"/>
                  <w:rFonts w:cs="Tahoma"/>
                  <w:b/>
                  <w:sz w:val="13"/>
                  <w:szCs w:val="13"/>
                  <w:lang w:val="en-US" w:eastAsia="en-US"/>
                </w:rPr>
                <w:t>63</w:t>
              </w:r>
            </w:hyperlink>
          </w:p>
        </w:tc>
        <w:tc>
          <w:tcPr>
            <w:tcW w:w="450" w:type="dxa"/>
            <w:tcBorders>
              <w:bottom w:val="single" w:sz="4" w:space="0" w:color="auto"/>
            </w:tcBorders>
            <w:shd w:val="clear" w:color="auto" w:fill="FABF8F"/>
          </w:tcPr>
          <w:p w14:paraId="7289483E"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7289483F"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840"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41"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42"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43"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44"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45" w14:textId="77777777" w:rsidR="00E7566E" w:rsidRPr="00F05845"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846"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847"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48"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849"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84A"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84B" w14:textId="77777777" w:rsidR="00E7566E" w:rsidRPr="00F05845"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84C"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84D" w14:textId="77777777" w:rsidR="00E7566E" w:rsidRPr="00F05845" w:rsidRDefault="00E7566E" w:rsidP="00EA30FC">
            <w:pPr>
              <w:pStyle w:val="TableText"/>
              <w:widowControl w:val="0"/>
              <w:rPr>
                <w:rFonts w:ascii="Tahoma" w:hAnsi="Tahoma" w:cs="Tahoma"/>
                <w:sz w:val="13"/>
                <w:lang w:val="en-US" w:eastAsia="en-US"/>
              </w:rPr>
            </w:pPr>
            <w:r>
              <w:rPr>
                <w:rFonts w:cs="Tahoma"/>
                <w:sz w:val="13"/>
              </w:rPr>
              <w:t>A (EES-only)</w:t>
            </w:r>
          </w:p>
        </w:tc>
        <w:tc>
          <w:tcPr>
            <w:tcW w:w="540" w:type="dxa"/>
            <w:tcBorders>
              <w:bottom w:val="single" w:sz="4" w:space="0" w:color="auto"/>
            </w:tcBorders>
            <w:shd w:val="clear" w:color="auto" w:fill="FABF8F"/>
            <w:vAlign w:val="center"/>
          </w:tcPr>
          <w:p w14:paraId="7289484E" w14:textId="77777777" w:rsidR="00E7566E" w:rsidRPr="00F05845" w:rsidRDefault="00E7566E" w:rsidP="00EA30FC">
            <w:pPr>
              <w:pStyle w:val="TableText"/>
              <w:widowControl w:val="0"/>
              <w:jc w:val="left"/>
              <w:rPr>
                <w:rFonts w:ascii="Tahoma" w:hAnsi="Tahoma" w:cs="Tahoma"/>
                <w:sz w:val="13"/>
                <w:lang w:val="en-US" w:eastAsia="en-US"/>
              </w:rPr>
            </w:pPr>
          </w:p>
        </w:tc>
      </w:tr>
      <w:tr w:rsidR="00E7566E" w:rsidRPr="00F05845" w14:paraId="72894863" w14:textId="77777777" w:rsidTr="00EA30FC">
        <w:trPr>
          <w:trHeight w:val="145"/>
        </w:trPr>
        <w:tc>
          <w:tcPr>
            <w:tcW w:w="2714" w:type="dxa"/>
            <w:tcBorders>
              <w:bottom w:val="single" w:sz="4" w:space="0" w:color="auto"/>
            </w:tcBorders>
            <w:shd w:val="clear" w:color="auto" w:fill="FFFFFF"/>
            <w:vAlign w:val="center"/>
          </w:tcPr>
          <w:p w14:paraId="72894850" w14:textId="77777777" w:rsidR="00E7566E" w:rsidRPr="00CE49CC" w:rsidRDefault="00E7566E" w:rsidP="00EA30FC">
            <w:pPr>
              <w:pStyle w:val="Heading2"/>
              <w:ind w:left="0"/>
              <w:rPr>
                <w:rFonts w:ascii="Tahoma" w:hAnsi="Tahoma" w:cs="Tahoma"/>
                <w:b w:val="0"/>
                <w:sz w:val="14"/>
                <w:szCs w:val="14"/>
              </w:rPr>
            </w:pPr>
            <w:bookmarkStart w:id="328" w:name="_Toc338846958"/>
            <w:bookmarkStart w:id="329" w:name="_Toc336338012"/>
            <w:r w:rsidRPr="00CE49CC">
              <w:rPr>
                <w:rFonts w:ascii="Tahoma" w:hAnsi="Tahoma" w:cs="Tahoma"/>
                <w:b w:val="0"/>
                <w:sz w:val="14"/>
                <w:szCs w:val="14"/>
              </w:rPr>
              <w:t>Microsoft Dynamics AX 2012 Server</w:t>
            </w:r>
            <w:bookmarkEnd w:id="328"/>
            <w:bookmarkEnd w:id="329"/>
          </w:p>
        </w:tc>
        <w:tc>
          <w:tcPr>
            <w:tcW w:w="450" w:type="dxa"/>
            <w:tcBorders>
              <w:bottom w:val="single" w:sz="4" w:space="0" w:color="auto"/>
            </w:tcBorders>
            <w:shd w:val="clear" w:color="auto" w:fill="FFFFFF"/>
            <w:vAlign w:val="center"/>
          </w:tcPr>
          <w:p w14:paraId="72894851" w14:textId="77777777" w:rsidR="00E7566E" w:rsidRPr="00F05845" w:rsidRDefault="00B64FCF" w:rsidP="00EA30FC">
            <w:pPr>
              <w:pStyle w:val="TableText"/>
              <w:widowControl w:val="0"/>
              <w:rPr>
                <w:rFonts w:cs="Tahoma"/>
                <w:b/>
                <w:color w:val="0000FF"/>
                <w:sz w:val="13"/>
                <w:szCs w:val="13"/>
                <w:u w:val="single"/>
                <w:lang w:val="en-US" w:eastAsia="en-US"/>
              </w:rPr>
            </w:pPr>
            <w:hyperlink w:anchor="Srv_67MicrosoftDynamicsCRM2011" w:history="1">
              <w:r w:rsidR="00E7566E">
                <w:rPr>
                  <w:rStyle w:val="Hyperlink"/>
                  <w:rFonts w:cs="Tahoma"/>
                  <w:b/>
                  <w:sz w:val="13"/>
                  <w:szCs w:val="13"/>
                  <w:lang w:val="en-US" w:eastAsia="en-US"/>
                </w:rPr>
                <w:t>63</w:t>
              </w:r>
            </w:hyperlink>
          </w:p>
        </w:tc>
        <w:tc>
          <w:tcPr>
            <w:tcW w:w="450" w:type="dxa"/>
            <w:tcBorders>
              <w:bottom w:val="single" w:sz="4" w:space="0" w:color="auto"/>
            </w:tcBorders>
            <w:shd w:val="clear" w:color="auto" w:fill="FFFFFF"/>
          </w:tcPr>
          <w:p w14:paraId="72894852"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0</w:t>
            </w:r>
            <w:r>
              <w:rPr>
                <w:rFonts w:ascii="Tahoma" w:hAnsi="Tahoma" w:cs="Tahoma"/>
                <w:sz w:val="13"/>
                <w:lang w:val="en-US" w:eastAsia="en-US"/>
              </w:rPr>
              <w:t>8</w:t>
            </w:r>
            <w:r w:rsidRPr="00F05845">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FFFFF"/>
            <w:vAlign w:val="center"/>
          </w:tcPr>
          <w:p w14:paraId="72894853"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854"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55"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56"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57"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58"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59" w14:textId="77777777" w:rsidR="00E7566E" w:rsidRPr="00F05845"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85A"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85B"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5C"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85D"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85E"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7289485F" w14:textId="77777777" w:rsidR="00E7566E" w:rsidRPr="00F05845"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860"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861" w14:textId="77777777" w:rsidR="00E7566E" w:rsidRPr="00F05845" w:rsidRDefault="00E7566E" w:rsidP="00EA30FC">
            <w:pPr>
              <w:pStyle w:val="TableText"/>
              <w:widowControl w:val="0"/>
              <w:rPr>
                <w:rFonts w:ascii="Tahoma" w:hAnsi="Tahoma" w:cs="Tahoma"/>
                <w:sz w:val="13"/>
                <w:lang w:val="en-US" w:eastAsia="en-US"/>
              </w:rPr>
            </w:pPr>
            <w:r>
              <w:rPr>
                <w:rFonts w:cs="Tahoma"/>
                <w:sz w:val="13"/>
              </w:rPr>
              <w:t>A (EES-only)</w:t>
            </w:r>
          </w:p>
        </w:tc>
        <w:tc>
          <w:tcPr>
            <w:tcW w:w="540" w:type="dxa"/>
            <w:tcBorders>
              <w:bottom w:val="single" w:sz="4" w:space="0" w:color="auto"/>
            </w:tcBorders>
            <w:shd w:val="clear" w:color="auto" w:fill="FFFFFF"/>
            <w:vAlign w:val="center"/>
          </w:tcPr>
          <w:p w14:paraId="72894862" w14:textId="77777777" w:rsidR="00E7566E" w:rsidRPr="00F05845" w:rsidRDefault="00E7566E" w:rsidP="00EA30FC">
            <w:pPr>
              <w:pStyle w:val="TableText"/>
              <w:widowControl w:val="0"/>
              <w:jc w:val="left"/>
              <w:rPr>
                <w:rFonts w:ascii="Tahoma" w:hAnsi="Tahoma" w:cs="Tahoma"/>
                <w:sz w:val="13"/>
                <w:lang w:val="en-US" w:eastAsia="en-US"/>
              </w:rPr>
            </w:pPr>
          </w:p>
        </w:tc>
      </w:tr>
      <w:tr w:rsidR="00E7566E" w:rsidRPr="00F05845" w14:paraId="72894877" w14:textId="77777777" w:rsidTr="00EA30FC">
        <w:trPr>
          <w:trHeight w:val="278"/>
        </w:trPr>
        <w:tc>
          <w:tcPr>
            <w:tcW w:w="2714" w:type="dxa"/>
            <w:tcBorders>
              <w:bottom w:val="single" w:sz="4" w:space="0" w:color="auto"/>
            </w:tcBorders>
            <w:shd w:val="clear" w:color="auto" w:fill="FABF8F"/>
            <w:vAlign w:val="center"/>
          </w:tcPr>
          <w:p w14:paraId="72894864" w14:textId="77777777" w:rsidR="00E7566E" w:rsidRPr="00CE49CC" w:rsidRDefault="00E7566E" w:rsidP="00EA30FC">
            <w:pPr>
              <w:pStyle w:val="Heading2"/>
              <w:ind w:left="0"/>
              <w:rPr>
                <w:rFonts w:ascii="Tahoma" w:hAnsi="Tahoma" w:cs="Tahoma"/>
                <w:b w:val="0"/>
                <w:sz w:val="14"/>
                <w:szCs w:val="14"/>
              </w:rPr>
            </w:pPr>
            <w:bookmarkStart w:id="330" w:name="_Toc338846959"/>
            <w:bookmarkStart w:id="331" w:name="_Toc336338013"/>
            <w:r w:rsidRPr="00CE49CC">
              <w:rPr>
                <w:rFonts w:ascii="Tahoma" w:hAnsi="Tahoma" w:cs="Tahoma"/>
                <w:b w:val="0"/>
                <w:sz w:val="14"/>
                <w:szCs w:val="14"/>
              </w:rPr>
              <w:t>Microsoft Dynamics AX 2012 Task Additive CAL (User &amp; Device)</w:t>
            </w:r>
            <w:bookmarkEnd w:id="330"/>
            <w:bookmarkEnd w:id="331"/>
          </w:p>
        </w:tc>
        <w:tc>
          <w:tcPr>
            <w:tcW w:w="450" w:type="dxa"/>
            <w:tcBorders>
              <w:bottom w:val="single" w:sz="4" w:space="0" w:color="auto"/>
            </w:tcBorders>
            <w:shd w:val="clear" w:color="auto" w:fill="FABF8F"/>
            <w:vAlign w:val="center"/>
          </w:tcPr>
          <w:p w14:paraId="72894865" w14:textId="77777777" w:rsidR="00E7566E" w:rsidRPr="00F05845" w:rsidRDefault="00B64FCF" w:rsidP="00EA30FC">
            <w:pPr>
              <w:pStyle w:val="TableText"/>
              <w:widowControl w:val="0"/>
              <w:rPr>
                <w:rFonts w:cs="Tahoma"/>
                <w:b/>
                <w:color w:val="0000FF"/>
                <w:sz w:val="13"/>
                <w:szCs w:val="13"/>
                <w:u w:val="single"/>
                <w:lang w:val="en-US" w:eastAsia="en-US"/>
              </w:rPr>
            </w:pPr>
            <w:hyperlink w:anchor="Srv_67MicrosoftDynamicsCRM2011" w:history="1">
              <w:r w:rsidR="00E7566E">
                <w:rPr>
                  <w:rStyle w:val="Hyperlink"/>
                  <w:rFonts w:cs="Tahoma"/>
                  <w:b/>
                  <w:sz w:val="13"/>
                  <w:szCs w:val="13"/>
                  <w:lang w:val="en-US" w:eastAsia="en-US"/>
                </w:rPr>
                <w:t>63</w:t>
              </w:r>
            </w:hyperlink>
          </w:p>
        </w:tc>
        <w:tc>
          <w:tcPr>
            <w:tcW w:w="450" w:type="dxa"/>
            <w:tcBorders>
              <w:bottom w:val="single" w:sz="4" w:space="0" w:color="auto"/>
            </w:tcBorders>
            <w:shd w:val="clear" w:color="auto" w:fill="FABF8F"/>
          </w:tcPr>
          <w:p w14:paraId="72894866"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72894867"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868"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69"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6A"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6B"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6C"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6D" w14:textId="77777777" w:rsidR="00E7566E" w:rsidRPr="00F05845"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86E"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86F"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70"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871"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872"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873" w14:textId="77777777" w:rsidR="00E7566E" w:rsidRPr="00F05845"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874"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875" w14:textId="77777777" w:rsidR="00E7566E" w:rsidRPr="00F05845" w:rsidRDefault="00E7566E" w:rsidP="00EA30FC">
            <w:pPr>
              <w:pStyle w:val="TableText"/>
              <w:widowControl w:val="0"/>
              <w:rPr>
                <w:rFonts w:ascii="Tahoma" w:hAnsi="Tahoma" w:cs="Tahoma"/>
                <w:sz w:val="13"/>
                <w:lang w:val="en-US" w:eastAsia="en-US"/>
              </w:rPr>
            </w:pPr>
            <w:r>
              <w:rPr>
                <w:rFonts w:cs="Tahoma"/>
                <w:sz w:val="13"/>
              </w:rPr>
              <w:t>A (EES-only)</w:t>
            </w:r>
          </w:p>
        </w:tc>
        <w:tc>
          <w:tcPr>
            <w:tcW w:w="540" w:type="dxa"/>
            <w:tcBorders>
              <w:bottom w:val="single" w:sz="4" w:space="0" w:color="auto"/>
            </w:tcBorders>
            <w:shd w:val="clear" w:color="auto" w:fill="FABF8F"/>
            <w:vAlign w:val="center"/>
          </w:tcPr>
          <w:p w14:paraId="72894876" w14:textId="77777777" w:rsidR="00E7566E" w:rsidRPr="00F05845" w:rsidRDefault="00E7566E" w:rsidP="00EA30FC">
            <w:pPr>
              <w:pStyle w:val="TableText"/>
              <w:widowControl w:val="0"/>
              <w:jc w:val="left"/>
              <w:rPr>
                <w:rFonts w:ascii="Tahoma" w:hAnsi="Tahoma" w:cs="Tahoma"/>
                <w:sz w:val="13"/>
                <w:lang w:val="en-US" w:eastAsia="en-US"/>
              </w:rPr>
            </w:pPr>
          </w:p>
        </w:tc>
      </w:tr>
      <w:tr w:rsidR="00E7566E" w:rsidRPr="00F05845" w14:paraId="7289488B" w14:textId="77777777" w:rsidTr="00EA30FC">
        <w:trPr>
          <w:trHeight w:val="145"/>
        </w:trPr>
        <w:tc>
          <w:tcPr>
            <w:tcW w:w="2714" w:type="dxa"/>
            <w:tcBorders>
              <w:bottom w:val="single" w:sz="4" w:space="0" w:color="auto"/>
            </w:tcBorders>
            <w:shd w:val="clear" w:color="auto" w:fill="FFFFFF"/>
            <w:vAlign w:val="center"/>
          </w:tcPr>
          <w:p w14:paraId="72894878" w14:textId="77777777" w:rsidR="00E7566E" w:rsidRPr="00CE49CC" w:rsidRDefault="00E7566E" w:rsidP="00EA30FC">
            <w:pPr>
              <w:pStyle w:val="Heading2"/>
              <w:ind w:left="0"/>
              <w:rPr>
                <w:rFonts w:ascii="Tahoma" w:hAnsi="Tahoma" w:cs="Tahoma"/>
                <w:b w:val="0"/>
                <w:sz w:val="14"/>
                <w:szCs w:val="14"/>
              </w:rPr>
            </w:pPr>
            <w:bookmarkStart w:id="332" w:name="_Toc338846960"/>
            <w:bookmarkStart w:id="333" w:name="_Toc336338014"/>
            <w:r w:rsidRPr="00CE49CC">
              <w:rPr>
                <w:rFonts w:ascii="Tahoma" w:hAnsi="Tahoma" w:cs="Tahoma"/>
                <w:b w:val="0"/>
                <w:sz w:val="14"/>
                <w:szCs w:val="14"/>
              </w:rPr>
              <w:t>Microsoft Dynamics AX 2012 Task CAL (User &amp; Device)</w:t>
            </w:r>
            <w:bookmarkEnd w:id="332"/>
            <w:bookmarkEnd w:id="333"/>
          </w:p>
        </w:tc>
        <w:tc>
          <w:tcPr>
            <w:tcW w:w="450" w:type="dxa"/>
            <w:tcBorders>
              <w:bottom w:val="single" w:sz="4" w:space="0" w:color="auto"/>
            </w:tcBorders>
            <w:shd w:val="clear" w:color="auto" w:fill="FFFFFF"/>
            <w:vAlign w:val="center"/>
          </w:tcPr>
          <w:p w14:paraId="72894879" w14:textId="77777777" w:rsidR="00E7566E" w:rsidRPr="00F05845" w:rsidRDefault="00B64FCF" w:rsidP="00EA30FC">
            <w:pPr>
              <w:pStyle w:val="TableText"/>
              <w:widowControl w:val="0"/>
              <w:rPr>
                <w:rFonts w:cs="Tahoma"/>
                <w:b/>
                <w:color w:val="0000FF"/>
                <w:sz w:val="13"/>
                <w:szCs w:val="13"/>
                <w:u w:val="single"/>
                <w:lang w:val="en-US" w:eastAsia="en-US"/>
              </w:rPr>
            </w:pPr>
            <w:hyperlink w:anchor="Srv_67MicrosoftDynamicsCRM2011" w:history="1">
              <w:r w:rsidR="00E7566E">
                <w:rPr>
                  <w:rStyle w:val="Hyperlink"/>
                  <w:rFonts w:cs="Tahoma"/>
                  <w:b/>
                  <w:sz w:val="13"/>
                  <w:szCs w:val="13"/>
                  <w:lang w:val="en-US" w:eastAsia="en-US"/>
                </w:rPr>
                <w:t>63</w:t>
              </w:r>
            </w:hyperlink>
          </w:p>
        </w:tc>
        <w:tc>
          <w:tcPr>
            <w:tcW w:w="450" w:type="dxa"/>
            <w:tcBorders>
              <w:bottom w:val="single" w:sz="4" w:space="0" w:color="auto"/>
            </w:tcBorders>
            <w:shd w:val="clear" w:color="auto" w:fill="FFFFFF"/>
          </w:tcPr>
          <w:p w14:paraId="7289487A"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FFFFF"/>
            <w:vAlign w:val="center"/>
          </w:tcPr>
          <w:p w14:paraId="7289487B"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87C"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7D"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7E"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7F"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80"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81" w14:textId="77777777" w:rsidR="00E7566E" w:rsidRPr="00F05845"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882"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883"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84"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885"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886" w14:textId="77777777" w:rsidR="00E7566E" w:rsidRPr="00F05845" w:rsidRDefault="00E7566E" w:rsidP="00EA30FC">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72894887" w14:textId="77777777" w:rsidR="00E7566E" w:rsidRPr="00F05845"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888" w14:textId="77777777" w:rsidR="00E7566E" w:rsidRPr="00F05845"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889" w14:textId="77777777" w:rsidR="00E7566E" w:rsidRPr="00F05845" w:rsidRDefault="00E7566E" w:rsidP="00EA30FC">
            <w:pPr>
              <w:pStyle w:val="TableText"/>
              <w:widowControl w:val="0"/>
              <w:rPr>
                <w:rFonts w:ascii="Tahoma" w:hAnsi="Tahoma" w:cs="Tahoma"/>
                <w:sz w:val="13"/>
                <w:lang w:val="en-US" w:eastAsia="en-US"/>
              </w:rPr>
            </w:pPr>
            <w:r>
              <w:rPr>
                <w:rFonts w:cs="Tahoma"/>
                <w:sz w:val="13"/>
              </w:rPr>
              <w:t>A (EES-only)</w:t>
            </w:r>
          </w:p>
        </w:tc>
        <w:tc>
          <w:tcPr>
            <w:tcW w:w="540" w:type="dxa"/>
            <w:tcBorders>
              <w:bottom w:val="single" w:sz="4" w:space="0" w:color="auto"/>
            </w:tcBorders>
            <w:shd w:val="clear" w:color="auto" w:fill="FFFFFF"/>
            <w:vAlign w:val="center"/>
          </w:tcPr>
          <w:p w14:paraId="7289488A" w14:textId="77777777" w:rsidR="00E7566E" w:rsidRPr="00F05845" w:rsidRDefault="00E7566E" w:rsidP="00EA30FC">
            <w:pPr>
              <w:pStyle w:val="TableText"/>
              <w:widowControl w:val="0"/>
              <w:jc w:val="left"/>
              <w:rPr>
                <w:rFonts w:ascii="Tahoma" w:hAnsi="Tahoma" w:cs="Tahoma"/>
                <w:sz w:val="13"/>
                <w:lang w:val="en-US" w:eastAsia="en-US"/>
              </w:rPr>
            </w:pPr>
          </w:p>
        </w:tc>
      </w:tr>
      <w:tr w:rsidR="00E7566E" w14:paraId="7289489F" w14:textId="77777777" w:rsidTr="00EA30FC">
        <w:trPr>
          <w:trHeight w:val="145"/>
        </w:trPr>
        <w:tc>
          <w:tcPr>
            <w:tcW w:w="2714" w:type="dxa"/>
            <w:tcBorders>
              <w:bottom w:val="single" w:sz="4" w:space="0" w:color="auto"/>
            </w:tcBorders>
            <w:shd w:val="clear" w:color="auto" w:fill="FABF8F"/>
            <w:vAlign w:val="center"/>
          </w:tcPr>
          <w:p w14:paraId="7289488C" w14:textId="77777777" w:rsidR="00E7566E" w:rsidRPr="00CE49CC" w:rsidRDefault="00E7566E" w:rsidP="00EA30FC">
            <w:pPr>
              <w:pStyle w:val="Heading2"/>
              <w:ind w:left="0"/>
              <w:rPr>
                <w:rFonts w:ascii="Tahoma" w:hAnsi="Tahoma" w:cs="Tahoma"/>
                <w:b w:val="0"/>
                <w:sz w:val="14"/>
                <w:szCs w:val="14"/>
              </w:rPr>
            </w:pPr>
            <w:bookmarkStart w:id="334" w:name="_Toc338846961"/>
            <w:bookmarkStart w:id="335" w:name="_Toc336338015"/>
            <w:r w:rsidRPr="00CE49CC">
              <w:rPr>
                <w:rFonts w:ascii="Tahoma" w:hAnsi="Tahoma" w:cs="Tahoma"/>
                <w:b w:val="0"/>
                <w:sz w:val="14"/>
                <w:szCs w:val="14"/>
              </w:rPr>
              <w:t>Microsoft Dynamics CRM 2011 CAL (User &amp; Device)</w:t>
            </w:r>
            <w:bookmarkEnd w:id="334"/>
            <w:bookmarkEnd w:id="335"/>
          </w:p>
        </w:tc>
        <w:bookmarkStart w:id="336" w:name="_Hlt336251084"/>
        <w:tc>
          <w:tcPr>
            <w:tcW w:w="450" w:type="dxa"/>
            <w:tcBorders>
              <w:bottom w:val="single" w:sz="4" w:space="0" w:color="auto"/>
            </w:tcBorders>
            <w:shd w:val="clear" w:color="auto" w:fill="FABF8F"/>
            <w:vAlign w:val="center"/>
          </w:tcPr>
          <w:p w14:paraId="7289488D" w14:textId="77777777" w:rsidR="00E7566E" w:rsidRPr="00472DFD" w:rsidRDefault="00E7566E" w:rsidP="00EA30FC">
            <w:pPr>
              <w:pStyle w:val="TableText"/>
              <w:widowControl w:val="0"/>
              <w:rPr>
                <w:b/>
                <w:color w:val="0000FF"/>
                <w:sz w:val="13"/>
                <w:szCs w:val="13"/>
                <w:u w:val="single"/>
                <w:lang w:val="en-US" w:eastAsia="en-US"/>
              </w:rPr>
            </w:pPr>
            <w:r w:rsidRPr="00472DFD">
              <w:rPr>
                <w:b/>
                <w:color w:val="0000FF"/>
                <w:sz w:val="13"/>
                <w:szCs w:val="13"/>
                <w:u w:val="single"/>
                <w:lang w:val="en-US" w:eastAsia="en-US"/>
              </w:rPr>
              <w:fldChar w:fldCharType="begin"/>
            </w:r>
            <w:bookmarkEnd w:id="336"/>
            <w:r>
              <w:rPr>
                <w:b/>
                <w:color w:val="0000FF"/>
                <w:sz w:val="13"/>
                <w:szCs w:val="13"/>
                <w:u w:val="single"/>
                <w:lang w:val="en-US" w:eastAsia="en-US"/>
              </w:rPr>
              <w:instrText>HYPERLINK  \l "_68_Microsoft_Dynamics"</w:instrText>
            </w:r>
            <w:r w:rsidRPr="00472DFD">
              <w:rPr>
                <w:b/>
                <w:color w:val="0000FF"/>
                <w:sz w:val="13"/>
                <w:szCs w:val="13"/>
                <w:u w:val="single"/>
                <w:lang w:val="en-US" w:eastAsia="en-US"/>
              </w:rPr>
              <w:fldChar w:fldCharType="separate"/>
            </w:r>
            <w:r>
              <w:rPr>
                <w:rStyle w:val="Hyperlink"/>
                <w:b/>
                <w:sz w:val="13"/>
                <w:szCs w:val="13"/>
                <w:lang w:val="en-US" w:eastAsia="en-US"/>
              </w:rPr>
              <w:t>64</w:t>
            </w:r>
            <w:r w:rsidRPr="00472DFD">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7289488E"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7289488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89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9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7289489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tcBorders>
            <w:shd w:val="clear" w:color="auto" w:fill="FABF8F"/>
            <w:vAlign w:val="center"/>
          </w:tcPr>
          <w:p w14:paraId="7289489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7289489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7289489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7289489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7289489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9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7289489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7289489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7289489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89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7289489D"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tcPr>
          <w:p w14:paraId="7289489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48B3" w14:textId="77777777" w:rsidTr="00EA30FC">
        <w:trPr>
          <w:trHeight w:val="145"/>
        </w:trPr>
        <w:tc>
          <w:tcPr>
            <w:tcW w:w="2714" w:type="dxa"/>
            <w:tcBorders>
              <w:bottom w:val="single" w:sz="4" w:space="0" w:color="auto"/>
            </w:tcBorders>
            <w:shd w:val="clear" w:color="auto" w:fill="FFFFFF"/>
            <w:vAlign w:val="center"/>
          </w:tcPr>
          <w:p w14:paraId="728948A0" w14:textId="77777777" w:rsidR="00E7566E" w:rsidRPr="0033513B" w:rsidRDefault="00E7566E" w:rsidP="00EA30FC">
            <w:pPr>
              <w:pStyle w:val="Heading2"/>
              <w:ind w:left="0"/>
              <w:rPr>
                <w:rFonts w:ascii="Tahoma" w:hAnsi="Tahoma" w:cs="Tahoma"/>
                <w:b w:val="0"/>
                <w:sz w:val="14"/>
                <w:szCs w:val="14"/>
              </w:rPr>
            </w:pPr>
            <w:bookmarkStart w:id="337" w:name="_Toc338846962"/>
            <w:bookmarkStart w:id="338" w:name="_Toc336338016"/>
            <w:r w:rsidRPr="0033513B">
              <w:rPr>
                <w:rFonts w:ascii="Tahoma" w:hAnsi="Tahoma" w:cs="Tahoma"/>
                <w:b w:val="0"/>
                <w:sz w:val="14"/>
                <w:szCs w:val="14"/>
              </w:rPr>
              <w:t>Microsoft Dynamics CRM 2011 Employee Self Service CAL (User &amp; Device)</w:t>
            </w:r>
            <w:bookmarkEnd w:id="337"/>
            <w:bookmarkEnd w:id="338"/>
          </w:p>
        </w:tc>
        <w:tc>
          <w:tcPr>
            <w:tcW w:w="450" w:type="dxa"/>
            <w:tcBorders>
              <w:bottom w:val="single" w:sz="4" w:space="0" w:color="auto"/>
            </w:tcBorders>
            <w:shd w:val="clear" w:color="auto" w:fill="FFFFFF"/>
            <w:vAlign w:val="center"/>
          </w:tcPr>
          <w:p w14:paraId="728948A1" w14:textId="77777777" w:rsidR="00E7566E" w:rsidRPr="00472DFD" w:rsidRDefault="00B64FCF" w:rsidP="00EA30FC">
            <w:pPr>
              <w:pStyle w:val="TableText"/>
              <w:widowControl w:val="0"/>
              <w:rPr>
                <w:b/>
                <w:color w:val="0000FF"/>
                <w:sz w:val="13"/>
                <w:szCs w:val="13"/>
                <w:u w:val="single"/>
                <w:lang w:val="en-US" w:eastAsia="en-US"/>
              </w:rPr>
            </w:pPr>
            <w:hyperlink w:anchor="_68_Microsoft_Dynamics" w:history="1">
              <w:r w:rsidR="00E7566E">
                <w:rPr>
                  <w:rStyle w:val="Hyperlink"/>
                  <w:b/>
                  <w:sz w:val="13"/>
                  <w:szCs w:val="13"/>
                  <w:lang w:val="en-US" w:eastAsia="en-US"/>
                </w:rPr>
                <w:t>64</w:t>
              </w:r>
            </w:hyperlink>
          </w:p>
        </w:tc>
        <w:tc>
          <w:tcPr>
            <w:tcW w:w="450" w:type="dxa"/>
            <w:tcBorders>
              <w:bottom w:val="single" w:sz="4" w:space="0" w:color="auto"/>
            </w:tcBorders>
            <w:shd w:val="clear" w:color="auto" w:fill="FFFFFF"/>
          </w:tcPr>
          <w:p w14:paraId="728948A2"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FFFFF"/>
            <w:vAlign w:val="center"/>
          </w:tcPr>
          <w:p w14:paraId="728948A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8A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A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FFFFF"/>
            <w:vAlign w:val="center"/>
          </w:tcPr>
          <w:p w14:paraId="728948A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48A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48A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48A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vAlign w:val="center"/>
          </w:tcPr>
          <w:p w14:paraId="728948A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728948A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A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vAlign w:val="center"/>
          </w:tcPr>
          <w:p w14:paraId="728948A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728948A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728948A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8B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vAlign w:val="center"/>
          </w:tcPr>
          <w:p w14:paraId="728948B1"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FFFFF"/>
          </w:tcPr>
          <w:p w14:paraId="728948B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48C7" w14:textId="77777777" w:rsidTr="00EA30FC">
        <w:trPr>
          <w:trHeight w:val="145"/>
        </w:trPr>
        <w:tc>
          <w:tcPr>
            <w:tcW w:w="2714" w:type="dxa"/>
            <w:tcBorders>
              <w:bottom w:val="single" w:sz="4" w:space="0" w:color="auto"/>
            </w:tcBorders>
            <w:shd w:val="clear" w:color="auto" w:fill="FABF8F"/>
            <w:vAlign w:val="center"/>
          </w:tcPr>
          <w:p w14:paraId="728948B4" w14:textId="77777777" w:rsidR="00E7566E" w:rsidRPr="0033513B" w:rsidRDefault="00E7566E" w:rsidP="00EA30FC">
            <w:pPr>
              <w:pStyle w:val="Heading2"/>
              <w:ind w:left="0"/>
              <w:rPr>
                <w:rFonts w:ascii="Tahoma" w:hAnsi="Tahoma" w:cs="Tahoma"/>
                <w:b w:val="0"/>
                <w:sz w:val="14"/>
                <w:szCs w:val="14"/>
              </w:rPr>
            </w:pPr>
            <w:bookmarkStart w:id="339" w:name="_Toc338846963"/>
            <w:bookmarkStart w:id="340" w:name="_Toc336338017"/>
            <w:r w:rsidRPr="0033513B">
              <w:rPr>
                <w:rFonts w:ascii="Tahoma" w:hAnsi="Tahoma" w:cs="Tahoma"/>
                <w:b w:val="0"/>
                <w:sz w:val="14"/>
                <w:szCs w:val="14"/>
              </w:rPr>
              <w:t>Microsoft Dynamics CRM 2011 External Connector</w:t>
            </w:r>
            <w:bookmarkEnd w:id="339"/>
            <w:bookmarkEnd w:id="340"/>
          </w:p>
        </w:tc>
        <w:tc>
          <w:tcPr>
            <w:tcW w:w="450" w:type="dxa"/>
            <w:tcBorders>
              <w:bottom w:val="single" w:sz="4" w:space="0" w:color="auto"/>
            </w:tcBorders>
            <w:shd w:val="clear" w:color="auto" w:fill="FABF8F"/>
            <w:vAlign w:val="center"/>
          </w:tcPr>
          <w:p w14:paraId="728948B5" w14:textId="77777777" w:rsidR="00E7566E" w:rsidRPr="00472DFD" w:rsidRDefault="00B64FCF" w:rsidP="00EA30FC">
            <w:pPr>
              <w:pStyle w:val="TableText"/>
              <w:widowControl w:val="0"/>
              <w:rPr>
                <w:b/>
                <w:color w:val="0000FF"/>
                <w:sz w:val="13"/>
                <w:szCs w:val="13"/>
                <w:u w:val="single"/>
                <w:lang w:val="en-US" w:eastAsia="en-US"/>
              </w:rPr>
            </w:pPr>
            <w:hyperlink w:anchor="_68_Microsoft_Dynamics" w:history="1">
              <w:r w:rsidR="00E7566E">
                <w:rPr>
                  <w:rStyle w:val="Hyperlink"/>
                  <w:b/>
                  <w:sz w:val="13"/>
                  <w:szCs w:val="13"/>
                  <w:lang w:val="en-US" w:eastAsia="en-US"/>
                </w:rPr>
                <w:t>64</w:t>
              </w:r>
            </w:hyperlink>
          </w:p>
        </w:tc>
        <w:tc>
          <w:tcPr>
            <w:tcW w:w="450" w:type="dxa"/>
            <w:tcBorders>
              <w:bottom w:val="single" w:sz="4" w:space="0" w:color="auto"/>
            </w:tcBorders>
            <w:shd w:val="clear" w:color="auto" w:fill="FABF8F"/>
          </w:tcPr>
          <w:p w14:paraId="728948B6"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728948B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8B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B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728948B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728948B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28948B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28948B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728948B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8948B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C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728948C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728948C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948C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8C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728948C5"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tcPr>
          <w:p w14:paraId="728948C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48DB" w14:textId="77777777" w:rsidTr="00EA30FC">
        <w:trPr>
          <w:trHeight w:val="145"/>
        </w:trPr>
        <w:tc>
          <w:tcPr>
            <w:tcW w:w="2714" w:type="dxa"/>
            <w:tcBorders>
              <w:bottom w:val="single" w:sz="4" w:space="0" w:color="auto"/>
            </w:tcBorders>
            <w:shd w:val="clear" w:color="auto" w:fill="FFFFFF"/>
            <w:vAlign w:val="center"/>
          </w:tcPr>
          <w:p w14:paraId="728948C8" w14:textId="77777777" w:rsidR="00E7566E" w:rsidRPr="0033513B" w:rsidRDefault="00E7566E" w:rsidP="00EA30FC">
            <w:pPr>
              <w:pStyle w:val="Heading2"/>
              <w:ind w:left="0"/>
              <w:rPr>
                <w:rFonts w:ascii="Tahoma" w:hAnsi="Tahoma" w:cs="Tahoma"/>
                <w:b w:val="0"/>
                <w:sz w:val="14"/>
                <w:szCs w:val="14"/>
              </w:rPr>
            </w:pPr>
            <w:bookmarkStart w:id="341" w:name="_Toc338846964"/>
            <w:bookmarkStart w:id="342" w:name="_Toc336338018"/>
            <w:r w:rsidRPr="0033513B">
              <w:rPr>
                <w:rFonts w:ascii="Tahoma" w:hAnsi="Tahoma" w:cs="Tahoma"/>
                <w:b w:val="0"/>
                <w:sz w:val="14"/>
                <w:szCs w:val="14"/>
              </w:rPr>
              <w:t>Microsoft Dynamics CRM 2011 Full Use Additive CAL (User &amp; Device)</w:t>
            </w:r>
            <w:bookmarkEnd w:id="341"/>
            <w:bookmarkEnd w:id="342"/>
          </w:p>
        </w:tc>
        <w:tc>
          <w:tcPr>
            <w:tcW w:w="450" w:type="dxa"/>
            <w:tcBorders>
              <w:bottom w:val="single" w:sz="4" w:space="0" w:color="auto"/>
            </w:tcBorders>
            <w:shd w:val="clear" w:color="auto" w:fill="FFFFFF"/>
            <w:vAlign w:val="center"/>
          </w:tcPr>
          <w:p w14:paraId="728948C9" w14:textId="77777777" w:rsidR="00E7566E" w:rsidRPr="00472DFD" w:rsidRDefault="00B64FCF" w:rsidP="00EA30FC">
            <w:pPr>
              <w:pStyle w:val="TableText"/>
              <w:widowControl w:val="0"/>
              <w:rPr>
                <w:b/>
                <w:color w:val="0000FF"/>
                <w:sz w:val="13"/>
                <w:szCs w:val="13"/>
                <w:u w:val="single"/>
                <w:lang w:val="en-US" w:eastAsia="en-US"/>
              </w:rPr>
            </w:pPr>
            <w:hyperlink w:anchor="_68_Microsoft_Dynamics" w:history="1">
              <w:r w:rsidR="00E7566E">
                <w:rPr>
                  <w:rStyle w:val="Hyperlink"/>
                  <w:b/>
                  <w:sz w:val="13"/>
                  <w:szCs w:val="13"/>
                  <w:lang w:val="en-US" w:eastAsia="en-US"/>
                </w:rPr>
                <w:t>64</w:t>
              </w:r>
            </w:hyperlink>
          </w:p>
        </w:tc>
        <w:tc>
          <w:tcPr>
            <w:tcW w:w="450" w:type="dxa"/>
            <w:tcBorders>
              <w:bottom w:val="single" w:sz="4" w:space="0" w:color="auto"/>
            </w:tcBorders>
            <w:shd w:val="clear" w:color="auto" w:fill="FFFFFF"/>
          </w:tcPr>
          <w:p w14:paraId="728948CA"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FFFFF"/>
            <w:vAlign w:val="center"/>
          </w:tcPr>
          <w:p w14:paraId="728948C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8C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C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bottom w:val="single" w:sz="4" w:space="0" w:color="auto"/>
            </w:tcBorders>
            <w:shd w:val="clear" w:color="auto" w:fill="FFFFFF"/>
            <w:vAlign w:val="center"/>
          </w:tcPr>
          <w:p w14:paraId="728948C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vAlign w:val="center"/>
          </w:tcPr>
          <w:p w14:paraId="728948C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FFFFFF"/>
            <w:vAlign w:val="center"/>
          </w:tcPr>
          <w:p w14:paraId="728948D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FFFFFF"/>
            <w:vAlign w:val="center"/>
          </w:tcPr>
          <w:p w14:paraId="728948D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FFFFF"/>
            <w:vAlign w:val="center"/>
          </w:tcPr>
          <w:p w14:paraId="728948D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FFFFF"/>
            <w:vAlign w:val="center"/>
          </w:tcPr>
          <w:p w14:paraId="728948D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D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vAlign w:val="center"/>
          </w:tcPr>
          <w:p w14:paraId="728948D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vAlign w:val="center"/>
          </w:tcPr>
          <w:p w14:paraId="728948D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728948D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8D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vAlign w:val="center"/>
          </w:tcPr>
          <w:p w14:paraId="728948D9"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FFFFF"/>
          </w:tcPr>
          <w:p w14:paraId="728948D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48EF" w14:textId="77777777" w:rsidTr="00EA30FC">
        <w:trPr>
          <w:trHeight w:val="145"/>
        </w:trPr>
        <w:tc>
          <w:tcPr>
            <w:tcW w:w="2714" w:type="dxa"/>
            <w:tcBorders>
              <w:bottom w:val="single" w:sz="4" w:space="0" w:color="auto"/>
            </w:tcBorders>
            <w:shd w:val="clear" w:color="auto" w:fill="FABF8F"/>
            <w:vAlign w:val="center"/>
          </w:tcPr>
          <w:p w14:paraId="728948DC" w14:textId="77777777" w:rsidR="00E7566E" w:rsidRPr="0033513B" w:rsidRDefault="00E7566E" w:rsidP="00EA30FC">
            <w:pPr>
              <w:pStyle w:val="Heading2"/>
              <w:ind w:left="0"/>
              <w:rPr>
                <w:rFonts w:ascii="Tahoma" w:hAnsi="Tahoma" w:cs="Tahoma"/>
                <w:b w:val="0"/>
                <w:sz w:val="14"/>
                <w:szCs w:val="14"/>
              </w:rPr>
            </w:pPr>
            <w:bookmarkStart w:id="343" w:name="_Toc338846965"/>
            <w:bookmarkStart w:id="344" w:name="_Toc336338019"/>
            <w:r w:rsidRPr="0033513B">
              <w:rPr>
                <w:rFonts w:ascii="Tahoma" w:hAnsi="Tahoma" w:cs="Tahoma"/>
                <w:b w:val="0"/>
                <w:sz w:val="14"/>
                <w:szCs w:val="14"/>
              </w:rPr>
              <w:t>Microsoft Dynamics CRM 2011 Limited CAL (Users &amp; Device)</w:t>
            </w:r>
            <w:bookmarkEnd w:id="343"/>
            <w:bookmarkEnd w:id="344"/>
          </w:p>
        </w:tc>
        <w:tc>
          <w:tcPr>
            <w:tcW w:w="450" w:type="dxa"/>
            <w:tcBorders>
              <w:bottom w:val="single" w:sz="4" w:space="0" w:color="auto"/>
            </w:tcBorders>
            <w:shd w:val="clear" w:color="auto" w:fill="FABF8F"/>
            <w:vAlign w:val="center"/>
          </w:tcPr>
          <w:p w14:paraId="728948DD" w14:textId="77777777" w:rsidR="00E7566E" w:rsidRPr="00472DFD" w:rsidRDefault="00B64FCF" w:rsidP="00EA30FC">
            <w:pPr>
              <w:pStyle w:val="TableText"/>
              <w:widowControl w:val="0"/>
              <w:rPr>
                <w:b/>
                <w:color w:val="0000FF"/>
                <w:sz w:val="13"/>
                <w:szCs w:val="13"/>
                <w:u w:val="single"/>
                <w:lang w:val="en-US" w:eastAsia="en-US"/>
              </w:rPr>
            </w:pPr>
            <w:hyperlink w:anchor="_68_Microsoft_Dynamics" w:history="1">
              <w:r w:rsidR="00E7566E">
                <w:rPr>
                  <w:rStyle w:val="Hyperlink"/>
                  <w:b/>
                  <w:sz w:val="13"/>
                  <w:szCs w:val="13"/>
                  <w:lang w:val="en-US" w:eastAsia="en-US"/>
                </w:rPr>
                <w:t>64</w:t>
              </w:r>
            </w:hyperlink>
          </w:p>
        </w:tc>
        <w:tc>
          <w:tcPr>
            <w:tcW w:w="450" w:type="dxa"/>
            <w:tcBorders>
              <w:bottom w:val="single" w:sz="4" w:space="0" w:color="auto"/>
            </w:tcBorders>
            <w:shd w:val="clear" w:color="auto" w:fill="FABF8F"/>
          </w:tcPr>
          <w:p w14:paraId="728948DE"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728948D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8E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E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28948E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8E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8E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8E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28948E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48E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8E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28948E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48E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8E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8E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728948ED"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tcPr>
          <w:p w14:paraId="728948E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4903" w14:textId="77777777" w:rsidTr="00EA30FC">
        <w:trPr>
          <w:trHeight w:val="145"/>
        </w:trPr>
        <w:tc>
          <w:tcPr>
            <w:tcW w:w="2714" w:type="dxa"/>
            <w:tcBorders>
              <w:bottom w:val="single" w:sz="4" w:space="0" w:color="auto"/>
            </w:tcBorders>
            <w:shd w:val="clear" w:color="auto" w:fill="FFFFFF"/>
            <w:vAlign w:val="center"/>
          </w:tcPr>
          <w:p w14:paraId="728948F0" w14:textId="77777777" w:rsidR="00E7566E" w:rsidRPr="0033513B" w:rsidRDefault="00E7566E" w:rsidP="00EA30FC">
            <w:pPr>
              <w:pStyle w:val="Heading2"/>
              <w:ind w:left="0"/>
              <w:rPr>
                <w:rFonts w:ascii="Tahoma" w:hAnsi="Tahoma" w:cs="Tahoma"/>
                <w:b w:val="0"/>
                <w:sz w:val="14"/>
                <w:szCs w:val="14"/>
              </w:rPr>
            </w:pPr>
            <w:bookmarkStart w:id="345" w:name="_Toc338846966"/>
            <w:bookmarkStart w:id="346" w:name="_Toc336338020"/>
            <w:r w:rsidRPr="0033513B">
              <w:rPr>
                <w:rFonts w:ascii="Tahoma" w:hAnsi="Tahoma" w:cs="Tahoma"/>
                <w:b w:val="0"/>
                <w:sz w:val="14"/>
                <w:szCs w:val="14"/>
              </w:rPr>
              <w:t>Microsoft Dynamics CRM 2011 Limited Use Additive CAL (User &amp; Device)</w:t>
            </w:r>
            <w:bookmarkEnd w:id="345"/>
            <w:bookmarkEnd w:id="346"/>
          </w:p>
        </w:tc>
        <w:tc>
          <w:tcPr>
            <w:tcW w:w="450" w:type="dxa"/>
            <w:tcBorders>
              <w:bottom w:val="single" w:sz="4" w:space="0" w:color="auto"/>
            </w:tcBorders>
            <w:shd w:val="clear" w:color="auto" w:fill="FFFFFF"/>
            <w:vAlign w:val="center"/>
          </w:tcPr>
          <w:p w14:paraId="728948F1" w14:textId="77777777" w:rsidR="00E7566E" w:rsidRPr="00472DFD" w:rsidRDefault="00B64FCF" w:rsidP="00EA30FC">
            <w:pPr>
              <w:pStyle w:val="TableText"/>
              <w:widowControl w:val="0"/>
              <w:rPr>
                <w:b/>
                <w:color w:val="0000FF"/>
                <w:sz w:val="13"/>
                <w:szCs w:val="13"/>
                <w:u w:val="single"/>
                <w:lang w:val="en-US" w:eastAsia="en-US"/>
              </w:rPr>
            </w:pPr>
            <w:hyperlink w:anchor="_68_Microsoft_Dynamics" w:history="1">
              <w:r w:rsidR="00E7566E">
                <w:rPr>
                  <w:rStyle w:val="Hyperlink"/>
                  <w:b/>
                  <w:sz w:val="13"/>
                  <w:szCs w:val="13"/>
                  <w:lang w:val="en-US" w:eastAsia="en-US"/>
                </w:rPr>
                <w:t>64</w:t>
              </w:r>
            </w:hyperlink>
          </w:p>
        </w:tc>
        <w:tc>
          <w:tcPr>
            <w:tcW w:w="450" w:type="dxa"/>
            <w:tcBorders>
              <w:bottom w:val="single" w:sz="4" w:space="0" w:color="auto"/>
            </w:tcBorders>
            <w:shd w:val="clear" w:color="auto" w:fill="FFFFFF"/>
          </w:tcPr>
          <w:p w14:paraId="728948F2"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FFFFF"/>
            <w:vAlign w:val="center"/>
          </w:tcPr>
          <w:p w14:paraId="728948F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8F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F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FFFFF"/>
            <w:vAlign w:val="center"/>
          </w:tcPr>
          <w:p w14:paraId="728948F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48F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48F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48F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vAlign w:val="center"/>
          </w:tcPr>
          <w:p w14:paraId="728948F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728948F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8F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vAlign w:val="center"/>
          </w:tcPr>
          <w:p w14:paraId="728948F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728948F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728948F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90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vAlign w:val="center"/>
          </w:tcPr>
          <w:p w14:paraId="72894901"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FFFFF"/>
          </w:tcPr>
          <w:p w14:paraId="7289490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4917" w14:textId="77777777" w:rsidTr="00EA30FC">
        <w:trPr>
          <w:trHeight w:val="145"/>
        </w:trPr>
        <w:tc>
          <w:tcPr>
            <w:tcW w:w="2714" w:type="dxa"/>
            <w:tcBorders>
              <w:bottom w:val="single" w:sz="4" w:space="0" w:color="auto"/>
            </w:tcBorders>
            <w:shd w:val="clear" w:color="auto" w:fill="FABF8F"/>
            <w:vAlign w:val="center"/>
          </w:tcPr>
          <w:p w14:paraId="72894904" w14:textId="77777777" w:rsidR="00E7566E" w:rsidRPr="0033513B" w:rsidRDefault="00E7566E" w:rsidP="00EA30FC">
            <w:pPr>
              <w:pStyle w:val="Heading2"/>
              <w:ind w:left="0"/>
              <w:rPr>
                <w:rFonts w:ascii="Tahoma" w:hAnsi="Tahoma" w:cs="Tahoma"/>
                <w:b w:val="0"/>
                <w:sz w:val="14"/>
                <w:szCs w:val="14"/>
              </w:rPr>
            </w:pPr>
            <w:bookmarkStart w:id="347" w:name="_Toc338846967"/>
            <w:bookmarkStart w:id="348" w:name="_Toc336338021"/>
            <w:r w:rsidRPr="0033513B">
              <w:rPr>
                <w:rFonts w:ascii="Tahoma" w:hAnsi="Tahoma" w:cs="Tahoma"/>
                <w:b w:val="0"/>
                <w:sz w:val="14"/>
                <w:szCs w:val="14"/>
              </w:rPr>
              <w:t>Microsoft Dynamics CRM Server 2011</w:t>
            </w:r>
            <w:bookmarkEnd w:id="347"/>
            <w:bookmarkEnd w:id="348"/>
            <w:r w:rsidRPr="0033513B">
              <w:rPr>
                <w:rFonts w:ascii="Tahoma" w:hAnsi="Tahoma" w:cs="Tahoma"/>
                <w:b w:val="0"/>
                <w:sz w:val="14"/>
                <w:szCs w:val="14"/>
              </w:rPr>
              <w:t xml:space="preserve"> </w:t>
            </w:r>
          </w:p>
        </w:tc>
        <w:tc>
          <w:tcPr>
            <w:tcW w:w="450" w:type="dxa"/>
            <w:tcBorders>
              <w:bottom w:val="single" w:sz="4" w:space="0" w:color="auto"/>
            </w:tcBorders>
            <w:shd w:val="clear" w:color="auto" w:fill="FABF8F"/>
            <w:vAlign w:val="center"/>
          </w:tcPr>
          <w:p w14:paraId="72894905" w14:textId="77777777" w:rsidR="00E7566E" w:rsidRPr="00472DFD" w:rsidRDefault="00B64FCF" w:rsidP="00EA30FC">
            <w:pPr>
              <w:pStyle w:val="TableText"/>
              <w:widowControl w:val="0"/>
              <w:rPr>
                <w:b/>
                <w:color w:val="0000FF"/>
                <w:sz w:val="13"/>
                <w:szCs w:val="13"/>
                <w:u w:val="single"/>
                <w:lang w:val="en-US" w:eastAsia="en-US"/>
              </w:rPr>
            </w:pPr>
            <w:hyperlink w:anchor="_68_Microsoft_Dynamics" w:history="1">
              <w:r w:rsidR="00E7566E">
                <w:rPr>
                  <w:rStyle w:val="Hyperlink"/>
                  <w:b/>
                  <w:sz w:val="13"/>
                  <w:szCs w:val="13"/>
                  <w:lang w:val="en-US" w:eastAsia="en-US"/>
                </w:rPr>
                <w:t>64</w:t>
              </w:r>
            </w:hyperlink>
          </w:p>
        </w:tc>
        <w:tc>
          <w:tcPr>
            <w:tcW w:w="450" w:type="dxa"/>
            <w:tcBorders>
              <w:bottom w:val="single" w:sz="4" w:space="0" w:color="auto"/>
            </w:tcBorders>
            <w:shd w:val="clear" w:color="auto" w:fill="FABF8F"/>
          </w:tcPr>
          <w:p w14:paraId="72894906"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7289490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90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0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7289490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7289490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289490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289490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7289490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89490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1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7289491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7289491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9491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91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72894915"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tcPr>
          <w:p w14:paraId="7289491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492B" w14:textId="77777777" w:rsidTr="00EA30FC">
        <w:trPr>
          <w:trHeight w:val="145"/>
        </w:trPr>
        <w:tc>
          <w:tcPr>
            <w:tcW w:w="2714" w:type="dxa"/>
            <w:tcBorders>
              <w:bottom w:val="single" w:sz="4" w:space="0" w:color="auto"/>
            </w:tcBorders>
            <w:shd w:val="clear" w:color="auto" w:fill="FFFFFF"/>
            <w:vAlign w:val="center"/>
          </w:tcPr>
          <w:p w14:paraId="72894918" w14:textId="77777777" w:rsidR="00E7566E" w:rsidRPr="0033513B" w:rsidRDefault="00E7566E" w:rsidP="00EA30FC">
            <w:pPr>
              <w:pStyle w:val="Heading2"/>
              <w:ind w:left="0"/>
              <w:rPr>
                <w:rFonts w:ascii="Tahoma" w:hAnsi="Tahoma" w:cs="Tahoma"/>
                <w:b w:val="0"/>
                <w:sz w:val="14"/>
                <w:szCs w:val="14"/>
              </w:rPr>
            </w:pPr>
            <w:bookmarkStart w:id="349" w:name="_Toc338846968"/>
            <w:bookmarkStart w:id="350" w:name="_Toc336338022"/>
            <w:r w:rsidRPr="0033513B">
              <w:rPr>
                <w:rFonts w:ascii="Tahoma" w:hAnsi="Tahoma" w:cs="Tahoma"/>
                <w:b w:val="0"/>
                <w:sz w:val="14"/>
                <w:szCs w:val="14"/>
              </w:rPr>
              <w:t>Microsoft Dynamics CRM Workgroup Server 2011</w:t>
            </w:r>
            <w:bookmarkEnd w:id="349"/>
            <w:bookmarkEnd w:id="350"/>
            <w:r w:rsidRPr="0033513B">
              <w:rPr>
                <w:rFonts w:ascii="Tahoma" w:hAnsi="Tahoma" w:cs="Tahoma"/>
                <w:b w:val="0"/>
                <w:sz w:val="14"/>
                <w:szCs w:val="14"/>
              </w:rPr>
              <w:t xml:space="preserve"> </w:t>
            </w:r>
          </w:p>
        </w:tc>
        <w:tc>
          <w:tcPr>
            <w:tcW w:w="450" w:type="dxa"/>
            <w:tcBorders>
              <w:bottom w:val="single" w:sz="4" w:space="0" w:color="auto"/>
            </w:tcBorders>
            <w:shd w:val="clear" w:color="auto" w:fill="FFFFFF"/>
            <w:vAlign w:val="center"/>
          </w:tcPr>
          <w:p w14:paraId="72894919" w14:textId="77777777" w:rsidR="00E7566E" w:rsidRPr="00472DFD" w:rsidRDefault="00B64FCF" w:rsidP="00EA30FC">
            <w:pPr>
              <w:pStyle w:val="TableText"/>
              <w:widowControl w:val="0"/>
              <w:rPr>
                <w:b/>
                <w:color w:val="0000FF"/>
                <w:sz w:val="13"/>
                <w:szCs w:val="13"/>
                <w:u w:val="single"/>
                <w:lang w:val="en-US" w:eastAsia="en-US"/>
              </w:rPr>
            </w:pPr>
            <w:hyperlink w:anchor="_68_Microsoft_Dynamics" w:history="1">
              <w:r w:rsidR="00E7566E">
                <w:rPr>
                  <w:rStyle w:val="Hyperlink"/>
                  <w:b/>
                  <w:sz w:val="13"/>
                  <w:szCs w:val="13"/>
                  <w:lang w:val="en-US" w:eastAsia="en-US"/>
                </w:rPr>
                <w:t>64</w:t>
              </w:r>
            </w:hyperlink>
          </w:p>
        </w:tc>
        <w:tc>
          <w:tcPr>
            <w:tcW w:w="450" w:type="dxa"/>
            <w:tcBorders>
              <w:bottom w:val="single" w:sz="4" w:space="0" w:color="auto"/>
            </w:tcBorders>
            <w:shd w:val="clear" w:color="auto" w:fill="FFFFFF"/>
          </w:tcPr>
          <w:p w14:paraId="7289491A"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FFFFF"/>
            <w:vAlign w:val="center"/>
          </w:tcPr>
          <w:p w14:paraId="7289491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91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91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60</w:t>
            </w:r>
          </w:p>
        </w:tc>
        <w:tc>
          <w:tcPr>
            <w:tcW w:w="450" w:type="dxa"/>
            <w:tcBorders>
              <w:bottom w:val="single" w:sz="4" w:space="0" w:color="auto"/>
            </w:tcBorders>
            <w:shd w:val="clear" w:color="auto" w:fill="FFFFFF"/>
            <w:vAlign w:val="center"/>
          </w:tcPr>
          <w:p w14:paraId="7289491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7289491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FFFFFF"/>
            <w:vAlign w:val="center"/>
          </w:tcPr>
          <w:p w14:paraId="7289492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FFFFFF"/>
            <w:vAlign w:val="center"/>
          </w:tcPr>
          <w:p w14:paraId="7289492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FFFFF"/>
            <w:vAlign w:val="center"/>
          </w:tcPr>
          <w:p w14:paraId="7289492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FFFFF"/>
            <w:vAlign w:val="center"/>
          </w:tcPr>
          <w:p w14:paraId="7289492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92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7289492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vAlign w:val="center"/>
          </w:tcPr>
          <w:p w14:paraId="7289492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92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92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vAlign w:val="center"/>
          </w:tcPr>
          <w:p w14:paraId="72894929" w14:textId="77777777" w:rsidR="00E7566E"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tcPr>
          <w:p w14:paraId="7289492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rsidDel="00436016" w14:paraId="7289493F" w14:textId="77777777" w:rsidTr="00EA30FC">
        <w:trPr>
          <w:trHeight w:val="145"/>
        </w:trPr>
        <w:tc>
          <w:tcPr>
            <w:tcW w:w="2714" w:type="dxa"/>
            <w:tcBorders>
              <w:bottom w:val="single" w:sz="4" w:space="0" w:color="auto"/>
            </w:tcBorders>
            <w:shd w:val="clear" w:color="auto" w:fill="FABF8F"/>
            <w:vAlign w:val="center"/>
          </w:tcPr>
          <w:p w14:paraId="7289492C" w14:textId="77777777" w:rsidR="00E7566E" w:rsidRPr="00492E6C" w:rsidRDefault="00E7566E" w:rsidP="00EA30FC">
            <w:pPr>
              <w:pStyle w:val="Heading2"/>
              <w:ind w:left="-15" w:firstLine="15"/>
              <w:rPr>
                <w:rFonts w:ascii="Tahoma" w:hAnsi="Tahoma" w:cs="Tahoma"/>
                <w:b w:val="0"/>
                <w:sz w:val="14"/>
                <w:szCs w:val="16"/>
                <w:lang w:val="en-US"/>
              </w:rPr>
            </w:pPr>
            <w:bookmarkStart w:id="351" w:name="_Toc338846969"/>
            <w:bookmarkStart w:id="352" w:name="_Toc336338023"/>
            <w:r w:rsidRPr="0033513B">
              <w:rPr>
                <w:rFonts w:ascii="Tahoma" w:hAnsi="Tahoma" w:cs="Tahoma"/>
                <w:b w:val="0"/>
                <w:sz w:val="14"/>
                <w:szCs w:val="14"/>
              </w:rPr>
              <w:t xml:space="preserve">Microsoft </w:t>
            </w:r>
            <w:r>
              <w:rPr>
                <w:rFonts w:ascii="Tahoma" w:hAnsi="Tahoma" w:cs="Tahoma"/>
                <w:b w:val="0"/>
                <w:sz w:val="14"/>
                <w:szCs w:val="14"/>
                <w:lang w:val="en-US"/>
              </w:rPr>
              <w:t>Translator API</w:t>
            </w:r>
            <w:bookmarkEnd w:id="351"/>
            <w:bookmarkEnd w:id="352"/>
          </w:p>
        </w:tc>
        <w:tc>
          <w:tcPr>
            <w:tcW w:w="450" w:type="dxa"/>
            <w:tcBorders>
              <w:bottom w:val="single" w:sz="4" w:space="0" w:color="auto"/>
            </w:tcBorders>
            <w:shd w:val="clear" w:color="auto" w:fill="FABF8F"/>
            <w:vAlign w:val="center"/>
          </w:tcPr>
          <w:p w14:paraId="7289492D" w14:textId="77777777" w:rsidR="00E7566E" w:rsidRDefault="00E7566E" w:rsidP="00EA30FC">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7289492E" w14:textId="77777777" w:rsidR="00E7566E"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ABF8F"/>
            <w:vAlign w:val="center"/>
          </w:tcPr>
          <w:p w14:paraId="7289492F" w14:textId="77777777" w:rsidR="00E7566E"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930"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31"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32"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33"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34"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35" w14:textId="77777777" w:rsidR="00E7566E" w:rsidRPr="00480790" w:rsidDel="00436016"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936"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937"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38"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939"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93A"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93B"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93C"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3D" w14:textId="77777777" w:rsidR="00E7566E"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93E" w14:textId="77777777" w:rsidR="00E7566E" w:rsidRPr="00480790" w:rsidDel="00436016" w:rsidRDefault="00E7566E" w:rsidP="00EA30FC">
            <w:pPr>
              <w:pStyle w:val="TableText"/>
              <w:widowControl w:val="0"/>
              <w:rPr>
                <w:rFonts w:ascii="Tahoma" w:hAnsi="Tahoma" w:cs="Tahoma"/>
                <w:sz w:val="13"/>
                <w:lang w:val="en-US" w:eastAsia="en-US"/>
              </w:rPr>
            </w:pPr>
          </w:p>
        </w:tc>
      </w:tr>
      <w:tr w:rsidR="00E7566E" w:rsidDel="00436016" w14:paraId="72894953" w14:textId="77777777" w:rsidTr="00EA30FC">
        <w:trPr>
          <w:trHeight w:val="145"/>
        </w:trPr>
        <w:tc>
          <w:tcPr>
            <w:tcW w:w="2714" w:type="dxa"/>
            <w:tcBorders>
              <w:bottom w:val="single" w:sz="4" w:space="0" w:color="auto"/>
            </w:tcBorders>
            <w:shd w:val="clear" w:color="auto" w:fill="FFFFFF"/>
            <w:vAlign w:val="center"/>
          </w:tcPr>
          <w:p w14:paraId="72894940" w14:textId="77777777" w:rsidR="00E7566E" w:rsidRPr="00BF7FDE" w:rsidRDefault="00E7566E" w:rsidP="00EA30FC">
            <w:pPr>
              <w:pStyle w:val="Heading2"/>
              <w:ind w:left="-15" w:firstLine="15"/>
              <w:rPr>
                <w:rFonts w:ascii="Tahoma" w:hAnsi="Tahoma" w:cs="Tahoma"/>
                <w:b w:val="0"/>
                <w:sz w:val="14"/>
                <w:szCs w:val="16"/>
                <w:lang w:val="en-US"/>
              </w:rPr>
            </w:pPr>
            <w:bookmarkStart w:id="353" w:name="_Toc338846970"/>
            <w:bookmarkStart w:id="354" w:name="_Toc336338024"/>
            <w:r>
              <w:rPr>
                <w:rFonts w:ascii="Tahoma" w:hAnsi="Tahoma" w:cs="Tahoma"/>
                <w:b w:val="0"/>
                <w:sz w:val="14"/>
                <w:szCs w:val="16"/>
                <w:lang w:val="en-US"/>
              </w:rPr>
              <w:t>Office 365 Plan A2 (User SL)</w:t>
            </w:r>
            <w:bookmarkEnd w:id="353"/>
            <w:bookmarkEnd w:id="354"/>
          </w:p>
        </w:tc>
        <w:tc>
          <w:tcPr>
            <w:tcW w:w="450" w:type="dxa"/>
            <w:tcBorders>
              <w:bottom w:val="single" w:sz="4" w:space="0" w:color="auto"/>
            </w:tcBorders>
            <w:shd w:val="clear" w:color="auto" w:fill="FFFFFF"/>
            <w:vAlign w:val="center"/>
          </w:tcPr>
          <w:p w14:paraId="72894941" w14:textId="77777777" w:rsidR="00E7566E" w:rsidRPr="00472DFD" w:rsidRDefault="00B64FCF" w:rsidP="00EA30FC">
            <w:pPr>
              <w:pStyle w:val="TableText"/>
              <w:widowControl w:val="0"/>
              <w:rPr>
                <w:b/>
                <w:color w:val="0000FF"/>
                <w:sz w:val="13"/>
                <w:szCs w:val="13"/>
                <w:u w:val="single"/>
                <w:lang w:val="en-US" w:eastAsia="en-US"/>
              </w:rPr>
            </w:pPr>
            <w:hyperlink w:anchor="_6_Office_365" w:history="1">
              <w:r w:rsidR="00E7566E">
                <w:rPr>
                  <w:rStyle w:val="Hyperlink"/>
                  <w:b/>
                  <w:sz w:val="13"/>
                  <w:szCs w:val="13"/>
                  <w:lang w:val="en-US" w:eastAsia="en-US"/>
                </w:rPr>
                <w:t>5</w:t>
              </w:r>
            </w:hyperlink>
          </w:p>
        </w:tc>
        <w:tc>
          <w:tcPr>
            <w:tcW w:w="450" w:type="dxa"/>
            <w:tcBorders>
              <w:bottom w:val="single" w:sz="4" w:space="0" w:color="auto"/>
            </w:tcBorders>
            <w:shd w:val="clear" w:color="auto" w:fill="FFFFFF"/>
          </w:tcPr>
          <w:p w14:paraId="72894942" w14:textId="77777777" w:rsidR="00E7566E"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FFFFF"/>
            <w:vAlign w:val="center"/>
          </w:tcPr>
          <w:p w14:paraId="72894943"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FFFFF"/>
            <w:vAlign w:val="center"/>
          </w:tcPr>
          <w:p w14:paraId="72894944"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945"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946"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947"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948"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949" w14:textId="77777777" w:rsidR="00E7566E" w:rsidRPr="00480790" w:rsidDel="00436016"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94A"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94B"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94C"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94D"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94E"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94F"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950"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951" w14:textId="77777777" w:rsidR="00E7566E" w:rsidDel="00436016"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952" w14:textId="77777777" w:rsidR="00E7566E" w:rsidRPr="00480790" w:rsidDel="00436016" w:rsidRDefault="00E7566E" w:rsidP="00EA30FC">
            <w:pPr>
              <w:pStyle w:val="TableText"/>
              <w:widowControl w:val="0"/>
              <w:rPr>
                <w:rFonts w:ascii="Tahoma" w:hAnsi="Tahoma" w:cs="Tahoma"/>
                <w:sz w:val="13"/>
                <w:lang w:val="en-US" w:eastAsia="en-US"/>
              </w:rPr>
            </w:pPr>
          </w:p>
        </w:tc>
      </w:tr>
      <w:tr w:rsidR="00E7566E" w:rsidDel="00436016" w14:paraId="72894967" w14:textId="77777777" w:rsidTr="00EA30FC">
        <w:trPr>
          <w:trHeight w:val="145"/>
        </w:trPr>
        <w:tc>
          <w:tcPr>
            <w:tcW w:w="2714" w:type="dxa"/>
            <w:tcBorders>
              <w:bottom w:val="single" w:sz="4" w:space="0" w:color="auto"/>
            </w:tcBorders>
            <w:shd w:val="clear" w:color="auto" w:fill="auto"/>
            <w:vAlign w:val="center"/>
          </w:tcPr>
          <w:p w14:paraId="72894954" w14:textId="77777777" w:rsidR="00E7566E" w:rsidRPr="00BF7FDE" w:rsidRDefault="00E7566E" w:rsidP="00EA30FC">
            <w:pPr>
              <w:pStyle w:val="Heading2"/>
              <w:ind w:left="-15" w:firstLine="15"/>
              <w:rPr>
                <w:rFonts w:ascii="Tahoma" w:hAnsi="Tahoma" w:cs="Tahoma"/>
                <w:b w:val="0"/>
                <w:sz w:val="14"/>
                <w:szCs w:val="16"/>
                <w:lang w:val="en-US"/>
              </w:rPr>
            </w:pPr>
            <w:bookmarkStart w:id="355" w:name="_Toc338846971"/>
            <w:bookmarkStart w:id="356" w:name="_Toc336338025"/>
            <w:r>
              <w:rPr>
                <w:rFonts w:ascii="Tahoma" w:hAnsi="Tahoma" w:cs="Tahoma"/>
                <w:b w:val="0"/>
                <w:sz w:val="14"/>
                <w:szCs w:val="16"/>
                <w:lang w:val="en-US"/>
              </w:rPr>
              <w:t>Office 365 Plan A3 (User SL)</w:t>
            </w:r>
            <w:bookmarkEnd w:id="355"/>
            <w:bookmarkEnd w:id="356"/>
          </w:p>
        </w:tc>
        <w:tc>
          <w:tcPr>
            <w:tcW w:w="450" w:type="dxa"/>
            <w:tcBorders>
              <w:bottom w:val="single" w:sz="4" w:space="0" w:color="auto"/>
            </w:tcBorders>
            <w:shd w:val="clear" w:color="auto" w:fill="auto"/>
            <w:vAlign w:val="center"/>
          </w:tcPr>
          <w:p w14:paraId="72894955" w14:textId="77777777" w:rsidR="00E7566E" w:rsidRPr="00472DFD" w:rsidRDefault="00B64FCF" w:rsidP="00EA30FC">
            <w:pPr>
              <w:pStyle w:val="TableText"/>
              <w:widowControl w:val="0"/>
              <w:rPr>
                <w:b/>
                <w:color w:val="0000FF"/>
                <w:sz w:val="13"/>
                <w:szCs w:val="13"/>
                <w:u w:val="single"/>
                <w:lang w:val="en-US" w:eastAsia="en-US"/>
              </w:rPr>
            </w:pPr>
            <w:hyperlink w:anchor="_6_Office_365" w:history="1">
              <w:r w:rsidR="00E7566E">
                <w:rPr>
                  <w:rStyle w:val="Hyperlink"/>
                  <w:b/>
                  <w:sz w:val="13"/>
                  <w:szCs w:val="13"/>
                  <w:lang w:val="en-US" w:eastAsia="en-US"/>
                </w:rPr>
                <w:t>5</w:t>
              </w:r>
            </w:hyperlink>
          </w:p>
        </w:tc>
        <w:tc>
          <w:tcPr>
            <w:tcW w:w="450" w:type="dxa"/>
            <w:tcBorders>
              <w:bottom w:val="single" w:sz="4" w:space="0" w:color="auto"/>
            </w:tcBorders>
            <w:shd w:val="clear" w:color="auto" w:fill="auto"/>
          </w:tcPr>
          <w:p w14:paraId="72894956" w14:textId="77777777" w:rsidR="00E7566E"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72894957"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2894958"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59"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5A"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5B"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5C"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5D" w14:textId="77777777" w:rsidR="00E7566E" w:rsidRPr="00480790" w:rsidDel="00436016"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495E"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95F"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60"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961"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962" w14:textId="77777777" w:rsidR="00E7566E" w:rsidRPr="00480790" w:rsidDel="0043601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2894963"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964"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65" w14:textId="77777777" w:rsidR="00E7566E" w:rsidDel="00436016"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EOLS</w:t>
            </w:r>
          </w:p>
        </w:tc>
        <w:tc>
          <w:tcPr>
            <w:tcW w:w="540" w:type="dxa"/>
            <w:tcBorders>
              <w:bottom w:val="single" w:sz="4" w:space="0" w:color="auto"/>
            </w:tcBorders>
            <w:shd w:val="clear" w:color="auto" w:fill="auto"/>
            <w:vAlign w:val="center"/>
          </w:tcPr>
          <w:p w14:paraId="72894966" w14:textId="77777777" w:rsidR="00E7566E" w:rsidRPr="00480790" w:rsidDel="00436016" w:rsidRDefault="00E7566E" w:rsidP="00EA30FC">
            <w:pPr>
              <w:pStyle w:val="TableText"/>
              <w:widowControl w:val="0"/>
              <w:rPr>
                <w:rFonts w:ascii="Tahoma" w:hAnsi="Tahoma" w:cs="Tahoma"/>
                <w:sz w:val="13"/>
                <w:lang w:val="en-US" w:eastAsia="en-US"/>
              </w:rPr>
            </w:pPr>
          </w:p>
        </w:tc>
      </w:tr>
      <w:tr w:rsidR="00E7566E" w:rsidDel="00436016" w14:paraId="7289497B" w14:textId="77777777" w:rsidTr="00EA30FC">
        <w:trPr>
          <w:trHeight w:val="145"/>
        </w:trPr>
        <w:tc>
          <w:tcPr>
            <w:tcW w:w="2714" w:type="dxa"/>
            <w:tcBorders>
              <w:bottom w:val="single" w:sz="4" w:space="0" w:color="auto"/>
            </w:tcBorders>
            <w:shd w:val="clear" w:color="auto" w:fill="FABF8F"/>
            <w:vAlign w:val="center"/>
          </w:tcPr>
          <w:p w14:paraId="72894968" w14:textId="77777777" w:rsidR="00E7566E" w:rsidRPr="00BF7FDE" w:rsidRDefault="00E7566E" w:rsidP="00EA30FC">
            <w:pPr>
              <w:pStyle w:val="Heading2"/>
              <w:spacing w:beforeLines="20" w:before="48" w:afterLines="20" w:after="48"/>
              <w:ind w:left="0" w:firstLine="15"/>
              <w:rPr>
                <w:rFonts w:ascii="Tahoma" w:hAnsi="Tahoma" w:cs="Tahoma"/>
                <w:b w:val="0"/>
                <w:sz w:val="14"/>
                <w:szCs w:val="16"/>
                <w:lang w:val="en-US"/>
              </w:rPr>
            </w:pPr>
            <w:bookmarkStart w:id="357" w:name="_Toc338846972"/>
            <w:bookmarkStart w:id="358" w:name="_Toc336338026"/>
            <w:r>
              <w:rPr>
                <w:rFonts w:ascii="Tahoma" w:hAnsi="Tahoma" w:cs="Tahoma"/>
                <w:b w:val="0"/>
                <w:sz w:val="14"/>
                <w:szCs w:val="16"/>
                <w:lang w:val="en-US"/>
              </w:rPr>
              <w:t>Office 365 Plan A4 (User SL)</w:t>
            </w:r>
            <w:bookmarkEnd w:id="357"/>
            <w:bookmarkEnd w:id="358"/>
          </w:p>
        </w:tc>
        <w:tc>
          <w:tcPr>
            <w:tcW w:w="450" w:type="dxa"/>
            <w:tcBorders>
              <w:bottom w:val="single" w:sz="4" w:space="0" w:color="auto"/>
            </w:tcBorders>
            <w:shd w:val="clear" w:color="auto" w:fill="FABF8F"/>
            <w:vAlign w:val="center"/>
          </w:tcPr>
          <w:p w14:paraId="72894969" w14:textId="77777777" w:rsidR="00E7566E" w:rsidRPr="00472DFD" w:rsidRDefault="00B64FCF" w:rsidP="00EA30FC">
            <w:pPr>
              <w:pStyle w:val="TableText"/>
              <w:widowControl w:val="0"/>
              <w:rPr>
                <w:b/>
                <w:color w:val="0000FF"/>
                <w:sz w:val="13"/>
                <w:szCs w:val="13"/>
                <w:u w:val="single"/>
                <w:lang w:val="en-US" w:eastAsia="en-US"/>
              </w:rPr>
            </w:pPr>
            <w:hyperlink w:anchor="_6_Office_365" w:history="1">
              <w:r w:rsidR="00E7566E">
                <w:rPr>
                  <w:rStyle w:val="Hyperlink"/>
                  <w:b/>
                  <w:sz w:val="13"/>
                  <w:szCs w:val="13"/>
                  <w:lang w:val="en-US" w:eastAsia="en-US"/>
                </w:rPr>
                <w:t>5</w:t>
              </w:r>
            </w:hyperlink>
          </w:p>
        </w:tc>
        <w:tc>
          <w:tcPr>
            <w:tcW w:w="450" w:type="dxa"/>
            <w:tcBorders>
              <w:bottom w:val="single" w:sz="4" w:space="0" w:color="auto"/>
            </w:tcBorders>
            <w:shd w:val="clear" w:color="auto" w:fill="FABF8F"/>
          </w:tcPr>
          <w:p w14:paraId="7289496A" w14:textId="77777777" w:rsidR="00E7566E"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7289496B"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7289496C"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6D"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6E"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6F"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70"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71" w14:textId="77777777" w:rsidR="00E7566E" w:rsidRPr="00480790" w:rsidDel="00436016"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972"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973"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74"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975"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976" w14:textId="77777777" w:rsidR="00E7566E" w:rsidRPr="00480790" w:rsidDel="0043601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2894977"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978"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79" w14:textId="77777777" w:rsidR="00E7566E" w:rsidDel="00436016"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EOLS</w:t>
            </w:r>
          </w:p>
        </w:tc>
        <w:tc>
          <w:tcPr>
            <w:tcW w:w="540" w:type="dxa"/>
            <w:tcBorders>
              <w:bottom w:val="single" w:sz="4" w:space="0" w:color="auto"/>
            </w:tcBorders>
            <w:shd w:val="clear" w:color="auto" w:fill="FABF8F"/>
            <w:vAlign w:val="center"/>
          </w:tcPr>
          <w:p w14:paraId="7289497A" w14:textId="77777777" w:rsidR="00E7566E" w:rsidRPr="00480790" w:rsidDel="00436016" w:rsidRDefault="00E7566E" w:rsidP="00EA30FC">
            <w:pPr>
              <w:pStyle w:val="TableText"/>
              <w:widowControl w:val="0"/>
              <w:rPr>
                <w:rFonts w:ascii="Tahoma" w:hAnsi="Tahoma" w:cs="Tahoma"/>
                <w:sz w:val="13"/>
                <w:lang w:val="en-US" w:eastAsia="en-US"/>
              </w:rPr>
            </w:pPr>
          </w:p>
        </w:tc>
      </w:tr>
      <w:tr w:rsidR="00E7566E" w:rsidDel="00436016" w14:paraId="7289498F" w14:textId="77777777" w:rsidTr="00EA30FC">
        <w:trPr>
          <w:trHeight w:val="145"/>
        </w:trPr>
        <w:tc>
          <w:tcPr>
            <w:tcW w:w="2714" w:type="dxa"/>
            <w:tcBorders>
              <w:bottom w:val="single" w:sz="4" w:space="0" w:color="auto"/>
            </w:tcBorders>
            <w:shd w:val="clear" w:color="auto" w:fill="auto"/>
            <w:vAlign w:val="center"/>
          </w:tcPr>
          <w:p w14:paraId="7289497C" w14:textId="77777777" w:rsidR="00E7566E" w:rsidRPr="0080493D" w:rsidDel="00436016" w:rsidRDefault="00E7566E" w:rsidP="00EA30FC">
            <w:pPr>
              <w:pStyle w:val="Heading2"/>
              <w:spacing w:beforeLines="20" w:before="48" w:afterLines="20" w:after="48"/>
              <w:ind w:left="0" w:firstLine="15"/>
              <w:rPr>
                <w:rFonts w:ascii="Tahoma" w:hAnsi="Tahoma" w:cs="Tahoma"/>
                <w:b w:val="0"/>
                <w:sz w:val="14"/>
                <w:szCs w:val="16"/>
              </w:rPr>
            </w:pPr>
            <w:bookmarkStart w:id="359" w:name="_Toc338846973"/>
            <w:bookmarkStart w:id="360" w:name="_Toc336338027"/>
            <w:r w:rsidRPr="0080493D">
              <w:rPr>
                <w:rFonts w:ascii="Tahoma" w:hAnsi="Tahoma" w:cs="Tahoma"/>
                <w:b w:val="0"/>
                <w:sz w:val="14"/>
                <w:szCs w:val="16"/>
              </w:rPr>
              <w:t>Office 365 Plan E1 (User SL)</w:t>
            </w:r>
            <w:bookmarkEnd w:id="359"/>
            <w:bookmarkEnd w:id="360"/>
          </w:p>
        </w:tc>
        <w:tc>
          <w:tcPr>
            <w:tcW w:w="450" w:type="dxa"/>
            <w:tcBorders>
              <w:bottom w:val="single" w:sz="4" w:space="0" w:color="auto"/>
            </w:tcBorders>
            <w:shd w:val="clear" w:color="auto" w:fill="auto"/>
            <w:vAlign w:val="center"/>
          </w:tcPr>
          <w:p w14:paraId="7289497D" w14:textId="77777777" w:rsidR="00E7566E" w:rsidRPr="00472DFD" w:rsidDel="00436016" w:rsidRDefault="00B64FCF" w:rsidP="00EA30FC">
            <w:pPr>
              <w:pStyle w:val="TableText"/>
              <w:widowControl w:val="0"/>
              <w:rPr>
                <w:b/>
                <w:color w:val="0000FF"/>
                <w:sz w:val="13"/>
                <w:szCs w:val="13"/>
                <w:u w:val="single"/>
                <w:lang w:val="en-US" w:eastAsia="en-US"/>
              </w:rPr>
            </w:pPr>
            <w:hyperlink w:anchor="_71_Office_365_1" w:history="1">
              <w:r w:rsidR="00E7566E">
                <w:rPr>
                  <w:rStyle w:val="Hyperlink"/>
                  <w:b/>
                  <w:sz w:val="13"/>
                  <w:szCs w:val="13"/>
                  <w:lang w:val="en-US" w:eastAsia="en-US"/>
                </w:rPr>
                <w:t>65</w:t>
              </w:r>
            </w:hyperlink>
          </w:p>
        </w:tc>
        <w:tc>
          <w:tcPr>
            <w:tcW w:w="450" w:type="dxa"/>
            <w:tcBorders>
              <w:bottom w:val="single" w:sz="4" w:space="0" w:color="auto"/>
            </w:tcBorders>
            <w:shd w:val="clear" w:color="auto" w:fill="auto"/>
          </w:tcPr>
          <w:p w14:paraId="7289497E" w14:textId="77777777" w:rsidR="00E7566E" w:rsidRPr="00480790" w:rsidDel="00436016"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7289497F" w14:textId="77777777" w:rsidR="00E7566E" w:rsidRPr="00480790" w:rsidDel="0043601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2894980"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81"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82"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83"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84"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85" w14:textId="77777777" w:rsidR="00E7566E" w:rsidRPr="00480790" w:rsidDel="00436016"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4986"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987"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88"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989"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98A"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98B" w14:textId="77777777" w:rsidR="00E7566E" w:rsidRPr="00480790" w:rsidDel="0043601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auto"/>
            <w:vAlign w:val="center"/>
          </w:tcPr>
          <w:p w14:paraId="7289498C"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498D" w14:textId="77777777" w:rsidR="00E7566E" w:rsidDel="00436016"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98E" w14:textId="77777777" w:rsidR="00E7566E" w:rsidRPr="00480790" w:rsidDel="00436016" w:rsidRDefault="00E7566E" w:rsidP="00EA30FC">
            <w:pPr>
              <w:pStyle w:val="TableText"/>
              <w:widowControl w:val="0"/>
              <w:rPr>
                <w:rFonts w:ascii="Tahoma" w:hAnsi="Tahoma" w:cs="Tahoma"/>
                <w:sz w:val="13"/>
                <w:lang w:val="en-US" w:eastAsia="en-US"/>
              </w:rPr>
            </w:pPr>
          </w:p>
        </w:tc>
      </w:tr>
      <w:tr w:rsidR="00E7566E" w:rsidDel="00436016" w14:paraId="728949A3" w14:textId="77777777" w:rsidTr="00EA30FC">
        <w:trPr>
          <w:trHeight w:val="145"/>
        </w:trPr>
        <w:tc>
          <w:tcPr>
            <w:tcW w:w="2714" w:type="dxa"/>
            <w:tcBorders>
              <w:bottom w:val="single" w:sz="4" w:space="0" w:color="auto"/>
            </w:tcBorders>
            <w:shd w:val="clear" w:color="auto" w:fill="FABF8F"/>
            <w:vAlign w:val="center"/>
          </w:tcPr>
          <w:p w14:paraId="72894990" w14:textId="77777777" w:rsidR="00E7566E" w:rsidRPr="0080493D" w:rsidDel="00436016" w:rsidRDefault="00E7566E" w:rsidP="00EA30FC">
            <w:pPr>
              <w:pStyle w:val="Heading2"/>
              <w:spacing w:beforeLines="20" w:before="48" w:afterLines="20" w:after="48"/>
              <w:ind w:left="0" w:firstLine="15"/>
              <w:rPr>
                <w:rFonts w:ascii="Tahoma" w:hAnsi="Tahoma" w:cs="Tahoma"/>
                <w:b w:val="0"/>
                <w:sz w:val="14"/>
                <w:szCs w:val="16"/>
              </w:rPr>
            </w:pPr>
            <w:bookmarkStart w:id="361" w:name="_Toc338846974"/>
            <w:bookmarkStart w:id="362" w:name="_Toc336338028"/>
            <w:r w:rsidRPr="0080493D">
              <w:rPr>
                <w:rFonts w:ascii="Tahoma" w:hAnsi="Tahoma" w:cs="Tahoma"/>
                <w:b w:val="0"/>
                <w:sz w:val="14"/>
                <w:szCs w:val="16"/>
              </w:rPr>
              <w:t xml:space="preserve">Office 365 Plan E2 </w:t>
            </w:r>
            <w:r>
              <w:rPr>
                <w:rFonts w:ascii="Tahoma" w:hAnsi="Tahoma" w:cs="Tahoma"/>
                <w:b w:val="0"/>
                <w:sz w:val="14"/>
                <w:szCs w:val="16"/>
                <w:lang w:val="en-US"/>
              </w:rPr>
              <w:t xml:space="preserve">– E4 </w:t>
            </w:r>
            <w:r w:rsidRPr="0080493D">
              <w:rPr>
                <w:rFonts w:ascii="Tahoma" w:hAnsi="Tahoma" w:cs="Tahoma"/>
                <w:b w:val="0"/>
                <w:sz w:val="14"/>
                <w:szCs w:val="16"/>
              </w:rPr>
              <w:t>(User SL)</w:t>
            </w:r>
            <w:bookmarkEnd w:id="361"/>
            <w:bookmarkEnd w:id="362"/>
          </w:p>
        </w:tc>
        <w:tc>
          <w:tcPr>
            <w:tcW w:w="450" w:type="dxa"/>
            <w:tcBorders>
              <w:bottom w:val="single" w:sz="4" w:space="0" w:color="auto"/>
            </w:tcBorders>
            <w:shd w:val="clear" w:color="auto" w:fill="FABF8F"/>
            <w:vAlign w:val="center"/>
          </w:tcPr>
          <w:p w14:paraId="72894991" w14:textId="77777777" w:rsidR="00E7566E" w:rsidRPr="00472DFD" w:rsidDel="00436016" w:rsidRDefault="00B64FCF" w:rsidP="00EA30FC">
            <w:pPr>
              <w:pStyle w:val="TableText"/>
              <w:widowControl w:val="0"/>
              <w:rPr>
                <w:b/>
                <w:color w:val="0000FF"/>
                <w:sz w:val="13"/>
                <w:szCs w:val="13"/>
                <w:u w:val="single"/>
                <w:lang w:val="en-US" w:eastAsia="en-US"/>
              </w:rPr>
            </w:pPr>
            <w:hyperlink w:anchor="_7_Office_365" w:history="1">
              <w:r w:rsidR="00E7566E">
                <w:rPr>
                  <w:rStyle w:val="Hyperlink"/>
                  <w:b/>
                  <w:sz w:val="13"/>
                  <w:szCs w:val="13"/>
                  <w:lang w:val="en-US" w:eastAsia="en-US"/>
                </w:rPr>
                <w:t>6</w:t>
              </w:r>
            </w:hyperlink>
          </w:p>
        </w:tc>
        <w:tc>
          <w:tcPr>
            <w:tcW w:w="450" w:type="dxa"/>
            <w:tcBorders>
              <w:bottom w:val="single" w:sz="4" w:space="0" w:color="auto"/>
            </w:tcBorders>
            <w:shd w:val="clear" w:color="auto" w:fill="FABF8F"/>
          </w:tcPr>
          <w:p w14:paraId="72894992" w14:textId="77777777" w:rsidR="00E7566E" w:rsidRPr="00480790" w:rsidDel="00436016"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894993" w14:textId="77777777" w:rsidR="00E7566E" w:rsidRPr="00480790" w:rsidDel="0043601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72894994"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95"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96"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97"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98"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99" w14:textId="77777777" w:rsidR="00E7566E" w:rsidRPr="00480790" w:rsidDel="00436016"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99A"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99B"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9C"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99D"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99E"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99F" w14:textId="77777777" w:rsidR="00E7566E" w:rsidRPr="00480790" w:rsidDel="0043601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728949A0"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9A1" w14:textId="77777777" w:rsidR="00E7566E" w:rsidDel="00436016"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9A2" w14:textId="77777777" w:rsidR="00E7566E" w:rsidRPr="00480790" w:rsidDel="00436016" w:rsidRDefault="00E7566E" w:rsidP="00EA30FC">
            <w:pPr>
              <w:pStyle w:val="TableText"/>
              <w:widowControl w:val="0"/>
              <w:rPr>
                <w:rFonts w:ascii="Tahoma" w:hAnsi="Tahoma" w:cs="Tahoma"/>
                <w:sz w:val="13"/>
                <w:lang w:val="en-US" w:eastAsia="en-US"/>
              </w:rPr>
            </w:pPr>
          </w:p>
        </w:tc>
      </w:tr>
      <w:tr w:rsidR="00E7566E" w:rsidDel="00436016" w14:paraId="728949B7" w14:textId="77777777" w:rsidTr="00EA30FC">
        <w:trPr>
          <w:trHeight w:val="145"/>
        </w:trPr>
        <w:tc>
          <w:tcPr>
            <w:tcW w:w="2714" w:type="dxa"/>
            <w:tcBorders>
              <w:bottom w:val="single" w:sz="4" w:space="0" w:color="auto"/>
            </w:tcBorders>
            <w:shd w:val="clear" w:color="auto" w:fill="auto"/>
            <w:vAlign w:val="center"/>
          </w:tcPr>
          <w:p w14:paraId="728949A4" w14:textId="77777777" w:rsidR="00E7566E" w:rsidRPr="0080493D" w:rsidRDefault="00E7566E" w:rsidP="00EA30FC">
            <w:pPr>
              <w:pStyle w:val="Heading2"/>
              <w:spacing w:beforeLines="20" w:before="48" w:afterLines="20" w:after="48"/>
              <w:ind w:left="0" w:firstLine="15"/>
              <w:rPr>
                <w:rFonts w:ascii="Tahoma" w:hAnsi="Tahoma" w:cs="Tahoma"/>
                <w:b w:val="0"/>
                <w:sz w:val="14"/>
                <w:szCs w:val="16"/>
              </w:rPr>
            </w:pPr>
            <w:bookmarkStart w:id="363" w:name="_Toc338846975"/>
            <w:bookmarkStart w:id="364" w:name="_Toc336338029"/>
            <w:r w:rsidRPr="0080493D">
              <w:rPr>
                <w:rFonts w:ascii="Tahoma" w:hAnsi="Tahoma" w:cs="Tahoma"/>
                <w:b w:val="0"/>
                <w:sz w:val="14"/>
                <w:szCs w:val="16"/>
              </w:rPr>
              <w:t xml:space="preserve">Office 365 Plan </w:t>
            </w:r>
            <w:r>
              <w:rPr>
                <w:rFonts w:ascii="Tahoma" w:hAnsi="Tahoma" w:cs="Tahoma"/>
                <w:b w:val="0"/>
                <w:sz w:val="14"/>
                <w:szCs w:val="16"/>
                <w:lang w:val="en-US"/>
              </w:rPr>
              <w:t>G1</w:t>
            </w:r>
            <w:r w:rsidRPr="0080493D">
              <w:rPr>
                <w:rFonts w:ascii="Tahoma" w:hAnsi="Tahoma" w:cs="Tahoma"/>
                <w:b w:val="0"/>
                <w:sz w:val="14"/>
                <w:szCs w:val="16"/>
              </w:rPr>
              <w:t xml:space="preserve"> </w:t>
            </w:r>
            <w:r>
              <w:rPr>
                <w:rFonts w:ascii="Tahoma" w:hAnsi="Tahoma" w:cs="Tahoma"/>
                <w:b w:val="0"/>
                <w:sz w:val="14"/>
                <w:szCs w:val="16"/>
                <w:lang w:val="en-US"/>
              </w:rPr>
              <w:t xml:space="preserve">– G4 </w:t>
            </w:r>
            <w:r w:rsidRPr="0080493D">
              <w:rPr>
                <w:rFonts w:ascii="Tahoma" w:hAnsi="Tahoma" w:cs="Tahoma"/>
                <w:b w:val="0"/>
                <w:sz w:val="14"/>
                <w:szCs w:val="16"/>
              </w:rPr>
              <w:t>(User SL)</w:t>
            </w:r>
            <w:bookmarkEnd w:id="363"/>
            <w:bookmarkEnd w:id="364"/>
          </w:p>
        </w:tc>
        <w:bookmarkStart w:id="365" w:name="_Hlt336251116"/>
        <w:bookmarkStart w:id="366" w:name="_Hlt335909316"/>
        <w:tc>
          <w:tcPr>
            <w:tcW w:w="450" w:type="dxa"/>
            <w:tcBorders>
              <w:bottom w:val="single" w:sz="4" w:space="0" w:color="auto"/>
            </w:tcBorders>
            <w:shd w:val="clear" w:color="auto" w:fill="auto"/>
            <w:vAlign w:val="center"/>
          </w:tcPr>
          <w:p w14:paraId="728949A5" w14:textId="77777777" w:rsidR="00E7566E" w:rsidRPr="00472DFD" w:rsidRDefault="00E7566E" w:rsidP="00EA30FC">
            <w:pPr>
              <w:pStyle w:val="TableText"/>
              <w:widowControl w:val="0"/>
              <w:rPr>
                <w:b/>
                <w:color w:val="0000FF"/>
                <w:sz w:val="13"/>
                <w:szCs w:val="13"/>
                <w:u w:val="single"/>
                <w:lang w:val="en-US" w:eastAsia="en-US"/>
              </w:rPr>
            </w:pPr>
            <w:r>
              <w:rPr>
                <w:b/>
                <w:color w:val="0000FF"/>
                <w:sz w:val="13"/>
                <w:szCs w:val="13"/>
                <w:u w:val="single"/>
                <w:lang w:val="en-US" w:eastAsia="en-US"/>
              </w:rPr>
              <w:fldChar w:fldCharType="begin"/>
            </w:r>
            <w:bookmarkEnd w:id="365"/>
            <w:bookmarkEnd w:id="366"/>
            <w:r>
              <w:rPr>
                <w:b/>
                <w:color w:val="0000FF"/>
                <w:sz w:val="13"/>
                <w:szCs w:val="13"/>
                <w:u w:val="single"/>
                <w:lang w:val="en-US" w:eastAsia="en-US"/>
              </w:rPr>
              <w:instrText xml:space="preserve"> HYPERLINK  \l "Srv_73Office365PlanG2toG4" </w:instrText>
            </w:r>
            <w:r>
              <w:rPr>
                <w:b/>
                <w:color w:val="0000FF"/>
                <w:sz w:val="13"/>
                <w:szCs w:val="13"/>
                <w:u w:val="single"/>
                <w:lang w:val="en-US" w:eastAsia="en-US"/>
              </w:rPr>
              <w:fldChar w:fldCharType="separate"/>
            </w:r>
            <w:r>
              <w:rPr>
                <w:rStyle w:val="Hyperlink"/>
                <w:b/>
                <w:sz w:val="13"/>
                <w:szCs w:val="13"/>
                <w:lang w:val="en-US" w:eastAsia="en-US"/>
              </w:rPr>
              <w:t>66</w:t>
            </w:r>
            <w:r>
              <w:rPr>
                <w:b/>
                <w:color w:val="0000FF"/>
                <w:sz w:val="13"/>
                <w:szCs w:val="13"/>
                <w:u w:val="single"/>
                <w:lang w:val="en-US" w:eastAsia="en-US"/>
              </w:rPr>
              <w:fldChar w:fldCharType="end"/>
            </w:r>
          </w:p>
        </w:tc>
        <w:tc>
          <w:tcPr>
            <w:tcW w:w="450" w:type="dxa"/>
            <w:tcBorders>
              <w:bottom w:val="single" w:sz="4" w:space="0" w:color="auto"/>
            </w:tcBorders>
            <w:shd w:val="clear" w:color="auto" w:fill="auto"/>
          </w:tcPr>
          <w:p w14:paraId="728949A6" w14:textId="77777777" w:rsidR="00E7566E"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auto"/>
            <w:vAlign w:val="center"/>
          </w:tcPr>
          <w:p w14:paraId="728949A7"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28949A8"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A9"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AA"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AB"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AC"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AD" w14:textId="77777777" w:rsidR="00E7566E" w:rsidRPr="00480790" w:rsidDel="00436016"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49AE"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9AF"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B0"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9B1"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9B2"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9B3"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auto"/>
            <w:vAlign w:val="center"/>
          </w:tcPr>
          <w:p w14:paraId="728949B4"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49B5" w14:textId="77777777" w:rsidR="00E7566E" w:rsidDel="00436016"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9B6" w14:textId="77777777" w:rsidR="00E7566E" w:rsidRPr="00480790" w:rsidDel="00436016" w:rsidRDefault="00E7566E" w:rsidP="00EA30FC">
            <w:pPr>
              <w:pStyle w:val="TableText"/>
              <w:widowControl w:val="0"/>
              <w:rPr>
                <w:rFonts w:ascii="Tahoma" w:hAnsi="Tahoma" w:cs="Tahoma"/>
                <w:sz w:val="13"/>
                <w:lang w:val="en-US" w:eastAsia="en-US"/>
              </w:rPr>
            </w:pPr>
          </w:p>
        </w:tc>
      </w:tr>
      <w:tr w:rsidR="00E7566E" w:rsidDel="00436016" w14:paraId="728949CB" w14:textId="77777777" w:rsidTr="00EA30FC">
        <w:trPr>
          <w:trHeight w:val="145"/>
        </w:trPr>
        <w:tc>
          <w:tcPr>
            <w:tcW w:w="2714" w:type="dxa"/>
            <w:tcBorders>
              <w:bottom w:val="single" w:sz="4" w:space="0" w:color="auto"/>
            </w:tcBorders>
            <w:shd w:val="clear" w:color="auto" w:fill="FABF8F"/>
            <w:vAlign w:val="center"/>
          </w:tcPr>
          <w:p w14:paraId="728949B8" w14:textId="77777777" w:rsidR="00E7566E" w:rsidRPr="0080493D" w:rsidDel="00436016" w:rsidRDefault="00E7566E" w:rsidP="00EA30FC">
            <w:pPr>
              <w:pStyle w:val="Heading2"/>
              <w:spacing w:beforeLines="20" w:before="48" w:afterLines="20" w:after="48"/>
              <w:ind w:left="0" w:firstLine="15"/>
              <w:rPr>
                <w:rFonts w:ascii="Tahoma" w:hAnsi="Tahoma" w:cs="Tahoma"/>
                <w:b w:val="0"/>
                <w:sz w:val="14"/>
                <w:szCs w:val="16"/>
              </w:rPr>
            </w:pPr>
            <w:bookmarkStart w:id="367" w:name="_Toc338846976"/>
            <w:bookmarkStart w:id="368" w:name="_Toc336338030"/>
            <w:r w:rsidRPr="0080493D">
              <w:rPr>
                <w:rFonts w:ascii="Tahoma" w:hAnsi="Tahoma" w:cs="Tahoma"/>
                <w:b w:val="0"/>
                <w:sz w:val="14"/>
                <w:szCs w:val="16"/>
              </w:rPr>
              <w:t>Office 365 Plan K1 (User SL)</w:t>
            </w:r>
            <w:bookmarkEnd w:id="367"/>
            <w:bookmarkEnd w:id="368"/>
          </w:p>
        </w:tc>
        <w:bookmarkStart w:id="369" w:name="_Hlt328144697"/>
        <w:tc>
          <w:tcPr>
            <w:tcW w:w="450" w:type="dxa"/>
            <w:tcBorders>
              <w:bottom w:val="single" w:sz="4" w:space="0" w:color="auto"/>
            </w:tcBorders>
            <w:shd w:val="clear" w:color="auto" w:fill="FABF8F"/>
            <w:vAlign w:val="center"/>
          </w:tcPr>
          <w:p w14:paraId="728949B9" w14:textId="77777777" w:rsidR="00E7566E" w:rsidRPr="00472DFD" w:rsidDel="00436016" w:rsidRDefault="00E7566E" w:rsidP="00EA30FC">
            <w:pPr>
              <w:pStyle w:val="TableText"/>
              <w:widowControl w:val="0"/>
              <w:rPr>
                <w:b/>
                <w:color w:val="0000FF"/>
                <w:sz w:val="13"/>
                <w:szCs w:val="13"/>
                <w:u w:val="single"/>
                <w:lang w:val="en-US" w:eastAsia="en-US"/>
              </w:rPr>
            </w:pPr>
            <w:r w:rsidRPr="00472DFD">
              <w:rPr>
                <w:b/>
                <w:color w:val="0000FF"/>
                <w:sz w:val="13"/>
                <w:szCs w:val="13"/>
                <w:u w:val="single"/>
                <w:lang w:val="en-US" w:eastAsia="en-US"/>
              </w:rPr>
              <w:fldChar w:fldCharType="begin"/>
            </w:r>
            <w:bookmarkEnd w:id="369"/>
            <w:r>
              <w:rPr>
                <w:b/>
                <w:color w:val="0000FF"/>
                <w:sz w:val="13"/>
                <w:szCs w:val="13"/>
                <w:u w:val="single"/>
                <w:lang w:val="en-US" w:eastAsia="en-US"/>
              </w:rPr>
              <w:instrText>HYPERLINK  \l "Srv_74Office365PlanK1K2"</w:instrText>
            </w:r>
            <w:r w:rsidRPr="00472DFD">
              <w:rPr>
                <w:b/>
                <w:color w:val="0000FF"/>
                <w:sz w:val="13"/>
                <w:szCs w:val="13"/>
                <w:u w:val="single"/>
                <w:lang w:val="en-US" w:eastAsia="en-US"/>
              </w:rPr>
              <w:fldChar w:fldCharType="separate"/>
            </w:r>
            <w:r>
              <w:rPr>
                <w:rStyle w:val="Hyperlink"/>
                <w:b/>
                <w:sz w:val="13"/>
                <w:szCs w:val="13"/>
                <w:lang w:val="en-US" w:eastAsia="en-US"/>
              </w:rPr>
              <w:t>67</w:t>
            </w:r>
            <w:r w:rsidRPr="00472DFD">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728949BA" w14:textId="77777777" w:rsidR="00E7566E" w:rsidRPr="00480790" w:rsidDel="00436016"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8949BB" w14:textId="77777777" w:rsidR="00E7566E" w:rsidRPr="00480790" w:rsidDel="0043601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728949BC"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BD"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BE"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BF"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C0"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C1" w14:textId="77777777" w:rsidR="00E7566E" w:rsidRPr="00480790" w:rsidDel="00436016"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9C2"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9C3"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9C4"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9C5"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9C6"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9C7" w14:textId="77777777" w:rsidR="00E7566E" w:rsidRPr="00480790" w:rsidDel="0043601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9C8"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9C9" w14:textId="77777777" w:rsidR="00E7566E" w:rsidDel="00436016"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9CA" w14:textId="77777777" w:rsidR="00E7566E" w:rsidRPr="00480790" w:rsidDel="00436016" w:rsidRDefault="00E7566E" w:rsidP="00EA30FC">
            <w:pPr>
              <w:pStyle w:val="TableText"/>
              <w:widowControl w:val="0"/>
              <w:rPr>
                <w:rFonts w:ascii="Tahoma" w:hAnsi="Tahoma" w:cs="Tahoma"/>
                <w:sz w:val="13"/>
                <w:lang w:val="en-US" w:eastAsia="en-US"/>
              </w:rPr>
            </w:pPr>
          </w:p>
        </w:tc>
      </w:tr>
      <w:tr w:rsidR="00E7566E" w:rsidDel="00436016" w14:paraId="728949DF" w14:textId="77777777" w:rsidTr="00EA30FC">
        <w:trPr>
          <w:trHeight w:val="145"/>
        </w:trPr>
        <w:tc>
          <w:tcPr>
            <w:tcW w:w="2714" w:type="dxa"/>
            <w:tcBorders>
              <w:bottom w:val="single" w:sz="4" w:space="0" w:color="auto"/>
            </w:tcBorders>
            <w:shd w:val="clear" w:color="auto" w:fill="auto"/>
            <w:vAlign w:val="center"/>
          </w:tcPr>
          <w:p w14:paraId="728949CC" w14:textId="77777777" w:rsidR="00E7566E" w:rsidRPr="0080493D" w:rsidDel="00436016" w:rsidRDefault="00E7566E" w:rsidP="00EA30FC">
            <w:pPr>
              <w:pStyle w:val="Heading2"/>
              <w:spacing w:beforeLines="20" w:before="48" w:afterLines="20" w:after="48"/>
              <w:ind w:left="0" w:firstLine="15"/>
              <w:rPr>
                <w:rFonts w:ascii="Tahoma" w:hAnsi="Tahoma" w:cs="Tahoma"/>
                <w:b w:val="0"/>
                <w:sz w:val="14"/>
                <w:szCs w:val="16"/>
              </w:rPr>
            </w:pPr>
            <w:bookmarkStart w:id="370" w:name="_Toc338846977"/>
            <w:bookmarkStart w:id="371" w:name="_Toc336338031"/>
            <w:r w:rsidRPr="0080493D">
              <w:rPr>
                <w:rFonts w:ascii="Tahoma" w:hAnsi="Tahoma" w:cs="Tahoma"/>
                <w:b w:val="0"/>
                <w:sz w:val="14"/>
                <w:szCs w:val="16"/>
              </w:rPr>
              <w:t>Office 365 Plan K2 (User SL)</w:t>
            </w:r>
            <w:bookmarkEnd w:id="370"/>
            <w:bookmarkEnd w:id="371"/>
          </w:p>
        </w:tc>
        <w:bookmarkStart w:id="372" w:name="_Hlt336251124"/>
        <w:bookmarkStart w:id="373" w:name="_Hlt328146149"/>
        <w:tc>
          <w:tcPr>
            <w:tcW w:w="450" w:type="dxa"/>
            <w:tcBorders>
              <w:bottom w:val="single" w:sz="4" w:space="0" w:color="auto"/>
            </w:tcBorders>
            <w:shd w:val="clear" w:color="auto" w:fill="auto"/>
            <w:vAlign w:val="center"/>
          </w:tcPr>
          <w:p w14:paraId="728949CD" w14:textId="77777777" w:rsidR="00E7566E" w:rsidRPr="00472DFD" w:rsidDel="00436016" w:rsidRDefault="00E7566E" w:rsidP="00EA30FC">
            <w:pPr>
              <w:pStyle w:val="TableText"/>
              <w:widowControl w:val="0"/>
              <w:rPr>
                <w:b/>
                <w:color w:val="0000FF"/>
                <w:sz w:val="13"/>
                <w:szCs w:val="13"/>
                <w:u w:val="single"/>
                <w:lang w:val="en-US" w:eastAsia="en-US"/>
              </w:rPr>
            </w:pPr>
            <w:r w:rsidRPr="00472DFD">
              <w:rPr>
                <w:b/>
                <w:color w:val="0000FF"/>
                <w:sz w:val="13"/>
                <w:szCs w:val="13"/>
                <w:u w:val="single"/>
                <w:lang w:val="en-US" w:eastAsia="en-US"/>
              </w:rPr>
              <w:fldChar w:fldCharType="begin"/>
            </w:r>
            <w:bookmarkEnd w:id="372"/>
            <w:bookmarkEnd w:id="373"/>
            <w:r>
              <w:rPr>
                <w:b/>
                <w:color w:val="0000FF"/>
                <w:sz w:val="13"/>
                <w:szCs w:val="13"/>
                <w:u w:val="single"/>
                <w:lang w:val="en-US" w:eastAsia="en-US"/>
              </w:rPr>
              <w:instrText>HYPERLINK  \l "Srv_74Office365PlanK1K2"</w:instrText>
            </w:r>
            <w:r w:rsidRPr="00472DFD">
              <w:rPr>
                <w:b/>
                <w:color w:val="0000FF"/>
                <w:sz w:val="13"/>
                <w:szCs w:val="13"/>
                <w:u w:val="single"/>
                <w:lang w:val="en-US" w:eastAsia="en-US"/>
              </w:rPr>
              <w:fldChar w:fldCharType="separate"/>
            </w:r>
            <w:r>
              <w:rPr>
                <w:rStyle w:val="Hyperlink"/>
                <w:b/>
                <w:sz w:val="13"/>
                <w:szCs w:val="13"/>
                <w:lang w:val="en-US" w:eastAsia="en-US"/>
              </w:rPr>
              <w:t>68</w:t>
            </w:r>
            <w:r w:rsidRPr="00472DFD">
              <w:rPr>
                <w:b/>
                <w:color w:val="0000FF"/>
                <w:sz w:val="13"/>
                <w:szCs w:val="13"/>
                <w:u w:val="single"/>
                <w:lang w:val="en-US" w:eastAsia="en-US"/>
              </w:rPr>
              <w:fldChar w:fldCharType="end"/>
            </w:r>
          </w:p>
        </w:tc>
        <w:tc>
          <w:tcPr>
            <w:tcW w:w="450" w:type="dxa"/>
            <w:tcBorders>
              <w:bottom w:val="single" w:sz="4" w:space="0" w:color="auto"/>
            </w:tcBorders>
            <w:shd w:val="clear" w:color="auto" w:fill="auto"/>
          </w:tcPr>
          <w:p w14:paraId="728949CE" w14:textId="77777777" w:rsidR="00E7566E" w:rsidRPr="00480790" w:rsidDel="00436016"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728949CF" w14:textId="77777777" w:rsidR="00E7566E" w:rsidRPr="00480790" w:rsidDel="0043601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28949D0"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D1"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D2"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D3"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D4"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D5" w14:textId="77777777" w:rsidR="00E7566E" w:rsidRPr="00480790" w:rsidDel="00436016"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49D6"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9D7"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9D8"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9D9"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9DA"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9DB" w14:textId="77777777" w:rsidR="00E7566E" w:rsidRPr="00480790" w:rsidDel="0043601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8949DC" w14:textId="77777777" w:rsidR="00E7566E" w:rsidRPr="00480790" w:rsidDel="00436016"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49DD" w14:textId="77777777" w:rsidR="00E7566E" w:rsidDel="00436016"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9DE" w14:textId="77777777" w:rsidR="00E7566E" w:rsidRPr="00480790" w:rsidDel="00436016" w:rsidRDefault="00E7566E" w:rsidP="00EA30FC">
            <w:pPr>
              <w:pStyle w:val="TableText"/>
              <w:widowControl w:val="0"/>
              <w:rPr>
                <w:rFonts w:ascii="Tahoma" w:hAnsi="Tahoma" w:cs="Tahoma"/>
                <w:sz w:val="13"/>
                <w:lang w:val="en-US" w:eastAsia="en-US"/>
              </w:rPr>
            </w:pPr>
          </w:p>
        </w:tc>
      </w:tr>
      <w:tr w:rsidR="00E7566E" w14:paraId="728949F3" w14:textId="77777777" w:rsidTr="00EA30FC">
        <w:trPr>
          <w:trHeight w:val="145"/>
        </w:trPr>
        <w:tc>
          <w:tcPr>
            <w:tcW w:w="2714" w:type="dxa"/>
            <w:tcBorders>
              <w:bottom w:val="single" w:sz="4" w:space="0" w:color="auto"/>
            </w:tcBorders>
            <w:shd w:val="clear" w:color="auto" w:fill="FABF8F"/>
            <w:vAlign w:val="center"/>
          </w:tcPr>
          <w:p w14:paraId="728949E0" w14:textId="77777777" w:rsidR="00E7566E" w:rsidRDefault="00E7566E" w:rsidP="00EA30FC">
            <w:pPr>
              <w:pStyle w:val="ProductNames"/>
              <w:spacing w:beforeLines="20" w:before="48" w:afterLines="20" w:after="48"/>
              <w:rPr>
                <w:rFonts w:ascii="Tahoma" w:hAnsi="Tahoma" w:cs="Tahoma"/>
                <w:sz w:val="14"/>
              </w:rPr>
            </w:pPr>
            <w:bookmarkStart w:id="374" w:name="_Toc338846978"/>
            <w:bookmarkStart w:id="375" w:name="_Toc336338032"/>
            <w:r>
              <w:rPr>
                <w:rFonts w:ascii="Tahoma" w:hAnsi="Tahoma" w:cs="Tahoma"/>
                <w:sz w:val="14"/>
              </w:rPr>
              <w:t>Office Web Applications with SharePoint Plan 2A (User SL)</w:t>
            </w:r>
            <w:bookmarkEnd w:id="374"/>
            <w:bookmarkEnd w:id="375"/>
          </w:p>
        </w:tc>
        <w:tc>
          <w:tcPr>
            <w:tcW w:w="450" w:type="dxa"/>
            <w:tcBorders>
              <w:bottom w:val="single" w:sz="4" w:space="0" w:color="auto"/>
            </w:tcBorders>
            <w:shd w:val="clear" w:color="auto" w:fill="FABF8F"/>
            <w:vAlign w:val="center"/>
          </w:tcPr>
          <w:p w14:paraId="728949E1" w14:textId="77777777" w:rsidR="00E7566E" w:rsidRPr="00472DFD" w:rsidRDefault="00E7566E" w:rsidP="00EA30FC">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728949E2" w14:textId="77777777" w:rsidR="00E7566E" w:rsidRDefault="00E7566E" w:rsidP="00EA30FC">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728949E3"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728949E4" w14:textId="77777777" w:rsidR="00E7566E" w:rsidRPr="00480790" w:rsidRDefault="00E7566E" w:rsidP="00EA30FC">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728949E5" w14:textId="77777777" w:rsidR="00E7566E" w:rsidRPr="00480790" w:rsidRDefault="00E7566E" w:rsidP="00EA30FC">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728949E6" w14:textId="77777777" w:rsidR="00E7566E" w:rsidRPr="00480790" w:rsidRDefault="00E7566E" w:rsidP="00EA30FC">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728949E7" w14:textId="77777777" w:rsidR="00E7566E" w:rsidRPr="00480790" w:rsidRDefault="00E7566E" w:rsidP="00EA30FC">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728949E8" w14:textId="77777777" w:rsidR="00E7566E" w:rsidRPr="00480790" w:rsidRDefault="00E7566E" w:rsidP="00EA30FC">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728949E9" w14:textId="77777777" w:rsidR="00E7566E" w:rsidRPr="00480790" w:rsidRDefault="00E7566E" w:rsidP="00EA30FC">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728949EA" w14:textId="77777777" w:rsidR="00E7566E" w:rsidRPr="00480790" w:rsidRDefault="00E7566E" w:rsidP="00EA30FC">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728949EB" w14:textId="77777777" w:rsidR="00E7566E" w:rsidRPr="00480790" w:rsidRDefault="00E7566E" w:rsidP="00EA30FC">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728949EC" w14:textId="77777777" w:rsidR="00E7566E" w:rsidRPr="00480790" w:rsidRDefault="00E7566E" w:rsidP="00EA30FC">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728949ED" w14:textId="77777777" w:rsidR="00E7566E" w:rsidRPr="00480790" w:rsidRDefault="00E7566E" w:rsidP="00EA30FC">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728949E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9E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9F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9F1" w14:textId="77777777" w:rsidR="00E7566E"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9F2" w14:textId="77777777" w:rsidR="00E7566E" w:rsidRPr="00480790" w:rsidRDefault="00E7566E" w:rsidP="00EA30FC">
            <w:pPr>
              <w:pStyle w:val="TableText"/>
              <w:widowControl w:val="0"/>
              <w:rPr>
                <w:rFonts w:ascii="Tahoma" w:hAnsi="Tahoma" w:cs="Tahoma"/>
                <w:sz w:val="13"/>
                <w:lang w:val="en-US" w:eastAsia="en-US"/>
              </w:rPr>
            </w:pPr>
          </w:p>
        </w:tc>
      </w:tr>
      <w:tr w:rsidR="00E7566E" w14:paraId="72894A07" w14:textId="77777777" w:rsidTr="00EA30FC">
        <w:trPr>
          <w:trHeight w:val="145"/>
        </w:trPr>
        <w:tc>
          <w:tcPr>
            <w:tcW w:w="2714" w:type="dxa"/>
            <w:tcBorders>
              <w:bottom w:val="single" w:sz="4" w:space="0" w:color="auto"/>
            </w:tcBorders>
            <w:shd w:val="clear" w:color="auto" w:fill="auto"/>
            <w:vAlign w:val="center"/>
          </w:tcPr>
          <w:p w14:paraId="728949F4" w14:textId="77777777" w:rsidR="00E7566E" w:rsidRPr="0095763C" w:rsidRDefault="00E7566E" w:rsidP="00EA30FC">
            <w:pPr>
              <w:pStyle w:val="ProductNames"/>
              <w:spacing w:beforeLines="20" w:before="48" w:afterLines="20" w:after="48"/>
              <w:rPr>
                <w:rFonts w:ascii="Tahoma" w:hAnsi="Tahoma" w:cs="Tahoma"/>
                <w:sz w:val="14"/>
              </w:rPr>
            </w:pPr>
            <w:bookmarkStart w:id="376" w:name="_Toc336338033"/>
            <w:bookmarkStart w:id="377" w:name="_Toc338846979"/>
            <w:r w:rsidRPr="0095763C">
              <w:rPr>
                <w:rFonts w:ascii="Tahoma" w:hAnsi="Tahoma" w:cs="Tahoma"/>
                <w:sz w:val="14"/>
              </w:rPr>
              <w:t xml:space="preserve">Project Server </w:t>
            </w:r>
            <w:bookmarkEnd w:id="376"/>
            <w:r w:rsidRPr="0095763C">
              <w:rPr>
                <w:rFonts w:ascii="Tahoma" w:hAnsi="Tahoma" w:cs="Tahoma"/>
                <w:sz w:val="14"/>
              </w:rPr>
              <w:t>2013</w:t>
            </w:r>
            <w:bookmarkEnd w:id="377"/>
          </w:p>
        </w:tc>
        <w:tc>
          <w:tcPr>
            <w:tcW w:w="450" w:type="dxa"/>
            <w:tcBorders>
              <w:bottom w:val="single" w:sz="4" w:space="0" w:color="auto"/>
            </w:tcBorders>
            <w:shd w:val="clear" w:color="auto" w:fill="auto"/>
            <w:vAlign w:val="center"/>
          </w:tcPr>
          <w:p w14:paraId="728949F5" w14:textId="77777777" w:rsidR="00E7566E" w:rsidRPr="0051768A" w:rsidRDefault="00E7566E" w:rsidP="00EA30FC">
            <w:pPr>
              <w:pStyle w:val="TableText"/>
              <w:widowControl w:val="0"/>
              <w:rPr>
                <w:rStyle w:val="EndnoteReference"/>
                <w:color w:val="0000FF"/>
                <w:sz w:val="13"/>
                <w:szCs w:val="13"/>
                <w:u w:val="single"/>
                <w:lang w:val="en-US" w:eastAsia="en-US"/>
              </w:rPr>
            </w:pPr>
            <w:bookmarkStart w:id="378" w:name="_Hlt336249768"/>
          </w:p>
        </w:tc>
        <w:bookmarkEnd w:id="378"/>
        <w:tc>
          <w:tcPr>
            <w:tcW w:w="450" w:type="dxa"/>
            <w:tcBorders>
              <w:bottom w:val="single" w:sz="4" w:space="0" w:color="auto"/>
            </w:tcBorders>
            <w:shd w:val="clear" w:color="auto" w:fill="auto"/>
          </w:tcPr>
          <w:p w14:paraId="728949F6" w14:textId="77777777" w:rsidR="00E7566E" w:rsidRPr="00480790" w:rsidRDefault="00E7566E" w:rsidP="00EA30FC">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728949F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bottom"/>
          </w:tcPr>
          <w:p w14:paraId="728949F8" w14:textId="77777777" w:rsidR="00E7566E" w:rsidRPr="00480790" w:rsidRDefault="00E7566E" w:rsidP="00EA30FC">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auto"/>
            <w:vAlign w:val="bottom"/>
          </w:tcPr>
          <w:p w14:paraId="728949F9" w14:textId="77777777" w:rsidR="00E7566E" w:rsidRPr="00480790" w:rsidRDefault="00E7566E" w:rsidP="00EA30FC">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125</w:t>
            </w:r>
          </w:p>
        </w:tc>
        <w:tc>
          <w:tcPr>
            <w:tcW w:w="450" w:type="dxa"/>
            <w:tcBorders>
              <w:bottom w:val="single" w:sz="4" w:space="0" w:color="auto"/>
            </w:tcBorders>
            <w:shd w:val="clear" w:color="auto" w:fill="auto"/>
            <w:vAlign w:val="bottom"/>
          </w:tcPr>
          <w:p w14:paraId="728949FA" w14:textId="77777777" w:rsidR="00E7566E" w:rsidRPr="00480790" w:rsidRDefault="00E7566E" w:rsidP="00EA30FC">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tcBorders>
            <w:shd w:val="clear" w:color="auto" w:fill="auto"/>
            <w:vAlign w:val="bottom"/>
          </w:tcPr>
          <w:p w14:paraId="728949FB" w14:textId="77777777" w:rsidR="00E7566E" w:rsidRPr="00480790" w:rsidRDefault="00E7566E" w:rsidP="00EA30FC">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tcBorders>
              <w:bottom w:val="single" w:sz="4" w:space="0" w:color="auto"/>
            </w:tcBorders>
            <w:shd w:val="clear" w:color="auto" w:fill="auto"/>
            <w:vAlign w:val="bottom"/>
          </w:tcPr>
          <w:p w14:paraId="728949FC" w14:textId="77777777" w:rsidR="00E7566E" w:rsidRPr="00480790" w:rsidRDefault="00E7566E" w:rsidP="00EA30FC">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tcBorders>
              <w:bottom w:val="single" w:sz="4" w:space="0" w:color="auto"/>
            </w:tcBorders>
            <w:shd w:val="clear" w:color="auto" w:fill="auto"/>
            <w:vAlign w:val="bottom"/>
          </w:tcPr>
          <w:p w14:paraId="728949FD" w14:textId="77777777" w:rsidR="00E7566E" w:rsidRPr="00480790" w:rsidRDefault="00E7566E" w:rsidP="00EA30FC">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360" w:type="dxa"/>
            <w:tcBorders>
              <w:bottom w:val="single" w:sz="4" w:space="0" w:color="auto"/>
              <w:right w:val="single" w:sz="18" w:space="0" w:color="auto"/>
            </w:tcBorders>
            <w:shd w:val="clear" w:color="auto" w:fill="auto"/>
            <w:vAlign w:val="bottom"/>
          </w:tcPr>
          <w:p w14:paraId="728949FE" w14:textId="77777777" w:rsidR="00E7566E" w:rsidRPr="00480790" w:rsidRDefault="00E7566E" w:rsidP="00EA30FC">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25</w:t>
            </w:r>
          </w:p>
        </w:tc>
        <w:tc>
          <w:tcPr>
            <w:tcW w:w="450" w:type="dxa"/>
            <w:tcBorders>
              <w:left w:val="single" w:sz="18" w:space="0" w:color="auto"/>
              <w:bottom w:val="single" w:sz="4" w:space="0" w:color="auto"/>
            </w:tcBorders>
            <w:shd w:val="clear" w:color="auto" w:fill="auto"/>
            <w:vAlign w:val="bottom"/>
          </w:tcPr>
          <w:p w14:paraId="728949FF" w14:textId="77777777" w:rsidR="00E7566E" w:rsidRPr="00480790" w:rsidRDefault="00E7566E" w:rsidP="00EA30FC">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auto"/>
            <w:vAlign w:val="bottom"/>
          </w:tcPr>
          <w:p w14:paraId="72894A00" w14:textId="77777777" w:rsidR="00E7566E" w:rsidRPr="00480790" w:rsidRDefault="00E7566E" w:rsidP="00EA30FC">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right w:val="single" w:sz="18" w:space="0" w:color="auto"/>
            </w:tcBorders>
            <w:shd w:val="clear" w:color="auto" w:fill="auto"/>
            <w:vAlign w:val="bottom"/>
          </w:tcPr>
          <w:p w14:paraId="72894A01" w14:textId="77777777" w:rsidR="00E7566E" w:rsidRPr="00480790" w:rsidRDefault="00E7566E" w:rsidP="00EA30FC">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left w:val="single" w:sz="18" w:space="0" w:color="auto"/>
              <w:bottom w:val="single" w:sz="4" w:space="0" w:color="auto"/>
            </w:tcBorders>
            <w:shd w:val="clear" w:color="auto" w:fill="auto"/>
            <w:vAlign w:val="center"/>
          </w:tcPr>
          <w:p w14:paraId="72894A0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72894A0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894A0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2894A05"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2894A06" w14:textId="77777777" w:rsidR="00E7566E" w:rsidRPr="00480790" w:rsidRDefault="00E7566E" w:rsidP="00EA30FC">
            <w:pPr>
              <w:pStyle w:val="TableText"/>
              <w:widowControl w:val="0"/>
              <w:rPr>
                <w:rFonts w:ascii="Tahoma" w:hAnsi="Tahoma" w:cs="Tahoma"/>
                <w:sz w:val="13"/>
                <w:lang w:val="en-US" w:eastAsia="en-US"/>
              </w:rPr>
            </w:pPr>
          </w:p>
        </w:tc>
      </w:tr>
      <w:tr w:rsidR="00E7566E" w14:paraId="72894A1B" w14:textId="77777777" w:rsidTr="00EA30FC">
        <w:trPr>
          <w:trHeight w:val="145"/>
        </w:trPr>
        <w:tc>
          <w:tcPr>
            <w:tcW w:w="2714" w:type="dxa"/>
            <w:tcBorders>
              <w:bottom w:val="single" w:sz="4" w:space="0" w:color="auto"/>
            </w:tcBorders>
            <w:shd w:val="clear" w:color="auto" w:fill="D99594" w:themeFill="accent2" w:themeFillTint="99"/>
            <w:vAlign w:val="center"/>
          </w:tcPr>
          <w:p w14:paraId="72894A08" w14:textId="77777777" w:rsidR="00E7566E" w:rsidRPr="0095763C" w:rsidRDefault="00E7566E" w:rsidP="00EA30FC">
            <w:pPr>
              <w:pStyle w:val="ProductNames"/>
              <w:spacing w:beforeLines="20" w:before="48" w:afterLines="20" w:after="48"/>
              <w:rPr>
                <w:rFonts w:ascii="Tahoma" w:hAnsi="Tahoma" w:cs="Tahoma"/>
                <w:sz w:val="14"/>
              </w:rPr>
            </w:pPr>
            <w:bookmarkStart w:id="379" w:name="_Toc336338034"/>
            <w:bookmarkStart w:id="380" w:name="_Toc338846980"/>
            <w:r w:rsidRPr="0095763C">
              <w:rPr>
                <w:rFonts w:ascii="Tahoma" w:hAnsi="Tahoma" w:cs="Tahoma"/>
                <w:sz w:val="14"/>
              </w:rPr>
              <w:t>Project Server CAL</w:t>
            </w:r>
            <w:bookmarkEnd w:id="379"/>
            <w:r w:rsidRPr="0095763C">
              <w:rPr>
                <w:rFonts w:ascii="Tahoma" w:hAnsi="Tahoma" w:cs="Tahoma"/>
                <w:sz w:val="14"/>
              </w:rPr>
              <w:t xml:space="preserve"> 2013</w:t>
            </w:r>
            <w:bookmarkEnd w:id="380"/>
            <w:r w:rsidRPr="0095763C">
              <w:rPr>
                <w:rFonts w:ascii="Tahoma" w:hAnsi="Tahoma" w:cs="Tahoma"/>
                <w:sz w:val="14"/>
              </w:rPr>
              <w:t xml:space="preserve"> </w:t>
            </w:r>
          </w:p>
        </w:tc>
        <w:tc>
          <w:tcPr>
            <w:tcW w:w="450" w:type="dxa"/>
            <w:tcBorders>
              <w:bottom w:val="single" w:sz="4" w:space="0" w:color="auto"/>
            </w:tcBorders>
            <w:shd w:val="clear" w:color="auto" w:fill="D99594" w:themeFill="accent2" w:themeFillTint="99"/>
            <w:vAlign w:val="center"/>
          </w:tcPr>
          <w:p w14:paraId="72894A09" w14:textId="77777777" w:rsidR="00E7566E" w:rsidRPr="00472DFD" w:rsidRDefault="00E7566E" w:rsidP="00EA30FC">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D99594" w:themeFill="accent2" w:themeFillTint="99"/>
            <w:vAlign w:val="center"/>
          </w:tcPr>
          <w:p w14:paraId="72894A0A"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4"/>
                <w:szCs w:val="14"/>
                <w:lang w:val="en-US" w:eastAsia="en-US"/>
              </w:rPr>
              <w:t>10/12</w:t>
            </w:r>
          </w:p>
        </w:tc>
        <w:tc>
          <w:tcPr>
            <w:tcW w:w="360" w:type="dxa"/>
            <w:tcBorders>
              <w:bottom w:val="single" w:sz="4" w:space="0" w:color="auto"/>
              <w:right w:val="single" w:sz="18" w:space="0" w:color="auto"/>
            </w:tcBorders>
            <w:shd w:val="clear" w:color="auto" w:fill="D99594" w:themeFill="accent2" w:themeFillTint="99"/>
            <w:vAlign w:val="center"/>
          </w:tcPr>
          <w:p w14:paraId="72894A0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D99594" w:themeFill="accent2" w:themeFillTint="99"/>
            <w:vAlign w:val="center"/>
          </w:tcPr>
          <w:p w14:paraId="72894A0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D99594" w:themeFill="accent2" w:themeFillTint="99"/>
            <w:vAlign w:val="center"/>
          </w:tcPr>
          <w:p w14:paraId="72894A0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D99594" w:themeFill="accent2" w:themeFillTint="99"/>
            <w:vAlign w:val="center"/>
          </w:tcPr>
          <w:p w14:paraId="72894A0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D99594" w:themeFill="accent2" w:themeFillTint="99"/>
            <w:vAlign w:val="center"/>
          </w:tcPr>
          <w:p w14:paraId="72894A0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D99594" w:themeFill="accent2" w:themeFillTint="99"/>
            <w:vAlign w:val="center"/>
          </w:tcPr>
          <w:p w14:paraId="72894A1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D99594" w:themeFill="accent2" w:themeFillTint="99"/>
            <w:vAlign w:val="center"/>
          </w:tcPr>
          <w:p w14:paraId="72894A1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D99594" w:themeFill="accent2" w:themeFillTint="99"/>
            <w:vAlign w:val="center"/>
          </w:tcPr>
          <w:p w14:paraId="72894A1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D99594" w:themeFill="accent2" w:themeFillTint="99"/>
            <w:vAlign w:val="center"/>
          </w:tcPr>
          <w:p w14:paraId="72894A1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D99594" w:themeFill="accent2" w:themeFillTint="99"/>
            <w:vAlign w:val="center"/>
          </w:tcPr>
          <w:p w14:paraId="72894A1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D99594" w:themeFill="accent2" w:themeFillTint="99"/>
            <w:vAlign w:val="center"/>
          </w:tcPr>
          <w:p w14:paraId="72894A1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D99594" w:themeFill="accent2" w:themeFillTint="99"/>
            <w:vAlign w:val="center"/>
          </w:tcPr>
          <w:p w14:paraId="72894A1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D99594" w:themeFill="accent2" w:themeFillTint="99"/>
            <w:vAlign w:val="center"/>
          </w:tcPr>
          <w:p w14:paraId="72894A1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D99594" w:themeFill="accent2" w:themeFillTint="99"/>
            <w:vAlign w:val="center"/>
          </w:tcPr>
          <w:p w14:paraId="72894A1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D99594" w:themeFill="accent2" w:themeFillTint="99"/>
          </w:tcPr>
          <w:p w14:paraId="72894A19"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D99594" w:themeFill="accent2" w:themeFillTint="99"/>
            <w:vAlign w:val="center"/>
          </w:tcPr>
          <w:p w14:paraId="72894A1A" w14:textId="77777777" w:rsidR="00E7566E" w:rsidRPr="00480790" w:rsidRDefault="00E7566E" w:rsidP="00EA30FC">
            <w:pPr>
              <w:pStyle w:val="TableText"/>
              <w:widowControl w:val="0"/>
              <w:rPr>
                <w:rFonts w:ascii="Tahoma" w:hAnsi="Tahoma" w:cs="Tahoma"/>
                <w:sz w:val="13"/>
                <w:lang w:val="en-US" w:eastAsia="en-US"/>
              </w:rPr>
            </w:pPr>
          </w:p>
        </w:tc>
      </w:tr>
      <w:tr w:rsidR="00E7566E" w14:paraId="72894A2F" w14:textId="77777777" w:rsidTr="00EA30FC">
        <w:trPr>
          <w:trHeight w:val="145"/>
        </w:trPr>
        <w:tc>
          <w:tcPr>
            <w:tcW w:w="2714" w:type="dxa"/>
            <w:tcBorders>
              <w:bottom w:val="single" w:sz="4" w:space="0" w:color="auto"/>
            </w:tcBorders>
            <w:shd w:val="clear" w:color="auto" w:fill="FFFFFF"/>
            <w:vAlign w:val="center"/>
          </w:tcPr>
          <w:p w14:paraId="72894A1C" w14:textId="77777777" w:rsidR="00E7566E" w:rsidRPr="00B57278" w:rsidRDefault="00E7566E" w:rsidP="00EA30FC">
            <w:pPr>
              <w:pStyle w:val="Heading2"/>
              <w:spacing w:beforeLines="20" w:before="48" w:afterLines="20" w:after="48"/>
              <w:ind w:left="0" w:firstLine="15"/>
              <w:rPr>
                <w:rFonts w:ascii="Tahoma" w:hAnsi="Tahoma" w:cs="Tahoma"/>
                <w:b w:val="0"/>
                <w:sz w:val="14"/>
                <w:lang w:val="en-US"/>
              </w:rPr>
            </w:pPr>
            <w:bookmarkStart w:id="381" w:name="_Toc338846981"/>
            <w:bookmarkStart w:id="382" w:name="_Toc336338036"/>
            <w:r w:rsidRPr="00B57278">
              <w:rPr>
                <w:rFonts w:ascii="Tahoma" w:hAnsi="Tahoma" w:cs="Tahoma"/>
                <w:b w:val="0"/>
                <w:sz w:val="14"/>
              </w:rPr>
              <w:t xml:space="preserve">SharePoint™ Online </w:t>
            </w:r>
            <w:r>
              <w:rPr>
                <w:rFonts w:ascii="Tahoma" w:hAnsi="Tahoma" w:cs="Tahoma"/>
                <w:b w:val="0"/>
                <w:sz w:val="14"/>
                <w:lang w:val="en-US"/>
              </w:rPr>
              <w:t>Extra Storage 1 GB (Add-on SL)</w:t>
            </w:r>
            <w:bookmarkEnd w:id="381"/>
            <w:bookmarkEnd w:id="382"/>
          </w:p>
        </w:tc>
        <w:tc>
          <w:tcPr>
            <w:tcW w:w="450" w:type="dxa"/>
            <w:tcBorders>
              <w:bottom w:val="single" w:sz="4" w:space="0" w:color="auto"/>
            </w:tcBorders>
            <w:shd w:val="clear" w:color="auto" w:fill="FFFFFF"/>
            <w:vAlign w:val="center"/>
          </w:tcPr>
          <w:p w14:paraId="72894A1D" w14:textId="77777777" w:rsidR="00E7566E" w:rsidRPr="00472DFD" w:rsidRDefault="00E7566E" w:rsidP="00EA30FC">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cPr>
          <w:p w14:paraId="72894A1E" w14:textId="77777777" w:rsidR="00E7566E" w:rsidRPr="00480790" w:rsidDel="008F575D"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vAlign w:val="center"/>
          </w:tcPr>
          <w:p w14:paraId="72894A1F"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4A2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2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2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2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2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25"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A2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A2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2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A2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A2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A2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A2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A2D" w14:textId="77777777" w:rsidR="00E7566E"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A2E" w14:textId="77777777" w:rsidR="00E7566E" w:rsidRPr="00480790" w:rsidRDefault="00E7566E" w:rsidP="00EA30FC">
            <w:pPr>
              <w:pStyle w:val="TableText"/>
              <w:widowControl w:val="0"/>
              <w:rPr>
                <w:rFonts w:ascii="Tahoma" w:hAnsi="Tahoma" w:cs="Tahoma"/>
                <w:sz w:val="13"/>
                <w:lang w:val="en-US" w:eastAsia="en-US"/>
              </w:rPr>
            </w:pPr>
          </w:p>
        </w:tc>
      </w:tr>
      <w:tr w:rsidR="00E7566E" w14:paraId="72894A43" w14:textId="77777777" w:rsidTr="00EA30FC">
        <w:trPr>
          <w:trHeight w:val="145"/>
        </w:trPr>
        <w:tc>
          <w:tcPr>
            <w:tcW w:w="2714" w:type="dxa"/>
            <w:tcBorders>
              <w:bottom w:val="single" w:sz="4" w:space="0" w:color="auto"/>
            </w:tcBorders>
            <w:shd w:val="clear" w:color="auto" w:fill="FABF8F"/>
            <w:vAlign w:val="center"/>
          </w:tcPr>
          <w:p w14:paraId="72894A30" w14:textId="77777777" w:rsidR="00E7566E" w:rsidRPr="00D17A91" w:rsidRDefault="00E7566E" w:rsidP="00EA30FC">
            <w:pPr>
              <w:pStyle w:val="Heading2"/>
              <w:spacing w:beforeLines="20" w:before="48" w:afterLines="20" w:after="48"/>
              <w:ind w:left="0" w:firstLine="15"/>
              <w:jc w:val="both"/>
              <w:rPr>
                <w:rFonts w:ascii="Tahoma" w:hAnsi="Tahoma" w:cs="Tahoma"/>
                <w:b w:val="0"/>
                <w:sz w:val="14"/>
              </w:rPr>
            </w:pPr>
            <w:bookmarkStart w:id="383" w:name="_Toc338846982"/>
            <w:bookmarkStart w:id="384" w:name="_Toc336338037"/>
            <w:r w:rsidRPr="00B57278">
              <w:rPr>
                <w:rFonts w:ascii="Tahoma" w:hAnsi="Tahoma" w:cs="Tahoma"/>
                <w:b w:val="0"/>
                <w:sz w:val="14"/>
              </w:rPr>
              <w:t xml:space="preserve">SharePoint™ Online </w:t>
            </w:r>
            <w:r>
              <w:rPr>
                <w:rFonts w:ascii="Tahoma" w:hAnsi="Tahoma" w:cs="Tahoma"/>
                <w:b w:val="0"/>
                <w:sz w:val="14"/>
                <w:lang w:val="en-US"/>
              </w:rPr>
              <w:t>Extra Storage 1 GB A (Add-on SL)</w:t>
            </w:r>
            <w:bookmarkEnd w:id="383"/>
            <w:bookmarkEnd w:id="384"/>
          </w:p>
        </w:tc>
        <w:tc>
          <w:tcPr>
            <w:tcW w:w="450" w:type="dxa"/>
            <w:tcBorders>
              <w:bottom w:val="single" w:sz="4" w:space="0" w:color="auto"/>
            </w:tcBorders>
            <w:shd w:val="clear" w:color="auto" w:fill="FABF8F"/>
            <w:vAlign w:val="center"/>
          </w:tcPr>
          <w:p w14:paraId="72894A31" w14:textId="77777777" w:rsidR="00E7566E" w:rsidRPr="00472DFD" w:rsidRDefault="00E7566E" w:rsidP="00EA30FC">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FABF8F"/>
          </w:tcPr>
          <w:p w14:paraId="72894A32" w14:textId="77777777" w:rsidR="00E7566E"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72894A33"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A3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3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3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3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3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39"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A3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A3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3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A3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A3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A3F"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A4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A41"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A42" w14:textId="77777777" w:rsidR="00E7566E" w:rsidRPr="00480790" w:rsidRDefault="00E7566E" w:rsidP="00EA30FC">
            <w:pPr>
              <w:pStyle w:val="TableText"/>
              <w:widowControl w:val="0"/>
              <w:rPr>
                <w:rFonts w:ascii="Tahoma" w:hAnsi="Tahoma" w:cs="Tahoma"/>
                <w:sz w:val="13"/>
                <w:lang w:val="en-US" w:eastAsia="en-US"/>
              </w:rPr>
            </w:pPr>
          </w:p>
        </w:tc>
      </w:tr>
      <w:tr w:rsidR="00E7566E" w14:paraId="72894A57" w14:textId="77777777" w:rsidTr="00EA30FC">
        <w:trPr>
          <w:trHeight w:val="145"/>
        </w:trPr>
        <w:tc>
          <w:tcPr>
            <w:tcW w:w="2714" w:type="dxa"/>
            <w:tcBorders>
              <w:bottom w:val="single" w:sz="4" w:space="0" w:color="auto"/>
            </w:tcBorders>
            <w:shd w:val="clear" w:color="auto" w:fill="FFFFFF"/>
            <w:vAlign w:val="center"/>
          </w:tcPr>
          <w:p w14:paraId="72894A44" w14:textId="77777777" w:rsidR="00E7566E" w:rsidRPr="00B57278" w:rsidRDefault="00E7566E" w:rsidP="00EA30FC">
            <w:pPr>
              <w:pStyle w:val="Heading2"/>
              <w:spacing w:beforeLines="20" w:before="48" w:afterLines="20" w:after="48"/>
              <w:ind w:left="0" w:firstLine="15"/>
              <w:jc w:val="both"/>
              <w:rPr>
                <w:rFonts w:ascii="Tahoma" w:hAnsi="Tahoma" w:cs="Tahoma"/>
                <w:b w:val="0"/>
              </w:rPr>
            </w:pPr>
            <w:bookmarkStart w:id="385" w:name="_Toc338846983"/>
            <w:bookmarkStart w:id="386" w:name="_Toc336338038"/>
            <w:r w:rsidRPr="00D17A91">
              <w:rPr>
                <w:rFonts w:ascii="Tahoma" w:hAnsi="Tahoma" w:cs="Tahoma"/>
                <w:b w:val="0"/>
                <w:sz w:val="14"/>
              </w:rPr>
              <w:t>SharePoint™ Online Plan 1 (User SL)</w:t>
            </w:r>
            <w:bookmarkEnd w:id="385"/>
            <w:bookmarkEnd w:id="386"/>
          </w:p>
        </w:tc>
        <w:tc>
          <w:tcPr>
            <w:tcW w:w="450" w:type="dxa"/>
            <w:tcBorders>
              <w:bottom w:val="single" w:sz="4" w:space="0" w:color="auto"/>
            </w:tcBorders>
            <w:shd w:val="clear" w:color="auto" w:fill="FFFFFF"/>
            <w:vAlign w:val="center"/>
          </w:tcPr>
          <w:p w14:paraId="72894A45" w14:textId="77777777" w:rsidR="00E7566E" w:rsidRPr="0051768A" w:rsidRDefault="00B64FCF" w:rsidP="00EA30FC">
            <w:pPr>
              <w:pStyle w:val="TableText"/>
              <w:widowControl w:val="0"/>
              <w:rPr>
                <w:rStyle w:val="EndnoteReference"/>
                <w:rFonts w:cs="Tahoma"/>
                <w:color w:val="0000FF"/>
                <w:sz w:val="13"/>
                <w:szCs w:val="13"/>
                <w:u w:val="single"/>
                <w:lang w:val="en-US" w:eastAsia="en-US"/>
              </w:rPr>
            </w:pPr>
            <w:hyperlink w:anchor="Srv_74SharepointOnlinePlan1" w:history="1">
              <w:r w:rsidR="00E7566E">
                <w:rPr>
                  <w:rStyle w:val="Hyperlink"/>
                  <w:rFonts w:cs="Tahoma"/>
                  <w:b/>
                  <w:sz w:val="13"/>
                  <w:szCs w:val="13"/>
                  <w:lang w:val="en-US" w:eastAsia="en-US"/>
                </w:rPr>
                <w:t>69</w:t>
              </w:r>
            </w:hyperlink>
          </w:p>
        </w:tc>
        <w:tc>
          <w:tcPr>
            <w:tcW w:w="450" w:type="dxa"/>
            <w:tcBorders>
              <w:bottom w:val="single" w:sz="4" w:space="0" w:color="auto"/>
            </w:tcBorders>
            <w:shd w:val="clear" w:color="auto" w:fill="FFFFFF"/>
          </w:tcPr>
          <w:p w14:paraId="72894A46"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vAlign w:val="center"/>
          </w:tcPr>
          <w:p w14:paraId="72894A47"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4A4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4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4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4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4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4D"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A4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A4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5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A5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A5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A5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A5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A55"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A56" w14:textId="77777777" w:rsidR="00E7566E" w:rsidRPr="00480790" w:rsidRDefault="00E7566E" w:rsidP="00EA30FC">
            <w:pPr>
              <w:pStyle w:val="TableText"/>
              <w:widowControl w:val="0"/>
              <w:rPr>
                <w:rFonts w:ascii="Tahoma" w:hAnsi="Tahoma" w:cs="Tahoma"/>
                <w:sz w:val="13"/>
                <w:lang w:val="en-US" w:eastAsia="en-US"/>
              </w:rPr>
            </w:pPr>
          </w:p>
        </w:tc>
      </w:tr>
      <w:tr w:rsidR="00E7566E" w14:paraId="72894A6B" w14:textId="77777777" w:rsidTr="00EA30FC">
        <w:trPr>
          <w:trHeight w:val="145"/>
        </w:trPr>
        <w:tc>
          <w:tcPr>
            <w:tcW w:w="2714" w:type="dxa"/>
            <w:tcBorders>
              <w:bottom w:val="single" w:sz="4" w:space="0" w:color="auto"/>
            </w:tcBorders>
            <w:shd w:val="clear" w:color="auto" w:fill="FABF8F"/>
            <w:vAlign w:val="center"/>
          </w:tcPr>
          <w:p w14:paraId="72894A58" w14:textId="77777777" w:rsidR="00E7566E" w:rsidRDefault="00E7566E" w:rsidP="00EA30FC">
            <w:pPr>
              <w:pStyle w:val="ProductNames"/>
              <w:spacing w:beforeLines="20" w:before="48" w:afterLines="20" w:after="48"/>
              <w:rPr>
                <w:rFonts w:ascii="Tahoma" w:hAnsi="Tahoma" w:cs="Tahoma"/>
                <w:sz w:val="14"/>
              </w:rPr>
            </w:pPr>
            <w:bookmarkStart w:id="387" w:name="_Toc338846984"/>
            <w:bookmarkStart w:id="388" w:name="_Toc336338039"/>
            <w:r>
              <w:rPr>
                <w:rFonts w:ascii="Tahoma" w:hAnsi="Tahoma" w:cs="Tahoma"/>
                <w:sz w:val="14"/>
              </w:rPr>
              <w:t>SharePoint™ Online Plan 2 (User SL)</w:t>
            </w:r>
            <w:bookmarkEnd w:id="387"/>
            <w:bookmarkEnd w:id="388"/>
          </w:p>
        </w:tc>
        <w:tc>
          <w:tcPr>
            <w:tcW w:w="450" w:type="dxa"/>
            <w:tcBorders>
              <w:bottom w:val="single" w:sz="4" w:space="0" w:color="auto"/>
            </w:tcBorders>
            <w:shd w:val="clear" w:color="auto" w:fill="FABF8F"/>
            <w:vAlign w:val="center"/>
          </w:tcPr>
          <w:p w14:paraId="72894A59" w14:textId="77777777" w:rsidR="00E7566E" w:rsidRPr="00472DFD" w:rsidRDefault="00B64FCF" w:rsidP="00EA30FC">
            <w:pPr>
              <w:pStyle w:val="TableText"/>
              <w:widowControl w:val="0"/>
              <w:rPr>
                <w:rStyle w:val="EndnoteReference"/>
                <w:color w:val="000000"/>
                <w:sz w:val="13"/>
                <w:szCs w:val="13"/>
                <w:u w:val="single"/>
                <w:lang w:val="en-US" w:eastAsia="en-US"/>
              </w:rPr>
            </w:pPr>
            <w:hyperlink w:anchor="Srv_74SharepointOnlinePlan1" w:history="1">
              <w:r w:rsidR="00E7566E">
                <w:rPr>
                  <w:rStyle w:val="Hyperlink"/>
                  <w:rFonts w:cs="Tahoma"/>
                  <w:b/>
                  <w:sz w:val="13"/>
                  <w:szCs w:val="13"/>
                  <w:lang w:val="en-US" w:eastAsia="en-US"/>
                </w:rPr>
                <w:t>69</w:t>
              </w:r>
            </w:hyperlink>
          </w:p>
        </w:tc>
        <w:tc>
          <w:tcPr>
            <w:tcW w:w="450" w:type="dxa"/>
            <w:tcBorders>
              <w:bottom w:val="single" w:sz="4" w:space="0" w:color="auto"/>
            </w:tcBorders>
            <w:shd w:val="clear" w:color="auto" w:fill="FABF8F"/>
          </w:tcPr>
          <w:p w14:paraId="72894A5A"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894A5B"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A5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5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5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5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6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61"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A6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A6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6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A6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A6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A6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A6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A69"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A6A" w14:textId="77777777" w:rsidR="00E7566E" w:rsidRPr="00480790" w:rsidRDefault="00E7566E" w:rsidP="00EA30FC">
            <w:pPr>
              <w:pStyle w:val="TableText"/>
              <w:widowControl w:val="0"/>
              <w:rPr>
                <w:rFonts w:ascii="Tahoma" w:hAnsi="Tahoma" w:cs="Tahoma"/>
                <w:sz w:val="13"/>
                <w:lang w:val="en-US" w:eastAsia="en-US"/>
              </w:rPr>
            </w:pPr>
          </w:p>
        </w:tc>
      </w:tr>
      <w:tr w:rsidR="00E7566E" w14:paraId="72894A7F" w14:textId="77777777" w:rsidTr="00EA30FC">
        <w:trPr>
          <w:trHeight w:val="145"/>
        </w:trPr>
        <w:tc>
          <w:tcPr>
            <w:tcW w:w="2714" w:type="dxa"/>
            <w:tcBorders>
              <w:bottom w:val="single" w:sz="4" w:space="0" w:color="auto"/>
            </w:tcBorders>
            <w:shd w:val="clear" w:color="auto" w:fill="FFFFFF"/>
          </w:tcPr>
          <w:p w14:paraId="72894A6C" w14:textId="77777777" w:rsidR="00E7566E" w:rsidRPr="0095763C" w:rsidRDefault="00E7566E" w:rsidP="00EA30FC">
            <w:pPr>
              <w:pStyle w:val="ProductNames"/>
              <w:spacing w:beforeLines="20" w:before="48" w:afterLines="20" w:after="48"/>
              <w:rPr>
                <w:rFonts w:ascii="Tahoma" w:hAnsi="Tahoma" w:cs="Tahoma"/>
                <w:sz w:val="14"/>
              </w:rPr>
            </w:pPr>
            <w:bookmarkStart w:id="389" w:name="_Toc336338040"/>
            <w:bookmarkStart w:id="390" w:name="_Toc338846985"/>
            <w:r w:rsidRPr="0095763C">
              <w:rPr>
                <w:rFonts w:ascii="Tahoma" w:hAnsi="Tahoma" w:cs="Tahoma"/>
                <w:sz w:val="14"/>
              </w:rPr>
              <w:t xml:space="preserve">SharePoint™ Server </w:t>
            </w:r>
            <w:bookmarkEnd w:id="389"/>
            <w:r w:rsidRPr="0095763C">
              <w:rPr>
                <w:rFonts w:ascii="Tahoma" w:hAnsi="Tahoma" w:cs="Tahoma"/>
                <w:sz w:val="14"/>
              </w:rPr>
              <w:t>2013</w:t>
            </w:r>
            <w:bookmarkEnd w:id="390"/>
            <w:r w:rsidRPr="0095763C">
              <w:rPr>
                <w:rFonts w:ascii="Tahoma" w:hAnsi="Tahoma" w:cs="Tahoma"/>
                <w:sz w:val="14"/>
              </w:rPr>
              <w:t xml:space="preserve"> </w:t>
            </w:r>
          </w:p>
        </w:tc>
        <w:tc>
          <w:tcPr>
            <w:tcW w:w="450" w:type="dxa"/>
            <w:tcBorders>
              <w:bottom w:val="single" w:sz="4" w:space="0" w:color="auto"/>
            </w:tcBorders>
            <w:shd w:val="clear" w:color="auto" w:fill="FFFFFF"/>
            <w:vAlign w:val="center"/>
          </w:tcPr>
          <w:p w14:paraId="72894A6D" w14:textId="77777777" w:rsidR="00E7566E" w:rsidRPr="00472DFD" w:rsidRDefault="00E7566E" w:rsidP="00EA30FC">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cPr>
          <w:p w14:paraId="72894A6E"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FFFFF"/>
            <w:vAlign w:val="center"/>
          </w:tcPr>
          <w:p w14:paraId="72894A6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A7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72894A7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125</w:t>
            </w:r>
          </w:p>
        </w:tc>
        <w:tc>
          <w:tcPr>
            <w:tcW w:w="450" w:type="dxa"/>
            <w:tcBorders>
              <w:bottom w:val="single" w:sz="4" w:space="0" w:color="auto"/>
            </w:tcBorders>
            <w:shd w:val="clear" w:color="auto" w:fill="FFFFFF"/>
            <w:vAlign w:val="center"/>
          </w:tcPr>
          <w:p w14:paraId="72894A7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tcBorders>
            <w:shd w:val="clear" w:color="auto" w:fill="FFFFFF"/>
            <w:vAlign w:val="center"/>
          </w:tcPr>
          <w:p w14:paraId="72894A7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FFFFF"/>
            <w:vAlign w:val="center"/>
          </w:tcPr>
          <w:p w14:paraId="72894A7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FFFFF"/>
            <w:vAlign w:val="center"/>
          </w:tcPr>
          <w:p w14:paraId="72894A7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FFFFF"/>
            <w:vAlign w:val="center"/>
          </w:tcPr>
          <w:p w14:paraId="72894A7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vAlign w:val="center"/>
          </w:tcPr>
          <w:p w14:paraId="72894A7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72894A7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FFFFF"/>
            <w:vAlign w:val="center"/>
          </w:tcPr>
          <w:p w14:paraId="72894A7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FFFFF"/>
            <w:vAlign w:val="center"/>
          </w:tcPr>
          <w:p w14:paraId="72894A7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72894A7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FFFFF"/>
            <w:vAlign w:val="center"/>
          </w:tcPr>
          <w:p w14:paraId="72894A7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A7D" w14:textId="77777777" w:rsidR="00E7566E" w:rsidRPr="00480790" w:rsidRDefault="00E7566E" w:rsidP="00EA30FC">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A7E" w14:textId="77777777" w:rsidR="00E7566E" w:rsidRPr="00480790" w:rsidRDefault="00E7566E" w:rsidP="00EA30FC">
            <w:pPr>
              <w:pStyle w:val="TableText"/>
              <w:widowControl w:val="0"/>
              <w:rPr>
                <w:rFonts w:ascii="Tahoma" w:hAnsi="Tahoma" w:cs="Tahoma"/>
                <w:sz w:val="13"/>
                <w:lang w:val="en-US" w:eastAsia="en-US"/>
              </w:rPr>
            </w:pPr>
          </w:p>
        </w:tc>
      </w:tr>
      <w:tr w:rsidR="00E7566E" w14:paraId="72894A93" w14:textId="77777777" w:rsidTr="00EA30FC">
        <w:trPr>
          <w:trHeight w:val="145"/>
        </w:trPr>
        <w:tc>
          <w:tcPr>
            <w:tcW w:w="2714" w:type="dxa"/>
            <w:tcBorders>
              <w:bottom w:val="single" w:sz="4" w:space="0" w:color="auto"/>
            </w:tcBorders>
            <w:shd w:val="clear" w:color="auto" w:fill="FABF8F"/>
          </w:tcPr>
          <w:p w14:paraId="72894A80" w14:textId="77777777" w:rsidR="00E7566E" w:rsidRPr="0095763C" w:rsidRDefault="00E7566E" w:rsidP="00EA30FC">
            <w:pPr>
              <w:pStyle w:val="ProductNames"/>
              <w:spacing w:beforeLines="20" w:before="48" w:afterLines="20" w:after="48"/>
              <w:rPr>
                <w:rFonts w:ascii="Tahoma" w:hAnsi="Tahoma" w:cs="Tahoma"/>
                <w:sz w:val="14"/>
              </w:rPr>
            </w:pPr>
            <w:bookmarkStart w:id="391" w:name="_Toc336338041"/>
            <w:bookmarkStart w:id="392" w:name="_Toc338846986"/>
            <w:r w:rsidRPr="0095763C">
              <w:rPr>
                <w:rFonts w:ascii="Tahoma" w:hAnsi="Tahoma" w:cs="Tahoma"/>
                <w:sz w:val="14"/>
              </w:rPr>
              <w:t>SharePoint™ Server Enterprise CAL</w:t>
            </w:r>
            <w:bookmarkEnd w:id="391"/>
            <w:r w:rsidRPr="0095763C">
              <w:rPr>
                <w:rFonts w:ascii="Tahoma" w:hAnsi="Tahoma" w:cs="Tahoma"/>
                <w:sz w:val="14"/>
              </w:rPr>
              <w:t xml:space="preserve"> 2013</w:t>
            </w:r>
            <w:bookmarkEnd w:id="392"/>
            <w:r w:rsidRPr="0095763C">
              <w:rPr>
                <w:rFonts w:ascii="Tahoma" w:hAnsi="Tahoma" w:cs="Tahoma"/>
                <w:sz w:val="14"/>
              </w:rPr>
              <w:t xml:space="preserve"> </w:t>
            </w:r>
          </w:p>
        </w:tc>
        <w:tc>
          <w:tcPr>
            <w:tcW w:w="450" w:type="dxa"/>
            <w:tcBorders>
              <w:bottom w:val="single" w:sz="4" w:space="0" w:color="auto"/>
            </w:tcBorders>
            <w:shd w:val="clear" w:color="auto" w:fill="FABF8F"/>
            <w:vAlign w:val="center"/>
          </w:tcPr>
          <w:p w14:paraId="72894A81" w14:textId="77777777" w:rsidR="00E7566E" w:rsidRPr="00472DFD" w:rsidRDefault="00E7566E" w:rsidP="00EA30FC">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72894A82"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72894A8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A8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4A8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2894A8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A8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A8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A8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2894A8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4A8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4A8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2894A8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4A8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A8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72894A9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A91" w14:textId="77777777" w:rsidR="00E7566E" w:rsidRPr="00480790" w:rsidRDefault="00E7566E" w:rsidP="00EA30FC">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ABF8F"/>
            <w:vAlign w:val="center"/>
          </w:tcPr>
          <w:p w14:paraId="72894A92" w14:textId="77777777" w:rsidR="00E7566E" w:rsidRPr="00480790" w:rsidRDefault="00E7566E" w:rsidP="00EA30FC">
            <w:pPr>
              <w:pStyle w:val="TableText"/>
              <w:widowControl w:val="0"/>
              <w:rPr>
                <w:rFonts w:ascii="Tahoma" w:hAnsi="Tahoma" w:cs="Tahoma"/>
                <w:sz w:val="13"/>
                <w:lang w:val="en-US" w:eastAsia="en-US"/>
              </w:rPr>
            </w:pPr>
          </w:p>
        </w:tc>
      </w:tr>
      <w:tr w:rsidR="00E7566E" w14:paraId="72894AA7" w14:textId="77777777" w:rsidTr="00EA30FC">
        <w:trPr>
          <w:trHeight w:val="260"/>
        </w:trPr>
        <w:tc>
          <w:tcPr>
            <w:tcW w:w="2714" w:type="dxa"/>
            <w:tcBorders>
              <w:bottom w:val="single" w:sz="4" w:space="0" w:color="auto"/>
            </w:tcBorders>
            <w:shd w:val="clear" w:color="auto" w:fill="FFFFFF"/>
          </w:tcPr>
          <w:p w14:paraId="72894A94" w14:textId="77777777" w:rsidR="00E7566E" w:rsidRPr="0095763C" w:rsidRDefault="00E7566E" w:rsidP="00EA30FC">
            <w:pPr>
              <w:pStyle w:val="ProductNames"/>
              <w:spacing w:beforeLines="20" w:before="48" w:afterLines="20" w:after="48"/>
              <w:rPr>
                <w:rFonts w:ascii="Tahoma" w:hAnsi="Tahoma" w:cs="Tahoma"/>
                <w:sz w:val="14"/>
              </w:rPr>
            </w:pPr>
            <w:bookmarkStart w:id="393" w:name="_Toc336338044"/>
            <w:bookmarkStart w:id="394" w:name="_Toc338846987"/>
            <w:r w:rsidRPr="0095763C">
              <w:rPr>
                <w:rFonts w:ascii="Tahoma" w:hAnsi="Tahoma" w:cs="Tahoma"/>
                <w:sz w:val="14"/>
              </w:rPr>
              <w:t>SharePoint™ Server Standard CAL</w:t>
            </w:r>
            <w:bookmarkEnd w:id="393"/>
            <w:r w:rsidRPr="0095763C">
              <w:rPr>
                <w:rFonts w:ascii="Tahoma" w:hAnsi="Tahoma" w:cs="Tahoma"/>
                <w:sz w:val="14"/>
              </w:rPr>
              <w:t xml:space="preserve"> 2013</w:t>
            </w:r>
            <w:bookmarkEnd w:id="394"/>
          </w:p>
        </w:tc>
        <w:tc>
          <w:tcPr>
            <w:tcW w:w="450" w:type="dxa"/>
            <w:tcBorders>
              <w:bottom w:val="single" w:sz="4" w:space="0" w:color="auto"/>
            </w:tcBorders>
            <w:shd w:val="clear" w:color="auto" w:fill="FFFFFF"/>
            <w:vAlign w:val="center"/>
          </w:tcPr>
          <w:p w14:paraId="72894A95" w14:textId="77777777" w:rsidR="00E7566E" w:rsidRPr="00472DFD" w:rsidRDefault="00E7566E" w:rsidP="00EA30FC">
            <w:pPr>
              <w:pStyle w:val="TableText"/>
              <w:widowControl w:val="0"/>
              <w:spacing w:before="24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FFFFF"/>
          </w:tcPr>
          <w:p w14:paraId="72894A96"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FFFFF"/>
            <w:vAlign w:val="center"/>
          </w:tcPr>
          <w:p w14:paraId="72894A9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A9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vAlign w:val="center"/>
          </w:tcPr>
          <w:p w14:paraId="72894A9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FFFFF"/>
            <w:vAlign w:val="center"/>
          </w:tcPr>
          <w:p w14:paraId="72894A9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4A9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4A9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4A9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vAlign w:val="center"/>
          </w:tcPr>
          <w:p w14:paraId="72894A9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72894A9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vAlign w:val="center"/>
          </w:tcPr>
          <w:p w14:paraId="72894AA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vAlign w:val="center"/>
          </w:tcPr>
          <w:p w14:paraId="72894AA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72894AA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AA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AA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AA5" w14:textId="77777777" w:rsidR="00E7566E" w:rsidRPr="00480790" w:rsidRDefault="00E7566E" w:rsidP="00EA30FC">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FFFFF"/>
            <w:vAlign w:val="center"/>
          </w:tcPr>
          <w:p w14:paraId="72894AA6" w14:textId="77777777" w:rsidR="00E7566E" w:rsidRPr="00480790" w:rsidRDefault="00E7566E" w:rsidP="00EA30FC">
            <w:pPr>
              <w:pStyle w:val="TableText"/>
              <w:widowControl w:val="0"/>
              <w:rPr>
                <w:rFonts w:ascii="Tahoma" w:hAnsi="Tahoma" w:cs="Tahoma"/>
                <w:sz w:val="13"/>
                <w:lang w:val="en-US" w:eastAsia="en-US"/>
              </w:rPr>
            </w:pPr>
          </w:p>
        </w:tc>
      </w:tr>
      <w:tr w:rsidR="00E7566E" w14:paraId="72894ABB" w14:textId="77777777" w:rsidTr="00EA30FC">
        <w:trPr>
          <w:trHeight w:val="145"/>
        </w:trPr>
        <w:tc>
          <w:tcPr>
            <w:tcW w:w="2714" w:type="dxa"/>
            <w:tcBorders>
              <w:bottom w:val="single" w:sz="4" w:space="0" w:color="auto"/>
            </w:tcBorders>
            <w:shd w:val="clear" w:color="auto" w:fill="FABF8F"/>
            <w:vAlign w:val="center"/>
          </w:tcPr>
          <w:p w14:paraId="72894AA8" w14:textId="77777777" w:rsidR="00E7566E" w:rsidRPr="00510F6B" w:rsidRDefault="00E7566E" w:rsidP="00EA30FC">
            <w:pPr>
              <w:pStyle w:val="ProductNames"/>
              <w:spacing w:beforeLines="20" w:before="48" w:afterLines="20" w:after="48"/>
              <w:rPr>
                <w:rFonts w:ascii="Tahoma" w:hAnsi="Tahoma" w:cs="Tahoma"/>
                <w:sz w:val="14"/>
                <w:lang w:val="pt-BR"/>
              </w:rPr>
            </w:pPr>
            <w:bookmarkStart w:id="395" w:name="_Toc338846988"/>
            <w:bookmarkStart w:id="396" w:name="_Toc336338045"/>
            <w:r w:rsidRPr="00510F6B">
              <w:rPr>
                <w:rFonts w:ascii="Tahoma" w:hAnsi="Tahoma" w:cs="Tahoma"/>
                <w:sz w:val="14"/>
                <w:lang w:val="pt-BR"/>
              </w:rPr>
              <w:t>SQL Server</w:t>
            </w:r>
            <w:r w:rsidRPr="00510F6B">
              <w:rPr>
                <w:rFonts w:ascii="Tahoma" w:eastAsia="Times New Roman" w:hAnsi="Tahoma" w:cs="Tahoma"/>
                <w:color w:val="000000"/>
                <w:sz w:val="18"/>
                <w:szCs w:val="18"/>
                <w:vertAlign w:val="superscript"/>
                <w:lang w:val="pt-BR"/>
              </w:rPr>
              <w:t>®</w:t>
            </w:r>
            <w:r w:rsidRPr="00510F6B">
              <w:rPr>
                <w:rFonts w:ascii="Tahoma" w:hAnsi="Tahoma" w:cs="Tahoma"/>
                <w:sz w:val="14"/>
                <w:lang w:val="pt-BR"/>
              </w:rPr>
              <w:t xml:space="preserve"> 2008 R2 Datacenter 1 processor license</w:t>
            </w:r>
            <w:bookmarkEnd w:id="395"/>
            <w:bookmarkEnd w:id="396"/>
          </w:p>
        </w:tc>
        <w:tc>
          <w:tcPr>
            <w:tcW w:w="450" w:type="dxa"/>
            <w:tcBorders>
              <w:bottom w:val="single" w:sz="4" w:space="0" w:color="auto"/>
            </w:tcBorders>
            <w:shd w:val="clear" w:color="auto" w:fill="FABF8F"/>
            <w:vAlign w:val="center"/>
          </w:tcPr>
          <w:p w14:paraId="72894AA9" w14:textId="77777777" w:rsidR="00E7566E" w:rsidRPr="00472DFD" w:rsidRDefault="00B64FCF" w:rsidP="00EA30FC">
            <w:pPr>
              <w:pStyle w:val="TableText"/>
              <w:widowControl w:val="0"/>
              <w:rPr>
                <w:b/>
                <w:color w:val="0000FF"/>
                <w:sz w:val="13"/>
                <w:szCs w:val="13"/>
                <w:u w:val="single"/>
                <w:lang w:val="en-US" w:eastAsia="en-US"/>
              </w:rPr>
            </w:pPr>
            <w:hyperlink w:anchor="Srv_81SQLSvr08R2DataCenter" w:history="1">
              <w:r w:rsidR="00E7566E">
                <w:rPr>
                  <w:rStyle w:val="Hyperlink"/>
                  <w:b/>
                  <w:sz w:val="13"/>
                  <w:szCs w:val="13"/>
                  <w:lang w:val="en-US" w:eastAsia="en-US"/>
                </w:rPr>
                <w:t>70</w:t>
              </w:r>
            </w:hyperlink>
          </w:p>
        </w:tc>
        <w:tc>
          <w:tcPr>
            <w:tcW w:w="450" w:type="dxa"/>
            <w:tcBorders>
              <w:bottom w:val="single" w:sz="4" w:space="0" w:color="auto"/>
            </w:tcBorders>
            <w:shd w:val="clear" w:color="auto" w:fill="FABF8F"/>
          </w:tcPr>
          <w:p w14:paraId="72894AAA"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AAB"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AA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A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A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A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B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B1"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AB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AB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B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AB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AB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AB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AB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AB9"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ABA" w14:textId="77777777" w:rsidR="00E7566E" w:rsidRPr="00480790" w:rsidRDefault="00E7566E" w:rsidP="00EA30FC">
            <w:pPr>
              <w:pStyle w:val="TableText"/>
              <w:widowControl w:val="0"/>
              <w:rPr>
                <w:rFonts w:ascii="Tahoma" w:hAnsi="Tahoma" w:cs="Tahoma"/>
                <w:sz w:val="13"/>
                <w:lang w:val="en-US" w:eastAsia="en-US"/>
              </w:rPr>
            </w:pPr>
          </w:p>
        </w:tc>
      </w:tr>
      <w:tr w:rsidR="00E7566E" w14:paraId="72894ACF" w14:textId="77777777" w:rsidTr="00EA30FC">
        <w:trPr>
          <w:trHeight w:val="145"/>
        </w:trPr>
        <w:tc>
          <w:tcPr>
            <w:tcW w:w="2714" w:type="dxa"/>
            <w:tcBorders>
              <w:bottom w:val="single" w:sz="4" w:space="0" w:color="auto"/>
            </w:tcBorders>
            <w:shd w:val="clear" w:color="auto" w:fill="FFFFFF"/>
            <w:vAlign w:val="center"/>
          </w:tcPr>
          <w:p w14:paraId="72894ABC" w14:textId="77777777" w:rsidR="00E7566E" w:rsidRDefault="00E7566E" w:rsidP="00EA30FC">
            <w:pPr>
              <w:pStyle w:val="ProductNames"/>
              <w:spacing w:beforeLines="20" w:before="48" w:afterLines="20" w:after="48"/>
              <w:rPr>
                <w:rFonts w:ascii="Tahoma" w:hAnsi="Tahoma" w:cs="Tahoma"/>
                <w:sz w:val="14"/>
              </w:rPr>
            </w:pPr>
            <w:bookmarkStart w:id="397" w:name="_Toc338846989"/>
            <w:bookmarkStart w:id="398" w:name="_Toc33633804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Parallel Data Warehouse</w:t>
            </w:r>
            <w:bookmarkEnd w:id="397"/>
            <w:bookmarkEnd w:id="398"/>
          </w:p>
        </w:tc>
        <w:tc>
          <w:tcPr>
            <w:tcW w:w="450" w:type="dxa"/>
            <w:tcBorders>
              <w:bottom w:val="single" w:sz="4" w:space="0" w:color="auto"/>
            </w:tcBorders>
            <w:shd w:val="clear" w:color="auto" w:fill="FFFFFF"/>
            <w:vAlign w:val="center"/>
          </w:tcPr>
          <w:p w14:paraId="72894ABD" w14:textId="77777777" w:rsidR="00E7566E" w:rsidRPr="00472DFD" w:rsidRDefault="00B64FCF" w:rsidP="00EA30FC">
            <w:pPr>
              <w:pStyle w:val="TableText"/>
              <w:widowControl w:val="0"/>
              <w:rPr>
                <w:rStyle w:val="EndnoteReference"/>
                <w:rFonts w:cs="Tahoma"/>
                <w:color w:val="000000"/>
                <w:sz w:val="13"/>
                <w:szCs w:val="13"/>
                <w:u w:val="single"/>
                <w:lang w:val="en-US" w:eastAsia="en-US"/>
              </w:rPr>
            </w:pPr>
            <w:hyperlink w:anchor="Srv_82SQL2008Paralleldata" w:history="1">
              <w:r w:rsidR="00E7566E">
                <w:rPr>
                  <w:rStyle w:val="Hyperlink"/>
                  <w:b/>
                  <w:sz w:val="13"/>
                  <w:szCs w:val="13"/>
                  <w:lang w:val="en-US" w:eastAsia="en-US"/>
                </w:rPr>
                <w:t>71</w:t>
              </w:r>
            </w:hyperlink>
          </w:p>
        </w:tc>
        <w:tc>
          <w:tcPr>
            <w:tcW w:w="450" w:type="dxa"/>
            <w:tcBorders>
              <w:bottom w:val="single" w:sz="4" w:space="0" w:color="auto"/>
            </w:tcBorders>
            <w:shd w:val="clear" w:color="auto" w:fill="FFFFFF"/>
          </w:tcPr>
          <w:p w14:paraId="72894ABE" w14:textId="77777777" w:rsidR="00E7566E"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FFFFFF"/>
            <w:vAlign w:val="center"/>
          </w:tcPr>
          <w:p w14:paraId="72894AB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AC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tcBorders>
            <w:shd w:val="clear" w:color="auto" w:fill="FFFFFF"/>
            <w:vAlign w:val="center"/>
          </w:tcPr>
          <w:p w14:paraId="72894AC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500</w:t>
            </w:r>
          </w:p>
        </w:tc>
        <w:tc>
          <w:tcPr>
            <w:tcW w:w="450" w:type="dxa"/>
            <w:tcBorders>
              <w:bottom w:val="single" w:sz="4" w:space="0" w:color="auto"/>
            </w:tcBorders>
            <w:shd w:val="clear" w:color="auto" w:fill="FFFFFF"/>
            <w:vAlign w:val="center"/>
          </w:tcPr>
          <w:p w14:paraId="72894AC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tcBorders>
              <w:bottom w:val="single" w:sz="4" w:space="0" w:color="auto"/>
            </w:tcBorders>
            <w:shd w:val="clear" w:color="auto" w:fill="FFFFFF"/>
            <w:vAlign w:val="center"/>
          </w:tcPr>
          <w:p w14:paraId="72894AC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tcBorders>
              <w:bottom w:val="single" w:sz="4" w:space="0" w:color="auto"/>
            </w:tcBorders>
            <w:shd w:val="clear" w:color="auto" w:fill="FFFFFF"/>
            <w:vAlign w:val="center"/>
          </w:tcPr>
          <w:p w14:paraId="72894AC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tcBorders>
              <w:bottom w:val="single" w:sz="4" w:space="0" w:color="auto"/>
            </w:tcBorders>
            <w:shd w:val="clear" w:color="auto" w:fill="FFFFFF"/>
            <w:vAlign w:val="center"/>
          </w:tcPr>
          <w:p w14:paraId="72894AC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FFFFF"/>
            <w:vAlign w:val="center"/>
          </w:tcPr>
          <w:p w14:paraId="72894AC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FFFFF"/>
            <w:vAlign w:val="center"/>
          </w:tcPr>
          <w:p w14:paraId="72894AC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C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AC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AC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AC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FFFFF"/>
            <w:vAlign w:val="center"/>
          </w:tcPr>
          <w:p w14:paraId="72894AC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ACD"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ACE" w14:textId="77777777" w:rsidR="00E7566E" w:rsidRPr="00480790" w:rsidRDefault="00E7566E" w:rsidP="00EA30FC">
            <w:pPr>
              <w:pStyle w:val="TableText"/>
              <w:widowControl w:val="0"/>
              <w:rPr>
                <w:rFonts w:ascii="Tahoma" w:hAnsi="Tahoma" w:cs="Tahoma"/>
                <w:sz w:val="13"/>
                <w:lang w:val="en-US" w:eastAsia="en-US"/>
              </w:rPr>
            </w:pPr>
          </w:p>
        </w:tc>
      </w:tr>
      <w:tr w:rsidR="00E7566E" w14:paraId="72894AE3" w14:textId="77777777" w:rsidTr="00EA30FC">
        <w:trPr>
          <w:trHeight w:val="145"/>
        </w:trPr>
        <w:tc>
          <w:tcPr>
            <w:tcW w:w="2714" w:type="dxa"/>
            <w:tcBorders>
              <w:bottom w:val="single" w:sz="4" w:space="0" w:color="auto"/>
            </w:tcBorders>
            <w:shd w:val="clear" w:color="auto" w:fill="FABF8F"/>
            <w:vAlign w:val="center"/>
          </w:tcPr>
          <w:p w14:paraId="72894AD0" w14:textId="77777777" w:rsidR="00E7566E" w:rsidRDefault="00E7566E" w:rsidP="00EA30FC">
            <w:pPr>
              <w:pStyle w:val="ProductNames"/>
              <w:spacing w:beforeLines="20" w:before="48" w:afterLines="20" w:after="48"/>
              <w:rPr>
                <w:rFonts w:ascii="Tahoma" w:hAnsi="Tahoma" w:cs="Tahoma"/>
                <w:sz w:val="14"/>
              </w:rPr>
            </w:pPr>
            <w:bookmarkStart w:id="399" w:name="_Toc338846990"/>
            <w:bookmarkStart w:id="400" w:name="_Toc33633804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Parallel Data Warehouse Developer</w:t>
            </w:r>
            <w:bookmarkEnd w:id="399"/>
            <w:bookmarkEnd w:id="400"/>
          </w:p>
        </w:tc>
        <w:tc>
          <w:tcPr>
            <w:tcW w:w="450" w:type="dxa"/>
            <w:tcBorders>
              <w:bottom w:val="single" w:sz="4" w:space="0" w:color="auto"/>
            </w:tcBorders>
            <w:shd w:val="clear" w:color="auto" w:fill="FABF8F"/>
            <w:vAlign w:val="center"/>
          </w:tcPr>
          <w:p w14:paraId="72894AD1" w14:textId="77777777" w:rsidR="00E7566E" w:rsidRPr="00472DFD" w:rsidRDefault="00E7566E" w:rsidP="00EA30FC">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72894AD2" w14:textId="77777777" w:rsidR="00E7566E"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FABF8F"/>
            <w:vAlign w:val="center"/>
          </w:tcPr>
          <w:p w14:paraId="72894AD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AD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4AD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2894AD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AD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AD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AD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2894AD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4AD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D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AD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AD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AD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AE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AE1"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AE2" w14:textId="77777777" w:rsidR="00E7566E" w:rsidRPr="00480790" w:rsidRDefault="00E7566E" w:rsidP="00EA30FC">
            <w:pPr>
              <w:pStyle w:val="TableText"/>
              <w:widowControl w:val="0"/>
              <w:rPr>
                <w:rFonts w:ascii="Tahoma" w:hAnsi="Tahoma" w:cs="Tahoma"/>
                <w:sz w:val="13"/>
                <w:lang w:val="en-US" w:eastAsia="en-US"/>
              </w:rPr>
            </w:pPr>
          </w:p>
        </w:tc>
      </w:tr>
      <w:tr w:rsidR="00E7566E" w14:paraId="72894AF7" w14:textId="77777777" w:rsidTr="00EA30FC">
        <w:trPr>
          <w:trHeight w:val="145"/>
        </w:trPr>
        <w:tc>
          <w:tcPr>
            <w:tcW w:w="2714" w:type="dxa"/>
            <w:tcBorders>
              <w:bottom w:val="single" w:sz="4" w:space="0" w:color="auto"/>
            </w:tcBorders>
            <w:shd w:val="clear" w:color="auto" w:fill="FFFFFF"/>
            <w:vAlign w:val="center"/>
          </w:tcPr>
          <w:p w14:paraId="72894AE4" w14:textId="77777777" w:rsidR="00E7566E" w:rsidRDefault="00E7566E" w:rsidP="00EA30FC">
            <w:pPr>
              <w:pStyle w:val="ProductNames"/>
              <w:spacing w:beforeLines="20" w:before="48" w:afterLines="20" w:after="48"/>
              <w:rPr>
                <w:rFonts w:ascii="Tahoma" w:hAnsi="Tahoma" w:cs="Tahoma"/>
                <w:sz w:val="14"/>
              </w:rPr>
            </w:pPr>
            <w:bookmarkStart w:id="401" w:name="_Toc338846991"/>
            <w:bookmarkStart w:id="402" w:name="_Toc33633804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w:t>
            </w:r>
            <w:bookmarkEnd w:id="401"/>
            <w:bookmarkEnd w:id="402"/>
          </w:p>
        </w:tc>
        <w:tc>
          <w:tcPr>
            <w:tcW w:w="450" w:type="dxa"/>
            <w:tcBorders>
              <w:bottom w:val="single" w:sz="4" w:space="0" w:color="auto"/>
            </w:tcBorders>
            <w:shd w:val="clear" w:color="auto" w:fill="FFFFFF"/>
            <w:vAlign w:val="center"/>
          </w:tcPr>
          <w:p w14:paraId="72894AE5" w14:textId="77777777" w:rsidR="00E7566E" w:rsidRPr="00472DFD" w:rsidRDefault="00B64FCF" w:rsidP="00EA30FC">
            <w:pPr>
              <w:pStyle w:val="TableText"/>
              <w:widowControl w:val="0"/>
              <w:rPr>
                <w:rStyle w:val="EndnoteReference"/>
                <w:rFonts w:cs="Tahoma"/>
                <w:color w:val="000000"/>
                <w:sz w:val="13"/>
                <w:szCs w:val="13"/>
                <w:u w:val="single"/>
                <w:lang w:val="en-US" w:eastAsia="en-US"/>
              </w:rPr>
            </w:pPr>
            <w:hyperlink w:anchor="Srv_83SQL2008R2Smallbiz" w:history="1">
              <w:r w:rsidR="00E7566E">
                <w:rPr>
                  <w:rStyle w:val="Hyperlink"/>
                  <w:rFonts w:cs="Tahoma"/>
                  <w:b/>
                  <w:sz w:val="13"/>
                  <w:szCs w:val="13"/>
                  <w:lang w:val="en-US" w:eastAsia="en-US"/>
                </w:rPr>
                <w:t>72</w:t>
              </w:r>
            </w:hyperlink>
          </w:p>
        </w:tc>
        <w:tc>
          <w:tcPr>
            <w:tcW w:w="450" w:type="dxa"/>
            <w:tcBorders>
              <w:bottom w:val="single" w:sz="4" w:space="0" w:color="auto"/>
            </w:tcBorders>
            <w:shd w:val="clear" w:color="auto" w:fill="FFFFFF"/>
          </w:tcPr>
          <w:p w14:paraId="72894AE6"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FFFFF"/>
            <w:vAlign w:val="center"/>
          </w:tcPr>
          <w:p w14:paraId="72894AE7"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4AE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E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E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E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E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ED"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AE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AE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AF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AF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AF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AF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AF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AF5"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AF6" w14:textId="77777777" w:rsidR="00E7566E" w:rsidRPr="00480790" w:rsidRDefault="00E7566E" w:rsidP="00EA30FC">
            <w:pPr>
              <w:pStyle w:val="TableText"/>
              <w:widowControl w:val="0"/>
              <w:rPr>
                <w:rFonts w:ascii="Tahoma" w:hAnsi="Tahoma" w:cs="Tahoma"/>
                <w:sz w:val="13"/>
                <w:lang w:val="en-US" w:eastAsia="en-US"/>
              </w:rPr>
            </w:pPr>
          </w:p>
        </w:tc>
      </w:tr>
      <w:tr w:rsidR="00E7566E" w14:paraId="72894B0B" w14:textId="77777777" w:rsidTr="00EA30FC">
        <w:trPr>
          <w:trHeight w:val="145"/>
        </w:trPr>
        <w:tc>
          <w:tcPr>
            <w:tcW w:w="2714" w:type="dxa"/>
            <w:tcBorders>
              <w:bottom w:val="single" w:sz="4" w:space="0" w:color="auto"/>
            </w:tcBorders>
            <w:shd w:val="clear" w:color="auto" w:fill="FABF8F"/>
            <w:vAlign w:val="center"/>
          </w:tcPr>
          <w:p w14:paraId="72894AF8" w14:textId="77777777" w:rsidR="00E7566E" w:rsidRDefault="00E7566E" w:rsidP="00EA30FC">
            <w:pPr>
              <w:pStyle w:val="ProductNames"/>
              <w:spacing w:beforeLines="20" w:before="48" w:afterLines="20" w:after="48"/>
              <w:rPr>
                <w:rFonts w:ascii="Tahoma" w:hAnsi="Tahoma" w:cs="Tahoma"/>
                <w:sz w:val="14"/>
              </w:rPr>
            </w:pPr>
            <w:bookmarkStart w:id="403" w:name="_Toc338846992"/>
            <w:bookmarkStart w:id="404" w:name="_Toc336338049"/>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 CAL</w:t>
            </w:r>
            <w:bookmarkEnd w:id="403"/>
            <w:bookmarkEnd w:id="404"/>
          </w:p>
        </w:tc>
        <w:tc>
          <w:tcPr>
            <w:tcW w:w="450" w:type="dxa"/>
            <w:tcBorders>
              <w:bottom w:val="single" w:sz="4" w:space="0" w:color="auto"/>
            </w:tcBorders>
            <w:shd w:val="clear" w:color="auto" w:fill="FABF8F"/>
            <w:vAlign w:val="center"/>
          </w:tcPr>
          <w:p w14:paraId="72894AF9" w14:textId="77777777" w:rsidR="00E7566E" w:rsidRPr="00472DFD" w:rsidRDefault="00E7566E" w:rsidP="00EA30FC">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72894AFA"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72894AFB"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AF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F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F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AF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0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01"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B0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B0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0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B0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B0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B0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B0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B09"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B0A" w14:textId="77777777" w:rsidR="00E7566E" w:rsidRPr="00480790" w:rsidRDefault="00E7566E" w:rsidP="00EA30FC">
            <w:pPr>
              <w:pStyle w:val="TableText"/>
              <w:widowControl w:val="0"/>
              <w:rPr>
                <w:rFonts w:ascii="Tahoma" w:hAnsi="Tahoma" w:cs="Tahoma"/>
                <w:sz w:val="13"/>
                <w:lang w:val="en-US" w:eastAsia="en-US"/>
              </w:rPr>
            </w:pPr>
          </w:p>
        </w:tc>
      </w:tr>
      <w:tr w:rsidR="00E7566E" w14:paraId="72894B1F" w14:textId="77777777" w:rsidTr="00EA30FC">
        <w:trPr>
          <w:trHeight w:val="145"/>
        </w:trPr>
        <w:tc>
          <w:tcPr>
            <w:tcW w:w="2714" w:type="dxa"/>
            <w:tcBorders>
              <w:bottom w:val="single" w:sz="4" w:space="0" w:color="auto"/>
            </w:tcBorders>
            <w:shd w:val="clear" w:color="auto" w:fill="FFFFFF"/>
            <w:vAlign w:val="center"/>
          </w:tcPr>
          <w:p w14:paraId="72894B0C" w14:textId="77777777" w:rsidR="00E7566E" w:rsidRDefault="00E7566E" w:rsidP="00EA30FC">
            <w:pPr>
              <w:pStyle w:val="ProductNames"/>
              <w:spacing w:beforeLines="20" w:before="48" w:afterLines="20" w:after="48"/>
              <w:rPr>
                <w:rFonts w:ascii="Tahoma" w:hAnsi="Tahoma" w:cs="Tahoma"/>
                <w:sz w:val="14"/>
              </w:rPr>
            </w:pPr>
            <w:bookmarkStart w:id="405" w:name="_Toc338846993"/>
            <w:bookmarkStart w:id="406" w:name="_Toc33633805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Web per Processor</w:t>
            </w:r>
            <w:bookmarkEnd w:id="405"/>
            <w:bookmarkEnd w:id="406"/>
          </w:p>
        </w:tc>
        <w:tc>
          <w:tcPr>
            <w:tcW w:w="450" w:type="dxa"/>
            <w:tcBorders>
              <w:bottom w:val="single" w:sz="4" w:space="0" w:color="auto"/>
            </w:tcBorders>
            <w:shd w:val="clear" w:color="auto" w:fill="FFFFFF"/>
            <w:vAlign w:val="center"/>
          </w:tcPr>
          <w:p w14:paraId="72894B0D" w14:textId="77777777" w:rsidR="00E7566E" w:rsidRPr="00472DFD" w:rsidRDefault="00B64FCF" w:rsidP="00EA30FC">
            <w:pPr>
              <w:pStyle w:val="TableText"/>
              <w:widowControl w:val="0"/>
              <w:rPr>
                <w:rStyle w:val="EndnoteReference"/>
                <w:rFonts w:cs="Tahoma"/>
                <w:color w:val="000000"/>
                <w:sz w:val="13"/>
                <w:szCs w:val="13"/>
                <w:u w:val="single"/>
                <w:lang w:val="en-US" w:eastAsia="en-US"/>
              </w:rPr>
            </w:pPr>
            <w:hyperlink w:anchor="Srv_84SQL2008R2Webproc" w:history="1">
              <w:r w:rsidR="00E7566E">
                <w:rPr>
                  <w:rStyle w:val="Hyperlink"/>
                  <w:rFonts w:cs="Tahoma"/>
                  <w:b/>
                  <w:sz w:val="13"/>
                  <w:szCs w:val="13"/>
                  <w:lang w:val="en-US" w:eastAsia="en-US"/>
                </w:rPr>
                <w:t>73</w:t>
              </w:r>
            </w:hyperlink>
          </w:p>
        </w:tc>
        <w:tc>
          <w:tcPr>
            <w:tcW w:w="450" w:type="dxa"/>
            <w:tcBorders>
              <w:bottom w:val="single" w:sz="4" w:space="0" w:color="auto"/>
            </w:tcBorders>
            <w:shd w:val="clear" w:color="auto" w:fill="FFFFFF"/>
          </w:tcPr>
          <w:p w14:paraId="72894B0E"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B0F"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4B1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1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1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1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1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15"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B1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B1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1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B1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B1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B1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B1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B1D"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B1E" w14:textId="77777777" w:rsidR="00E7566E" w:rsidRPr="00480790" w:rsidRDefault="00E7566E" w:rsidP="00EA30FC">
            <w:pPr>
              <w:pStyle w:val="TableText"/>
              <w:widowControl w:val="0"/>
              <w:rPr>
                <w:rFonts w:ascii="Tahoma" w:hAnsi="Tahoma" w:cs="Tahoma"/>
                <w:sz w:val="13"/>
                <w:lang w:val="en-US" w:eastAsia="en-US"/>
              </w:rPr>
            </w:pPr>
          </w:p>
        </w:tc>
      </w:tr>
      <w:tr w:rsidR="00E7566E" w14:paraId="72894B33" w14:textId="77777777" w:rsidTr="00EA30FC">
        <w:trPr>
          <w:trHeight w:val="145"/>
        </w:trPr>
        <w:tc>
          <w:tcPr>
            <w:tcW w:w="2714" w:type="dxa"/>
            <w:tcBorders>
              <w:bottom w:val="single" w:sz="4" w:space="0" w:color="auto"/>
            </w:tcBorders>
            <w:shd w:val="clear" w:color="auto" w:fill="FABF8F"/>
            <w:vAlign w:val="center"/>
          </w:tcPr>
          <w:p w14:paraId="72894B20" w14:textId="77777777" w:rsidR="00E7566E" w:rsidRDefault="00E7566E" w:rsidP="00EA30FC">
            <w:pPr>
              <w:pStyle w:val="ProductNames"/>
              <w:spacing w:beforeLines="20" w:before="48" w:afterLines="20" w:after="48"/>
              <w:rPr>
                <w:rFonts w:ascii="Tahoma" w:hAnsi="Tahoma" w:cs="Tahoma"/>
                <w:sz w:val="14"/>
              </w:rPr>
            </w:pPr>
            <w:bookmarkStart w:id="407" w:name="_Toc338846994"/>
            <w:bookmarkStart w:id="408" w:name="_Toc336338051"/>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CAL</w:t>
            </w:r>
            <w:bookmarkEnd w:id="407"/>
            <w:bookmarkEnd w:id="408"/>
          </w:p>
        </w:tc>
        <w:tc>
          <w:tcPr>
            <w:tcW w:w="450" w:type="dxa"/>
            <w:tcBorders>
              <w:bottom w:val="single" w:sz="4" w:space="0" w:color="auto"/>
            </w:tcBorders>
            <w:shd w:val="clear" w:color="auto" w:fill="FABF8F"/>
            <w:vAlign w:val="center"/>
          </w:tcPr>
          <w:p w14:paraId="72894B21" w14:textId="77777777" w:rsidR="00E7566E" w:rsidRPr="00472DFD" w:rsidRDefault="00B64FCF" w:rsidP="00EA30FC">
            <w:pPr>
              <w:pStyle w:val="TableText"/>
              <w:widowControl w:val="0"/>
              <w:rPr>
                <w:rStyle w:val="EndnoteReference"/>
                <w:rFonts w:cs="Tahoma"/>
                <w:color w:val="000000"/>
                <w:sz w:val="13"/>
                <w:szCs w:val="13"/>
                <w:u w:val="single"/>
                <w:lang w:val="en-US" w:eastAsia="en-US"/>
              </w:rPr>
            </w:pPr>
            <w:hyperlink w:anchor="_85_84_SQL" w:history="1">
              <w:r w:rsidR="00E7566E">
                <w:rPr>
                  <w:rStyle w:val="Hyperlink"/>
                  <w:b/>
                  <w:sz w:val="13"/>
                  <w:szCs w:val="13"/>
                  <w:lang w:val="en-US" w:eastAsia="en-US"/>
                </w:rPr>
                <w:t>73</w:t>
              </w:r>
            </w:hyperlink>
          </w:p>
        </w:tc>
        <w:tc>
          <w:tcPr>
            <w:tcW w:w="450" w:type="dxa"/>
            <w:tcBorders>
              <w:bottom w:val="single" w:sz="4" w:space="0" w:color="auto"/>
            </w:tcBorders>
            <w:shd w:val="clear" w:color="auto" w:fill="FABF8F"/>
          </w:tcPr>
          <w:p w14:paraId="72894B22"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B23"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B2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2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2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2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2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29"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B2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B2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2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B2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B2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B2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B3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B31"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B32" w14:textId="77777777" w:rsidR="00E7566E" w:rsidRPr="00480790" w:rsidRDefault="00E7566E" w:rsidP="00EA30FC">
            <w:pPr>
              <w:pStyle w:val="TableText"/>
              <w:widowControl w:val="0"/>
              <w:rPr>
                <w:rFonts w:ascii="Tahoma" w:hAnsi="Tahoma" w:cs="Tahoma"/>
                <w:sz w:val="13"/>
                <w:lang w:val="en-US" w:eastAsia="en-US"/>
              </w:rPr>
            </w:pPr>
          </w:p>
        </w:tc>
      </w:tr>
      <w:tr w:rsidR="00E7566E" w14:paraId="72894B47" w14:textId="77777777" w:rsidTr="00EA30FC">
        <w:trPr>
          <w:trHeight w:val="145"/>
        </w:trPr>
        <w:tc>
          <w:tcPr>
            <w:tcW w:w="2714" w:type="dxa"/>
            <w:tcBorders>
              <w:bottom w:val="single" w:sz="4" w:space="0" w:color="auto"/>
            </w:tcBorders>
            <w:shd w:val="clear" w:color="auto" w:fill="FFFFFF"/>
            <w:vAlign w:val="center"/>
          </w:tcPr>
          <w:p w14:paraId="72894B34" w14:textId="77777777" w:rsidR="00E7566E" w:rsidRDefault="00E7566E" w:rsidP="00EA30FC">
            <w:pPr>
              <w:pStyle w:val="ProductNames"/>
              <w:spacing w:beforeLines="20" w:before="48" w:afterLines="20" w:after="48"/>
              <w:rPr>
                <w:rFonts w:ascii="Tahoma" w:hAnsi="Tahoma" w:cs="Tahoma"/>
                <w:sz w:val="14"/>
              </w:rPr>
            </w:pPr>
            <w:bookmarkStart w:id="409" w:name="_Toc338846995"/>
            <w:bookmarkStart w:id="410" w:name="_Toc33633805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1 Processor License</w:t>
            </w:r>
            <w:bookmarkEnd w:id="409"/>
            <w:bookmarkEnd w:id="410"/>
          </w:p>
        </w:tc>
        <w:bookmarkStart w:id="411" w:name="_Hlt336251184"/>
        <w:bookmarkStart w:id="412" w:name="_Hlt336251145"/>
        <w:tc>
          <w:tcPr>
            <w:tcW w:w="450" w:type="dxa"/>
            <w:tcBorders>
              <w:bottom w:val="single" w:sz="4" w:space="0" w:color="auto"/>
            </w:tcBorders>
            <w:shd w:val="clear" w:color="auto" w:fill="FFFFFF"/>
            <w:vAlign w:val="center"/>
          </w:tcPr>
          <w:p w14:paraId="72894B35" w14:textId="77777777" w:rsidR="00E7566E" w:rsidRPr="00815976" w:rsidRDefault="00E7566E" w:rsidP="00EA30FC">
            <w:pPr>
              <w:pStyle w:val="TableText"/>
              <w:widowControl w:val="0"/>
              <w:rPr>
                <w:rStyle w:val="EndnoteReference"/>
                <w:color w:val="000000"/>
                <w:sz w:val="13"/>
                <w:szCs w:val="13"/>
                <w:u w:val="single"/>
                <w:lang w:val="en-US" w:eastAsia="en-US"/>
              </w:rPr>
            </w:pPr>
            <w:r w:rsidRPr="00815976">
              <w:rPr>
                <w:b/>
                <w:color w:val="000000"/>
                <w:sz w:val="13"/>
                <w:szCs w:val="13"/>
                <w:u w:val="single"/>
                <w:lang w:val="en-US" w:eastAsia="en-US"/>
              </w:rPr>
              <w:fldChar w:fldCharType="begin"/>
            </w:r>
            <w:bookmarkEnd w:id="411"/>
            <w:bookmarkEnd w:id="412"/>
            <w:r>
              <w:rPr>
                <w:b/>
                <w:color w:val="000000"/>
                <w:sz w:val="13"/>
                <w:szCs w:val="13"/>
                <w:u w:val="single"/>
                <w:lang w:val="en-US" w:eastAsia="en-US"/>
              </w:rPr>
              <w:instrText>HYPERLINK  \l "Srv_85SQL2008R2Workgroup5ClientAddon"</w:instrText>
            </w:r>
            <w:r w:rsidRPr="00815976">
              <w:rPr>
                <w:b/>
                <w:color w:val="000000"/>
                <w:sz w:val="13"/>
                <w:szCs w:val="13"/>
                <w:u w:val="single"/>
                <w:lang w:val="en-US" w:eastAsia="en-US"/>
              </w:rPr>
              <w:fldChar w:fldCharType="separate"/>
            </w:r>
            <w:r>
              <w:rPr>
                <w:rStyle w:val="Hyperlink"/>
                <w:b/>
                <w:sz w:val="13"/>
                <w:szCs w:val="13"/>
                <w:lang w:val="en-US" w:eastAsia="en-US"/>
              </w:rPr>
              <w:t>74</w:t>
            </w:r>
            <w:r w:rsidRPr="00815976">
              <w:rPr>
                <w:b/>
                <w:color w:val="000000"/>
                <w:sz w:val="13"/>
                <w:szCs w:val="13"/>
                <w:u w:val="single"/>
                <w:lang w:val="en-US" w:eastAsia="en-US"/>
              </w:rPr>
              <w:fldChar w:fldCharType="end"/>
            </w:r>
          </w:p>
        </w:tc>
        <w:tc>
          <w:tcPr>
            <w:tcW w:w="450" w:type="dxa"/>
            <w:tcBorders>
              <w:bottom w:val="single" w:sz="4" w:space="0" w:color="auto"/>
            </w:tcBorders>
            <w:shd w:val="clear" w:color="auto" w:fill="FFFFFF"/>
          </w:tcPr>
          <w:p w14:paraId="72894B36" w14:textId="77777777" w:rsidR="00E7566E" w:rsidRPr="00480790" w:rsidRDefault="00E7566E" w:rsidP="00EA30FC">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B37"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4B3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3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3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3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3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3D"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B3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B3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4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B4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B4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B4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B4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B45"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B46" w14:textId="77777777" w:rsidR="00E7566E" w:rsidRPr="00480790" w:rsidRDefault="00E7566E" w:rsidP="00EA30FC">
            <w:pPr>
              <w:pStyle w:val="TableText"/>
              <w:widowControl w:val="0"/>
              <w:rPr>
                <w:rFonts w:ascii="Tahoma" w:hAnsi="Tahoma" w:cs="Tahoma"/>
                <w:sz w:val="13"/>
                <w:lang w:val="en-US" w:eastAsia="en-US"/>
              </w:rPr>
            </w:pPr>
          </w:p>
        </w:tc>
      </w:tr>
      <w:tr w:rsidR="00E7566E" w14:paraId="72894B5B" w14:textId="77777777" w:rsidTr="00EA30FC">
        <w:trPr>
          <w:trHeight w:val="145"/>
        </w:trPr>
        <w:tc>
          <w:tcPr>
            <w:tcW w:w="2714" w:type="dxa"/>
            <w:tcBorders>
              <w:bottom w:val="single" w:sz="4" w:space="0" w:color="auto"/>
            </w:tcBorders>
            <w:shd w:val="clear" w:color="auto" w:fill="FABF8F"/>
            <w:vAlign w:val="center"/>
          </w:tcPr>
          <w:p w14:paraId="72894B48" w14:textId="77777777" w:rsidR="00E7566E" w:rsidRPr="00CB7342" w:rsidRDefault="00E7566E" w:rsidP="00EA30FC">
            <w:pPr>
              <w:pStyle w:val="ProductNames"/>
              <w:spacing w:beforeLines="20" w:before="48" w:afterLines="20" w:after="48"/>
              <w:rPr>
                <w:rFonts w:ascii="Tahoma" w:hAnsi="Tahoma" w:cs="Tahoma"/>
                <w:sz w:val="14"/>
                <w:szCs w:val="18"/>
              </w:rPr>
            </w:pPr>
            <w:bookmarkStart w:id="413" w:name="_Toc338846996"/>
            <w:bookmarkStart w:id="414" w:name="_Toc336338053"/>
            <w:r w:rsidRPr="00CB7342">
              <w:rPr>
                <w:rFonts w:ascii="Tahoma" w:hAnsi="Tahoma" w:cs="Tahoma"/>
                <w:sz w:val="14"/>
                <w:szCs w:val="18"/>
              </w:rPr>
              <w:t>SQL Server</w:t>
            </w:r>
            <w:r w:rsidRPr="00CB7342">
              <w:rPr>
                <w:rFonts w:ascii="Tahoma" w:eastAsia="Times New Roman" w:hAnsi="Tahoma" w:cs="Tahoma"/>
                <w:color w:val="000000"/>
                <w:sz w:val="14"/>
                <w:szCs w:val="18"/>
                <w:vertAlign w:val="superscript"/>
              </w:rPr>
              <w:t>®</w:t>
            </w:r>
            <w:r w:rsidRPr="00CB7342">
              <w:rPr>
                <w:rFonts w:ascii="Tahoma" w:hAnsi="Tahoma" w:cs="Tahoma"/>
                <w:sz w:val="14"/>
                <w:szCs w:val="18"/>
              </w:rPr>
              <w:t xml:space="preserve"> 2008 R2 Workgroup (5 Client Add On)</w:t>
            </w:r>
            <w:bookmarkEnd w:id="413"/>
            <w:bookmarkEnd w:id="414"/>
            <w:r w:rsidRPr="00CB7342">
              <w:rPr>
                <w:rFonts w:ascii="Tahoma" w:hAnsi="Tahoma" w:cs="Tahoma"/>
                <w:sz w:val="14"/>
                <w:szCs w:val="18"/>
              </w:rPr>
              <w:t xml:space="preserve"> </w:t>
            </w:r>
          </w:p>
        </w:tc>
        <w:bookmarkStart w:id="415" w:name="_Hlt336251161"/>
        <w:bookmarkStart w:id="416" w:name="_Hlt336251139"/>
        <w:bookmarkStart w:id="417" w:name="_Hlt336249754"/>
        <w:tc>
          <w:tcPr>
            <w:tcW w:w="450" w:type="dxa"/>
            <w:tcBorders>
              <w:bottom w:val="single" w:sz="4" w:space="0" w:color="auto"/>
            </w:tcBorders>
            <w:shd w:val="clear" w:color="auto" w:fill="FABF8F"/>
            <w:vAlign w:val="center"/>
          </w:tcPr>
          <w:p w14:paraId="72894B49" w14:textId="77777777" w:rsidR="00E7566E" w:rsidRPr="00815976" w:rsidRDefault="00E7566E" w:rsidP="00EA30FC">
            <w:pPr>
              <w:pStyle w:val="TableText"/>
              <w:widowControl w:val="0"/>
              <w:rPr>
                <w:rStyle w:val="EndnoteReference"/>
                <w:color w:val="000000"/>
                <w:sz w:val="13"/>
                <w:szCs w:val="13"/>
                <w:u w:val="single"/>
                <w:lang w:val="en-US" w:eastAsia="en-US"/>
              </w:rPr>
            </w:pPr>
            <w:r w:rsidRPr="00815976">
              <w:rPr>
                <w:b/>
                <w:color w:val="000000"/>
                <w:sz w:val="13"/>
                <w:szCs w:val="13"/>
                <w:u w:val="single"/>
                <w:lang w:val="en-US" w:eastAsia="en-US"/>
              </w:rPr>
              <w:fldChar w:fldCharType="begin"/>
            </w:r>
            <w:bookmarkEnd w:id="415"/>
            <w:bookmarkEnd w:id="416"/>
            <w:bookmarkEnd w:id="417"/>
            <w:r>
              <w:rPr>
                <w:b/>
                <w:color w:val="000000"/>
                <w:sz w:val="13"/>
                <w:szCs w:val="13"/>
                <w:u w:val="single"/>
                <w:lang w:val="en-US" w:eastAsia="en-US"/>
              </w:rPr>
              <w:instrText>HYPERLINK  \l "Srv_85SQL2008R2Workgroup5ClientAddon"</w:instrText>
            </w:r>
            <w:r w:rsidRPr="00815976">
              <w:rPr>
                <w:b/>
                <w:color w:val="000000"/>
                <w:sz w:val="13"/>
                <w:szCs w:val="13"/>
                <w:u w:val="single"/>
                <w:lang w:val="en-US" w:eastAsia="en-US"/>
              </w:rPr>
              <w:fldChar w:fldCharType="separate"/>
            </w:r>
            <w:r>
              <w:rPr>
                <w:rStyle w:val="Hyperlink"/>
                <w:b/>
                <w:sz w:val="13"/>
                <w:szCs w:val="13"/>
                <w:lang w:val="en-US" w:eastAsia="en-US"/>
              </w:rPr>
              <w:t>75</w:t>
            </w:r>
            <w:r w:rsidRPr="00815976">
              <w:rPr>
                <w:b/>
                <w:color w:val="000000"/>
                <w:sz w:val="13"/>
                <w:szCs w:val="13"/>
                <w:u w:val="single"/>
                <w:lang w:val="en-US" w:eastAsia="en-US"/>
              </w:rPr>
              <w:fldChar w:fldCharType="end"/>
            </w:r>
          </w:p>
        </w:tc>
        <w:tc>
          <w:tcPr>
            <w:tcW w:w="450" w:type="dxa"/>
            <w:tcBorders>
              <w:bottom w:val="single" w:sz="4" w:space="0" w:color="auto"/>
            </w:tcBorders>
            <w:shd w:val="clear" w:color="auto" w:fill="FABF8F"/>
          </w:tcPr>
          <w:p w14:paraId="72894B4A" w14:textId="77777777" w:rsidR="00E7566E" w:rsidRPr="00480790" w:rsidRDefault="00E7566E" w:rsidP="00EA30FC">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B4B"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B4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4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4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4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5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51"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B5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B5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B5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B5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B5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B5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B5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B59"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B5A" w14:textId="77777777" w:rsidR="00E7566E" w:rsidRPr="00480790" w:rsidRDefault="00E7566E" w:rsidP="00EA30FC">
            <w:pPr>
              <w:pStyle w:val="TableText"/>
              <w:widowControl w:val="0"/>
              <w:rPr>
                <w:rFonts w:ascii="Tahoma" w:hAnsi="Tahoma" w:cs="Tahoma"/>
                <w:sz w:val="13"/>
                <w:lang w:val="en-US" w:eastAsia="en-US"/>
              </w:rPr>
            </w:pPr>
          </w:p>
        </w:tc>
      </w:tr>
      <w:tr w:rsidR="00E7566E" w:rsidRPr="00480790" w14:paraId="72894B6F" w14:textId="77777777" w:rsidTr="00EA30FC">
        <w:trPr>
          <w:trHeight w:val="145"/>
        </w:trPr>
        <w:tc>
          <w:tcPr>
            <w:tcW w:w="2714" w:type="dxa"/>
            <w:tcBorders>
              <w:bottom w:val="single" w:sz="4" w:space="0" w:color="auto"/>
            </w:tcBorders>
            <w:shd w:val="clear" w:color="auto" w:fill="FFFFFF"/>
            <w:vAlign w:val="center"/>
          </w:tcPr>
          <w:p w14:paraId="72894B5C" w14:textId="77777777" w:rsidR="00E7566E" w:rsidRDefault="00E7566E" w:rsidP="00EA30FC">
            <w:pPr>
              <w:pStyle w:val="ProductNames"/>
              <w:spacing w:beforeLines="20" w:before="48" w:afterLines="20" w:after="48"/>
              <w:rPr>
                <w:rFonts w:ascii="Tahoma" w:hAnsi="Tahoma" w:cs="Tahoma"/>
                <w:sz w:val="14"/>
              </w:rPr>
            </w:pPr>
            <w:bookmarkStart w:id="418" w:name="_Toc338846997"/>
            <w:bookmarkStart w:id="419" w:name="_Toc336338054"/>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Business Intelligence</w:t>
            </w:r>
            <w:bookmarkEnd w:id="418"/>
            <w:bookmarkEnd w:id="419"/>
          </w:p>
        </w:tc>
        <w:tc>
          <w:tcPr>
            <w:tcW w:w="450" w:type="dxa"/>
            <w:tcBorders>
              <w:bottom w:val="single" w:sz="4" w:space="0" w:color="auto"/>
            </w:tcBorders>
            <w:shd w:val="clear" w:color="auto" w:fill="FFFFFF"/>
            <w:vAlign w:val="center"/>
          </w:tcPr>
          <w:p w14:paraId="72894B5D" w14:textId="77777777" w:rsidR="00E7566E" w:rsidRPr="00815976" w:rsidRDefault="00E7566E" w:rsidP="00EA30FC">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cPr>
          <w:p w14:paraId="72894B5E" w14:textId="77777777" w:rsidR="00E7566E"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vAlign w:val="center"/>
          </w:tcPr>
          <w:p w14:paraId="72894B5F"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bottom"/>
          </w:tcPr>
          <w:p w14:paraId="72894B60" w14:textId="77777777" w:rsidR="00E7566E" w:rsidRPr="00A51C49" w:rsidRDefault="00E7566E" w:rsidP="00EA30FC">
            <w:pPr>
              <w:pStyle w:val="TableText"/>
              <w:widowControl w:val="0"/>
              <w:rPr>
                <w:rFonts w:ascii="Tahoma" w:hAnsi="Tahoma" w:cs="Tahoma"/>
                <w:sz w:val="13"/>
                <w:szCs w:val="13"/>
                <w:lang w:val="en-US" w:eastAsia="en-US"/>
              </w:rPr>
            </w:pPr>
            <w:r w:rsidRPr="00B43362">
              <w:rPr>
                <w:rFonts w:ascii="Tahoma" w:hAnsi="Tahoma" w:cs="Tahoma"/>
                <w:sz w:val="13"/>
                <w:szCs w:val="13"/>
                <w:u w:val="single"/>
              </w:rPr>
              <w:t>75</w:t>
            </w:r>
          </w:p>
        </w:tc>
        <w:tc>
          <w:tcPr>
            <w:tcW w:w="450" w:type="dxa"/>
            <w:tcBorders>
              <w:bottom w:val="single" w:sz="4" w:space="0" w:color="auto"/>
            </w:tcBorders>
            <w:shd w:val="clear" w:color="auto" w:fill="FFFFFF"/>
            <w:vAlign w:val="bottom"/>
          </w:tcPr>
          <w:p w14:paraId="72894B61" w14:textId="77777777" w:rsidR="00E7566E" w:rsidRPr="00A51C49" w:rsidRDefault="00E7566E" w:rsidP="00EA30FC">
            <w:pPr>
              <w:pStyle w:val="TableText"/>
              <w:widowControl w:val="0"/>
              <w:rPr>
                <w:rFonts w:ascii="Tahoma" w:hAnsi="Tahoma" w:cs="Tahoma"/>
                <w:sz w:val="13"/>
                <w:szCs w:val="13"/>
                <w:lang w:val="en-US" w:eastAsia="en-US"/>
              </w:rPr>
            </w:pPr>
            <w:r w:rsidRPr="00B43362">
              <w:rPr>
                <w:rFonts w:ascii="Tahoma" w:hAnsi="Tahoma" w:cs="Tahoma"/>
                <w:sz w:val="13"/>
                <w:szCs w:val="13"/>
              </w:rPr>
              <w:t>188</w:t>
            </w:r>
          </w:p>
        </w:tc>
        <w:tc>
          <w:tcPr>
            <w:tcW w:w="450" w:type="dxa"/>
            <w:tcBorders>
              <w:bottom w:val="single" w:sz="4" w:space="0" w:color="auto"/>
            </w:tcBorders>
            <w:shd w:val="clear" w:color="auto" w:fill="FFFFFF"/>
            <w:vAlign w:val="bottom"/>
          </w:tcPr>
          <w:p w14:paraId="72894B62" w14:textId="77777777" w:rsidR="00E7566E" w:rsidRPr="00A51C49" w:rsidRDefault="00E7566E" w:rsidP="00EA30FC">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tcBorders>
            <w:shd w:val="clear" w:color="auto" w:fill="FFFFFF"/>
            <w:vAlign w:val="bottom"/>
          </w:tcPr>
          <w:p w14:paraId="72894B63" w14:textId="77777777" w:rsidR="00E7566E" w:rsidRPr="00A51C49" w:rsidRDefault="00E7566E" w:rsidP="00EA30FC">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tcBorders>
              <w:bottom w:val="single" w:sz="4" w:space="0" w:color="auto"/>
            </w:tcBorders>
            <w:shd w:val="clear" w:color="auto" w:fill="FFFFFF"/>
            <w:vAlign w:val="bottom"/>
          </w:tcPr>
          <w:p w14:paraId="72894B64" w14:textId="77777777" w:rsidR="00E7566E" w:rsidRPr="00A51C49" w:rsidRDefault="00E7566E" w:rsidP="00EA30FC">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tcBorders>
              <w:bottom w:val="single" w:sz="4" w:space="0" w:color="auto"/>
            </w:tcBorders>
            <w:shd w:val="clear" w:color="auto" w:fill="FFFFFF"/>
            <w:vAlign w:val="bottom"/>
          </w:tcPr>
          <w:p w14:paraId="72894B65" w14:textId="77777777" w:rsidR="00E7566E" w:rsidRPr="00A51C49" w:rsidRDefault="00E7566E" w:rsidP="00EA30FC">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360" w:type="dxa"/>
            <w:tcBorders>
              <w:bottom w:val="single" w:sz="4" w:space="0" w:color="auto"/>
              <w:right w:val="single" w:sz="18" w:space="0" w:color="auto"/>
            </w:tcBorders>
            <w:shd w:val="clear" w:color="auto" w:fill="FFFFFF"/>
            <w:vAlign w:val="bottom"/>
          </w:tcPr>
          <w:p w14:paraId="72894B66" w14:textId="77777777" w:rsidR="00E7566E" w:rsidRPr="00A51C49" w:rsidRDefault="00E7566E" w:rsidP="00EA30FC">
            <w:pPr>
              <w:pStyle w:val="TableText"/>
              <w:widowControl w:val="0"/>
              <w:rPr>
                <w:rFonts w:ascii="Tahoma" w:hAnsi="Tahoma" w:cs="Tahoma"/>
                <w:sz w:val="13"/>
                <w:szCs w:val="13"/>
                <w:lang w:val="en-US" w:eastAsia="en-US"/>
              </w:rPr>
            </w:pPr>
            <w:r w:rsidRPr="00B43362">
              <w:rPr>
                <w:rFonts w:ascii="Tahoma" w:hAnsi="Tahoma" w:cs="Tahoma"/>
                <w:sz w:val="13"/>
                <w:szCs w:val="13"/>
              </w:rPr>
              <w:t>38</w:t>
            </w:r>
          </w:p>
        </w:tc>
        <w:tc>
          <w:tcPr>
            <w:tcW w:w="450" w:type="dxa"/>
            <w:tcBorders>
              <w:left w:val="single" w:sz="18" w:space="0" w:color="auto"/>
              <w:bottom w:val="single" w:sz="4" w:space="0" w:color="auto"/>
            </w:tcBorders>
            <w:shd w:val="clear" w:color="auto" w:fill="FFFFFF"/>
            <w:vAlign w:val="bottom"/>
          </w:tcPr>
          <w:p w14:paraId="72894B67" w14:textId="77777777" w:rsidR="00E7566E" w:rsidRPr="00A51C49" w:rsidRDefault="00E7566E" w:rsidP="00EA30FC">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tcBorders>
            <w:shd w:val="clear" w:color="auto" w:fill="FFFFFF"/>
            <w:vAlign w:val="bottom"/>
          </w:tcPr>
          <w:p w14:paraId="72894B68" w14:textId="77777777" w:rsidR="00E7566E" w:rsidRPr="00A51C49" w:rsidRDefault="00E7566E" w:rsidP="00EA30FC">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right w:val="single" w:sz="18" w:space="0" w:color="auto"/>
            </w:tcBorders>
            <w:shd w:val="clear" w:color="auto" w:fill="FFFFFF"/>
            <w:vAlign w:val="bottom"/>
          </w:tcPr>
          <w:p w14:paraId="72894B69" w14:textId="77777777" w:rsidR="00E7566E" w:rsidRPr="00A51C49" w:rsidRDefault="00E7566E" w:rsidP="00EA30FC">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left w:val="single" w:sz="18" w:space="0" w:color="auto"/>
              <w:bottom w:val="single" w:sz="4" w:space="0" w:color="auto"/>
            </w:tcBorders>
            <w:shd w:val="clear" w:color="auto" w:fill="FFFFFF"/>
            <w:vAlign w:val="bottom"/>
          </w:tcPr>
          <w:p w14:paraId="72894B6A" w14:textId="77777777" w:rsidR="00E7566E" w:rsidRPr="00A51C49" w:rsidRDefault="00E7566E" w:rsidP="00EA30FC">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right w:val="single" w:sz="18" w:space="0" w:color="auto"/>
            </w:tcBorders>
            <w:shd w:val="clear" w:color="auto" w:fill="FFFFFF"/>
            <w:vAlign w:val="center"/>
          </w:tcPr>
          <w:p w14:paraId="72894B6B" w14:textId="77777777" w:rsidR="00E7566E" w:rsidRPr="00A51C49" w:rsidRDefault="00E7566E" w:rsidP="00EA30FC">
            <w:pPr>
              <w:pStyle w:val="TableText"/>
              <w:widowControl w:val="0"/>
              <w:rPr>
                <w:rFonts w:ascii="Tahoma" w:hAnsi="Tahoma" w:cs="Tahoma"/>
                <w:sz w:val="13"/>
                <w:szCs w:val="13"/>
                <w:lang w:val="en-US" w:eastAsia="en-US"/>
              </w:rPr>
            </w:pPr>
            <w:r>
              <w:rPr>
                <w:rFonts w:ascii="Tahoma" w:hAnsi="Tahoma" w:cs="Tahoma"/>
                <w:sz w:val="13"/>
                <w:szCs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B6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72894B6D" w14:textId="77777777" w:rsidR="00E7566E" w:rsidRPr="00A0259B"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B6E" w14:textId="77777777" w:rsidR="00E7566E" w:rsidRPr="00480790" w:rsidRDefault="00E7566E" w:rsidP="00EA30FC">
            <w:pPr>
              <w:pStyle w:val="TableText"/>
              <w:widowControl w:val="0"/>
              <w:rPr>
                <w:rFonts w:ascii="Tahoma" w:hAnsi="Tahoma" w:cs="Tahoma"/>
                <w:sz w:val="13"/>
                <w:lang w:val="en-US" w:eastAsia="en-US"/>
              </w:rPr>
            </w:pPr>
          </w:p>
        </w:tc>
      </w:tr>
      <w:tr w:rsidR="00E7566E" w:rsidRPr="00480790" w14:paraId="72894B83" w14:textId="77777777" w:rsidTr="00EA30FC">
        <w:trPr>
          <w:trHeight w:val="145"/>
        </w:trPr>
        <w:tc>
          <w:tcPr>
            <w:tcW w:w="2714" w:type="dxa"/>
            <w:tcBorders>
              <w:bottom w:val="single" w:sz="4" w:space="0" w:color="auto"/>
            </w:tcBorders>
            <w:shd w:val="clear" w:color="auto" w:fill="FABF8F"/>
            <w:vAlign w:val="center"/>
          </w:tcPr>
          <w:p w14:paraId="72894B70" w14:textId="77777777" w:rsidR="00E7566E" w:rsidRDefault="00E7566E" w:rsidP="00EA30FC">
            <w:pPr>
              <w:pStyle w:val="ProductNames"/>
              <w:spacing w:beforeLines="20" w:before="48" w:afterLines="20" w:after="48"/>
              <w:rPr>
                <w:rFonts w:ascii="Tahoma" w:hAnsi="Tahoma" w:cs="Tahoma"/>
                <w:sz w:val="14"/>
              </w:rPr>
            </w:pPr>
            <w:bookmarkStart w:id="420" w:name="_Toc338846998"/>
            <w:bookmarkStart w:id="421" w:name="_Toc33633805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CAL (Device &amp; User SL)</w:t>
            </w:r>
            <w:bookmarkEnd w:id="420"/>
            <w:bookmarkEnd w:id="421"/>
          </w:p>
        </w:tc>
        <w:tc>
          <w:tcPr>
            <w:tcW w:w="450" w:type="dxa"/>
            <w:tcBorders>
              <w:bottom w:val="single" w:sz="4" w:space="0" w:color="auto"/>
            </w:tcBorders>
            <w:shd w:val="clear" w:color="auto" w:fill="FABF8F"/>
            <w:vAlign w:val="center"/>
          </w:tcPr>
          <w:p w14:paraId="72894B71" w14:textId="77777777" w:rsidR="00E7566E" w:rsidRPr="00815976" w:rsidRDefault="00E7566E" w:rsidP="00EA30FC">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72894B72"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2894B7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B7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4B7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2894B7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B7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B7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4B7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2894B7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4B7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4B7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2894B7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4B7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B7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72894B8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B81" w14:textId="77777777" w:rsidR="00E7566E" w:rsidRPr="00480790" w:rsidRDefault="00E7566E" w:rsidP="00EA30FC">
            <w:pPr>
              <w:pStyle w:val="TableText"/>
              <w:widowControl w:val="0"/>
              <w:rPr>
                <w:rFonts w:ascii="Tahoma" w:hAnsi="Tahoma" w:cs="Tahoma"/>
                <w:sz w:val="13"/>
                <w:lang w:val="en-US" w:eastAsia="en-US"/>
              </w:rPr>
            </w:pPr>
            <w:r w:rsidRPr="00A0259B">
              <w:rPr>
                <w:rFonts w:ascii="Tahoma" w:hAnsi="Tahoma" w:cs="Tahoma"/>
                <w:sz w:val="13"/>
                <w:lang w:val="en-US" w:eastAsia="en-US"/>
              </w:rPr>
              <w:t>A</w:t>
            </w:r>
            <w:r>
              <w:rPr>
                <w:rFonts w:ascii="Tahoma" w:hAnsi="Tahoma" w:cs="Tahoma"/>
                <w:sz w:val="13"/>
                <w:lang w:val="en-US" w:eastAsia="en-US"/>
              </w:rPr>
              <w:t>,AO,ST</w:t>
            </w:r>
          </w:p>
        </w:tc>
        <w:tc>
          <w:tcPr>
            <w:tcW w:w="540" w:type="dxa"/>
            <w:tcBorders>
              <w:bottom w:val="single" w:sz="4" w:space="0" w:color="auto"/>
            </w:tcBorders>
            <w:shd w:val="clear" w:color="auto" w:fill="FABF8F"/>
            <w:vAlign w:val="center"/>
          </w:tcPr>
          <w:p w14:paraId="72894B82" w14:textId="77777777" w:rsidR="00E7566E" w:rsidRPr="00480790" w:rsidRDefault="00E7566E" w:rsidP="00EA30FC">
            <w:pPr>
              <w:pStyle w:val="TableText"/>
              <w:widowControl w:val="0"/>
              <w:rPr>
                <w:rFonts w:ascii="Tahoma" w:hAnsi="Tahoma" w:cs="Tahoma"/>
                <w:sz w:val="13"/>
                <w:lang w:val="en-US" w:eastAsia="en-US"/>
              </w:rPr>
            </w:pPr>
          </w:p>
        </w:tc>
      </w:tr>
      <w:tr w:rsidR="00E7566E" w:rsidRPr="00480790" w14:paraId="72894B97" w14:textId="77777777" w:rsidTr="00EA30FC">
        <w:trPr>
          <w:trHeight w:val="260"/>
        </w:trPr>
        <w:tc>
          <w:tcPr>
            <w:tcW w:w="2714" w:type="dxa"/>
            <w:tcBorders>
              <w:bottom w:val="single" w:sz="4" w:space="0" w:color="auto"/>
            </w:tcBorders>
            <w:shd w:val="clear" w:color="auto" w:fill="FFFFFF"/>
            <w:vAlign w:val="center"/>
          </w:tcPr>
          <w:p w14:paraId="72894B84" w14:textId="77777777" w:rsidR="00E7566E" w:rsidRDefault="00E7566E" w:rsidP="00EA30FC">
            <w:pPr>
              <w:pStyle w:val="ProductNames"/>
              <w:spacing w:beforeLines="20" w:before="48" w:afterLines="20" w:after="48"/>
              <w:rPr>
                <w:rFonts w:ascii="Tahoma" w:hAnsi="Tahoma" w:cs="Tahoma"/>
                <w:sz w:val="14"/>
              </w:rPr>
            </w:pPr>
            <w:bookmarkStart w:id="422" w:name="_Toc338846999"/>
            <w:bookmarkStart w:id="423" w:name="_Toc33633805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Developer</w:t>
            </w:r>
            <w:bookmarkEnd w:id="422"/>
            <w:bookmarkEnd w:id="423"/>
            <w:r>
              <w:rPr>
                <w:rFonts w:ascii="Tahoma" w:hAnsi="Tahoma" w:cs="Tahoma"/>
                <w:sz w:val="14"/>
              </w:rPr>
              <w:t xml:space="preserve"> </w:t>
            </w:r>
          </w:p>
        </w:tc>
        <w:tc>
          <w:tcPr>
            <w:tcW w:w="450" w:type="dxa"/>
            <w:tcBorders>
              <w:bottom w:val="single" w:sz="4" w:space="0" w:color="auto"/>
            </w:tcBorders>
            <w:shd w:val="clear" w:color="auto" w:fill="FFFFFF"/>
            <w:vAlign w:val="center"/>
          </w:tcPr>
          <w:p w14:paraId="72894B85" w14:textId="77777777" w:rsidR="00E7566E" w:rsidRPr="00815976" w:rsidRDefault="00B64FCF" w:rsidP="00EA30FC">
            <w:pPr>
              <w:pStyle w:val="TableText"/>
              <w:widowControl w:val="0"/>
              <w:rPr>
                <w:rStyle w:val="EndnoteReference"/>
                <w:color w:val="000000"/>
                <w:sz w:val="13"/>
                <w:szCs w:val="13"/>
                <w:u w:val="single"/>
                <w:lang w:val="en-US" w:eastAsia="en-US"/>
              </w:rPr>
            </w:pPr>
            <w:hyperlink w:anchor="Srv_87SQLServer2012Developer" w:history="1">
              <w:r w:rsidR="00E7566E">
                <w:rPr>
                  <w:rStyle w:val="Hyperlink"/>
                  <w:b/>
                  <w:sz w:val="13"/>
                  <w:szCs w:val="13"/>
                  <w:lang w:val="en-US" w:eastAsia="en-US"/>
                </w:rPr>
                <w:t>76</w:t>
              </w:r>
            </w:hyperlink>
          </w:p>
        </w:tc>
        <w:tc>
          <w:tcPr>
            <w:tcW w:w="450" w:type="dxa"/>
            <w:tcBorders>
              <w:bottom w:val="single" w:sz="4" w:space="0" w:color="auto"/>
            </w:tcBorders>
            <w:shd w:val="clear" w:color="auto" w:fill="FFFFFF"/>
          </w:tcPr>
          <w:p w14:paraId="72894B86"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vAlign w:val="center"/>
          </w:tcPr>
          <w:p w14:paraId="72894B8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B8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vAlign w:val="center"/>
          </w:tcPr>
          <w:p w14:paraId="72894B8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8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8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8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B8D"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B8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B8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vAlign w:val="center"/>
          </w:tcPr>
          <w:p w14:paraId="72894B9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B9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B9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B9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B9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B95"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B96" w14:textId="77777777" w:rsidR="00E7566E" w:rsidRPr="00480790" w:rsidRDefault="00E7566E" w:rsidP="00EA30FC">
            <w:pPr>
              <w:pStyle w:val="TableText"/>
              <w:widowControl w:val="0"/>
              <w:rPr>
                <w:rFonts w:ascii="Tahoma" w:hAnsi="Tahoma" w:cs="Tahoma"/>
                <w:sz w:val="13"/>
                <w:lang w:val="en-US" w:eastAsia="en-US"/>
              </w:rPr>
            </w:pPr>
          </w:p>
        </w:tc>
      </w:tr>
      <w:tr w:rsidR="00E7566E" w:rsidRPr="00480790" w14:paraId="72894BAB" w14:textId="77777777" w:rsidTr="00EA30FC">
        <w:trPr>
          <w:trHeight w:val="145"/>
        </w:trPr>
        <w:tc>
          <w:tcPr>
            <w:tcW w:w="2714" w:type="dxa"/>
            <w:tcBorders>
              <w:bottom w:val="single" w:sz="4" w:space="0" w:color="auto"/>
            </w:tcBorders>
            <w:shd w:val="clear" w:color="auto" w:fill="FABF8F"/>
            <w:vAlign w:val="center"/>
          </w:tcPr>
          <w:p w14:paraId="72894B98" w14:textId="77777777" w:rsidR="00E7566E" w:rsidRDefault="00E7566E" w:rsidP="00EA30FC">
            <w:pPr>
              <w:pStyle w:val="ProductNames"/>
              <w:spacing w:beforeLines="20" w:before="48" w:afterLines="20" w:after="48"/>
              <w:rPr>
                <w:rFonts w:ascii="Tahoma" w:hAnsi="Tahoma" w:cs="Tahoma"/>
                <w:sz w:val="14"/>
              </w:rPr>
            </w:pPr>
            <w:bookmarkStart w:id="424" w:name="_Toc338847000"/>
            <w:bookmarkStart w:id="425" w:name="_Toc33633805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w:t>
            </w:r>
            <w:bookmarkEnd w:id="424"/>
            <w:bookmarkEnd w:id="425"/>
            <w:r>
              <w:rPr>
                <w:rFonts w:ascii="Tahoma" w:hAnsi="Tahoma" w:cs="Tahoma"/>
                <w:sz w:val="14"/>
              </w:rPr>
              <w:t xml:space="preserve"> </w:t>
            </w:r>
          </w:p>
        </w:tc>
        <w:bookmarkStart w:id="426" w:name="_Hlt336251217"/>
        <w:tc>
          <w:tcPr>
            <w:tcW w:w="450" w:type="dxa"/>
            <w:tcBorders>
              <w:bottom w:val="single" w:sz="4" w:space="0" w:color="auto"/>
            </w:tcBorders>
            <w:shd w:val="clear" w:color="auto" w:fill="FABF8F"/>
            <w:vAlign w:val="center"/>
          </w:tcPr>
          <w:p w14:paraId="72894B99" w14:textId="77777777" w:rsidR="00E7566E" w:rsidRPr="00815976" w:rsidRDefault="00E7566E" w:rsidP="00EA30FC">
            <w:pPr>
              <w:pStyle w:val="TableText"/>
              <w:widowControl w:val="0"/>
              <w:rPr>
                <w:rStyle w:val="EndnoteReference"/>
                <w:color w:val="000000"/>
                <w:sz w:val="13"/>
                <w:szCs w:val="13"/>
                <w:u w:val="single"/>
                <w:lang w:val="en-US" w:eastAsia="en-US"/>
              </w:rPr>
            </w:pPr>
            <w:r w:rsidRPr="00815976">
              <w:rPr>
                <w:b/>
                <w:color w:val="000000"/>
                <w:sz w:val="13"/>
                <w:szCs w:val="13"/>
                <w:u w:val="single"/>
                <w:lang w:val="en-US" w:eastAsia="en-US"/>
              </w:rPr>
              <w:fldChar w:fldCharType="begin"/>
            </w:r>
            <w:bookmarkEnd w:id="426"/>
            <w:r>
              <w:rPr>
                <w:b/>
                <w:color w:val="000000"/>
                <w:sz w:val="13"/>
                <w:szCs w:val="13"/>
                <w:u w:val="single"/>
                <w:lang w:val="en-US" w:eastAsia="en-US"/>
              </w:rPr>
              <w:instrText>HYPERLINK  \l "Srv_88SQLServer2012Enterprise"</w:instrText>
            </w:r>
            <w:r w:rsidRPr="00815976">
              <w:rPr>
                <w:b/>
                <w:color w:val="000000"/>
                <w:sz w:val="13"/>
                <w:szCs w:val="13"/>
                <w:u w:val="single"/>
                <w:lang w:val="en-US" w:eastAsia="en-US"/>
              </w:rPr>
              <w:fldChar w:fldCharType="separate"/>
            </w:r>
            <w:r>
              <w:rPr>
                <w:rStyle w:val="Hyperlink"/>
                <w:b/>
                <w:sz w:val="13"/>
                <w:szCs w:val="13"/>
                <w:lang w:val="en-US" w:eastAsia="en-US"/>
              </w:rPr>
              <w:t>77</w:t>
            </w:r>
            <w:r w:rsidRPr="00815976">
              <w:rPr>
                <w:b/>
                <w:color w:val="000000"/>
                <w:sz w:val="13"/>
                <w:szCs w:val="13"/>
                <w:u w:val="single"/>
                <w:lang w:val="en-US" w:eastAsia="en-US"/>
              </w:rPr>
              <w:fldChar w:fldCharType="end"/>
            </w:r>
          </w:p>
        </w:tc>
        <w:tc>
          <w:tcPr>
            <w:tcW w:w="450" w:type="dxa"/>
            <w:tcBorders>
              <w:bottom w:val="single" w:sz="4" w:space="0" w:color="auto"/>
            </w:tcBorders>
            <w:shd w:val="clear" w:color="auto" w:fill="FABF8F"/>
          </w:tcPr>
          <w:p w14:paraId="72894B9A"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2894B9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B9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2894B9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72894B9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tcBorders>
            <w:shd w:val="clear" w:color="auto" w:fill="FABF8F"/>
            <w:vAlign w:val="center"/>
          </w:tcPr>
          <w:p w14:paraId="72894B9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FABF8F"/>
            <w:vAlign w:val="center"/>
          </w:tcPr>
          <w:p w14:paraId="72894BA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FABF8F"/>
            <w:vAlign w:val="center"/>
          </w:tcPr>
          <w:p w14:paraId="72894BA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72894BA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72894BA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72894BA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72894BA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72894BA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72894BA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p>
        </w:tc>
        <w:tc>
          <w:tcPr>
            <w:tcW w:w="450" w:type="dxa"/>
            <w:tcBorders>
              <w:left w:val="single" w:sz="18" w:space="0" w:color="auto"/>
              <w:bottom w:val="single" w:sz="4" w:space="0" w:color="auto"/>
              <w:right w:val="single" w:sz="18" w:space="0" w:color="auto"/>
            </w:tcBorders>
            <w:shd w:val="clear" w:color="auto" w:fill="FABF8F"/>
            <w:vAlign w:val="center"/>
          </w:tcPr>
          <w:p w14:paraId="72894BA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BA9" w14:textId="77777777" w:rsidR="00E7566E" w:rsidRPr="00480790" w:rsidRDefault="00E7566E" w:rsidP="00EA30FC">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BAA" w14:textId="77777777" w:rsidR="00E7566E" w:rsidRPr="00480790" w:rsidRDefault="00E7566E" w:rsidP="00EA30FC">
            <w:pPr>
              <w:pStyle w:val="TableText"/>
              <w:widowControl w:val="0"/>
              <w:rPr>
                <w:rFonts w:ascii="Tahoma" w:hAnsi="Tahoma" w:cs="Tahoma"/>
                <w:sz w:val="13"/>
                <w:lang w:val="en-US" w:eastAsia="en-US"/>
              </w:rPr>
            </w:pPr>
          </w:p>
        </w:tc>
      </w:tr>
      <w:tr w:rsidR="00E7566E" w:rsidRPr="00480790" w14:paraId="72894BBF" w14:textId="77777777" w:rsidTr="00EA30FC">
        <w:trPr>
          <w:trHeight w:val="145"/>
        </w:trPr>
        <w:tc>
          <w:tcPr>
            <w:tcW w:w="2714" w:type="dxa"/>
            <w:tcBorders>
              <w:bottom w:val="single" w:sz="4" w:space="0" w:color="auto"/>
            </w:tcBorders>
            <w:shd w:val="clear" w:color="auto" w:fill="FFFFFF"/>
            <w:vAlign w:val="center"/>
          </w:tcPr>
          <w:p w14:paraId="72894BAC" w14:textId="77777777" w:rsidR="00E7566E" w:rsidRDefault="00E7566E" w:rsidP="00EA30FC">
            <w:pPr>
              <w:pStyle w:val="ProductNames"/>
              <w:spacing w:beforeLines="20" w:before="48" w:afterLines="20" w:after="48"/>
              <w:rPr>
                <w:rFonts w:ascii="Tahoma" w:hAnsi="Tahoma" w:cs="Tahoma"/>
                <w:sz w:val="14"/>
              </w:rPr>
            </w:pPr>
            <w:bookmarkStart w:id="427" w:name="_Toc338847001"/>
            <w:bookmarkStart w:id="428" w:name="_Toc33633805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 Core (2 pack Core License)</w:t>
            </w:r>
            <w:bookmarkEnd w:id="427"/>
            <w:bookmarkEnd w:id="428"/>
          </w:p>
        </w:tc>
        <w:bookmarkStart w:id="429" w:name="_Hlt336251224"/>
        <w:tc>
          <w:tcPr>
            <w:tcW w:w="450" w:type="dxa"/>
            <w:tcBorders>
              <w:bottom w:val="single" w:sz="4" w:space="0" w:color="auto"/>
            </w:tcBorders>
            <w:shd w:val="clear" w:color="auto" w:fill="FFFFFF"/>
            <w:vAlign w:val="center"/>
          </w:tcPr>
          <w:p w14:paraId="72894BAD" w14:textId="77777777" w:rsidR="00E7566E" w:rsidRPr="00A62487" w:rsidRDefault="00E7566E" w:rsidP="00EA30FC">
            <w:pPr>
              <w:pStyle w:val="TableText"/>
              <w:widowControl w:val="0"/>
              <w:rPr>
                <w:rStyle w:val="EndnoteReference"/>
                <w:b w:val="0"/>
                <w:color w:val="0000FF"/>
                <w:sz w:val="13"/>
                <w:szCs w:val="13"/>
                <w:u w:val="single"/>
                <w:lang w:val="en-US" w:eastAsia="en-US"/>
              </w:rPr>
            </w:pPr>
            <w:r w:rsidRPr="00A62487">
              <w:rPr>
                <w:b/>
                <w:color w:val="0000FF"/>
                <w:sz w:val="13"/>
                <w:szCs w:val="13"/>
                <w:u w:val="single"/>
                <w:lang w:val="en-US" w:eastAsia="en-US"/>
              </w:rPr>
              <w:fldChar w:fldCharType="begin"/>
            </w:r>
            <w:bookmarkEnd w:id="429"/>
            <w:r w:rsidRPr="00A62487">
              <w:rPr>
                <w:b/>
                <w:color w:val="0000FF"/>
                <w:sz w:val="13"/>
                <w:szCs w:val="13"/>
                <w:u w:val="single"/>
                <w:lang w:val="en-US" w:eastAsia="en-US"/>
              </w:rPr>
              <w:instrText>HYPERLINK  \l "Srv_89SQLServer2012EnterpriseCore"</w:instrText>
            </w:r>
            <w:r w:rsidRPr="00A62487">
              <w:rPr>
                <w:b/>
                <w:color w:val="0000FF"/>
                <w:sz w:val="13"/>
                <w:szCs w:val="13"/>
                <w:u w:val="single"/>
                <w:lang w:val="en-US" w:eastAsia="en-US"/>
              </w:rPr>
              <w:fldChar w:fldCharType="separate"/>
            </w:r>
            <w:r>
              <w:rPr>
                <w:rStyle w:val="Hyperlink"/>
                <w:b/>
                <w:sz w:val="13"/>
                <w:szCs w:val="13"/>
                <w:lang w:val="en-US" w:eastAsia="en-US"/>
              </w:rPr>
              <w:t>78</w:t>
            </w:r>
            <w:r w:rsidRPr="00A62487">
              <w:rPr>
                <w:b/>
                <w:color w:val="0000FF"/>
                <w:sz w:val="13"/>
                <w:szCs w:val="13"/>
                <w:u w:val="single"/>
                <w:lang w:val="en-US" w:eastAsia="en-US"/>
              </w:rPr>
              <w:fldChar w:fldCharType="end"/>
            </w:r>
          </w:p>
        </w:tc>
        <w:tc>
          <w:tcPr>
            <w:tcW w:w="450" w:type="dxa"/>
            <w:tcBorders>
              <w:bottom w:val="single" w:sz="4" w:space="0" w:color="auto"/>
            </w:tcBorders>
            <w:shd w:val="clear" w:color="auto" w:fill="FFFFFF"/>
          </w:tcPr>
          <w:p w14:paraId="72894BAE"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vAlign w:val="center"/>
          </w:tcPr>
          <w:p w14:paraId="72894BA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BB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FFFFF"/>
            <w:vAlign w:val="center"/>
          </w:tcPr>
          <w:p w14:paraId="72894BB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tcBorders>
              <w:bottom w:val="single" w:sz="4" w:space="0" w:color="auto"/>
            </w:tcBorders>
            <w:shd w:val="clear" w:color="auto" w:fill="FFFFFF"/>
            <w:vAlign w:val="center"/>
          </w:tcPr>
          <w:p w14:paraId="72894BB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tcBorders>
            <w:shd w:val="clear" w:color="auto" w:fill="FFFFFF"/>
            <w:vAlign w:val="center"/>
          </w:tcPr>
          <w:p w14:paraId="72894BB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FFFFF"/>
            <w:vAlign w:val="center"/>
          </w:tcPr>
          <w:p w14:paraId="72894BB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FFFFF"/>
            <w:vAlign w:val="center"/>
          </w:tcPr>
          <w:p w14:paraId="72894BB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FFFFF"/>
            <w:vAlign w:val="center"/>
          </w:tcPr>
          <w:p w14:paraId="72894BB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FFFFF"/>
            <w:vAlign w:val="center"/>
          </w:tcPr>
          <w:p w14:paraId="72894BB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FFFFF"/>
            <w:vAlign w:val="center"/>
          </w:tcPr>
          <w:p w14:paraId="72894BB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FFFFF"/>
            <w:vAlign w:val="center"/>
          </w:tcPr>
          <w:p w14:paraId="72894BB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FFFFF"/>
            <w:vAlign w:val="center"/>
          </w:tcPr>
          <w:p w14:paraId="72894BB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FFFFF"/>
            <w:vAlign w:val="center"/>
          </w:tcPr>
          <w:p w14:paraId="72894BB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BB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BBD" w14:textId="77777777" w:rsidR="00E7566E" w:rsidRPr="00480790" w:rsidRDefault="00E7566E" w:rsidP="00EA30FC">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BB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rsidRPr="00480790" w14:paraId="72894BD3" w14:textId="77777777" w:rsidTr="00EA30FC">
        <w:trPr>
          <w:trHeight w:val="145"/>
        </w:trPr>
        <w:tc>
          <w:tcPr>
            <w:tcW w:w="2714" w:type="dxa"/>
            <w:tcBorders>
              <w:bottom w:val="single" w:sz="4" w:space="0" w:color="auto"/>
            </w:tcBorders>
            <w:shd w:val="clear" w:color="auto" w:fill="FABF8F"/>
            <w:vAlign w:val="center"/>
          </w:tcPr>
          <w:p w14:paraId="72894BC0" w14:textId="77777777" w:rsidR="00E7566E" w:rsidRDefault="00E7566E" w:rsidP="00EA30FC">
            <w:pPr>
              <w:pStyle w:val="ProductNames"/>
              <w:spacing w:beforeLines="20" w:before="48" w:afterLines="20" w:after="48"/>
              <w:rPr>
                <w:rFonts w:ascii="Tahoma" w:hAnsi="Tahoma" w:cs="Tahoma"/>
                <w:sz w:val="14"/>
              </w:rPr>
            </w:pPr>
            <w:bookmarkStart w:id="430" w:name="_Toc338847002"/>
            <w:bookmarkStart w:id="431" w:name="_Toc336338059"/>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w:t>
            </w:r>
            <w:bookmarkEnd w:id="430"/>
            <w:bookmarkEnd w:id="431"/>
            <w:r>
              <w:rPr>
                <w:rFonts w:ascii="Tahoma" w:hAnsi="Tahoma" w:cs="Tahoma"/>
                <w:sz w:val="14"/>
              </w:rPr>
              <w:t xml:space="preserve"> </w:t>
            </w:r>
          </w:p>
        </w:tc>
        <w:bookmarkStart w:id="432" w:name="_Hlt336251233"/>
        <w:tc>
          <w:tcPr>
            <w:tcW w:w="450" w:type="dxa"/>
            <w:tcBorders>
              <w:bottom w:val="single" w:sz="4" w:space="0" w:color="auto"/>
            </w:tcBorders>
            <w:shd w:val="clear" w:color="auto" w:fill="FABF8F"/>
            <w:vAlign w:val="center"/>
          </w:tcPr>
          <w:p w14:paraId="72894BC1" w14:textId="77777777" w:rsidR="00E7566E" w:rsidRPr="0051768A" w:rsidRDefault="00E7566E" w:rsidP="00EA30FC">
            <w:pPr>
              <w:pStyle w:val="TableText"/>
              <w:widowControl w:val="0"/>
              <w:rPr>
                <w:rStyle w:val="EndnoteReference"/>
                <w:rFonts w:cs="Tahoma"/>
                <w:color w:val="0000FF"/>
                <w:sz w:val="13"/>
                <w:szCs w:val="13"/>
                <w:u w:val="single"/>
                <w:lang w:val="en-US" w:eastAsia="en-US"/>
              </w:rPr>
            </w:pPr>
            <w:r w:rsidRPr="00815976">
              <w:rPr>
                <w:b/>
                <w:color w:val="0000FF"/>
                <w:sz w:val="13"/>
                <w:szCs w:val="13"/>
                <w:u w:val="single"/>
                <w:lang w:val="en-US" w:eastAsia="en-US"/>
              </w:rPr>
              <w:fldChar w:fldCharType="begin"/>
            </w:r>
            <w:bookmarkEnd w:id="432"/>
            <w:r>
              <w:rPr>
                <w:b/>
                <w:color w:val="0000FF"/>
                <w:sz w:val="13"/>
                <w:szCs w:val="13"/>
                <w:u w:val="single"/>
                <w:lang w:val="en-US" w:eastAsia="en-US"/>
              </w:rPr>
              <w:instrText>HYPERLINK  \l "Srv_90SQLServer2012Standard"</w:instrText>
            </w:r>
            <w:r w:rsidRPr="00815976">
              <w:rPr>
                <w:b/>
                <w:color w:val="0000FF"/>
                <w:sz w:val="13"/>
                <w:szCs w:val="13"/>
                <w:u w:val="single"/>
                <w:lang w:val="en-US" w:eastAsia="en-US"/>
              </w:rPr>
              <w:fldChar w:fldCharType="separate"/>
            </w:r>
            <w:r>
              <w:rPr>
                <w:rStyle w:val="Hyperlink"/>
                <w:b/>
                <w:sz w:val="13"/>
                <w:szCs w:val="13"/>
                <w:lang w:val="en-US" w:eastAsia="en-US"/>
              </w:rPr>
              <w:t>79</w:t>
            </w:r>
            <w:r w:rsidRPr="00815976">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72894BC2"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2894BC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BC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72894BC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72894BC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tcBorders>
            <w:shd w:val="clear" w:color="auto" w:fill="FABF8F"/>
            <w:vAlign w:val="center"/>
          </w:tcPr>
          <w:p w14:paraId="72894BC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tcBorders>
              <w:bottom w:val="single" w:sz="4" w:space="0" w:color="auto"/>
            </w:tcBorders>
            <w:shd w:val="clear" w:color="auto" w:fill="FABF8F"/>
            <w:vAlign w:val="center"/>
          </w:tcPr>
          <w:p w14:paraId="72894BC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tcBorders>
              <w:bottom w:val="single" w:sz="4" w:space="0" w:color="auto"/>
            </w:tcBorders>
            <w:shd w:val="clear" w:color="auto" w:fill="FABF8F"/>
            <w:vAlign w:val="center"/>
          </w:tcPr>
          <w:p w14:paraId="72894BC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FABF8F"/>
            <w:vAlign w:val="center"/>
          </w:tcPr>
          <w:p w14:paraId="72894BC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50" w:type="dxa"/>
            <w:tcBorders>
              <w:left w:val="single" w:sz="18" w:space="0" w:color="auto"/>
              <w:bottom w:val="single" w:sz="4" w:space="0" w:color="auto"/>
            </w:tcBorders>
            <w:shd w:val="clear" w:color="auto" w:fill="FABF8F"/>
            <w:vAlign w:val="center"/>
          </w:tcPr>
          <w:p w14:paraId="72894BC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72894BC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FABF8F"/>
            <w:vAlign w:val="center"/>
          </w:tcPr>
          <w:p w14:paraId="72894BC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FABF8F"/>
            <w:vAlign w:val="center"/>
          </w:tcPr>
          <w:p w14:paraId="72894BC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ABF8F"/>
            <w:vAlign w:val="center"/>
          </w:tcPr>
          <w:p w14:paraId="72894BC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BD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BD1" w14:textId="77777777" w:rsidR="00E7566E" w:rsidRPr="00480790" w:rsidRDefault="00E7566E" w:rsidP="00EA30FC">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BD2" w14:textId="77777777" w:rsidR="00E7566E" w:rsidRPr="00480790" w:rsidRDefault="00E7566E" w:rsidP="00EA30FC">
            <w:pPr>
              <w:pStyle w:val="TableText"/>
              <w:widowControl w:val="0"/>
              <w:rPr>
                <w:rFonts w:ascii="Tahoma" w:hAnsi="Tahoma" w:cs="Tahoma"/>
                <w:sz w:val="13"/>
                <w:lang w:val="en-US" w:eastAsia="en-US"/>
              </w:rPr>
            </w:pPr>
          </w:p>
        </w:tc>
      </w:tr>
      <w:tr w:rsidR="00E7566E" w:rsidRPr="00480790" w14:paraId="72894BE7" w14:textId="77777777" w:rsidTr="00EA30FC">
        <w:trPr>
          <w:trHeight w:val="145"/>
        </w:trPr>
        <w:tc>
          <w:tcPr>
            <w:tcW w:w="2714" w:type="dxa"/>
            <w:tcBorders>
              <w:bottom w:val="single" w:sz="4" w:space="0" w:color="auto"/>
            </w:tcBorders>
            <w:shd w:val="clear" w:color="auto" w:fill="FFFFFF"/>
            <w:vAlign w:val="center"/>
          </w:tcPr>
          <w:p w14:paraId="72894BD4" w14:textId="77777777" w:rsidR="00E7566E" w:rsidRDefault="00E7566E" w:rsidP="00EA30FC">
            <w:pPr>
              <w:pStyle w:val="ProductNames"/>
              <w:spacing w:beforeLines="20" w:before="48" w:afterLines="20" w:after="48"/>
              <w:rPr>
                <w:rFonts w:ascii="Tahoma" w:hAnsi="Tahoma" w:cs="Tahoma"/>
                <w:sz w:val="14"/>
              </w:rPr>
            </w:pPr>
            <w:bookmarkStart w:id="433" w:name="_Toc338847003"/>
            <w:bookmarkStart w:id="434" w:name="_Toc33633806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 Core (2 pack Core License)</w:t>
            </w:r>
            <w:bookmarkEnd w:id="433"/>
            <w:bookmarkEnd w:id="434"/>
          </w:p>
        </w:tc>
        <w:tc>
          <w:tcPr>
            <w:tcW w:w="450" w:type="dxa"/>
            <w:tcBorders>
              <w:bottom w:val="single" w:sz="4" w:space="0" w:color="auto"/>
            </w:tcBorders>
            <w:shd w:val="clear" w:color="auto" w:fill="FFFFFF"/>
            <w:vAlign w:val="center"/>
          </w:tcPr>
          <w:p w14:paraId="72894BD5" w14:textId="77777777" w:rsidR="00E7566E" w:rsidRPr="00815976" w:rsidRDefault="00B64FCF" w:rsidP="00EA30FC">
            <w:pPr>
              <w:pStyle w:val="TableText"/>
              <w:widowControl w:val="0"/>
              <w:rPr>
                <w:rStyle w:val="EndnoteReference"/>
                <w:rFonts w:cs="Tahoma"/>
                <w:color w:val="000000"/>
                <w:sz w:val="13"/>
                <w:szCs w:val="13"/>
                <w:u w:val="single"/>
                <w:lang w:val="en-US" w:eastAsia="en-US"/>
              </w:rPr>
            </w:pPr>
            <w:hyperlink w:anchor="Srv_91SQLServer2012StandardCore" w:history="1">
              <w:r w:rsidR="00E7566E">
                <w:rPr>
                  <w:rStyle w:val="Hyperlink"/>
                  <w:b/>
                  <w:sz w:val="13"/>
                  <w:szCs w:val="13"/>
                  <w:lang w:val="en-US" w:eastAsia="en-US"/>
                </w:rPr>
                <w:t>80</w:t>
              </w:r>
            </w:hyperlink>
          </w:p>
        </w:tc>
        <w:tc>
          <w:tcPr>
            <w:tcW w:w="450" w:type="dxa"/>
            <w:tcBorders>
              <w:bottom w:val="single" w:sz="4" w:space="0" w:color="auto"/>
            </w:tcBorders>
            <w:shd w:val="clear" w:color="auto" w:fill="FFFFFF"/>
          </w:tcPr>
          <w:p w14:paraId="72894BD6" w14:textId="77777777" w:rsidR="00E7566E" w:rsidRPr="00480790" w:rsidRDefault="00E7566E" w:rsidP="00EA30FC">
            <w:pPr>
              <w:pStyle w:val="TableText"/>
              <w:widowControl w:val="0"/>
              <w:spacing w:before="80"/>
              <w:rPr>
                <w:rFonts w:ascii="Tahoma" w:hAnsi="Tahoma" w:cs="Tahoma"/>
                <w:sz w:val="13"/>
                <w:lang w:val="en-US" w:eastAsia="en-US"/>
              </w:rPr>
            </w:pPr>
            <w:r w:rsidRPr="00EE5562">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vAlign w:val="center"/>
          </w:tcPr>
          <w:p w14:paraId="72894BD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BD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72894BD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FFFFF"/>
            <w:vAlign w:val="center"/>
          </w:tcPr>
          <w:p w14:paraId="72894BD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FFFFF"/>
            <w:vAlign w:val="center"/>
          </w:tcPr>
          <w:p w14:paraId="72894BD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FFFFF"/>
            <w:vAlign w:val="center"/>
          </w:tcPr>
          <w:p w14:paraId="72894BD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FFFFF"/>
            <w:vAlign w:val="center"/>
          </w:tcPr>
          <w:p w14:paraId="72894BD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FFFFF"/>
            <w:vAlign w:val="center"/>
          </w:tcPr>
          <w:p w14:paraId="72894BD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vAlign w:val="center"/>
          </w:tcPr>
          <w:p w14:paraId="72894BD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72894BE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FFFFF"/>
            <w:vAlign w:val="center"/>
          </w:tcPr>
          <w:p w14:paraId="72894BE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FFFFF"/>
            <w:vAlign w:val="center"/>
          </w:tcPr>
          <w:p w14:paraId="72894BE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72894BE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BE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BE5" w14:textId="77777777" w:rsidR="00E7566E" w:rsidRPr="00480790" w:rsidRDefault="00E7566E" w:rsidP="00EA30FC">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BE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4BFB" w14:textId="77777777" w:rsidTr="00EA30FC">
        <w:trPr>
          <w:trHeight w:val="145"/>
        </w:trPr>
        <w:tc>
          <w:tcPr>
            <w:tcW w:w="2714" w:type="dxa"/>
            <w:tcBorders>
              <w:bottom w:val="single" w:sz="4" w:space="0" w:color="auto"/>
            </w:tcBorders>
            <w:shd w:val="clear" w:color="auto" w:fill="FABF8F"/>
            <w:vAlign w:val="center"/>
          </w:tcPr>
          <w:p w14:paraId="72894BE8" w14:textId="77777777" w:rsidR="00E7566E" w:rsidRPr="00CB7342" w:rsidRDefault="00E7566E" w:rsidP="00EA30FC">
            <w:pPr>
              <w:pStyle w:val="ProductNames"/>
              <w:spacing w:beforeLines="20" w:before="48" w:afterLines="20" w:after="48"/>
              <w:rPr>
                <w:rFonts w:ascii="Tahoma" w:hAnsi="Tahoma" w:cs="Tahoma"/>
                <w:sz w:val="14"/>
                <w:szCs w:val="18"/>
              </w:rPr>
            </w:pPr>
            <w:bookmarkStart w:id="435" w:name="_Toc338847004"/>
            <w:bookmarkStart w:id="436" w:name="_Toc336338061"/>
            <w:r w:rsidRPr="00CB7342">
              <w:rPr>
                <w:rFonts w:ascii="Tahoma" w:hAnsi="Tahoma" w:cs="Tahoma"/>
                <w:sz w:val="14"/>
                <w:szCs w:val="18"/>
              </w:rPr>
              <w:t>System Center Configuration Manager 2007 R</w:t>
            </w:r>
            <w:r>
              <w:rPr>
                <w:rFonts w:ascii="Tahoma" w:hAnsi="Tahoma" w:cs="Tahoma"/>
                <w:sz w:val="14"/>
                <w:szCs w:val="18"/>
              </w:rPr>
              <w:t>3</w:t>
            </w:r>
            <w:bookmarkEnd w:id="435"/>
            <w:bookmarkEnd w:id="436"/>
          </w:p>
        </w:tc>
        <w:tc>
          <w:tcPr>
            <w:tcW w:w="450" w:type="dxa"/>
            <w:tcBorders>
              <w:bottom w:val="single" w:sz="4" w:space="0" w:color="auto"/>
            </w:tcBorders>
            <w:shd w:val="clear" w:color="auto" w:fill="FABF8F"/>
            <w:vAlign w:val="center"/>
          </w:tcPr>
          <w:p w14:paraId="72894BE9" w14:textId="77777777" w:rsidR="00E7566E" w:rsidRPr="00815976" w:rsidRDefault="00B64FCF" w:rsidP="00EA30FC">
            <w:pPr>
              <w:pStyle w:val="TableText"/>
              <w:widowControl w:val="0"/>
              <w:rPr>
                <w:rStyle w:val="EndnoteReference"/>
                <w:color w:val="000000"/>
                <w:sz w:val="13"/>
                <w:szCs w:val="13"/>
                <w:u w:val="single"/>
                <w:lang w:val="en-US" w:eastAsia="en-US"/>
              </w:rPr>
            </w:pPr>
            <w:hyperlink w:anchor="Srv_76SysCtrConfigMgr07R2" w:history="1">
              <w:r w:rsidR="00E7566E">
                <w:rPr>
                  <w:rStyle w:val="Hyperlink"/>
                  <w:b/>
                  <w:sz w:val="13"/>
                  <w:szCs w:val="13"/>
                  <w:lang w:val="en-US" w:eastAsia="en-US"/>
                </w:rPr>
                <w:t>81</w:t>
              </w:r>
            </w:hyperlink>
          </w:p>
        </w:tc>
        <w:tc>
          <w:tcPr>
            <w:tcW w:w="450" w:type="dxa"/>
            <w:tcBorders>
              <w:bottom w:val="single" w:sz="4" w:space="0" w:color="auto"/>
            </w:tcBorders>
            <w:shd w:val="clear" w:color="auto" w:fill="FABF8F"/>
          </w:tcPr>
          <w:p w14:paraId="72894BEA"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72894BE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BEC"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FABF8F"/>
            <w:vAlign w:val="center"/>
          </w:tcPr>
          <w:p w14:paraId="72894BED"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BEE"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BEF"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BF0"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BF1"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2894BF2"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BF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FABF8F"/>
            <w:vAlign w:val="center"/>
          </w:tcPr>
          <w:p w14:paraId="72894BF4"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72894BF5"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BF6"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72894BF7"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BF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72894BF9" w14:textId="77777777" w:rsidR="00E7566E" w:rsidRPr="00480790" w:rsidRDefault="00E7566E" w:rsidP="00EA30FC">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72894BFA"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C0F" w14:textId="77777777" w:rsidTr="00EA30FC">
        <w:trPr>
          <w:trHeight w:val="145"/>
        </w:trPr>
        <w:tc>
          <w:tcPr>
            <w:tcW w:w="2714" w:type="dxa"/>
            <w:tcBorders>
              <w:bottom w:val="single" w:sz="4" w:space="0" w:color="auto"/>
            </w:tcBorders>
            <w:shd w:val="clear" w:color="auto" w:fill="FFFFFF"/>
            <w:vAlign w:val="center"/>
          </w:tcPr>
          <w:p w14:paraId="72894BFC" w14:textId="77777777" w:rsidR="00E7566E" w:rsidRDefault="00E7566E" w:rsidP="00EA30FC">
            <w:pPr>
              <w:pStyle w:val="ProductNames"/>
              <w:spacing w:beforeLines="20" w:before="48" w:afterLines="20" w:after="48"/>
              <w:rPr>
                <w:rFonts w:ascii="Tahoma" w:hAnsi="Tahoma" w:cs="Tahoma"/>
                <w:sz w:val="14"/>
              </w:rPr>
            </w:pPr>
            <w:bookmarkStart w:id="437" w:name="_Toc338847005"/>
            <w:bookmarkStart w:id="438" w:name="_Toc336338062"/>
            <w:r>
              <w:rPr>
                <w:rFonts w:ascii="Tahoma" w:hAnsi="Tahoma" w:cs="Tahoma"/>
                <w:sz w:val="14"/>
              </w:rPr>
              <w:t>System Center Configuration Manager 2007 R3 Enterprise Server Management License</w:t>
            </w:r>
            <w:bookmarkEnd w:id="437"/>
            <w:bookmarkEnd w:id="438"/>
            <w:r>
              <w:rPr>
                <w:rFonts w:ascii="Tahoma" w:hAnsi="Tahoma" w:cs="Tahoma"/>
                <w:sz w:val="14"/>
              </w:rPr>
              <w:t xml:space="preserve"> </w:t>
            </w:r>
          </w:p>
        </w:tc>
        <w:tc>
          <w:tcPr>
            <w:tcW w:w="450" w:type="dxa"/>
            <w:tcBorders>
              <w:bottom w:val="single" w:sz="4" w:space="0" w:color="auto"/>
            </w:tcBorders>
            <w:shd w:val="clear" w:color="auto" w:fill="FFFFFF"/>
            <w:vAlign w:val="center"/>
          </w:tcPr>
          <w:p w14:paraId="72894BFD" w14:textId="77777777" w:rsidR="00E7566E" w:rsidRPr="0051768A" w:rsidRDefault="00E7566E" w:rsidP="00EA30FC">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FFFFF"/>
          </w:tcPr>
          <w:p w14:paraId="72894BFE" w14:textId="77777777" w:rsidR="00E7566E" w:rsidRPr="00480790" w:rsidRDefault="00E7566E" w:rsidP="00EA30FC">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FFFFF"/>
            <w:vAlign w:val="center"/>
          </w:tcPr>
          <w:p w14:paraId="72894BFF"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C00"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FFFFFF"/>
            <w:vAlign w:val="center"/>
          </w:tcPr>
          <w:p w14:paraId="72894C01"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02"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03"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04"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05"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vAlign w:val="center"/>
          </w:tcPr>
          <w:p w14:paraId="72894C06"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vAlign w:val="center"/>
          </w:tcPr>
          <w:p w14:paraId="72894C0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FFFFFF"/>
            <w:vAlign w:val="center"/>
          </w:tcPr>
          <w:p w14:paraId="72894C0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vAlign w:val="center"/>
          </w:tcPr>
          <w:p w14:paraId="72894C09"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vAlign w:val="center"/>
          </w:tcPr>
          <w:p w14:paraId="72894C0A"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FFFFFF"/>
            <w:vAlign w:val="center"/>
          </w:tcPr>
          <w:p w14:paraId="72894C0B"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C0C"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cPr>
          <w:p w14:paraId="72894C0D" w14:textId="77777777" w:rsidR="00E7566E" w:rsidRPr="00480790" w:rsidRDefault="00E7566E" w:rsidP="00EA30FC">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FFFFF"/>
            <w:vAlign w:val="center"/>
          </w:tcPr>
          <w:p w14:paraId="72894C0E"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C23" w14:textId="77777777" w:rsidTr="00EA30FC">
        <w:trPr>
          <w:trHeight w:val="145"/>
        </w:trPr>
        <w:tc>
          <w:tcPr>
            <w:tcW w:w="2714" w:type="dxa"/>
            <w:tcBorders>
              <w:bottom w:val="single" w:sz="4" w:space="0" w:color="auto"/>
            </w:tcBorders>
            <w:shd w:val="clear" w:color="auto" w:fill="FABF8F"/>
            <w:vAlign w:val="center"/>
          </w:tcPr>
          <w:p w14:paraId="72894C10" w14:textId="77777777" w:rsidR="00E7566E" w:rsidRDefault="00E7566E" w:rsidP="00EA30FC">
            <w:pPr>
              <w:pStyle w:val="ProductNames"/>
              <w:spacing w:beforeLines="20" w:before="48" w:afterLines="20" w:after="48"/>
              <w:rPr>
                <w:rFonts w:ascii="Tahoma" w:hAnsi="Tahoma" w:cs="Tahoma"/>
                <w:sz w:val="14"/>
              </w:rPr>
            </w:pPr>
            <w:bookmarkStart w:id="439" w:name="_Toc338847006"/>
            <w:bookmarkStart w:id="440" w:name="_Toc336338063"/>
            <w:r>
              <w:rPr>
                <w:rFonts w:ascii="Tahoma" w:hAnsi="Tahoma" w:cs="Tahoma"/>
                <w:sz w:val="14"/>
              </w:rPr>
              <w:t>System Center Configuration Manager 2007 R3 Standard Server Management License (Standard Server ML)</w:t>
            </w:r>
            <w:bookmarkEnd w:id="439"/>
            <w:bookmarkEnd w:id="440"/>
          </w:p>
        </w:tc>
        <w:tc>
          <w:tcPr>
            <w:tcW w:w="450" w:type="dxa"/>
            <w:tcBorders>
              <w:bottom w:val="single" w:sz="4" w:space="0" w:color="auto"/>
            </w:tcBorders>
            <w:shd w:val="clear" w:color="auto" w:fill="FABF8F"/>
            <w:vAlign w:val="center"/>
          </w:tcPr>
          <w:p w14:paraId="72894C11" w14:textId="77777777" w:rsidR="00E7566E" w:rsidRPr="0051768A" w:rsidRDefault="00E7566E" w:rsidP="00EA30FC">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72894C12" w14:textId="77777777" w:rsidR="00E7566E" w:rsidRPr="00480790" w:rsidRDefault="00E7566E" w:rsidP="00EA30FC">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72894C1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C14"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C15"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16"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17"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1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19"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2894C1A"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C1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C1C"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72894C1D"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C1E"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C1F"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C20"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72894C21" w14:textId="77777777" w:rsidR="00E7566E" w:rsidRPr="00480790" w:rsidRDefault="00E7566E" w:rsidP="00EA30FC">
            <w:pPr>
              <w:pStyle w:val="TableText"/>
              <w:widowControl w:val="0"/>
              <w:rPr>
                <w:rFonts w:ascii="Tahoma" w:hAnsi="Tahoma" w:cs="Tahoma"/>
                <w:color w:val="000000"/>
                <w:sz w:val="13"/>
                <w:lang w:val="en-US" w:eastAsia="en-US"/>
              </w:rPr>
            </w:pPr>
            <w:r w:rsidRPr="00EE77B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C22"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C37" w14:textId="77777777" w:rsidTr="00EA30FC">
        <w:trPr>
          <w:trHeight w:val="145"/>
        </w:trPr>
        <w:tc>
          <w:tcPr>
            <w:tcW w:w="2714" w:type="dxa"/>
            <w:tcBorders>
              <w:bottom w:val="single" w:sz="4" w:space="0" w:color="auto"/>
            </w:tcBorders>
            <w:shd w:val="clear" w:color="auto" w:fill="FFFFFF"/>
            <w:vAlign w:val="center"/>
          </w:tcPr>
          <w:p w14:paraId="72894C24" w14:textId="77777777" w:rsidR="00E7566E" w:rsidRDefault="00E7566E" w:rsidP="00EA30FC">
            <w:pPr>
              <w:pStyle w:val="ProductNames"/>
              <w:spacing w:beforeLines="20" w:before="48" w:afterLines="20" w:after="48"/>
              <w:rPr>
                <w:rFonts w:ascii="Tahoma" w:hAnsi="Tahoma" w:cs="Tahoma"/>
                <w:sz w:val="14"/>
              </w:rPr>
            </w:pPr>
            <w:bookmarkStart w:id="441" w:name="_Toc338847007"/>
            <w:bookmarkStart w:id="442" w:name="_Toc336338064"/>
            <w:r>
              <w:rPr>
                <w:rFonts w:ascii="Tahoma" w:hAnsi="Tahoma" w:cs="Tahoma"/>
                <w:sz w:val="14"/>
              </w:rPr>
              <w:t>System Center Configuration Manager 2007 R3 with SQL Server 2008 Technology</w:t>
            </w:r>
            <w:bookmarkEnd w:id="441"/>
            <w:bookmarkEnd w:id="442"/>
          </w:p>
        </w:tc>
        <w:tc>
          <w:tcPr>
            <w:tcW w:w="450" w:type="dxa"/>
            <w:tcBorders>
              <w:bottom w:val="single" w:sz="4" w:space="0" w:color="auto"/>
            </w:tcBorders>
            <w:shd w:val="clear" w:color="auto" w:fill="FFFFFF"/>
            <w:vAlign w:val="center"/>
          </w:tcPr>
          <w:p w14:paraId="72894C25" w14:textId="77777777" w:rsidR="00E7566E" w:rsidRPr="0051768A" w:rsidRDefault="00E7566E" w:rsidP="00EA30FC">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FFFFF"/>
          </w:tcPr>
          <w:p w14:paraId="72894C26" w14:textId="77777777" w:rsidR="00E7566E" w:rsidRPr="00480790" w:rsidRDefault="00E7566E" w:rsidP="00EA30FC">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FFFFF"/>
            <w:vAlign w:val="center"/>
          </w:tcPr>
          <w:p w14:paraId="72894C2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C28"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25</w:t>
            </w:r>
          </w:p>
        </w:tc>
        <w:tc>
          <w:tcPr>
            <w:tcW w:w="450" w:type="dxa"/>
            <w:tcBorders>
              <w:bottom w:val="single" w:sz="4" w:space="0" w:color="auto"/>
            </w:tcBorders>
            <w:shd w:val="clear" w:color="auto" w:fill="FFFFFF"/>
            <w:vAlign w:val="center"/>
          </w:tcPr>
          <w:p w14:paraId="72894C29"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2A"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2B"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2C"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 xml:space="preserve"> </w:t>
            </w:r>
          </w:p>
        </w:tc>
        <w:tc>
          <w:tcPr>
            <w:tcW w:w="450" w:type="dxa"/>
            <w:tcBorders>
              <w:bottom w:val="single" w:sz="4" w:space="0" w:color="auto"/>
            </w:tcBorders>
            <w:shd w:val="clear" w:color="auto" w:fill="FFFFFF"/>
            <w:vAlign w:val="center"/>
          </w:tcPr>
          <w:p w14:paraId="72894C2D"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vAlign w:val="center"/>
          </w:tcPr>
          <w:p w14:paraId="72894C2E"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vAlign w:val="center"/>
          </w:tcPr>
          <w:p w14:paraId="72894C2F"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25</w:t>
            </w:r>
          </w:p>
        </w:tc>
        <w:tc>
          <w:tcPr>
            <w:tcW w:w="450" w:type="dxa"/>
            <w:tcBorders>
              <w:bottom w:val="single" w:sz="4" w:space="0" w:color="auto"/>
            </w:tcBorders>
            <w:shd w:val="clear" w:color="auto" w:fill="FFFFFF"/>
            <w:vAlign w:val="center"/>
          </w:tcPr>
          <w:p w14:paraId="72894C30"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vAlign w:val="center"/>
          </w:tcPr>
          <w:p w14:paraId="72894C31"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vAlign w:val="center"/>
          </w:tcPr>
          <w:p w14:paraId="72894C32"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vAlign w:val="center"/>
          </w:tcPr>
          <w:p w14:paraId="72894C33"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C34"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cPr>
          <w:p w14:paraId="72894C35" w14:textId="77777777" w:rsidR="00E7566E" w:rsidRPr="00480790" w:rsidRDefault="00E7566E" w:rsidP="00EA30FC">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FFFFF"/>
            <w:vAlign w:val="center"/>
          </w:tcPr>
          <w:p w14:paraId="72894C36"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C4B" w14:textId="77777777" w:rsidTr="00EA30FC">
        <w:trPr>
          <w:trHeight w:val="145"/>
        </w:trPr>
        <w:tc>
          <w:tcPr>
            <w:tcW w:w="2714" w:type="dxa"/>
            <w:tcBorders>
              <w:bottom w:val="single" w:sz="4" w:space="0" w:color="auto"/>
            </w:tcBorders>
            <w:shd w:val="clear" w:color="auto" w:fill="FABF8F"/>
            <w:vAlign w:val="center"/>
          </w:tcPr>
          <w:p w14:paraId="72894C38" w14:textId="77777777" w:rsidR="00E7566E" w:rsidRDefault="00E7566E" w:rsidP="00EA30FC">
            <w:pPr>
              <w:pStyle w:val="ProductNames"/>
              <w:spacing w:beforeLines="20" w:before="48" w:afterLines="20" w:after="48"/>
              <w:rPr>
                <w:rFonts w:ascii="Tahoma" w:hAnsi="Tahoma" w:cs="Tahoma"/>
                <w:sz w:val="14"/>
              </w:rPr>
            </w:pPr>
            <w:bookmarkStart w:id="443" w:name="_Toc257333901"/>
            <w:bookmarkStart w:id="444" w:name="_Toc338847008"/>
            <w:bookmarkStart w:id="445" w:name="_Toc336338065"/>
            <w:r>
              <w:rPr>
                <w:rFonts w:ascii="Tahoma" w:hAnsi="Tahoma" w:cs="Tahoma"/>
                <w:sz w:val="14"/>
              </w:rPr>
              <w:t>System Center Data Protection Manager 2010 Client Management License per User</w:t>
            </w:r>
            <w:bookmarkEnd w:id="443"/>
            <w:bookmarkEnd w:id="444"/>
            <w:bookmarkEnd w:id="445"/>
          </w:p>
        </w:tc>
        <w:tc>
          <w:tcPr>
            <w:tcW w:w="450" w:type="dxa"/>
            <w:tcBorders>
              <w:bottom w:val="single" w:sz="4" w:space="0" w:color="auto"/>
            </w:tcBorders>
            <w:shd w:val="clear" w:color="auto" w:fill="FABF8F"/>
            <w:vAlign w:val="center"/>
          </w:tcPr>
          <w:p w14:paraId="72894C39" w14:textId="77777777" w:rsidR="00E7566E" w:rsidRPr="00472DFD" w:rsidRDefault="00B64FCF" w:rsidP="00EA30FC">
            <w:pPr>
              <w:pStyle w:val="TableText"/>
              <w:widowControl w:val="0"/>
              <w:rPr>
                <w:rStyle w:val="EndnoteReference"/>
                <w:sz w:val="13"/>
                <w:szCs w:val="13"/>
                <w:u w:val="single"/>
                <w:lang w:val="en-US" w:eastAsia="en-US"/>
              </w:rPr>
            </w:pPr>
            <w:hyperlink w:anchor="Srv_94SystemsCenterDataProEtal" w:history="1">
              <w:r w:rsidR="00E7566E">
                <w:rPr>
                  <w:rStyle w:val="Hyperlink"/>
                  <w:b/>
                  <w:sz w:val="13"/>
                  <w:szCs w:val="13"/>
                  <w:lang w:val="en-US" w:eastAsia="en-US"/>
                </w:rPr>
                <w:t>82</w:t>
              </w:r>
            </w:hyperlink>
          </w:p>
        </w:tc>
        <w:tc>
          <w:tcPr>
            <w:tcW w:w="450" w:type="dxa"/>
            <w:tcBorders>
              <w:bottom w:val="single" w:sz="4" w:space="0" w:color="auto"/>
            </w:tcBorders>
            <w:shd w:val="clear" w:color="auto" w:fill="FABF8F"/>
          </w:tcPr>
          <w:p w14:paraId="72894C3A"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ABF8F"/>
            <w:vAlign w:val="center"/>
          </w:tcPr>
          <w:p w14:paraId="72894C3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C3C"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C3D"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3E"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3F"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40"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41"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2894C42"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C4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C44"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72894C45"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C46"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72894C47"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C4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72894C49" w14:textId="77777777" w:rsidR="00E7566E" w:rsidRPr="00480790" w:rsidRDefault="00E7566E" w:rsidP="00EA30FC">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 ST</w:t>
            </w:r>
          </w:p>
        </w:tc>
        <w:tc>
          <w:tcPr>
            <w:tcW w:w="540" w:type="dxa"/>
            <w:tcBorders>
              <w:bottom w:val="single" w:sz="4" w:space="0" w:color="auto"/>
            </w:tcBorders>
            <w:shd w:val="clear" w:color="auto" w:fill="FABF8F"/>
            <w:vAlign w:val="center"/>
          </w:tcPr>
          <w:p w14:paraId="72894C4A"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C5F" w14:textId="77777777" w:rsidTr="00EA30FC">
        <w:trPr>
          <w:trHeight w:val="145"/>
        </w:trPr>
        <w:tc>
          <w:tcPr>
            <w:tcW w:w="2714" w:type="dxa"/>
            <w:tcBorders>
              <w:bottom w:val="single" w:sz="4" w:space="0" w:color="auto"/>
            </w:tcBorders>
            <w:shd w:val="clear" w:color="auto" w:fill="FFFFFF"/>
            <w:vAlign w:val="center"/>
          </w:tcPr>
          <w:p w14:paraId="72894C4C" w14:textId="77777777" w:rsidR="00E7566E" w:rsidRDefault="00E7566E" w:rsidP="00EA30FC">
            <w:pPr>
              <w:pStyle w:val="ProductNames"/>
              <w:spacing w:beforeLines="20" w:before="48" w:afterLines="20" w:after="48"/>
              <w:rPr>
                <w:rFonts w:ascii="Tahoma" w:hAnsi="Tahoma" w:cs="Tahoma"/>
                <w:sz w:val="14"/>
              </w:rPr>
            </w:pPr>
            <w:bookmarkStart w:id="446" w:name="_Toc257333902"/>
            <w:bookmarkStart w:id="447" w:name="_Toc338847009"/>
            <w:bookmarkStart w:id="448" w:name="_Toc336338066"/>
            <w:r>
              <w:rPr>
                <w:rFonts w:ascii="Tahoma" w:hAnsi="Tahoma" w:cs="Tahoma"/>
                <w:sz w:val="14"/>
              </w:rPr>
              <w:t>System Center Data Protection Manager 2010 Client Management License per OSE</w:t>
            </w:r>
            <w:bookmarkEnd w:id="446"/>
            <w:bookmarkEnd w:id="447"/>
            <w:bookmarkEnd w:id="448"/>
          </w:p>
        </w:tc>
        <w:tc>
          <w:tcPr>
            <w:tcW w:w="450" w:type="dxa"/>
            <w:tcBorders>
              <w:bottom w:val="single" w:sz="4" w:space="0" w:color="auto"/>
            </w:tcBorders>
            <w:shd w:val="clear" w:color="auto" w:fill="FFFFFF"/>
            <w:vAlign w:val="center"/>
          </w:tcPr>
          <w:p w14:paraId="72894C4D" w14:textId="77777777" w:rsidR="00E7566E" w:rsidRPr="00472DFD"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FFFFF"/>
          </w:tcPr>
          <w:p w14:paraId="72894C4E"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FFFFF"/>
            <w:vAlign w:val="center"/>
          </w:tcPr>
          <w:p w14:paraId="72894C4F"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C50"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FFFFF"/>
            <w:vAlign w:val="center"/>
          </w:tcPr>
          <w:p w14:paraId="72894C51"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52"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53"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54"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55"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vAlign w:val="center"/>
          </w:tcPr>
          <w:p w14:paraId="72894C56"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vAlign w:val="center"/>
          </w:tcPr>
          <w:p w14:paraId="72894C5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FFFFF"/>
            <w:vAlign w:val="center"/>
          </w:tcPr>
          <w:p w14:paraId="72894C5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vAlign w:val="center"/>
          </w:tcPr>
          <w:p w14:paraId="72894C59"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vAlign w:val="center"/>
          </w:tcPr>
          <w:p w14:paraId="72894C5A"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vAlign w:val="center"/>
          </w:tcPr>
          <w:p w14:paraId="72894C5B"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C5C"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cPr>
          <w:p w14:paraId="72894C5D" w14:textId="77777777" w:rsidR="00E7566E" w:rsidRPr="00480790" w:rsidRDefault="00E7566E" w:rsidP="00EA30FC">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FFFFF"/>
            <w:vAlign w:val="center"/>
          </w:tcPr>
          <w:p w14:paraId="72894C5E"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C73" w14:textId="77777777" w:rsidTr="00EA30FC">
        <w:trPr>
          <w:trHeight w:val="145"/>
        </w:trPr>
        <w:tc>
          <w:tcPr>
            <w:tcW w:w="2714" w:type="dxa"/>
            <w:tcBorders>
              <w:bottom w:val="single" w:sz="4" w:space="0" w:color="auto"/>
            </w:tcBorders>
            <w:shd w:val="clear" w:color="auto" w:fill="FABF8F"/>
            <w:vAlign w:val="center"/>
          </w:tcPr>
          <w:p w14:paraId="72894C60" w14:textId="77777777" w:rsidR="00E7566E" w:rsidRDefault="00E7566E" w:rsidP="00EA30FC">
            <w:pPr>
              <w:pStyle w:val="ProductNames"/>
              <w:spacing w:beforeLines="20" w:before="48" w:afterLines="20" w:after="48"/>
              <w:rPr>
                <w:rFonts w:ascii="Tahoma" w:hAnsi="Tahoma" w:cs="Tahoma"/>
                <w:sz w:val="14"/>
              </w:rPr>
            </w:pPr>
            <w:bookmarkStart w:id="449" w:name="_Toc257333903"/>
            <w:bookmarkStart w:id="450" w:name="_Toc338847010"/>
            <w:bookmarkStart w:id="451" w:name="_Toc336338067"/>
            <w:r>
              <w:rPr>
                <w:rFonts w:ascii="Tahoma" w:hAnsi="Tahoma" w:cs="Tahoma"/>
                <w:sz w:val="14"/>
              </w:rPr>
              <w:t>System Center Data Protection Manager 2010 Enterprise Server Management License</w:t>
            </w:r>
            <w:bookmarkEnd w:id="449"/>
            <w:bookmarkEnd w:id="450"/>
            <w:bookmarkEnd w:id="451"/>
            <w:r>
              <w:rPr>
                <w:rFonts w:ascii="Tahoma" w:hAnsi="Tahoma" w:cs="Tahoma"/>
                <w:sz w:val="14"/>
              </w:rPr>
              <w:t xml:space="preserve"> </w:t>
            </w:r>
          </w:p>
        </w:tc>
        <w:tc>
          <w:tcPr>
            <w:tcW w:w="450" w:type="dxa"/>
            <w:tcBorders>
              <w:bottom w:val="single" w:sz="4" w:space="0" w:color="auto"/>
            </w:tcBorders>
            <w:shd w:val="clear" w:color="auto" w:fill="FABF8F"/>
            <w:vAlign w:val="center"/>
          </w:tcPr>
          <w:p w14:paraId="72894C61" w14:textId="77777777" w:rsidR="00E7566E" w:rsidRPr="00472DFD" w:rsidRDefault="00E7566E" w:rsidP="00EA30FC">
            <w:pPr>
              <w:pStyle w:val="TableText"/>
              <w:widowControl w:val="0"/>
              <w:jc w:val="left"/>
              <w:rPr>
                <w:rStyle w:val="EndnoteReference"/>
                <w:sz w:val="13"/>
                <w:szCs w:val="13"/>
                <w:u w:val="single"/>
                <w:lang w:val="en-US" w:eastAsia="en-US"/>
              </w:rPr>
            </w:pPr>
          </w:p>
        </w:tc>
        <w:tc>
          <w:tcPr>
            <w:tcW w:w="450" w:type="dxa"/>
            <w:tcBorders>
              <w:bottom w:val="single" w:sz="4" w:space="0" w:color="auto"/>
            </w:tcBorders>
            <w:shd w:val="clear" w:color="auto" w:fill="FABF8F"/>
          </w:tcPr>
          <w:p w14:paraId="72894C62" w14:textId="77777777" w:rsidR="00E7566E" w:rsidRPr="00480790" w:rsidRDefault="00E7566E" w:rsidP="00EA30FC">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ABF8F"/>
            <w:vAlign w:val="center"/>
          </w:tcPr>
          <w:p w14:paraId="72894C6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C64"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FABF8F"/>
            <w:vAlign w:val="center"/>
          </w:tcPr>
          <w:p w14:paraId="72894C65"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66"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67"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6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69"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2894C6A"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C6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FABF8F"/>
            <w:vAlign w:val="center"/>
          </w:tcPr>
          <w:p w14:paraId="72894C6C"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72894C6D"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left w:val="single" w:sz="18" w:space="0" w:color="auto"/>
              <w:bottom w:val="single" w:sz="4" w:space="0" w:color="auto"/>
            </w:tcBorders>
            <w:shd w:val="clear" w:color="auto" w:fill="FABF8F"/>
            <w:vAlign w:val="center"/>
          </w:tcPr>
          <w:p w14:paraId="72894C6E"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FABF8F"/>
            <w:vAlign w:val="center"/>
          </w:tcPr>
          <w:p w14:paraId="72894C6F"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C70"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72894C71" w14:textId="77777777" w:rsidR="00E7566E" w:rsidRPr="00480790" w:rsidRDefault="00E7566E" w:rsidP="00EA30FC">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ABF8F"/>
            <w:vAlign w:val="center"/>
          </w:tcPr>
          <w:p w14:paraId="72894C72"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C87" w14:textId="77777777" w:rsidTr="00EA30FC">
        <w:trPr>
          <w:trHeight w:val="145"/>
        </w:trPr>
        <w:tc>
          <w:tcPr>
            <w:tcW w:w="2714" w:type="dxa"/>
            <w:tcBorders>
              <w:bottom w:val="single" w:sz="4" w:space="0" w:color="auto"/>
            </w:tcBorders>
            <w:shd w:val="clear" w:color="auto" w:fill="FFFFFF"/>
            <w:vAlign w:val="center"/>
          </w:tcPr>
          <w:p w14:paraId="72894C74" w14:textId="77777777" w:rsidR="00E7566E" w:rsidRDefault="00E7566E" w:rsidP="00EA30FC">
            <w:pPr>
              <w:pStyle w:val="ProductNames"/>
              <w:spacing w:beforeLines="20" w:before="48" w:afterLines="20" w:after="48"/>
              <w:rPr>
                <w:rFonts w:ascii="Tahoma" w:hAnsi="Tahoma" w:cs="Tahoma"/>
                <w:sz w:val="14"/>
              </w:rPr>
            </w:pPr>
            <w:bookmarkStart w:id="452" w:name="_Toc257333904"/>
            <w:bookmarkStart w:id="453" w:name="_Toc338847011"/>
            <w:bookmarkStart w:id="454" w:name="_Toc336338068"/>
            <w:r>
              <w:rPr>
                <w:rFonts w:ascii="Tahoma" w:hAnsi="Tahoma" w:cs="Tahoma"/>
                <w:sz w:val="14"/>
              </w:rPr>
              <w:t>System Center Data Protection Manager 2010 Standard Server Management License</w:t>
            </w:r>
            <w:bookmarkEnd w:id="452"/>
            <w:bookmarkEnd w:id="453"/>
            <w:bookmarkEnd w:id="454"/>
            <w:r>
              <w:rPr>
                <w:rFonts w:ascii="Tahoma" w:hAnsi="Tahoma" w:cs="Tahoma"/>
                <w:sz w:val="14"/>
              </w:rPr>
              <w:t xml:space="preserve"> </w:t>
            </w:r>
          </w:p>
        </w:tc>
        <w:tc>
          <w:tcPr>
            <w:tcW w:w="450" w:type="dxa"/>
            <w:tcBorders>
              <w:bottom w:val="single" w:sz="4" w:space="0" w:color="auto"/>
            </w:tcBorders>
            <w:shd w:val="clear" w:color="auto" w:fill="FFFFFF"/>
            <w:vAlign w:val="center"/>
          </w:tcPr>
          <w:p w14:paraId="72894C75" w14:textId="77777777" w:rsidR="00E7566E" w:rsidRPr="00472DFD" w:rsidRDefault="00E7566E" w:rsidP="00EA30FC">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FFFFF"/>
          </w:tcPr>
          <w:p w14:paraId="72894C76" w14:textId="77777777" w:rsidR="00E7566E" w:rsidRPr="00480790" w:rsidRDefault="00E7566E" w:rsidP="00EA30FC">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FFFFF"/>
            <w:vAlign w:val="center"/>
          </w:tcPr>
          <w:p w14:paraId="72894C7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C78"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FFFFF"/>
            <w:vAlign w:val="center"/>
          </w:tcPr>
          <w:p w14:paraId="72894C79"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7A"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7B"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7C"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7D"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FFFFF"/>
            <w:vAlign w:val="center"/>
          </w:tcPr>
          <w:p w14:paraId="72894C7E"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FFFFF"/>
            <w:vAlign w:val="center"/>
          </w:tcPr>
          <w:p w14:paraId="72894C7F"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FFFFF"/>
            <w:vAlign w:val="center"/>
          </w:tcPr>
          <w:p w14:paraId="72894C80"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FFFFF"/>
            <w:vAlign w:val="center"/>
          </w:tcPr>
          <w:p w14:paraId="72894C81"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FFFFF"/>
            <w:vAlign w:val="center"/>
          </w:tcPr>
          <w:p w14:paraId="72894C82"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FFFFF"/>
            <w:vAlign w:val="center"/>
          </w:tcPr>
          <w:p w14:paraId="72894C83"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C84"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tcPr>
          <w:p w14:paraId="72894C85" w14:textId="77777777" w:rsidR="00E7566E" w:rsidRPr="00480790" w:rsidRDefault="00E7566E" w:rsidP="00EA30FC">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FFFFF"/>
            <w:vAlign w:val="center"/>
          </w:tcPr>
          <w:p w14:paraId="72894C86"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C9B" w14:textId="77777777" w:rsidTr="00EA30FC">
        <w:trPr>
          <w:trHeight w:val="145"/>
        </w:trPr>
        <w:tc>
          <w:tcPr>
            <w:tcW w:w="2714" w:type="dxa"/>
            <w:tcBorders>
              <w:bottom w:val="single" w:sz="4" w:space="0" w:color="auto"/>
            </w:tcBorders>
            <w:shd w:val="clear" w:color="auto" w:fill="FABF8F"/>
            <w:vAlign w:val="center"/>
          </w:tcPr>
          <w:p w14:paraId="72894C88" w14:textId="77777777" w:rsidR="00E7566E" w:rsidRDefault="00E7566E" w:rsidP="00EA30FC">
            <w:pPr>
              <w:pStyle w:val="ProductNames"/>
              <w:spacing w:beforeLines="20" w:before="48" w:afterLines="20" w:after="48"/>
              <w:rPr>
                <w:rFonts w:ascii="Tahoma" w:hAnsi="Tahoma" w:cs="Tahoma"/>
                <w:sz w:val="14"/>
              </w:rPr>
            </w:pPr>
            <w:bookmarkStart w:id="455" w:name="_Toc338847012"/>
            <w:bookmarkStart w:id="456" w:name="_Toc336338069"/>
            <w:bookmarkStart w:id="457" w:name="_Toc257333905"/>
            <w:r>
              <w:rPr>
                <w:rFonts w:ascii="Tahoma" w:hAnsi="Tahoma" w:cs="Tahoma"/>
                <w:sz w:val="14"/>
              </w:rPr>
              <w:t>System Center Essentials 2010</w:t>
            </w:r>
            <w:bookmarkEnd w:id="455"/>
            <w:bookmarkEnd w:id="456"/>
            <w:r>
              <w:rPr>
                <w:rFonts w:ascii="Tahoma" w:hAnsi="Tahoma" w:cs="Tahoma"/>
                <w:sz w:val="14"/>
              </w:rPr>
              <w:t xml:space="preserve"> </w:t>
            </w:r>
            <w:bookmarkEnd w:id="457"/>
          </w:p>
        </w:tc>
        <w:tc>
          <w:tcPr>
            <w:tcW w:w="450" w:type="dxa"/>
            <w:tcBorders>
              <w:bottom w:val="single" w:sz="4" w:space="0" w:color="auto"/>
            </w:tcBorders>
            <w:shd w:val="clear" w:color="auto" w:fill="FABF8F"/>
            <w:vAlign w:val="center"/>
          </w:tcPr>
          <w:p w14:paraId="72894C89" w14:textId="77777777" w:rsidR="00E7566E" w:rsidRPr="00472DFD" w:rsidRDefault="00B64FCF" w:rsidP="00EA30FC">
            <w:pPr>
              <w:pStyle w:val="TableText"/>
              <w:widowControl w:val="0"/>
              <w:rPr>
                <w:rStyle w:val="EndnoteReference"/>
                <w:color w:val="0000FF"/>
                <w:sz w:val="13"/>
                <w:szCs w:val="13"/>
                <w:u w:val="single"/>
                <w:lang w:val="en-US" w:eastAsia="en-US"/>
              </w:rPr>
            </w:pPr>
            <w:hyperlink w:anchor="Srv_79SystemCenterEssentials07" w:history="1">
              <w:r w:rsidR="00E7566E">
                <w:rPr>
                  <w:rStyle w:val="Hyperlink"/>
                  <w:b/>
                  <w:sz w:val="13"/>
                  <w:szCs w:val="13"/>
                  <w:lang w:val="en-US" w:eastAsia="en-US"/>
                </w:rPr>
                <w:t>83</w:t>
              </w:r>
            </w:hyperlink>
          </w:p>
        </w:tc>
        <w:tc>
          <w:tcPr>
            <w:tcW w:w="450" w:type="dxa"/>
            <w:tcBorders>
              <w:bottom w:val="single" w:sz="4" w:space="0" w:color="auto"/>
            </w:tcBorders>
            <w:shd w:val="clear" w:color="auto" w:fill="FABF8F"/>
          </w:tcPr>
          <w:p w14:paraId="72894C8A"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vAlign w:val="center"/>
          </w:tcPr>
          <w:p w14:paraId="72894C8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C8C"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C8D"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FABF8F"/>
            <w:vAlign w:val="center"/>
          </w:tcPr>
          <w:p w14:paraId="72894C8E"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C8F"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C90"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C91"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72894C92"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2894C9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C94"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FABF8F"/>
            <w:vAlign w:val="center"/>
          </w:tcPr>
          <w:p w14:paraId="72894C95"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2894C96"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C9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C98"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P</w:t>
            </w:r>
          </w:p>
        </w:tc>
        <w:tc>
          <w:tcPr>
            <w:tcW w:w="450" w:type="dxa"/>
            <w:tcBorders>
              <w:bottom w:val="single" w:sz="4" w:space="0" w:color="auto"/>
            </w:tcBorders>
            <w:shd w:val="clear" w:color="auto" w:fill="FABF8F"/>
          </w:tcPr>
          <w:p w14:paraId="72894C99" w14:textId="77777777" w:rsidR="00E7566E" w:rsidRPr="00480790" w:rsidRDefault="00E7566E" w:rsidP="00EA30FC">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C9A"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CAF" w14:textId="77777777" w:rsidTr="00EA30FC">
        <w:trPr>
          <w:trHeight w:val="145"/>
        </w:trPr>
        <w:tc>
          <w:tcPr>
            <w:tcW w:w="2714" w:type="dxa"/>
            <w:tcBorders>
              <w:bottom w:val="single" w:sz="4" w:space="0" w:color="auto"/>
            </w:tcBorders>
            <w:shd w:val="clear" w:color="auto" w:fill="FFFFFF"/>
            <w:vAlign w:val="center"/>
          </w:tcPr>
          <w:p w14:paraId="72894C9C" w14:textId="77777777" w:rsidR="00E7566E" w:rsidRDefault="00E7566E" w:rsidP="00EA30FC">
            <w:pPr>
              <w:pStyle w:val="ProductNames"/>
              <w:spacing w:beforeLines="20" w:before="48" w:afterLines="20" w:after="48"/>
              <w:rPr>
                <w:rFonts w:ascii="Tahoma" w:hAnsi="Tahoma" w:cs="Tahoma"/>
                <w:sz w:val="14"/>
              </w:rPr>
            </w:pPr>
            <w:bookmarkStart w:id="458" w:name="_Toc257333906"/>
            <w:bookmarkStart w:id="459" w:name="_Toc338847013"/>
            <w:bookmarkStart w:id="460" w:name="_Toc336338070"/>
            <w:r>
              <w:rPr>
                <w:rFonts w:ascii="Tahoma" w:hAnsi="Tahoma" w:cs="Tahoma"/>
                <w:sz w:val="14"/>
              </w:rPr>
              <w:t>System Center Essentials 2010 Client ML</w:t>
            </w:r>
            <w:bookmarkEnd w:id="458"/>
            <w:bookmarkEnd w:id="459"/>
            <w:bookmarkEnd w:id="460"/>
          </w:p>
        </w:tc>
        <w:tc>
          <w:tcPr>
            <w:tcW w:w="450" w:type="dxa"/>
            <w:tcBorders>
              <w:bottom w:val="single" w:sz="4" w:space="0" w:color="auto"/>
            </w:tcBorders>
            <w:shd w:val="clear" w:color="auto" w:fill="FFFFFF"/>
            <w:vAlign w:val="center"/>
          </w:tcPr>
          <w:p w14:paraId="72894C9D" w14:textId="77777777" w:rsidR="00E7566E" w:rsidRPr="00472DFD"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FFFFF"/>
          </w:tcPr>
          <w:p w14:paraId="72894C9E" w14:textId="77777777" w:rsidR="00E7566E" w:rsidRPr="00480790" w:rsidRDefault="00E7566E" w:rsidP="00EA30FC">
            <w:pPr>
              <w:pStyle w:val="TableText"/>
              <w:widowControl w:val="0"/>
              <w:spacing w:before="100"/>
              <w:rPr>
                <w:rFonts w:ascii="Tahoma" w:hAnsi="Tahoma" w:cs="Tahoma"/>
                <w:color w:val="000000"/>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FFFFF"/>
            <w:vAlign w:val="center"/>
          </w:tcPr>
          <w:p w14:paraId="72894C9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CA0"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FFFFF"/>
            <w:vAlign w:val="center"/>
          </w:tcPr>
          <w:p w14:paraId="72894CA1"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FFFFFF"/>
            <w:vAlign w:val="center"/>
          </w:tcPr>
          <w:p w14:paraId="72894CA2"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FFFFF"/>
            <w:vAlign w:val="center"/>
          </w:tcPr>
          <w:p w14:paraId="72894CA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FFFFF"/>
            <w:vAlign w:val="center"/>
          </w:tcPr>
          <w:p w14:paraId="72894CA4"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FFFFF"/>
            <w:vAlign w:val="center"/>
          </w:tcPr>
          <w:p w14:paraId="72894CA5"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FFFFFF"/>
            <w:vAlign w:val="center"/>
          </w:tcPr>
          <w:p w14:paraId="72894CA6"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FFFFF"/>
            <w:vAlign w:val="center"/>
          </w:tcPr>
          <w:p w14:paraId="72894CA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FFFFF"/>
            <w:vAlign w:val="center"/>
          </w:tcPr>
          <w:p w14:paraId="72894CA8"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FFFFFF"/>
            <w:vAlign w:val="center"/>
          </w:tcPr>
          <w:p w14:paraId="72894CA9"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FFFFF"/>
            <w:vAlign w:val="center"/>
          </w:tcPr>
          <w:p w14:paraId="72894CAA"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FFFFF"/>
            <w:vAlign w:val="center"/>
          </w:tcPr>
          <w:p w14:paraId="72894CA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CAC"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P</w:t>
            </w:r>
          </w:p>
        </w:tc>
        <w:tc>
          <w:tcPr>
            <w:tcW w:w="450" w:type="dxa"/>
            <w:tcBorders>
              <w:bottom w:val="single" w:sz="4" w:space="0" w:color="auto"/>
            </w:tcBorders>
            <w:shd w:val="clear" w:color="auto" w:fill="FFFFFF"/>
          </w:tcPr>
          <w:p w14:paraId="72894CAD" w14:textId="77777777" w:rsidR="00E7566E" w:rsidRPr="00480790" w:rsidRDefault="00E7566E" w:rsidP="00EA30FC">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FFFFF"/>
            <w:vAlign w:val="center"/>
          </w:tcPr>
          <w:p w14:paraId="72894CAE"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CC3" w14:textId="77777777" w:rsidTr="00EA30FC">
        <w:trPr>
          <w:trHeight w:val="145"/>
        </w:trPr>
        <w:tc>
          <w:tcPr>
            <w:tcW w:w="2714" w:type="dxa"/>
            <w:tcBorders>
              <w:bottom w:val="single" w:sz="4" w:space="0" w:color="auto"/>
            </w:tcBorders>
            <w:shd w:val="clear" w:color="auto" w:fill="FABF8F"/>
            <w:vAlign w:val="center"/>
          </w:tcPr>
          <w:p w14:paraId="72894CB0" w14:textId="77777777" w:rsidR="00E7566E" w:rsidRDefault="00E7566E" w:rsidP="00EA30FC">
            <w:pPr>
              <w:pStyle w:val="ProductNames"/>
              <w:spacing w:beforeLines="20" w:before="48" w:afterLines="20" w:after="48"/>
              <w:rPr>
                <w:rFonts w:ascii="Tahoma" w:hAnsi="Tahoma" w:cs="Tahoma"/>
                <w:sz w:val="14"/>
              </w:rPr>
            </w:pPr>
            <w:bookmarkStart w:id="461" w:name="_Toc257333908"/>
            <w:bookmarkStart w:id="462" w:name="_Toc338847014"/>
            <w:bookmarkStart w:id="463" w:name="_Toc336338071"/>
            <w:r>
              <w:rPr>
                <w:rFonts w:ascii="Tahoma" w:hAnsi="Tahoma" w:cs="Tahoma"/>
                <w:sz w:val="14"/>
              </w:rPr>
              <w:t>System Center Essentials 2010 Server ML</w:t>
            </w:r>
            <w:bookmarkEnd w:id="461"/>
            <w:bookmarkEnd w:id="462"/>
            <w:bookmarkEnd w:id="463"/>
          </w:p>
        </w:tc>
        <w:tc>
          <w:tcPr>
            <w:tcW w:w="450" w:type="dxa"/>
            <w:tcBorders>
              <w:bottom w:val="single" w:sz="4" w:space="0" w:color="auto"/>
            </w:tcBorders>
            <w:shd w:val="clear" w:color="auto" w:fill="FABF8F"/>
            <w:vAlign w:val="center"/>
          </w:tcPr>
          <w:p w14:paraId="72894CB1" w14:textId="77777777" w:rsidR="00E7566E" w:rsidRPr="00472DFD"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72894CB2" w14:textId="77777777" w:rsidR="00E7566E" w:rsidRPr="00480790" w:rsidRDefault="00E7566E" w:rsidP="00EA30FC">
            <w:pPr>
              <w:pStyle w:val="TableText"/>
              <w:widowControl w:val="0"/>
              <w:spacing w:before="80"/>
              <w:rPr>
                <w:rFonts w:ascii="Tahoma" w:hAnsi="Tahoma" w:cs="Tahoma"/>
                <w:color w:val="000000"/>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vAlign w:val="center"/>
          </w:tcPr>
          <w:p w14:paraId="72894CB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CB4"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CB5"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FABF8F"/>
            <w:vAlign w:val="center"/>
          </w:tcPr>
          <w:p w14:paraId="72894CB6"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CB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CB8"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CB9"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72894CBA"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2894CB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CBC"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FABF8F"/>
            <w:vAlign w:val="center"/>
          </w:tcPr>
          <w:p w14:paraId="72894CBD"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2894CBE"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CBF"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CC0"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P</w:t>
            </w:r>
          </w:p>
        </w:tc>
        <w:tc>
          <w:tcPr>
            <w:tcW w:w="450" w:type="dxa"/>
            <w:tcBorders>
              <w:bottom w:val="single" w:sz="4" w:space="0" w:color="auto"/>
            </w:tcBorders>
            <w:shd w:val="clear" w:color="auto" w:fill="FABF8F"/>
          </w:tcPr>
          <w:p w14:paraId="72894CC1" w14:textId="77777777" w:rsidR="00E7566E" w:rsidRPr="00480790" w:rsidRDefault="00E7566E" w:rsidP="00EA30FC">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CC2"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CD7" w14:textId="77777777" w:rsidTr="00EA30FC">
        <w:trPr>
          <w:trHeight w:val="145"/>
        </w:trPr>
        <w:tc>
          <w:tcPr>
            <w:tcW w:w="2714" w:type="dxa"/>
            <w:tcBorders>
              <w:bottom w:val="single" w:sz="4" w:space="0" w:color="auto"/>
            </w:tcBorders>
            <w:shd w:val="clear" w:color="auto" w:fill="FFFFFF"/>
            <w:vAlign w:val="center"/>
          </w:tcPr>
          <w:p w14:paraId="72894CC4" w14:textId="77777777" w:rsidR="00E7566E" w:rsidRDefault="00E7566E" w:rsidP="00EA30FC">
            <w:pPr>
              <w:pStyle w:val="ProductNames"/>
              <w:spacing w:beforeLines="20" w:before="48" w:afterLines="20" w:after="48"/>
              <w:rPr>
                <w:rFonts w:ascii="Tahoma" w:hAnsi="Tahoma" w:cs="Tahoma"/>
                <w:sz w:val="14"/>
              </w:rPr>
            </w:pPr>
            <w:bookmarkStart w:id="464" w:name="_Toc338847015"/>
            <w:bookmarkStart w:id="465" w:name="_Toc336338072"/>
            <w:bookmarkStart w:id="466" w:name="_Toc257333910"/>
            <w:r>
              <w:rPr>
                <w:rFonts w:ascii="Tahoma" w:hAnsi="Tahoma" w:cs="Tahoma"/>
                <w:sz w:val="14"/>
              </w:rPr>
              <w:t>System Center Essentials 2010 with SQL Server 2008 Technology</w:t>
            </w:r>
            <w:bookmarkEnd w:id="464"/>
            <w:bookmarkEnd w:id="465"/>
            <w:r>
              <w:rPr>
                <w:rFonts w:ascii="Tahoma" w:hAnsi="Tahoma" w:cs="Tahoma"/>
                <w:sz w:val="14"/>
              </w:rPr>
              <w:t xml:space="preserve"> </w:t>
            </w:r>
            <w:bookmarkEnd w:id="466"/>
          </w:p>
        </w:tc>
        <w:tc>
          <w:tcPr>
            <w:tcW w:w="450" w:type="dxa"/>
            <w:tcBorders>
              <w:bottom w:val="single" w:sz="4" w:space="0" w:color="auto"/>
            </w:tcBorders>
            <w:shd w:val="clear" w:color="auto" w:fill="FFFFFF"/>
            <w:vAlign w:val="center"/>
          </w:tcPr>
          <w:p w14:paraId="72894CC5" w14:textId="77777777" w:rsidR="00E7566E" w:rsidRPr="00472DFD"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FFFFF"/>
          </w:tcPr>
          <w:p w14:paraId="72894CC6" w14:textId="77777777" w:rsidR="00E7566E" w:rsidRPr="00480790" w:rsidRDefault="00E7566E" w:rsidP="00EA30FC">
            <w:pPr>
              <w:pStyle w:val="TableText"/>
              <w:widowControl w:val="0"/>
              <w:spacing w:before="200"/>
              <w:rPr>
                <w:rFonts w:ascii="Tahoma" w:hAnsi="Tahoma" w:cs="Tahoma"/>
                <w:color w:val="000000"/>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FFFFF"/>
            <w:vAlign w:val="center"/>
          </w:tcPr>
          <w:p w14:paraId="72894CC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CC8"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bottom w:val="single" w:sz="4" w:space="0" w:color="auto"/>
            </w:tcBorders>
            <w:shd w:val="clear" w:color="auto" w:fill="FFFFFF"/>
            <w:vAlign w:val="center"/>
          </w:tcPr>
          <w:p w14:paraId="72894CC9"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25</w:t>
            </w:r>
          </w:p>
        </w:tc>
        <w:tc>
          <w:tcPr>
            <w:tcW w:w="450" w:type="dxa"/>
            <w:tcBorders>
              <w:bottom w:val="single" w:sz="4" w:space="0" w:color="auto"/>
            </w:tcBorders>
            <w:shd w:val="clear" w:color="auto" w:fill="FFFFFF"/>
            <w:vAlign w:val="center"/>
          </w:tcPr>
          <w:p w14:paraId="72894CCA"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20</w:t>
            </w:r>
          </w:p>
        </w:tc>
        <w:tc>
          <w:tcPr>
            <w:tcW w:w="450" w:type="dxa"/>
            <w:tcBorders>
              <w:bottom w:val="single" w:sz="4" w:space="0" w:color="auto"/>
            </w:tcBorders>
            <w:shd w:val="clear" w:color="auto" w:fill="FFFFFF"/>
            <w:vAlign w:val="center"/>
          </w:tcPr>
          <w:p w14:paraId="72894CCB"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15</w:t>
            </w:r>
          </w:p>
        </w:tc>
        <w:tc>
          <w:tcPr>
            <w:tcW w:w="450" w:type="dxa"/>
            <w:tcBorders>
              <w:bottom w:val="single" w:sz="4" w:space="0" w:color="auto"/>
            </w:tcBorders>
            <w:shd w:val="clear" w:color="auto" w:fill="FFFFFF"/>
            <w:vAlign w:val="center"/>
          </w:tcPr>
          <w:p w14:paraId="72894CCC"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15</w:t>
            </w:r>
          </w:p>
        </w:tc>
        <w:tc>
          <w:tcPr>
            <w:tcW w:w="450" w:type="dxa"/>
            <w:tcBorders>
              <w:bottom w:val="single" w:sz="4" w:space="0" w:color="auto"/>
            </w:tcBorders>
            <w:shd w:val="clear" w:color="auto" w:fill="FFFFFF"/>
            <w:vAlign w:val="center"/>
          </w:tcPr>
          <w:p w14:paraId="72894CCD"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360" w:type="dxa"/>
            <w:tcBorders>
              <w:bottom w:val="single" w:sz="4" w:space="0" w:color="auto"/>
              <w:right w:val="single" w:sz="18" w:space="0" w:color="auto"/>
            </w:tcBorders>
            <w:shd w:val="clear" w:color="auto" w:fill="FFFFFF"/>
            <w:vAlign w:val="center"/>
          </w:tcPr>
          <w:p w14:paraId="72894CCE"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5</w:t>
            </w:r>
          </w:p>
        </w:tc>
        <w:tc>
          <w:tcPr>
            <w:tcW w:w="450" w:type="dxa"/>
            <w:tcBorders>
              <w:left w:val="single" w:sz="18" w:space="0" w:color="auto"/>
              <w:bottom w:val="single" w:sz="4" w:space="0" w:color="auto"/>
            </w:tcBorders>
            <w:shd w:val="clear" w:color="auto" w:fill="FFFFFF"/>
            <w:vAlign w:val="center"/>
          </w:tcPr>
          <w:p w14:paraId="72894CCF"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bottom w:val="single" w:sz="4" w:space="0" w:color="auto"/>
            </w:tcBorders>
            <w:shd w:val="clear" w:color="auto" w:fill="FFFFFF"/>
            <w:vAlign w:val="center"/>
          </w:tcPr>
          <w:p w14:paraId="72894CD0"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20</w:t>
            </w:r>
          </w:p>
        </w:tc>
        <w:tc>
          <w:tcPr>
            <w:tcW w:w="450" w:type="dxa"/>
            <w:tcBorders>
              <w:bottom w:val="single" w:sz="4" w:space="0" w:color="auto"/>
              <w:right w:val="single" w:sz="18" w:space="0" w:color="auto"/>
            </w:tcBorders>
            <w:shd w:val="clear" w:color="auto" w:fill="FFFFFF"/>
            <w:vAlign w:val="center"/>
          </w:tcPr>
          <w:p w14:paraId="72894CD1"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left w:val="single" w:sz="18" w:space="0" w:color="auto"/>
              <w:bottom w:val="single" w:sz="4" w:space="0" w:color="auto"/>
            </w:tcBorders>
            <w:shd w:val="clear" w:color="auto" w:fill="FFFFFF"/>
            <w:vAlign w:val="center"/>
          </w:tcPr>
          <w:p w14:paraId="72894CD2"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bottom w:val="single" w:sz="4" w:space="0" w:color="auto"/>
              <w:right w:val="single" w:sz="18" w:space="0" w:color="auto"/>
            </w:tcBorders>
            <w:shd w:val="clear" w:color="auto" w:fill="FFFFFF"/>
            <w:vAlign w:val="center"/>
          </w:tcPr>
          <w:p w14:paraId="72894CD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CD4"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P</w:t>
            </w:r>
          </w:p>
        </w:tc>
        <w:tc>
          <w:tcPr>
            <w:tcW w:w="450" w:type="dxa"/>
            <w:tcBorders>
              <w:bottom w:val="single" w:sz="4" w:space="0" w:color="auto"/>
            </w:tcBorders>
            <w:shd w:val="clear" w:color="auto" w:fill="FFFFFF"/>
          </w:tcPr>
          <w:p w14:paraId="72894CD5" w14:textId="77777777" w:rsidR="00E7566E" w:rsidRPr="00480790" w:rsidRDefault="00E7566E" w:rsidP="00EA30FC">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CD6"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OL/OV</w:t>
            </w:r>
          </w:p>
        </w:tc>
      </w:tr>
      <w:tr w:rsidR="00E7566E" w14:paraId="72894CEB" w14:textId="77777777" w:rsidTr="00EA30FC">
        <w:trPr>
          <w:trHeight w:val="145"/>
        </w:trPr>
        <w:tc>
          <w:tcPr>
            <w:tcW w:w="2714" w:type="dxa"/>
            <w:tcBorders>
              <w:bottom w:val="single" w:sz="4" w:space="0" w:color="auto"/>
            </w:tcBorders>
            <w:shd w:val="clear" w:color="auto" w:fill="FABF8F"/>
            <w:vAlign w:val="center"/>
          </w:tcPr>
          <w:p w14:paraId="72894CD8" w14:textId="77777777" w:rsidR="00E7566E" w:rsidRDefault="00E7566E" w:rsidP="00EA30FC">
            <w:pPr>
              <w:pStyle w:val="ProductNames"/>
              <w:spacing w:beforeLines="20" w:before="48" w:afterLines="20" w:after="48"/>
              <w:rPr>
                <w:rFonts w:ascii="Tahoma" w:hAnsi="Tahoma" w:cs="Tahoma"/>
                <w:sz w:val="14"/>
              </w:rPr>
            </w:pPr>
            <w:bookmarkStart w:id="467" w:name="_Toc338847016"/>
            <w:bookmarkStart w:id="468" w:name="_Toc336338073"/>
            <w:r w:rsidRPr="00A3477C">
              <w:rPr>
                <w:rFonts w:ascii="Tahoma" w:hAnsi="Tahoma" w:cs="Tahoma"/>
                <w:sz w:val="14"/>
              </w:rPr>
              <w:t>System Center Essentials Plus 2010 Client Management License Suite</w:t>
            </w:r>
            <w:bookmarkEnd w:id="467"/>
            <w:bookmarkEnd w:id="468"/>
          </w:p>
        </w:tc>
        <w:tc>
          <w:tcPr>
            <w:tcW w:w="450" w:type="dxa"/>
            <w:tcBorders>
              <w:bottom w:val="single" w:sz="4" w:space="0" w:color="auto"/>
            </w:tcBorders>
            <w:shd w:val="clear" w:color="auto" w:fill="FABF8F"/>
            <w:vAlign w:val="center"/>
          </w:tcPr>
          <w:p w14:paraId="72894CD9" w14:textId="77777777" w:rsidR="00E7566E" w:rsidRPr="00472DFD"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72894CDA" w14:textId="77777777" w:rsidR="00E7566E" w:rsidRPr="00480790"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07/10</w:t>
            </w:r>
          </w:p>
        </w:tc>
        <w:tc>
          <w:tcPr>
            <w:tcW w:w="360" w:type="dxa"/>
            <w:tcBorders>
              <w:bottom w:val="single" w:sz="4" w:space="0" w:color="auto"/>
              <w:right w:val="single" w:sz="18" w:space="0" w:color="auto"/>
            </w:tcBorders>
            <w:shd w:val="clear" w:color="auto" w:fill="FABF8F"/>
            <w:vAlign w:val="center"/>
          </w:tcPr>
          <w:p w14:paraId="72894CDB"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CDC"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CDD"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3</w:t>
            </w:r>
          </w:p>
        </w:tc>
        <w:tc>
          <w:tcPr>
            <w:tcW w:w="450" w:type="dxa"/>
            <w:tcBorders>
              <w:bottom w:val="single" w:sz="4" w:space="0" w:color="auto"/>
            </w:tcBorders>
            <w:shd w:val="clear" w:color="auto" w:fill="FABF8F"/>
            <w:vAlign w:val="center"/>
          </w:tcPr>
          <w:p w14:paraId="72894CDE"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CDF"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CE0"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72894CE1"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72894CE2"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2894CE3"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CE4"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FABF8F"/>
            <w:vAlign w:val="center"/>
          </w:tcPr>
          <w:p w14:paraId="72894CE5"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2894CE6"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450" w:type="dxa"/>
            <w:tcBorders>
              <w:bottom w:val="single" w:sz="4" w:space="0" w:color="auto"/>
              <w:right w:val="single" w:sz="18" w:space="0" w:color="auto"/>
            </w:tcBorders>
            <w:shd w:val="clear" w:color="auto" w:fill="FABF8F"/>
            <w:vAlign w:val="center"/>
          </w:tcPr>
          <w:p w14:paraId="72894CE7"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P</w:t>
            </w:r>
          </w:p>
        </w:tc>
        <w:tc>
          <w:tcPr>
            <w:tcW w:w="450" w:type="dxa"/>
            <w:tcBorders>
              <w:left w:val="single" w:sz="18" w:space="0" w:color="auto"/>
              <w:bottom w:val="single" w:sz="4" w:space="0" w:color="auto"/>
              <w:right w:val="single" w:sz="18" w:space="0" w:color="auto"/>
            </w:tcBorders>
            <w:shd w:val="clear" w:color="auto" w:fill="FABF8F"/>
            <w:vAlign w:val="center"/>
          </w:tcPr>
          <w:p w14:paraId="72894CE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CE9"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40" w:type="dxa"/>
            <w:tcBorders>
              <w:bottom w:val="single" w:sz="4" w:space="0" w:color="auto"/>
            </w:tcBorders>
            <w:shd w:val="clear" w:color="auto" w:fill="FABF8F"/>
            <w:vAlign w:val="center"/>
          </w:tcPr>
          <w:p w14:paraId="72894CEA"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CFF" w14:textId="77777777" w:rsidTr="00EA30FC">
        <w:trPr>
          <w:trHeight w:val="145"/>
        </w:trPr>
        <w:tc>
          <w:tcPr>
            <w:tcW w:w="2714" w:type="dxa"/>
            <w:tcBorders>
              <w:bottom w:val="single" w:sz="4" w:space="0" w:color="auto"/>
            </w:tcBorders>
            <w:shd w:val="clear" w:color="auto" w:fill="FFFFFF"/>
            <w:vAlign w:val="center"/>
          </w:tcPr>
          <w:p w14:paraId="72894CEC" w14:textId="77777777" w:rsidR="00E7566E" w:rsidRDefault="00E7566E" w:rsidP="00EA30FC">
            <w:pPr>
              <w:pStyle w:val="ProductNames"/>
              <w:spacing w:beforeLines="20" w:before="48" w:afterLines="20" w:after="48"/>
              <w:rPr>
                <w:rFonts w:ascii="Tahoma" w:hAnsi="Tahoma" w:cs="Tahoma"/>
                <w:sz w:val="14"/>
              </w:rPr>
            </w:pPr>
            <w:bookmarkStart w:id="469" w:name="_Toc338847017"/>
            <w:bookmarkStart w:id="470" w:name="_Toc336338074"/>
            <w:r w:rsidRPr="00A3477C">
              <w:rPr>
                <w:rFonts w:ascii="Tahoma" w:hAnsi="Tahoma" w:cs="Tahoma"/>
                <w:sz w:val="14"/>
              </w:rPr>
              <w:t>System Center Essentials Plus 2010 Server Management License Suite</w:t>
            </w:r>
            <w:bookmarkEnd w:id="469"/>
            <w:bookmarkEnd w:id="470"/>
          </w:p>
        </w:tc>
        <w:tc>
          <w:tcPr>
            <w:tcW w:w="450" w:type="dxa"/>
            <w:tcBorders>
              <w:bottom w:val="single" w:sz="4" w:space="0" w:color="auto"/>
            </w:tcBorders>
            <w:shd w:val="clear" w:color="auto" w:fill="FFFFFF"/>
            <w:vAlign w:val="center"/>
          </w:tcPr>
          <w:p w14:paraId="72894CED" w14:textId="77777777" w:rsidR="00E7566E" w:rsidRPr="00472DFD"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FFFFF"/>
          </w:tcPr>
          <w:p w14:paraId="72894CEE" w14:textId="77777777" w:rsidR="00E7566E" w:rsidRPr="00480790"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07/10</w:t>
            </w:r>
          </w:p>
        </w:tc>
        <w:tc>
          <w:tcPr>
            <w:tcW w:w="360" w:type="dxa"/>
            <w:tcBorders>
              <w:bottom w:val="single" w:sz="4" w:space="0" w:color="auto"/>
              <w:right w:val="single" w:sz="18" w:space="0" w:color="auto"/>
            </w:tcBorders>
            <w:shd w:val="clear" w:color="auto" w:fill="FFFFFF"/>
            <w:vAlign w:val="center"/>
          </w:tcPr>
          <w:p w14:paraId="72894CEF"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CF0"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5</w:t>
            </w:r>
          </w:p>
        </w:tc>
        <w:tc>
          <w:tcPr>
            <w:tcW w:w="450" w:type="dxa"/>
            <w:tcBorders>
              <w:bottom w:val="single" w:sz="4" w:space="0" w:color="auto"/>
            </w:tcBorders>
            <w:shd w:val="clear" w:color="auto" w:fill="FFFFFF"/>
            <w:vAlign w:val="center"/>
          </w:tcPr>
          <w:p w14:paraId="72894CF1"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13</w:t>
            </w:r>
          </w:p>
        </w:tc>
        <w:tc>
          <w:tcPr>
            <w:tcW w:w="450" w:type="dxa"/>
            <w:tcBorders>
              <w:bottom w:val="single" w:sz="4" w:space="0" w:color="auto"/>
            </w:tcBorders>
            <w:shd w:val="clear" w:color="auto" w:fill="FFFFFF"/>
            <w:vAlign w:val="center"/>
          </w:tcPr>
          <w:p w14:paraId="72894CF2"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bottom w:val="single" w:sz="4" w:space="0" w:color="auto"/>
            </w:tcBorders>
            <w:shd w:val="clear" w:color="auto" w:fill="FFFFFF"/>
            <w:vAlign w:val="center"/>
          </w:tcPr>
          <w:p w14:paraId="72894CF3"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8</w:t>
            </w:r>
          </w:p>
        </w:tc>
        <w:tc>
          <w:tcPr>
            <w:tcW w:w="450" w:type="dxa"/>
            <w:tcBorders>
              <w:bottom w:val="single" w:sz="4" w:space="0" w:color="auto"/>
            </w:tcBorders>
            <w:shd w:val="clear" w:color="auto" w:fill="FFFFFF"/>
            <w:vAlign w:val="center"/>
          </w:tcPr>
          <w:p w14:paraId="72894CF4"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8</w:t>
            </w:r>
          </w:p>
        </w:tc>
        <w:tc>
          <w:tcPr>
            <w:tcW w:w="450" w:type="dxa"/>
            <w:tcBorders>
              <w:bottom w:val="single" w:sz="4" w:space="0" w:color="auto"/>
            </w:tcBorders>
            <w:shd w:val="clear" w:color="auto" w:fill="FFFFFF"/>
            <w:vAlign w:val="center"/>
          </w:tcPr>
          <w:p w14:paraId="72894CF5"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5</w:t>
            </w:r>
          </w:p>
        </w:tc>
        <w:tc>
          <w:tcPr>
            <w:tcW w:w="360" w:type="dxa"/>
            <w:tcBorders>
              <w:bottom w:val="single" w:sz="4" w:space="0" w:color="auto"/>
              <w:right w:val="single" w:sz="18" w:space="0" w:color="auto"/>
            </w:tcBorders>
            <w:shd w:val="clear" w:color="auto" w:fill="FFFFFF"/>
            <w:vAlign w:val="center"/>
          </w:tcPr>
          <w:p w14:paraId="72894CF6"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FFFFFF"/>
            <w:vAlign w:val="center"/>
          </w:tcPr>
          <w:p w14:paraId="72894CF7"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5</w:t>
            </w:r>
          </w:p>
        </w:tc>
        <w:tc>
          <w:tcPr>
            <w:tcW w:w="450" w:type="dxa"/>
            <w:tcBorders>
              <w:bottom w:val="single" w:sz="4" w:space="0" w:color="auto"/>
            </w:tcBorders>
            <w:shd w:val="clear" w:color="auto" w:fill="FFFFFF"/>
            <w:vAlign w:val="center"/>
          </w:tcPr>
          <w:p w14:paraId="72894CF8"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bottom w:val="single" w:sz="4" w:space="0" w:color="auto"/>
              <w:right w:val="single" w:sz="18" w:space="0" w:color="auto"/>
            </w:tcBorders>
            <w:shd w:val="clear" w:color="auto" w:fill="FFFFFF"/>
            <w:vAlign w:val="center"/>
          </w:tcPr>
          <w:p w14:paraId="72894CF9"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5</w:t>
            </w:r>
          </w:p>
        </w:tc>
        <w:tc>
          <w:tcPr>
            <w:tcW w:w="450" w:type="dxa"/>
            <w:tcBorders>
              <w:left w:val="single" w:sz="18" w:space="0" w:color="auto"/>
              <w:bottom w:val="single" w:sz="4" w:space="0" w:color="auto"/>
            </w:tcBorders>
            <w:shd w:val="clear" w:color="auto" w:fill="FFFFFF"/>
            <w:vAlign w:val="center"/>
          </w:tcPr>
          <w:p w14:paraId="72894CFA"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450" w:type="dxa"/>
            <w:tcBorders>
              <w:bottom w:val="single" w:sz="4" w:space="0" w:color="auto"/>
              <w:right w:val="single" w:sz="18" w:space="0" w:color="auto"/>
            </w:tcBorders>
            <w:shd w:val="clear" w:color="auto" w:fill="FFFFFF"/>
            <w:vAlign w:val="center"/>
          </w:tcPr>
          <w:p w14:paraId="72894CFB"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P</w:t>
            </w:r>
          </w:p>
        </w:tc>
        <w:tc>
          <w:tcPr>
            <w:tcW w:w="450" w:type="dxa"/>
            <w:tcBorders>
              <w:left w:val="single" w:sz="18" w:space="0" w:color="auto"/>
              <w:bottom w:val="single" w:sz="4" w:space="0" w:color="auto"/>
              <w:right w:val="single" w:sz="18" w:space="0" w:color="auto"/>
            </w:tcBorders>
            <w:shd w:val="clear" w:color="auto" w:fill="FFFFFF"/>
            <w:vAlign w:val="center"/>
          </w:tcPr>
          <w:p w14:paraId="72894CFC"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FFFFF"/>
            <w:vAlign w:val="center"/>
          </w:tcPr>
          <w:p w14:paraId="72894CFD"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40" w:type="dxa"/>
            <w:tcBorders>
              <w:bottom w:val="single" w:sz="4" w:space="0" w:color="auto"/>
            </w:tcBorders>
            <w:shd w:val="clear" w:color="auto" w:fill="FFFFFF"/>
            <w:vAlign w:val="center"/>
          </w:tcPr>
          <w:p w14:paraId="72894CFE"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D13" w14:textId="77777777" w:rsidTr="00EA30FC">
        <w:trPr>
          <w:trHeight w:val="145"/>
        </w:trPr>
        <w:tc>
          <w:tcPr>
            <w:tcW w:w="2714" w:type="dxa"/>
            <w:tcBorders>
              <w:bottom w:val="single" w:sz="4" w:space="0" w:color="auto"/>
            </w:tcBorders>
            <w:shd w:val="clear" w:color="auto" w:fill="FABF8F"/>
            <w:vAlign w:val="center"/>
          </w:tcPr>
          <w:p w14:paraId="72894D00" w14:textId="77777777" w:rsidR="00E7566E" w:rsidRDefault="00E7566E" w:rsidP="00EA30FC">
            <w:pPr>
              <w:pStyle w:val="ProductNames"/>
              <w:spacing w:beforeLines="20" w:before="48" w:afterLines="20" w:after="48"/>
              <w:rPr>
                <w:rFonts w:ascii="Tahoma" w:hAnsi="Tahoma" w:cs="Tahoma"/>
                <w:sz w:val="14"/>
              </w:rPr>
            </w:pPr>
            <w:bookmarkStart w:id="471" w:name="_Toc272832015"/>
            <w:bookmarkStart w:id="472" w:name="_Toc338847018"/>
            <w:bookmarkStart w:id="473" w:name="_Toc336338075"/>
            <w:r>
              <w:rPr>
                <w:rFonts w:ascii="Tahoma" w:hAnsi="Tahoma" w:cs="Tahoma"/>
                <w:sz w:val="14"/>
              </w:rPr>
              <w:t>System Center Operations Manager 2007 R</w:t>
            </w:r>
            <w:bookmarkEnd w:id="471"/>
            <w:r>
              <w:rPr>
                <w:rFonts w:ascii="Tahoma" w:hAnsi="Tahoma" w:cs="Tahoma"/>
                <w:sz w:val="14"/>
              </w:rPr>
              <w:t>2</w:t>
            </w:r>
            <w:bookmarkEnd w:id="472"/>
            <w:bookmarkEnd w:id="473"/>
          </w:p>
        </w:tc>
        <w:tc>
          <w:tcPr>
            <w:tcW w:w="450" w:type="dxa"/>
            <w:tcBorders>
              <w:bottom w:val="single" w:sz="4" w:space="0" w:color="auto"/>
            </w:tcBorders>
            <w:shd w:val="clear" w:color="auto" w:fill="FABF8F"/>
            <w:vAlign w:val="center"/>
          </w:tcPr>
          <w:p w14:paraId="72894D01" w14:textId="77777777" w:rsidR="00E7566E" w:rsidRPr="00472DFD" w:rsidRDefault="00B64FCF" w:rsidP="00EA30FC">
            <w:pPr>
              <w:pStyle w:val="TableText"/>
              <w:widowControl w:val="0"/>
              <w:rPr>
                <w:rStyle w:val="EndnoteReference"/>
                <w:sz w:val="13"/>
                <w:szCs w:val="13"/>
                <w:u w:val="single"/>
                <w:lang w:val="en-US" w:eastAsia="en-US"/>
              </w:rPr>
            </w:pPr>
            <w:hyperlink w:anchor="_95_System_Center" w:history="1">
              <w:r w:rsidR="00E7566E">
                <w:rPr>
                  <w:rStyle w:val="Hyperlink"/>
                  <w:b/>
                  <w:sz w:val="13"/>
                  <w:szCs w:val="13"/>
                  <w:lang w:val="en-US" w:eastAsia="en-US"/>
                </w:rPr>
                <w:t>84</w:t>
              </w:r>
            </w:hyperlink>
          </w:p>
        </w:tc>
        <w:tc>
          <w:tcPr>
            <w:tcW w:w="450" w:type="dxa"/>
            <w:tcBorders>
              <w:bottom w:val="single" w:sz="4" w:space="0" w:color="auto"/>
            </w:tcBorders>
            <w:shd w:val="clear" w:color="auto" w:fill="FABF8F"/>
          </w:tcPr>
          <w:p w14:paraId="72894D02" w14:textId="77777777" w:rsidR="00E7566E" w:rsidRPr="00480790" w:rsidRDefault="00E7566E" w:rsidP="00EA30FC">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72894D0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D04"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FABF8F"/>
            <w:vAlign w:val="center"/>
          </w:tcPr>
          <w:p w14:paraId="72894D05"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D06"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D07"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D0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D09"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2894D0A"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D0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FABF8F"/>
            <w:vAlign w:val="center"/>
          </w:tcPr>
          <w:p w14:paraId="72894D0C"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72894D0D"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D0E"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72894D0F"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D10"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72894D11" w14:textId="77777777" w:rsidR="00E7566E" w:rsidRPr="00480790" w:rsidRDefault="00E7566E" w:rsidP="00EA30FC">
            <w:pPr>
              <w:pStyle w:val="TableText"/>
              <w:widowControl w:val="0"/>
              <w:spacing w:before="12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72894D12"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D27" w14:textId="77777777" w:rsidTr="00EA30FC">
        <w:trPr>
          <w:trHeight w:val="145"/>
        </w:trPr>
        <w:tc>
          <w:tcPr>
            <w:tcW w:w="2714" w:type="dxa"/>
            <w:tcBorders>
              <w:bottom w:val="single" w:sz="4" w:space="0" w:color="auto"/>
            </w:tcBorders>
            <w:shd w:val="clear" w:color="auto" w:fill="auto"/>
            <w:vAlign w:val="center"/>
          </w:tcPr>
          <w:p w14:paraId="72894D14" w14:textId="77777777" w:rsidR="00E7566E" w:rsidRDefault="00E7566E" w:rsidP="00EA30FC">
            <w:pPr>
              <w:pStyle w:val="ProductNames"/>
              <w:spacing w:beforeLines="20" w:before="48" w:afterLines="20" w:after="48"/>
              <w:rPr>
                <w:rFonts w:ascii="Tahoma" w:hAnsi="Tahoma" w:cs="Tahoma"/>
                <w:sz w:val="14"/>
              </w:rPr>
            </w:pPr>
            <w:bookmarkStart w:id="474" w:name="_Toc272832016"/>
            <w:bookmarkStart w:id="475" w:name="_Toc338847019"/>
            <w:bookmarkStart w:id="476" w:name="_Toc336338076"/>
            <w:r>
              <w:rPr>
                <w:rFonts w:ascii="Tahoma" w:hAnsi="Tahoma" w:cs="Tahoma"/>
                <w:sz w:val="14"/>
              </w:rPr>
              <w:t>System Center Operations Manager 2007 R2 with SQL Server 2008 Technology</w:t>
            </w:r>
            <w:bookmarkEnd w:id="474"/>
            <w:bookmarkEnd w:id="475"/>
            <w:bookmarkEnd w:id="476"/>
          </w:p>
        </w:tc>
        <w:tc>
          <w:tcPr>
            <w:tcW w:w="450" w:type="dxa"/>
            <w:tcBorders>
              <w:bottom w:val="single" w:sz="4" w:space="0" w:color="auto"/>
            </w:tcBorders>
            <w:shd w:val="clear" w:color="auto" w:fill="auto"/>
            <w:vAlign w:val="center"/>
          </w:tcPr>
          <w:p w14:paraId="72894D15" w14:textId="77777777" w:rsidR="00E7566E" w:rsidRPr="00472DFD"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72894D16" w14:textId="77777777" w:rsidR="00E7566E" w:rsidRPr="00480790" w:rsidRDefault="00E7566E" w:rsidP="00EA30FC">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72894D1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2894D18"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25</w:t>
            </w:r>
          </w:p>
        </w:tc>
        <w:tc>
          <w:tcPr>
            <w:tcW w:w="450" w:type="dxa"/>
            <w:tcBorders>
              <w:bottom w:val="single" w:sz="4" w:space="0" w:color="auto"/>
            </w:tcBorders>
            <w:shd w:val="clear" w:color="auto" w:fill="auto"/>
            <w:vAlign w:val="center"/>
          </w:tcPr>
          <w:p w14:paraId="72894D19"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D1A"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D1B"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D1C"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D1D"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72894D1E"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2894D1F"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25</w:t>
            </w:r>
          </w:p>
        </w:tc>
        <w:tc>
          <w:tcPr>
            <w:tcW w:w="450" w:type="dxa"/>
            <w:tcBorders>
              <w:bottom w:val="single" w:sz="4" w:space="0" w:color="auto"/>
            </w:tcBorders>
            <w:shd w:val="clear" w:color="auto" w:fill="auto"/>
            <w:vAlign w:val="center"/>
          </w:tcPr>
          <w:p w14:paraId="72894D20"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72894D21"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2894D22"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72894D23"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D24"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72894D25" w14:textId="77777777" w:rsidR="00E7566E" w:rsidRPr="00480790" w:rsidRDefault="00E7566E" w:rsidP="00EA30FC">
            <w:pPr>
              <w:pStyle w:val="TableText"/>
              <w:widowControl w:val="0"/>
              <w:spacing w:before="12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72894D26"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D3B" w14:textId="77777777" w:rsidTr="00EA30FC">
        <w:trPr>
          <w:trHeight w:val="145"/>
        </w:trPr>
        <w:tc>
          <w:tcPr>
            <w:tcW w:w="2714" w:type="dxa"/>
            <w:tcBorders>
              <w:bottom w:val="single" w:sz="4" w:space="0" w:color="auto"/>
            </w:tcBorders>
            <w:shd w:val="clear" w:color="auto" w:fill="FABF8F"/>
            <w:vAlign w:val="center"/>
          </w:tcPr>
          <w:p w14:paraId="72894D28" w14:textId="77777777" w:rsidR="00E7566E" w:rsidRDefault="00E7566E" w:rsidP="00EA30FC">
            <w:pPr>
              <w:pStyle w:val="ProductNames"/>
              <w:spacing w:beforeLines="20" w:before="48" w:afterLines="20" w:after="48"/>
              <w:rPr>
                <w:rFonts w:ascii="Tahoma" w:hAnsi="Tahoma" w:cs="Tahoma"/>
                <w:sz w:val="14"/>
              </w:rPr>
            </w:pPr>
            <w:bookmarkStart w:id="477" w:name="_Toc338847020"/>
            <w:bookmarkStart w:id="478" w:name="_Toc336338077"/>
            <w:r>
              <w:rPr>
                <w:rFonts w:ascii="Tahoma" w:hAnsi="Tahoma" w:cs="Tahoma"/>
                <w:sz w:val="14"/>
              </w:rPr>
              <w:t>System Center Operations Manager 2007 R2 Standard Server Management License</w:t>
            </w:r>
            <w:bookmarkEnd w:id="477"/>
            <w:bookmarkEnd w:id="478"/>
            <w:r>
              <w:rPr>
                <w:rFonts w:ascii="Tahoma" w:hAnsi="Tahoma" w:cs="Tahoma"/>
                <w:sz w:val="14"/>
              </w:rPr>
              <w:t xml:space="preserve"> </w:t>
            </w:r>
          </w:p>
        </w:tc>
        <w:tc>
          <w:tcPr>
            <w:tcW w:w="450" w:type="dxa"/>
            <w:tcBorders>
              <w:bottom w:val="single" w:sz="4" w:space="0" w:color="auto"/>
            </w:tcBorders>
            <w:shd w:val="clear" w:color="auto" w:fill="FABF8F"/>
            <w:vAlign w:val="center"/>
          </w:tcPr>
          <w:p w14:paraId="72894D29" w14:textId="77777777" w:rsidR="00E7566E" w:rsidRPr="00472DFD" w:rsidRDefault="00E7566E" w:rsidP="00EA30FC">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72894D2A" w14:textId="77777777" w:rsidR="00E7566E" w:rsidRPr="00480790" w:rsidRDefault="00E7566E" w:rsidP="00EA30FC">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72894D2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D2C"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D2D"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D2E"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D2F"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D30"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D31"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2894D32"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D3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D34"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72894D35"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D36"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D37"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D3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72894D39" w14:textId="77777777" w:rsidR="00E7566E" w:rsidRPr="00480790" w:rsidRDefault="00E7566E" w:rsidP="00EA30FC">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D3A"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D4F" w14:textId="77777777" w:rsidTr="00EA30FC">
        <w:trPr>
          <w:trHeight w:val="145"/>
        </w:trPr>
        <w:tc>
          <w:tcPr>
            <w:tcW w:w="2714" w:type="dxa"/>
            <w:tcBorders>
              <w:bottom w:val="single" w:sz="4" w:space="0" w:color="auto"/>
            </w:tcBorders>
            <w:shd w:val="clear" w:color="auto" w:fill="auto"/>
            <w:vAlign w:val="center"/>
          </w:tcPr>
          <w:p w14:paraId="72894D3C" w14:textId="77777777" w:rsidR="00E7566E" w:rsidRDefault="00E7566E" w:rsidP="00EA30FC">
            <w:pPr>
              <w:pStyle w:val="ProductNames"/>
              <w:spacing w:beforeLines="20" w:before="48" w:afterLines="20" w:after="48"/>
              <w:rPr>
                <w:rFonts w:ascii="Tahoma" w:hAnsi="Tahoma" w:cs="Tahoma"/>
                <w:sz w:val="14"/>
              </w:rPr>
            </w:pPr>
            <w:bookmarkStart w:id="479" w:name="_Toc338847021"/>
            <w:bookmarkStart w:id="480" w:name="_Toc336338078"/>
            <w:r>
              <w:rPr>
                <w:rFonts w:ascii="Tahoma" w:hAnsi="Tahoma" w:cs="Tahoma"/>
                <w:sz w:val="14"/>
              </w:rPr>
              <w:t>System Center Operations Manager 2007 R2 Enterprise Server Management License</w:t>
            </w:r>
            <w:bookmarkEnd w:id="479"/>
            <w:bookmarkEnd w:id="480"/>
            <w:r>
              <w:rPr>
                <w:rFonts w:ascii="Tahoma" w:hAnsi="Tahoma" w:cs="Tahoma"/>
                <w:sz w:val="14"/>
              </w:rPr>
              <w:t xml:space="preserve"> </w:t>
            </w:r>
          </w:p>
        </w:tc>
        <w:tc>
          <w:tcPr>
            <w:tcW w:w="450" w:type="dxa"/>
            <w:tcBorders>
              <w:bottom w:val="single" w:sz="4" w:space="0" w:color="auto"/>
            </w:tcBorders>
            <w:shd w:val="clear" w:color="auto" w:fill="auto"/>
            <w:vAlign w:val="center"/>
          </w:tcPr>
          <w:p w14:paraId="72894D3D" w14:textId="77777777" w:rsidR="00E7566E" w:rsidRPr="00472DFD" w:rsidRDefault="00E7566E" w:rsidP="00EA30FC">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72894D3E" w14:textId="77777777" w:rsidR="00E7566E" w:rsidRPr="00480790" w:rsidRDefault="00E7566E" w:rsidP="00EA30FC">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72894D3F"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2894D40"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auto"/>
            <w:vAlign w:val="center"/>
          </w:tcPr>
          <w:p w14:paraId="72894D41"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D42"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D43"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D44"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2894D45"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72894D46"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2894D47"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tcBorders>
            <w:shd w:val="clear" w:color="auto" w:fill="auto"/>
            <w:vAlign w:val="center"/>
          </w:tcPr>
          <w:p w14:paraId="72894D4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72894D49"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2894D4A"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72894D4B"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D4C"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72894D4D" w14:textId="77777777" w:rsidR="00E7566E" w:rsidRPr="00480790" w:rsidRDefault="00E7566E" w:rsidP="00EA30FC">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2894D4E"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D63" w14:textId="77777777" w:rsidTr="00EA30FC">
        <w:trPr>
          <w:trHeight w:val="145"/>
        </w:trPr>
        <w:tc>
          <w:tcPr>
            <w:tcW w:w="2714" w:type="dxa"/>
            <w:tcBorders>
              <w:bottom w:val="single" w:sz="4" w:space="0" w:color="auto"/>
            </w:tcBorders>
            <w:shd w:val="clear" w:color="auto" w:fill="FABF8F"/>
            <w:vAlign w:val="center"/>
          </w:tcPr>
          <w:p w14:paraId="72894D50" w14:textId="77777777" w:rsidR="00E7566E" w:rsidRDefault="00E7566E" w:rsidP="00EA30FC">
            <w:pPr>
              <w:pStyle w:val="ProductNames"/>
              <w:spacing w:beforeLines="20" w:before="48" w:afterLines="20" w:after="48"/>
              <w:rPr>
                <w:rFonts w:ascii="Tahoma" w:hAnsi="Tahoma" w:cs="Tahoma"/>
                <w:sz w:val="14"/>
              </w:rPr>
            </w:pPr>
            <w:bookmarkStart w:id="481" w:name="_Toc338847022"/>
            <w:bookmarkStart w:id="482" w:name="_Toc336338079"/>
            <w:r>
              <w:rPr>
                <w:rFonts w:ascii="Tahoma" w:hAnsi="Tahoma" w:cs="Tahoma"/>
                <w:sz w:val="14"/>
              </w:rPr>
              <w:t>System Center Operations Manager 2007 R2 Client Management License per OSE</w:t>
            </w:r>
            <w:bookmarkEnd w:id="481"/>
            <w:bookmarkEnd w:id="482"/>
          </w:p>
        </w:tc>
        <w:tc>
          <w:tcPr>
            <w:tcW w:w="450" w:type="dxa"/>
            <w:tcBorders>
              <w:bottom w:val="single" w:sz="4" w:space="0" w:color="auto"/>
            </w:tcBorders>
            <w:shd w:val="clear" w:color="auto" w:fill="FABF8F"/>
            <w:vAlign w:val="center"/>
          </w:tcPr>
          <w:p w14:paraId="72894D51" w14:textId="77777777" w:rsidR="00E7566E" w:rsidRPr="00472DFD" w:rsidRDefault="00E7566E" w:rsidP="00EA30FC">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72894D52" w14:textId="77777777" w:rsidR="00E7566E" w:rsidRPr="00480790" w:rsidRDefault="00E7566E" w:rsidP="00EA30FC">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72894D53"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D54"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D55"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D56"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D57"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D58"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4D59"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2894D5A"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4D5B"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72894D5C"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72894D5D"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72894D5E"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D5F"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D60" w14:textId="77777777" w:rsidR="00E7566E" w:rsidRPr="00480790"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72894D61"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AO,ST</w:t>
            </w:r>
          </w:p>
        </w:tc>
        <w:tc>
          <w:tcPr>
            <w:tcW w:w="540" w:type="dxa"/>
            <w:tcBorders>
              <w:bottom w:val="single" w:sz="4" w:space="0" w:color="auto"/>
            </w:tcBorders>
            <w:shd w:val="clear" w:color="auto" w:fill="FABF8F"/>
            <w:vAlign w:val="center"/>
          </w:tcPr>
          <w:p w14:paraId="72894D62"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4D78" w14:textId="77777777" w:rsidTr="00EA30FC">
        <w:trPr>
          <w:trHeight w:val="145"/>
        </w:trPr>
        <w:tc>
          <w:tcPr>
            <w:tcW w:w="2714" w:type="dxa"/>
            <w:tcBorders>
              <w:bottom w:val="single" w:sz="4" w:space="0" w:color="auto"/>
            </w:tcBorders>
            <w:shd w:val="clear" w:color="auto" w:fill="auto"/>
            <w:vAlign w:val="center"/>
          </w:tcPr>
          <w:p w14:paraId="72894D64" w14:textId="77777777" w:rsidR="00E7566E" w:rsidRDefault="00E7566E" w:rsidP="00EA30FC">
            <w:pPr>
              <w:pStyle w:val="ProductNames"/>
              <w:spacing w:beforeLines="20" w:before="48" w:afterLines="20" w:after="48"/>
              <w:rPr>
                <w:rFonts w:ascii="Tahoma" w:hAnsi="Tahoma" w:cs="Tahoma"/>
                <w:sz w:val="14"/>
              </w:rPr>
            </w:pPr>
            <w:bookmarkStart w:id="483" w:name="_Toc338847023"/>
            <w:bookmarkStart w:id="484" w:name="_Toc336338080"/>
            <w:r>
              <w:rPr>
                <w:rFonts w:ascii="Tahoma" w:hAnsi="Tahoma" w:cs="Tahoma"/>
                <w:sz w:val="14"/>
              </w:rPr>
              <w:t>System Center Operations Manager 2007 R2 Client Management License per User</w:t>
            </w:r>
            <w:bookmarkEnd w:id="483"/>
            <w:bookmarkEnd w:id="484"/>
          </w:p>
        </w:tc>
        <w:tc>
          <w:tcPr>
            <w:tcW w:w="450" w:type="dxa"/>
            <w:tcBorders>
              <w:bottom w:val="single" w:sz="4" w:space="0" w:color="auto"/>
            </w:tcBorders>
            <w:shd w:val="clear" w:color="auto" w:fill="auto"/>
            <w:vAlign w:val="center"/>
          </w:tcPr>
          <w:p w14:paraId="72894D65" w14:textId="77777777" w:rsidR="00E7566E" w:rsidRPr="002F0729" w:rsidRDefault="00E7566E" w:rsidP="00EA30FC">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72894D66" w14:textId="77777777" w:rsidR="00E7566E" w:rsidRPr="00480790" w:rsidRDefault="00E7566E" w:rsidP="00EA30FC">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auto"/>
            <w:vAlign w:val="center"/>
          </w:tcPr>
          <w:p w14:paraId="72894D6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2894D6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2894D6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D6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D6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D6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D6D"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4D6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D6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2894D7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D7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2894D7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2894D7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D74" w14:textId="77777777" w:rsidR="00E7566E" w:rsidRPr="00480790" w:rsidRDefault="00E7566E" w:rsidP="00EA30FC">
            <w:pPr>
              <w:pStyle w:val="TableText"/>
              <w:widowControl w:val="0"/>
              <w:spacing w:before="120"/>
              <w:rPr>
                <w:rFonts w:ascii="Tahoma" w:hAnsi="Tahoma" w:cs="Tahoma"/>
                <w:color w:val="000000"/>
                <w:sz w:val="13"/>
                <w:lang w:val="en-US" w:eastAsia="en-US"/>
              </w:rPr>
            </w:pPr>
          </w:p>
          <w:p w14:paraId="72894D7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4D76"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72894D77" w14:textId="77777777" w:rsidR="00E7566E" w:rsidRPr="00480790" w:rsidRDefault="00E7566E" w:rsidP="00EA30FC">
            <w:pPr>
              <w:pStyle w:val="TableText"/>
              <w:widowControl w:val="0"/>
              <w:rPr>
                <w:rFonts w:ascii="Tahoma" w:hAnsi="Tahoma" w:cs="Tahoma"/>
                <w:sz w:val="13"/>
                <w:lang w:val="en-US" w:eastAsia="en-US"/>
              </w:rPr>
            </w:pPr>
          </w:p>
        </w:tc>
      </w:tr>
      <w:tr w:rsidR="00E7566E" w14:paraId="72894D8C" w14:textId="77777777" w:rsidTr="00EA30FC">
        <w:trPr>
          <w:trHeight w:val="145"/>
        </w:trPr>
        <w:tc>
          <w:tcPr>
            <w:tcW w:w="2714" w:type="dxa"/>
            <w:tcBorders>
              <w:bottom w:val="single" w:sz="4" w:space="0" w:color="auto"/>
            </w:tcBorders>
            <w:shd w:val="clear" w:color="auto" w:fill="FABF8F"/>
            <w:vAlign w:val="center"/>
          </w:tcPr>
          <w:p w14:paraId="72894D79" w14:textId="77777777" w:rsidR="00E7566E" w:rsidRDefault="00E7566E" w:rsidP="00EA30FC">
            <w:pPr>
              <w:pStyle w:val="ProductNames"/>
              <w:spacing w:beforeLines="20" w:before="48" w:afterLines="20" w:after="48"/>
              <w:rPr>
                <w:rFonts w:ascii="Tahoma" w:hAnsi="Tahoma" w:cs="Tahoma"/>
                <w:sz w:val="14"/>
              </w:rPr>
            </w:pPr>
            <w:bookmarkStart w:id="485" w:name="_Toc338847024"/>
            <w:bookmarkStart w:id="486" w:name="_Toc336338081"/>
            <w:r>
              <w:rPr>
                <w:rFonts w:ascii="Tahoma" w:hAnsi="Tahoma" w:cs="Tahoma"/>
                <w:sz w:val="14"/>
              </w:rPr>
              <w:t>System Center Reporting Manager 2006</w:t>
            </w:r>
            <w:bookmarkEnd w:id="485"/>
            <w:bookmarkEnd w:id="486"/>
            <w:r>
              <w:rPr>
                <w:rFonts w:ascii="Tahoma" w:hAnsi="Tahoma" w:cs="Tahoma"/>
                <w:sz w:val="14"/>
              </w:rPr>
              <w:t xml:space="preserve"> </w:t>
            </w:r>
          </w:p>
        </w:tc>
        <w:tc>
          <w:tcPr>
            <w:tcW w:w="450" w:type="dxa"/>
            <w:tcBorders>
              <w:bottom w:val="single" w:sz="4" w:space="0" w:color="auto"/>
            </w:tcBorders>
            <w:shd w:val="clear" w:color="auto" w:fill="FABF8F"/>
            <w:vAlign w:val="center"/>
          </w:tcPr>
          <w:p w14:paraId="72894D7A" w14:textId="77777777" w:rsidR="00E7566E" w:rsidRPr="002F0729" w:rsidRDefault="00B64FCF" w:rsidP="00EA30FC">
            <w:pPr>
              <w:pStyle w:val="TableText"/>
              <w:widowControl w:val="0"/>
              <w:rPr>
                <w:rStyle w:val="EndnoteReference"/>
                <w:color w:val="0000FF"/>
                <w:sz w:val="13"/>
                <w:szCs w:val="13"/>
                <w:u w:val="single"/>
                <w:lang w:val="en-US" w:eastAsia="en-US"/>
              </w:rPr>
            </w:pPr>
            <w:hyperlink w:anchor="Srv_88SystemCtrReportMgr2006" w:history="1">
              <w:r w:rsidR="00E7566E">
                <w:rPr>
                  <w:rStyle w:val="Hyperlink"/>
                  <w:b/>
                  <w:sz w:val="13"/>
                  <w:szCs w:val="13"/>
                  <w:lang w:val="en-US" w:eastAsia="en-US"/>
                </w:rPr>
                <w:t>85</w:t>
              </w:r>
            </w:hyperlink>
          </w:p>
        </w:tc>
        <w:tc>
          <w:tcPr>
            <w:tcW w:w="450" w:type="dxa"/>
            <w:tcBorders>
              <w:bottom w:val="single" w:sz="4" w:space="0" w:color="auto"/>
            </w:tcBorders>
            <w:shd w:val="clear" w:color="auto" w:fill="FABF8F"/>
          </w:tcPr>
          <w:p w14:paraId="72894D7B"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D7C"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D7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D7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D7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D8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D8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D82"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D8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D8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D8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D8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D8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D8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D8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D8A"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D8B" w14:textId="77777777" w:rsidR="00E7566E" w:rsidRPr="00480790" w:rsidRDefault="00E7566E" w:rsidP="00EA30FC">
            <w:pPr>
              <w:pStyle w:val="TableText"/>
              <w:widowControl w:val="0"/>
              <w:rPr>
                <w:rFonts w:ascii="Tahoma" w:hAnsi="Tahoma" w:cs="Tahoma"/>
                <w:sz w:val="13"/>
                <w:lang w:val="en-US" w:eastAsia="en-US"/>
              </w:rPr>
            </w:pPr>
          </w:p>
        </w:tc>
      </w:tr>
      <w:tr w:rsidR="00E7566E" w14:paraId="72894DA0" w14:textId="77777777" w:rsidTr="00EA30FC">
        <w:trPr>
          <w:trHeight w:val="145"/>
        </w:trPr>
        <w:tc>
          <w:tcPr>
            <w:tcW w:w="2714" w:type="dxa"/>
            <w:tcBorders>
              <w:bottom w:val="single" w:sz="4" w:space="0" w:color="auto"/>
            </w:tcBorders>
            <w:shd w:val="clear" w:color="auto" w:fill="auto"/>
            <w:vAlign w:val="center"/>
          </w:tcPr>
          <w:p w14:paraId="72894D8D" w14:textId="77777777" w:rsidR="00E7566E" w:rsidRDefault="00E7566E" w:rsidP="00EA30FC">
            <w:pPr>
              <w:pStyle w:val="ProductNames"/>
              <w:spacing w:beforeLines="20" w:before="48" w:afterLines="20" w:after="48"/>
              <w:rPr>
                <w:rFonts w:ascii="Tahoma" w:hAnsi="Tahoma" w:cs="Tahoma"/>
                <w:sz w:val="14"/>
              </w:rPr>
            </w:pPr>
            <w:bookmarkStart w:id="487" w:name="_Toc338847025"/>
            <w:bookmarkStart w:id="488" w:name="_Toc336338082"/>
            <w:r>
              <w:rPr>
                <w:rFonts w:ascii="Tahoma" w:hAnsi="Tahoma" w:cs="Tahoma"/>
                <w:sz w:val="14"/>
              </w:rPr>
              <w:t>System Center Server Management Suite Enterprise</w:t>
            </w:r>
            <w:bookmarkEnd w:id="487"/>
            <w:bookmarkEnd w:id="488"/>
            <w:r>
              <w:rPr>
                <w:rFonts w:ascii="Tahoma" w:hAnsi="Tahoma" w:cs="Tahoma"/>
                <w:sz w:val="14"/>
              </w:rPr>
              <w:t xml:space="preserve"> </w:t>
            </w:r>
          </w:p>
        </w:tc>
        <w:tc>
          <w:tcPr>
            <w:tcW w:w="450" w:type="dxa"/>
            <w:tcBorders>
              <w:bottom w:val="single" w:sz="4" w:space="0" w:color="auto"/>
            </w:tcBorders>
            <w:shd w:val="clear" w:color="auto" w:fill="auto"/>
            <w:vAlign w:val="center"/>
          </w:tcPr>
          <w:p w14:paraId="72894D8E" w14:textId="77777777" w:rsidR="00E7566E" w:rsidRPr="002F0729" w:rsidRDefault="00B64FCF" w:rsidP="00EA30FC">
            <w:pPr>
              <w:pStyle w:val="TableText"/>
              <w:widowControl w:val="0"/>
              <w:rPr>
                <w:rStyle w:val="EndnoteReference"/>
                <w:color w:val="0000FF"/>
                <w:sz w:val="13"/>
                <w:szCs w:val="13"/>
                <w:u w:val="single"/>
                <w:lang w:val="en-US" w:eastAsia="en-US"/>
              </w:rPr>
            </w:pPr>
            <w:hyperlink w:anchor="_98_System_Center" w:history="1">
              <w:r w:rsidR="00E7566E">
                <w:rPr>
                  <w:rStyle w:val="Hyperlink"/>
                  <w:b/>
                  <w:sz w:val="13"/>
                  <w:szCs w:val="13"/>
                  <w:lang w:val="en-US" w:eastAsia="en-US"/>
                </w:rPr>
                <w:t>86</w:t>
              </w:r>
            </w:hyperlink>
          </w:p>
        </w:tc>
        <w:tc>
          <w:tcPr>
            <w:tcW w:w="450" w:type="dxa"/>
            <w:tcBorders>
              <w:bottom w:val="single" w:sz="4" w:space="0" w:color="auto"/>
            </w:tcBorders>
            <w:shd w:val="clear" w:color="auto" w:fill="auto"/>
          </w:tcPr>
          <w:p w14:paraId="72894D8F"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10/07</w:t>
            </w:r>
          </w:p>
        </w:tc>
        <w:tc>
          <w:tcPr>
            <w:tcW w:w="360" w:type="dxa"/>
            <w:tcBorders>
              <w:bottom w:val="single" w:sz="4" w:space="0" w:color="auto"/>
              <w:right w:val="single" w:sz="18" w:space="0" w:color="auto"/>
            </w:tcBorders>
            <w:shd w:val="clear" w:color="auto" w:fill="auto"/>
            <w:vAlign w:val="center"/>
          </w:tcPr>
          <w:p w14:paraId="72894D9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2894D9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bottom"/>
          </w:tcPr>
          <w:p w14:paraId="72894D92" w14:textId="77777777" w:rsidR="00E7566E" w:rsidRPr="00480790" w:rsidRDefault="00E7566E" w:rsidP="00EA30FC">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D93" w14:textId="77777777" w:rsidR="00E7566E" w:rsidRPr="00480790" w:rsidRDefault="00E7566E" w:rsidP="00EA30FC">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D94" w14:textId="77777777" w:rsidR="00E7566E" w:rsidRPr="00480790" w:rsidRDefault="00E7566E" w:rsidP="00EA30FC">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D95" w14:textId="77777777" w:rsidR="00E7566E" w:rsidRPr="00480790" w:rsidRDefault="00E7566E" w:rsidP="00EA30FC">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D96" w14:textId="77777777" w:rsidR="00E7566E" w:rsidRPr="00480790" w:rsidRDefault="00E7566E" w:rsidP="00EA30FC">
            <w:pPr>
              <w:pStyle w:val="TableText"/>
              <w:widowControl w:val="0"/>
              <w:spacing w:after="6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72894D97" w14:textId="77777777" w:rsidR="00E7566E" w:rsidRPr="00480790" w:rsidRDefault="00E7566E" w:rsidP="00EA30FC">
            <w:pPr>
              <w:pStyle w:val="TableText"/>
              <w:widowControl w:val="0"/>
              <w:spacing w:after="6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2894D9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D9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D9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D9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72894D9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D9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4D9E"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2894D9F" w14:textId="77777777" w:rsidR="00E7566E" w:rsidRPr="00480790" w:rsidRDefault="00E7566E" w:rsidP="00EA30FC">
            <w:pPr>
              <w:pStyle w:val="TableText"/>
              <w:widowControl w:val="0"/>
              <w:rPr>
                <w:rFonts w:ascii="Tahoma" w:hAnsi="Tahoma" w:cs="Tahoma"/>
                <w:sz w:val="13"/>
                <w:lang w:val="en-US" w:eastAsia="en-US"/>
              </w:rPr>
            </w:pPr>
          </w:p>
        </w:tc>
      </w:tr>
      <w:tr w:rsidR="00E7566E" w14:paraId="72894DB4" w14:textId="77777777" w:rsidTr="00EA30FC">
        <w:trPr>
          <w:trHeight w:val="145"/>
        </w:trPr>
        <w:tc>
          <w:tcPr>
            <w:tcW w:w="2714" w:type="dxa"/>
            <w:tcBorders>
              <w:bottom w:val="single" w:sz="4" w:space="0" w:color="auto"/>
            </w:tcBorders>
            <w:shd w:val="clear" w:color="auto" w:fill="FABF8F"/>
          </w:tcPr>
          <w:p w14:paraId="72894DA1" w14:textId="77777777" w:rsidR="00E7566E" w:rsidRPr="00480790" w:rsidRDefault="00E7566E" w:rsidP="00EA30FC">
            <w:pPr>
              <w:pStyle w:val="Heading4"/>
              <w:spacing w:beforeLines="20" w:before="48" w:afterLines="20" w:after="48"/>
              <w:ind w:left="0" w:firstLine="0"/>
              <w:rPr>
                <w:rFonts w:ascii="Tahoma" w:hAnsi="Tahoma" w:cs="Tahoma"/>
                <w:b w:val="0"/>
                <w:sz w:val="18"/>
                <w:szCs w:val="18"/>
                <w:lang w:val="en-US" w:eastAsia="en-US"/>
              </w:rPr>
            </w:pPr>
            <w:bookmarkStart w:id="489" w:name="_Toc338847026"/>
            <w:bookmarkStart w:id="490" w:name="_Toc336338083"/>
            <w:r w:rsidRPr="00480790">
              <w:rPr>
                <w:rFonts w:ascii="Tahoma" w:hAnsi="Tahoma" w:cs="Tahoma"/>
                <w:b w:val="0"/>
                <w:sz w:val="14"/>
                <w:szCs w:val="18"/>
                <w:lang w:val="en-US" w:eastAsia="en-US"/>
              </w:rPr>
              <w:t>System Center Server Management Suite Datacenter</w:t>
            </w:r>
            <w:bookmarkEnd w:id="489"/>
            <w:bookmarkEnd w:id="490"/>
          </w:p>
        </w:tc>
        <w:tc>
          <w:tcPr>
            <w:tcW w:w="450" w:type="dxa"/>
            <w:tcBorders>
              <w:bottom w:val="single" w:sz="4" w:space="0" w:color="auto"/>
            </w:tcBorders>
            <w:shd w:val="clear" w:color="auto" w:fill="FABF8F"/>
          </w:tcPr>
          <w:p w14:paraId="72894DA2" w14:textId="77777777" w:rsidR="00E7566E" w:rsidRPr="002F0729" w:rsidRDefault="00B64FCF" w:rsidP="00EA30FC">
            <w:pPr>
              <w:pStyle w:val="TableText"/>
              <w:widowControl w:val="0"/>
              <w:spacing w:before="120"/>
              <w:rPr>
                <w:rStyle w:val="EndnoteReference"/>
                <w:sz w:val="13"/>
                <w:szCs w:val="13"/>
                <w:u w:val="single"/>
                <w:lang w:val="en-US" w:eastAsia="en-US"/>
              </w:rPr>
            </w:pPr>
            <w:hyperlink w:anchor="Srv_90SysCtrSvrMgmtSuiteDatacenter" w:history="1">
              <w:r w:rsidR="00E7566E">
                <w:rPr>
                  <w:rStyle w:val="Hyperlink"/>
                  <w:b/>
                  <w:sz w:val="13"/>
                  <w:szCs w:val="13"/>
                  <w:lang w:val="en-US" w:eastAsia="en-US"/>
                </w:rPr>
                <w:t>87</w:t>
              </w:r>
            </w:hyperlink>
          </w:p>
        </w:tc>
        <w:tc>
          <w:tcPr>
            <w:tcW w:w="450" w:type="dxa"/>
            <w:tcBorders>
              <w:bottom w:val="single" w:sz="4" w:space="0" w:color="auto"/>
            </w:tcBorders>
            <w:shd w:val="clear" w:color="auto" w:fill="FABF8F"/>
          </w:tcPr>
          <w:p w14:paraId="72894DA3"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FABF8F"/>
          </w:tcPr>
          <w:p w14:paraId="72894DA4"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tcPr>
          <w:p w14:paraId="72894DA5"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DA6"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DA7"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DA8"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DA9"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DAA" w14:textId="77777777" w:rsidR="00E7566E" w:rsidRPr="00480790" w:rsidRDefault="00E7566E" w:rsidP="00EA30FC">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tcPr>
          <w:p w14:paraId="72894DAB"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72894DAC"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DAD"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tcPr>
          <w:p w14:paraId="72894DAE"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72894DAF"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tcPr>
          <w:p w14:paraId="72894DB0"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72894DB1"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DB2" w14:textId="77777777" w:rsidR="00E7566E" w:rsidRPr="00480790" w:rsidRDefault="00E7566E" w:rsidP="00EA30FC">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40" w:type="dxa"/>
            <w:tcBorders>
              <w:bottom w:val="single" w:sz="4" w:space="0" w:color="auto"/>
            </w:tcBorders>
            <w:shd w:val="clear" w:color="auto" w:fill="FABF8F"/>
          </w:tcPr>
          <w:p w14:paraId="72894DB3" w14:textId="77777777" w:rsidR="00E7566E" w:rsidRPr="00480790" w:rsidRDefault="00E7566E" w:rsidP="00EA30FC">
            <w:pPr>
              <w:pStyle w:val="TableText"/>
              <w:widowControl w:val="0"/>
              <w:rPr>
                <w:rFonts w:ascii="Tahoma" w:hAnsi="Tahoma" w:cs="Tahoma"/>
                <w:sz w:val="13"/>
                <w:lang w:val="en-US" w:eastAsia="en-US"/>
              </w:rPr>
            </w:pPr>
          </w:p>
        </w:tc>
      </w:tr>
      <w:tr w:rsidR="00E7566E" w14:paraId="72894DC8" w14:textId="77777777" w:rsidTr="00EA30FC">
        <w:trPr>
          <w:trHeight w:val="145"/>
        </w:trPr>
        <w:tc>
          <w:tcPr>
            <w:tcW w:w="2714" w:type="dxa"/>
            <w:tcBorders>
              <w:bottom w:val="single" w:sz="4" w:space="0" w:color="auto"/>
            </w:tcBorders>
            <w:shd w:val="clear" w:color="auto" w:fill="auto"/>
          </w:tcPr>
          <w:p w14:paraId="72894DB5" w14:textId="77777777" w:rsidR="00E7566E" w:rsidRPr="00CE2BD2" w:rsidRDefault="00E7566E" w:rsidP="00EA30FC">
            <w:pPr>
              <w:pStyle w:val="Heading3"/>
              <w:spacing w:beforeLines="20" w:before="48" w:afterLines="20" w:after="48"/>
              <w:rPr>
                <w:rFonts w:ascii="Tahoma" w:hAnsi="Tahoma" w:cs="Tahoma"/>
                <w:b w:val="0"/>
                <w:sz w:val="14"/>
                <w:szCs w:val="16"/>
              </w:rPr>
            </w:pPr>
            <w:bookmarkStart w:id="491" w:name="_Toc338847027"/>
            <w:bookmarkStart w:id="492" w:name="_Toc336338084"/>
            <w:r w:rsidRPr="00CE2BD2">
              <w:rPr>
                <w:rFonts w:ascii="Tahoma" w:hAnsi="Tahoma" w:cs="Tahoma"/>
                <w:b w:val="0"/>
                <w:sz w:val="14"/>
                <w:szCs w:val="16"/>
              </w:rPr>
              <w:t>System Center Service Manager 2010</w:t>
            </w:r>
            <w:bookmarkEnd w:id="491"/>
            <w:bookmarkEnd w:id="492"/>
          </w:p>
        </w:tc>
        <w:tc>
          <w:tcPr>
            <w:tcW w:w="450" w:type="dxa"/>
            <w:tcBorders>
              <w:bottom w:val="single" w:sz="4" w:space="0" w:color="auto"/>
            </w:tcBorders>
            <w:shd w:val="clear" w:color="auto" w:fill="auto"/>
          </w:tcPr>
          <w:p w14:paraId="72894DB6" w14:textId="77777777" w:rsidR="00E7566E" w:rsidRPr="002F0729" w:rsidRDefault="00B64FCF" w:rsidP="00EA30FC">
            <w:pPr>
              <w:pStyle w:val="TableText"/>
              <w:widowControl w:val="0"/>
              <w:spacing w:before="120"/>
              <w:rPr>
                <w:rStyle w:val="EndnoteReference"/>
                <w:sz w:val="13"/>
                <w:szCs w:val="13"/>
                <w:u w:val="single"/>
                <w:lang w:val="en-US" w:eastAsia="en-US"/>
              </w:rPr>
            </w:pPr>
            <w:hyperlink w:anchor="Srv_99SystemCtrServiceMgr2010" w:history="1">
              <w:r w:rsidR="00E7566E">
                <w:rPr>
                  <w:rStyle w:val="Hyperlink"/>
                  <w:b/>
                  <w:sz w:val="13"/>
                  <w:szCs w:val="13"/>
                  <w:lang w:val="en-US" w:eastAsia="en-US"/>
                </w:rPr>
                <w:t>88</w:t>
              </w:r>
            </w:hyperlink>
          </w:p>
        </w:tc>
        <w:tc>
          <w:tcPr>
            <w:tcW w:w="450" w:type="dxa"/>
            <w:tcBorders>
              <w:bottom w:val="single" w:sz="4" w:space="0" w:color="auto"/>
            </w:tcBorders>
            <w:shd w:val="clear" w:color="auto" w:fill="auto"/>
          </w:tcPr>
          <w:p w14:paraId="72894DB7"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vAlign w:val="center"/>
          </w:tcPr>
          <w:p w14:paraId="72894DB8"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tcPr>
          <w:p w14:paraId="72894DB9"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tcPr>
          <w:p w14:paraId="72894DBA"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72894DBB"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72894DBC"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72894DBD"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72894DBE" w14:textId="77777777" w:rsidR="00E7566E" w:rsidRPr="00480790" w:rsidRDefault="00E7566E" w:rsidP="00EA30FC">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tcPr>
          <w:p w14:paraId="72894DBF"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tcPr>
          <w:p w14:paraId="72894DC0"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tcPr>
          <w:p w14:paraId="72894DC1"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tcPr>
          <w:p w14:paraId="72894DC2"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tcPr>
          <w:p w14:paraId="72894DC3"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tcPr>
          <w:p w14:paraId="72894DC4"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tcPr>
          <w:p w14:paraId="72894DC5"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72894DC6"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tcPr>
          <w:p w14:paraId="72894DC7" w14:textId="77777777" w:rsidR="00E7566E" w:rsidRPr="00480790" w:rsidRDefault="00E7566E" w:rsidP="00EA30FC">
            <w:pPr>
              <w:pStyle w:val="TableText"/>
              <w:widowControl w:val="0"/>
              <w:rPr>
                <w:rFonts w:ascii="Tahoma" w:hAnsi="Tahoma" w:cs="Tahoma"/>
                <w:sz w:val="13"/>
                <w:lang w:val="en-US" w:eastAsia="en-US"/>
              </w:rPr>
            </w:pPr>
          </w:p>
        </w:tc>
      </w:tr>
      <w:tr w:rsidR="00E7566E" w14:paraId="72894DDC" w14:textId="77777777" w:rsidTr="00EA30FC">
        <w:trPr>
          <w:trHeight w:val="145"/>
        </w:trPr>
        <w:tc>
          <w:tcPr>
            <w:tcW w:w="2714" w:type="dxa"/>
            <w:tcBorders>
              <w:bottom w:val="single" w:sz="4" w:space="0" w:color="auto"/>
            </w:tcBorders>
            <w:shd w:val="clear" w:color="auto" w:fill="FABF8F"/>
          </w:tcPr>
          <w:p w14:paraId="72894DC9" w14:textId="77777777" w:rsidR="00E7566E" w:rsidRPr="00CE2BD2" w:rsidRDefault="00E7566E" w:rsidP="00EA30FC">
            <w:pPr>
              <w:pStyle w:val="Heading3"/>
              <w:spacing w:beforeLines="20" w:before="48" w:afterLines="20" w:after="48"/>
              <w:rPr>
                <w:rFonts w:ascii="Tahoma" w:hAnsi="Tahoma" w:cs="Tahoma"/>
                <w:b w:val="0"/>
                <w:sz w:val="14"/>
                <w:szCs w:val="16"/>
              </w:rPr>
            </w:pPr>
            <w:bookmarkStart w:id="493" w:name="_Toc338847028"/>
            <w:bookmarkStart w:id="494" w:name="_Toc336338085"/>
            <w:r w:rsidRPr="00CE2BD2">
              <w:rPr>
                <w:rFonts w:ascii="Tahoma" w:hAnsi="Tahoma" w:cs="Tahoma"/>
                <w:b w:val="0"/>
                <w:sz w:val="14"/>
                <w:szCs w:val="16"/>
              </w:rPr>
              <w:t>System Center Service Manager 2010 with SQL Server 2008 Technology</w:t>
            </w:r>
            <w:bookmarkEnd w:id="493"/>
            <w:bookmarkEnd w:id="494"/>
          </w:p>
        </w:tc>
        <w:tc>
          <w:tcPr>
            <w:tcW w:w="450" w:type="dxa"/>
            <w:tcBorders>
              <w:bottom w:val="single" w:sz="4" w:space="0" w:color="auto"/>
            </w:tcBorders>
            <w:shd w:val="clear" w:color="auto" w:fill="FABF8F"/>
          </w:tcPr>
          <w:p w14:paraId="72894DCA" w14:textId="77777777" w:rsidR="00E7566E" w:rsidRPr="002F0729" w:rsidRDefault="00E7566E" w:rsidP="00EA30FC">
            <w:pPr>
              <w:pStyle w:val="TableText"/>
              <w:widowControl w:val="0"/>
              <w:rPr>
                <w:rStyle w:val="EndnoteReference"/>
                <w:color w:val="auto"/>
                <w:sz w:val="13"/>
                <w:szCs w:val="13"/>
                <w:u w:val="single"/>
                <w:vertAlign w:val="baseline"/>
                <w:lang w:val="en-US"/>
              </w:rPr>
            </w:pPr>
          </w:p>
        </w:tc>
        <w:tc>
          <w:tcPr>
            <w:tcW w:w="450" w:type="dxa"/>
            <w:tcBorders>
              <w:bottom w:val="single" w:sz="4" w:space="0" w:color="auto"/>
            </w:tcBorders>
            <w:shd w:val="clear" w:color="auto" w:fill="FABF8F"/>
          </w:tcPr>
          <w:p w14:paraId="72894DCB"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tcPr>
          <w:p w14:paraId="72894DCC"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tcPr>
          <w:p w14:paraId="72894DCD"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tcPr>
          <w:p w14:paraId="72894DCE"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DCF"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DD0"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DD1"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DD2" w14:textId="77777777" w:rsidR="00E7566E" w:rsidRPr="00480790" w:rsidRDefault="00E7566E" w:rsidP="00EA30FC">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tcPr>
          <w:p w14:paraId="72894DD3"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72894DD4"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tcPr>
          <w:p w14:paraId="72894DD5"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tcPr>
          <w:p w14:paraId="72894DD6"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72894DD7"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tcPr>
          <w:p w14:paraId="72894DD8"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72894DD9"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DDA" w14:textId="77777777" w:rsidR="00E7566E" w:rsidRPr="00480790" w:rsidRDefault="00E7566E" w:rsidP="00EA30FC">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tcPr>
          <w:p w14:paraId="72894DDB" w14:textId="77777777" w:rsidR="00E7566E" w:rsidRPr="00480790" w:rsidRDefault="00E7566E" w:rsidP="00EA30FC">
            <w:pPr>
              <w:pStyle w:val="TableText"/>
              <w:widowControl w:val="0"/>
              <w:rPr>
                <w:rFonts w:ascii="Tahoma" w:hAnsi="Tahoma" w:cs="Tahoma"/>
                <w:sz w:val="13"/>
                <w:lang w:val="en-US" w:eastAsia="en-US"/>
              </w:rPr>
            </w:pPr>
          </w:p>
        </w:tc>
      </w:tr>
      <w:tr w:rsidR="00E7566E" w14:paraId="72894DF1" w14:textId="77777777" w:rsidTr="00EA30FC">
        <w:trPr>
          <w:trHeight w:val="145"/>
        </w:trPr>
        <w:tc>
          <w:tcPr>
            <w:tcW w:w="2714" w:type="dxa"/>
            <w:tcBorders>
              <w:bottom w:val="single" w:sz="4" w:space="0" w:color="auto"/>
            </w:tcBorders>
            <w:shd w:val="clear" w:color="auto" w:fill="auto"/>
          </w:tcPr>
          <w:p w14:paraId="72894DDD" w14:textId="77777777" w:rsidR="00E7566E" w:rsidRPr="00CE2BD2" w:rsidRDefault="00E7566E" w:rsidP="00EA30FC">
            <w:pPr>
              <w:pStyle w:val="Heading3"/>
              <w:spacing w:beforeLines="20" w:before="48" w:afterLines="20" w:after="48"/>
              <w:rPr>
                <w:rFonts w:ascii="Tahoma" w:hAnsi="Tahoma" w:cs="Tahoma"/>
                <w:b w:val="0"/>
                <w:sz w:val="14"/>
                <w:szCs w:val="16"/>
              </w:rPr>
            </w:pPr>
            <w:bookmarkStart w:id="495" w:name="_Toc338847029"/>
            <w:bookmarkStart w:id="496" w:name="_Toc336338086"/>
            <w:r w:rsidRPr="00CE2BD2">
              <w:rPr>
                <w:rFonts w:ascii="Tahoma" w:hAnsi="Tahoma" w:cs="Tahoma"/>
                <w:b w:val="0"/>
                <w:sz w:val="14"/>
                <w:szCs w:val="16"/>
              </w:rPr>
              <w:t>System Center Service Manager 2010 Client Management License (Client ML) per OSE</w:t>
            </w:r>
            <w:bookmarkEnd w:id="495"/>
            <w:bookmarkEnd w:id="496"/>
          </w:p>
        </w:tc>
        <w:tc>
          <w:tcPr>
            <w:tcW w:w="450" w:type="dxa"/>
            <w:tcBorders>
              <w:bottom w:val="single" w:sz="4" w:space="0" w:color="auto"/>
            </w:tcBorders>
            <w:shd w:val="clear" w:color="auto" w:fill="auto"/>
          </w:tcPr>
          <w:p w14:paraId="72894DDE" w14:textId="77777777" w:rsidR="00E7566E" w:rsidRPr="002F0729"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72894DDF"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72894DE0"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2894DE1"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2894DE2"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DE3"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DE4"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DE5"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DE6" w14:textId="77777777" w:rsidR="00E7566E" w:rsidRPr="00480790" w:rsidRDefault="00E7566E" w:rsidP="00EA30FC">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4DE7"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DE8"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2894DE9" w14:textId="77777777" w:rsidR="00E7566E" w:rsidRPr="00480790" w:rsidRDefault="00E7566E" w:rsidP="00EA30FC">
            <w:pPr>
              <w:pStyle w:val="TableText"/>
              <w:widowControl w:val="0"/>
              <w:spacing w:before="120"/>
              <w:jc w:val="lef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DEA"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DEB"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2894DEC"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DED" w14:textId="77777777" w:rsidR="00E7566E" w:rsidRPr="00480790" w:rsidRDefault="00E7566E" w:rsidP="00EA30FC">
            <w:pPr>
              <w:pStyle w:val="TableText"/>
              <w:widowControl w:val="0"/>
              <w:spacing w:before="120"/>
              <w:rPr>
                <w:rFonts w:ascii="Tahoma" w:hAnsi="Tahoma" w:cs="Tahoma"/>
                <w:color w:val="000000"/>
                <w:sz w:val="13"/>
                <w:lang w:val="en-US" w:eastAsia="en-US"/>
              </w:rPr>
            </w:pPr>
          </w:p>
          <w:p w14:paraId="72894DEE"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72894DEF"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AO,ST</w:t>
            </w:r>
          </w:p>
        </w:tc>
        <w:tc>
          <w:tcPr>
            <w:tcW w:w="540" w:type="dxa"/>
            <w:tcBorders>
              <w:bottom w:val="single" w:sz="4" w:space="0" w:color="auto"/>
            </w:tcBorders>
            <w:shd w:val="clear" w:color="auto" w:fill="auto"/>
          </w:tcPr>
          <w:p w14:paraId="72894DF0" w14:textId="77777777" w:rsidR="00E7566E" w:rsidRPr="00480790" w:rsidRDefault="00E7566E" w:rsidP="00EA30FC">
            <w:pPr>
              <w:pStyle w:val="TableText"/>
              <w:widowControl w:val="0"/>
              <w:rPr>
                <w:rFonts w:ascii="Tahoma" w:hAnsi="Tahoma" w:cs="Tahoma"/>
                <w:sz w:val="13"/>
                <w:lang w:val="en-US" w:eastAsia="en-US"/>
              </w:rPr>
            </w:pPr>
          </w:p>
        </w:tc>
      </w:tr>
      <w:tr w:rsidR="00E7566E" w14:paraId="72894E06" w14:textId="77777777" w:rsidTr="00EA30FC">
        <w:trPr>
          <w:trHeight w:val="145"/>
        </w:trPr>
        <w:tc>
          <w:tcPr>
            <w:tcW w:w="2714" w:type="dxa"/>
            <w:tcBorders>
              <w:bottom w:val="single" w:sz="4" w:space="0" w:color="auto"/>
            </w:tcBorders>
            <w:shd w:val="clear" w:color="auto" w:fill="FABF8F"/>
          </w:tcPr>
          <w:p w14:paraId="72894DF2" w14:textId="77777777" w:rsidR="00E7566E" w:rsidRPr="00CE2BD2" w:rsidRDefault="00E7566E" w:rsidP="00EA30FC">
            <w:pPr>
              <w:pStyle w:val="Heading3"/>
              <w:spacing w:beforeLines="20" w:before="48" w:afterLines="20" w:after="48"/>
              <w:rPr>
                <w:rFonts w:ascii="Tahoma" w:hAnsi="Tahoma" w:cs="Tahoma"/>
                <w:b w:val="0"/>
                <w:sz w:val="14"/>
                <w:szCs w:val="16"/>
              </w:rPr>
            </w:pPr>
            <w:bookmarkStart w:id="497" w:name="_Toc338847030"/>
            <w:bookmarkStart w:id="498" w:name="_Toc336338087"/>
            <w:r w:rsidRPr="00CE2BD2">
              <w:rPr>
                <w:rFonts w:ascii="Tahoma" w:hAnsi="Tahoma" w:cs="Tahoma"/>
                <w:b w:val="0"/>
                <w:sz w:val="14"/>
                <w:szCs w:val="16"/>
              </w:rPr>
              <w:t>System Center Service Manager 2010 Client Management License (Client ML) per User</w:t>
            </w:r>
            <w:bookmarkEnd w:id="497"/>
            <w:bookmarkEnd w:id="498"/>
          </w:p>
        </w:tc>
        <w:tc>
          <w:tcPr>
            <w:tcW w:w="450" w:type="dxa"/>
            <w:tcBorders>
              <w:bottom w:val="single" w:sz="4" w:space="0" w:color="auto"/>
            </w:tcBorders>
            <w:shd w:val="clear" w:color="auto" w:fill="FABF8F"/>
          </w:tcPr>
          <w:p w14:paraId="72894DF3" w14:textId="77777777" w:rsidR="00E7566E" w:rsidRPr="002F0729"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72894DF4"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tcPr>
          <w:p w14:paraId="72894DF5"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DF6"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4DF7"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DF8"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DF9"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DFA"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DFB" w14:textId="77777777" w:rsidR="00E7566E" w:rsidRPr="00480790" w:rsidRDefault="00E7566E" w:rsidP="00EA30FC">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DFC"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DFD"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4DFE"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DFF"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E00"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E01"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E02" w14:textId="77777777" w:rsidR="00E7566E" w:rsidRPr="00480790" w:rsidRDefault="00E7566E" w:rsidP="00EA30FC">
            <w:pPr>
              <w:pStyle w:val="TableText"/>
              <w:widowControl w:val="0"/>
              <w:spacing w:before="120"/>
              <w:rPr>
                <w:rFonts w:ascii="Tahoma" w:hAnsi="Tahoma" w:cs="Tahoma"/>
                <w:color w:val="000000"/>
                <w:sz w:val="13"/>
                <w:lang w:val="en-US" w:eastAsia="en-US"/>
              </w:rPr>
            </w:pPr>
          </w:p>
          <w:p w14:paraId="72894E03"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E04"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ABF8F"/>
          </w:tcPr>
          <w:p w14:paraId="72894E05" w14:textId="77777777" w:rsidR="00E7566E" w:rsidRPr="00480790" w:rsidRDefault="00E7566E" w:rsidP="00EA30FC">
            <w:pPr>
              <w:pStyle w:val="TableText"/>
              <w:widowControl w:val="0"/>
              <w:rPr>
                <w:rFonts w:ascii="Tahoma" w:hAnsi="Tahoma" w:cs="Tahoma"/>
                <w:sz w:val="13"/>
                <w:lang w:val="en-US" w:eastAsia="en-US"/>
              </w:rPr>
            </w:pPr>
          </w:p>
        </w:tc>
      </w:tr>
      <w:tr w:rsidR="00E7566E" w14:paraId="72894E1B" w14:textId="77777777" w:rsidTr="00EA30FC">
        <w:trPr>
          <w:trHeight w:val="145"/>
        </w:trPr>
        <w:tc>
          <w:tcPr>
            <w:tcW w:w="2714" w:type="dxa"/>
            <w:tcBorders>
              <w:bottom w:val="single" w:sz="4" w:space="0" w:color="auto"/>
            </w:tcBorders>
            <w:shd w:val="clear" w:color="auto" w:fill="auto"/>
          </w:tcPr>
          <w:p w14:paraId="72894E07" w14:textId="77777777" w:rsidR="00E7566E" w:rsidRPr="00CE2BD2" w:rsidRDefault="00E7566E" w:rsidP="00EA30FC">
            <w:pPr>
              <w:pStyle w:val="Heading3"/>
              <w:spacing w:beforeLines="20" w:before="48" w:afterLines="20" w:after="48"/>
              <w:rPr>
                <w:rFonts w:ascii="Tahoma" w:hAnsi="Tahoma" w:cs="Tahoma"/>
                <w:b w:val="0"/>
                <w:sz w:val="14"/>
                <w:szCs w:val="16"/>
              </w:rPr>
            </w:pPr>
            <w:bookmarkStart w:id="499" w:name="_Toc338847031"/>
            <w:bookmarkStart w:id="500" w:name="_Toc336338088"/>
            <w:r w:rsidRPr="00CE2BD2">
              <w:rPr>
                <w:rFonts w:ascii="Tahoma" w:hAnsi="Tahoma" w:cs="Tahoma"/>
                <w:b w:val="0"/>
                <w:sz w:val="14"/>
                <w:szCs w:val="16"/>
              </w:rPr>
              <w:t>System Center Service Manager 2010 Server Management License (Server ML) per OSE</w:t>
            </w:r>
            <w:bookmarkEnd w:id="499"/>
            <w:bookmarkEnd w:id="500"/>
          </w:p>
        </w:tc>
        <w:tc>
          <w:tcPr>
            <w:tcW w:w="450" w:type="dxa"/>
            <w:tcBorders>
              <w:bottom w:val="single" w:sz="4" w:space="0" w:color="auto"/>
            </w:tcBorders>
            <w:shd w:val="clear" w:color="auto" w:fill="auto"/>
          </w:tcPr>
          <w:p w14:paraId="72894E08" w14:textId="77777777" w:rsidR="00E7566E" w:rsidRPr="002F0729"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72894E09"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72894E0A"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2894E0B"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2894E0C"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E0D"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E0E"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E0F"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4E10" w14:textId="77777777" w:rsidR="00E7566E" w:rsidRPr="00480790" w:rsidRDefault="00E7566E" w:rsidP="00EA30FC">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4E11"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E12"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72894E13"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4E14"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4E15"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2894E16"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E17" w14:textId="77777777" w:rsidR="00E7566E" w:rsidRPr="00480790" w:rsidRDefault="00E7566E" w:rsidP="00EA30FC">
            <w:pPr>
              <w:pStyle w:val="TableText"/>
              <w:widowControl w:val="0"/>
              <w:spacing w:before="120"/>
              <w:rPr>
                <w:rFonts w:ascii="Tahoma" w:hAnsi="Tahoma" w:cs="Tahoma"/>
                <w:color w:val="000000"/>
                <w:sz w:val="13"/>
                <w:lang w:val="en-US" w:eastAsia="en-US"/>
              </w:rPr>
            </w:pPr>
          </w:p>
          <w:p w14:paraId="72894E18"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72894E19" w14:textId="77777777" w:rsidR="00E7566E" w:rsidRPr="00480790" w:rsidRDefault="00E7566E" w:rsidP="00EA30FC">
            <w:pPr>
              <w:pStyle w:val="TableText"/>
              <w:widowControl w:val="0"/>
              <w:spacing w:before="120"/>
              <w:rPr>
                <w:rFonts w:ascii="Tahoma" w:hAnsi="Tahoma" w:cs="Tahoma"/>
                <w:sz w:val="13"/>
                <w:lang w:val="en-US" w:eastAsia="en-US"/>
              </w:rPr>
            </w:pPr>
            <w:r w:rsidRPr="00C44C8F">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tcPr>
          <w:p w14:paraId="72894E1A" w14:textId="77777777" w:rsidR="00E7566E" w:rsidRPr="00480790" w:rsidRDefault="00E7566E" w:rsidP="00EA30FC">
            <w:pPr>
              <w:pStyle w:val="TableText"/>
              <w:widowControl w:val="0"/>
              <w:rPr>
                <w:rFonts w:ascii="Tahoma" w:hAnsi="Tahoma" w:cs="Tahoma"/>
                <w:sz w:val="13"/>
                <w:lang w:val="en-US" w:eastAsia="en-US"/>
              </w:rPr>
            </w:pPr>
          </w:p>
        </w:tc>
      </w:tr>
      <w:tr w:rsidR="00E7566E" w14:paraId="72894E2F" w14:textId="77777777" w:rsidTr="00EA30FC">
        <w:trPr>
          <w:trHeight w:val="145"/>
        </w:trPr>
        <w:tc>
          <w:tcPr>
            <w:tcW w:w="2714" w:type="dxa"/>
            <w:tcBorders>
              <w:bottom w:val="single" w:sz="4" w:space="0" w:color="auto"/>
            </w:tcBorders>
            <w:shd w:val="clear" w:color="auto" w:fill="FABF8F"/>
          </w:tcPr>
          <w:p w14:paraId="72894E1C" w14:textId="77777777" w:rsidR="00E7566E" w:rsidRPr="00480790" w:rsidRDefault="00E7566E" w:rsidP="00EA30FC">
            <w:pPr>
              <w:pStyle w:val="Heading2"/>
              <w:spacing w:beforeLines="20" w:before="48" w:afterLines="20" w:after="48"/>
              <w:ind w:left="0"/>
              <w:rPr>
                <w:rFonts w:ascii="Tahoma" w:hAnsi="Tahoma" w:cs="Tahoma"/>
                <w:b w:val="0"/>
                <w:sz w:val="14"/>
                <w:szCs w:val="14"/>
                <w:lang w:val="en-US" w:eastAsia="en-US"/>
              </w:rPr>
            </w:pPr>
            <w:bookmarkStart w:id="501" w:name="_Toc338847032"/>
            <w:bookmarkStart w:id="502" w:name="_Toc336338089"/>
            <w:r w:rsidRPr="00480790">
              <w:rPr>
                <w:rFonts w:ascii="Tahoma" w:hAnsi="Tahoma" w:cs="Tahoma"/>
                <w:b w:val="0"/>
                <w:sz w:val="14"/>
                <w:szCs w:val="14"/>
                <w:lang w:val="en-US" w:eastAsia="en-US"/>
              </w:rPr>
              <w:t>System Center Virtual Machine Manager 2008 R2 Client Management License per OSE</w:t>
            </w:r>
            <w:bookmarkEnd w:id="501"/>
            <w:bookmarkEnd w:id="502"/>
          </w:p>
        </w:tc>
        <w:tc>
          <w:tcPr>
            <w:tcW w:w="450" w:type="dxa"/>
            <w:tcBorders>
              <w:bottom w:val="single" w:sz="4" w:space="0" w:color="auto"/>
            </w:tcBorders>
            <w:shd w:val="clear" w:color="auto" w:fill="FABF8F"/>
          </w:tcPr>
          <w:p w14:paraId="72894E1D" w14:textId="77777777" w:rsidR="00E7566E" w:rsidRPr="00640CE4" w:rsidRDefault="00E7566E" w:rsidP="00EA30FC">
            <w:pPr>
              <w:pStyle w:val="TableText"/>
              <w:widowControl w:val="0"/>
              <w:spacing w:before="60"/>
              <w:rPr>
                <w:rStyle w:val="EndnoteReference"/>
                <w:rFonts w:cs="Tahoma"/>
                <w:color w:val="0000FF"/>
                <w:sz w:val="13"/>
                <w:szCs w:val="13"/>
                <w:u w:val="single"/>
                <w:lang w:val="en-US" w:eastAsia="en-US"/>
              </w:rPr>
            </w:pPr>
            <w:r>
              <w:rPr>
                <w:rFonts w:cs="Tahoma"/>
                <w:b/>
                <w:color w:val="0000FF"/>
                <w:sz w:val="13"/>
                <w:szCs w:val="13"/>
                <w:u w:val="single"/>
                <w:lang w:val="en-US" w:eastAsia="en-US"/>
              </w:rPr>
              <w:t>89</w:t>
            </w:r>
          </w:p>
        </w:tc>
        <w:tc>
          <w:tcPr>
            <w:tcW w:w="450" w:type="dxa"/>
            <w:tcBorders>
              <w:bottom w:val="single" w:sz="4" w:space="0" w:color="auto"/>
            </w:tcBorders>
            <w:shd w:val="clear" w:color="auto" w:fill="FABF8F"/>
          </w:tcPr>
          <w:p w14:paraId="72894E1E" w14:textId="77777777" w:rsidR="00E7566E" w:rsidRPr="00480790" w:rsidRDefault="00E7566E" w:rsidP="00EA30FC">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11/09</w:t>
            </w:r>
          </w:p>
        </w:tc>
        <w:tc>
          <w:tcPr>
            <w:tcW w:w="360" w:type="dxa"/>
            <w:tcBorders>
              <w:bottom w:val="single" w:sz="4" w:space="0" w:color="auto"/>
              <w:right w:val="single" w:sz="18" w:space="0" w:color="auto"/>
            </w:tcBorders>
            <w:shd w:val="clear" w:color="auto" w:fill="FABF8F"/>
          </w:tcPr>
          <w:p w14:paraId="72894E1F"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FABF8F"/>
          </w:tcPr>
          <w:p w14:paraId="72894E20"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tcBorders>
            <w:shd w:val="clear" w:color="auto" w:fill="FABF8F"/>
          </w:tcPr>
          <w:p w14:paraId="72894E21"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72894E22"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72894E23"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72894E24"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72894E25"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tcPr>
          <w:p w14:paraId="72894E26"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72894E27"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tcBorders>
            <w:shd w:val="clear" w:color="auto" w:fill="FABF8F"/>
          </w:tcPr>
          <w:p w14:paraId="72894E28"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tcPr>
          <w:p w14:paraId="72894E29"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72894E2A"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right w:val="single" w:sz="18" w:space="0" w:color="auto"/>
            </w:tcBorders>
            <w:shd w:val="clear" w:color="auto" w:fill="FABF8F"/>
          </w:tcPr>
          <w:p w14:paraId="72894E2B"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72894E2C"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72894E2D"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C44C8F">
              <w:rPr>
                <w:rFonts w:ascii="Tahoma" w:hAnsi="Tahoma" w:cs="Tahoma"/>
                <w:sz w:val="13"/>
                <w:lang w:val="en-US" w:eastAsia="en-US"/>
              </w:rPr>
              <w:t>A</w:t>
            </w:r>
          </w:p>
        </w:tc>
        <w:tc>
          <w:tcPr>
            <w:tcW w:w="540" w:type="dxa"/>
            <w:tcBorders>
              <w:bottom w:val="single" w:sz="4" w:space="0" w:color="auto"/>
            </w:tcBorders>
            <w:shd w:val="clear" w:color="auto" w:fill="FABF8F"/>
          </w:tcPr>
          <w:p w14:paraId="72894E2E" w14:textId="77777777" w:rsidR="00E7566E" w:rsidRPr="00480790" w:rsidRDefault="00E7566E" w:rsidP="00EA30FC">
            <w:pPr>
              <w:pStyle w:val="TableText"/>
              <w:widowControl w:val="0"/>
              <w:rPr>
                <w:rFonts w:ascii="Tahoma" w:hAnsi="Tahoma" w:cs="Tahoma"/>
                <w:sz w:val="14"/>
                <w:szCs w:val="14"/>
                <w:lang w:val="en-US" w:eastAsia="en-US"/>
              </w:rPr>
            </w:pPr>
          </w:p>
        </w:tc>
      </w:tr>
      <w:tr w:rsidR="00E7566E" w14:paraId="72894E43" w14:textId="77777777" w:rsidTr="00EA30FC">
        <w:trPr>
          <w:trHeight w:val="145"/>
        </w:trPr>
        <w:tc>
          <w:tcPr>
            <w:tcW w:w="2714" w:type="dxa"/>
            <w:tcBorders>
              <w:bottom w:val="single" w:sz="4" w:space="0" w:color="auto"/>
            </w:tcBorders>
            <w:shd w:val="clear" w:color="auto" w:fill="auto"/>
          </w:tcPr>
          <w:p w14:paraId="72894E30" w14:textId="77777777" w:rsidR="00E7566E" w:rsidRPr="00480790" w:rsidRDefault="00E7566E" w:rsidP="00EA30FC">
            <w:pPr>
              <w:pStyle w:val="Heading2"/>
              <w:spacing w:beforeLines="20" w:before="48" w:afterLines="20" w:after="48"/>
              <w:ind w:left="0"/>
              <w:rPr>
                <w:rFonts w:ascii="Tahoma" w:hAnsi="Tahoma" w:cs="Tahoma"/>
                <w:b w:val="0"/>
                <w:sz w:val="14"/>
                <w:szCs w:val="14"/>
                <w:lang w:val="en-US" w:eastAsia="en-US"/>
              </w:rPr>
            </w:pPr>
            <w:bookmarkStart w:id="503" w:name="_Toc338847033"/>
            <w:bookmarkStart w:id="504" w:name="_Toc336338090"/>
            <w:r w:rsidRPr="00480790">
              <w:rPr>
                <w:rFonts w:ascii="Tahoma" w:hAnsi="Tahoma" w:cs="Tahoma"/>
                <w:b w:val="0"/>
                <w:sz w:val="14"/>
                <w:szCs w:val="14"/>
                <w:lang w:val="en-US" w:eastAsia="en-US"/>
              </w:rPr>
              <w:t>System Center Virtual Machine Manager 2008 R2 Client Management License  per User</w:t>
            </w:r>
            <w:bookmarkEnd w:id="503"/>
            <w:bookmarkEnd w:id="504"/>
          </w:p>
        </w:tc>
        <w:tc>
          <w:tcPr>
            <w:tcW w:w="450" w:type="dxa"/>
            <w:tcBorders>
              <w:bottom w:val="single" w:sz="4" w:space="0" w:color="auto"/>
            </w:tcBorders>
            <w:shd w:val="clear" w:color="auto" w:fill="auto"/>
          </w:tcPr>
          <w:p w14:paraId="72894E31" w14:textId="77777777" w:rsidR="00E7566E" w:rsidRPr="00547FE0" w:rsidRDefault="00B64FCF" w:rsidP="00EA30FC">
            <w:pPr>
              <w:pStyle w:val="TableText"/>
              <w:widowControl w:val="0"/>
              <w:spacing w:before="60"/>
              <w:rPr>
                <w:rStyle w:val="EndnoteReference"/>
                <w:rFonts w:cs="Tahoma"/>
                <w:sz w:val="13"/>
                <w:szCs w:val="13"/>
                <w:u w:val="single"/>
                <w:lang w:val="en-US" w:eastAsia="en-US"/>
              </w:rPr>
            </w:pPr>
            <w:hyperlink w:anchor="Srv_100SysCenterVMM2008R2" w:history="1">
              <w:r w:rsidR="00E7566E">
                <w:rPr>
                  <w:rStyle w:val="Hyperlink"/>
                  <w:rFonts w:cs="Tahoma"/>
                  <w:b/>
                  <w:sz w:val="13"/>
                  <w:szCs w:val="13"/>
                  <w:lang w:val="en-US" w:eastAsia="en-US"/>
                </w:rPr>
                <w:t>89</w:t>
              </w:r>
            </w:hyperlink>
          </w:p>
        </w:tc>
        <w:tc>
          <w:tcPr>
            <w:tcW w:w="450" w:type="dxa"/>
            <w:tcBorders>
              <w:bottom w:val="single" w:sz="4" w:space="0" w:color="auto"/>
            </w:tcBorders>
            <w:shd w:val="clear" w:color="auto" w:fill="auto"/>
          </w:tcPr>
          <w:p w14:paraId="72894E32" w14:textId="77777777" w:rsidR="00E7566E" w:rsidRPr="00480790" w:rsidRDefault="00E7566E" w:rsidP="00EA30FC">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11/09</w:t>
            </w:r>
          </w:p>
        </w:tc>
        <w:tc>
          <w:tcPr>
            <w:tcW w:w="360" w:type="dxa"/>
            <w:tcBorders>
              <w:bottom w:val="single" w:sz="4" w:space="0" w:color="auto"/>
              <w:right w:val="single" w:sz="18" w:space="0" w:color="auto"/>
            </w:tcBorders>
            <w:shd w:val="clear" w:color="auto" w:fill="auto"/>
          </w:tcPr>
          <w:p w14:paraId="72894E33"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auto"/>
          </w:tcPr>
          <w:p w14:paraId="72894E34"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tcBorders>
            <w:shd w:val="clear" w:color="auto" w:fill="auto"/>
          </w:tcPr>
          <w:p w14:paraId="72894E35"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72894E36"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72894E37"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72894E38"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72894E39"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tcPr>
          <w:p w14:paraId="72894E3A"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72894E3B"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tcBorders>
            <w:shd w:val="clear" w:color="auto" w:fill="auto"/>
          </w:tcPr>
          <w:p w14:paraId="72894E3C"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auto"/>
          </w:tcPr>
          <w:p w14:paraId="72894E3D"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72894E3E"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right w:val="single" w:sz="18" w:space="0" w:color="auto"/>
            </w:tcBorders>
            <w:shd w:val="clear" w:color="auto" w:fill="auto"/>
          </w:tcPr>
          <w:p w14:paraId="72894E3F"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auto"/>
          </w:tcPr>
          <w:p w14:paraId="72894E40"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72894E41"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C44C8F">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tcPr>
          <w:p w14:paraId="72894E42" w14:textId="77777777" w:rsidR="00E7566E" w:rsidRPr="00480790" w:rsidRDefault="00E7566E" w:rsidP="00EA30FC">
            <w:pPr>
              <w:pStyle w:val="TableText"/>
              <w:widowControl w:val="0"/>
              <w:rPr>
                <w:rFonts w:ascii="Tahoma" w:hAnsi="Tahoma" w:cs="Tahoma"/>
                <w:sz w:val="14"/>
                <w:szCs w:val="14"/>
                <w:lang w:val="en-US" w:eastAsia="en-US"/>
              </w:rPr>
            </w:pPr>
          </w:p>
        </w:tc>
      </w:tr>
      <w:tr w:rsidR="00E7566E" w14:paraId="72894E57" w14:textId="77777777" w:rsidTr="00EA30FC">
        <w:trPr>
          <w:trHeight w:val="145"/>
        </w:trPr>
        <w:tc>
          <w:tcPr>
            <w:tcW w:w="2714" w:type="dxa"/>
            <w:tcBorders>
              <w:bottom w:val="single" w:sz="4" w:space="0" w:color="auto"/>
            </w:tcBorders>
            <w:shd w:val="clear" w:color="auto" w:fill="auto"/>
          </w:tcPr>
          <w:p w14:paraId="72894E44" w14:textId="77777777" w:rsidR="00E7566E" w:rsidRDefault="00E7566E" w:rsidP="00EA30FC">
            <w:pPr>
              <w:pStyle w:val="ProductNames"/>
              <w:spacing w:beforeLines="20" w:before="48" w:afterLines="20" w:after="48"/>
              <w:rPr>
                <w:rFonts w:ascii="Tahoma" w:hAnsi="Tahoma" w:cs="Tahoma"/>
                <w:sz w:val="14"/>
                <w:szCs w:val="14"/>
              </w:rPr>
            </w:pPr>
            <w:bookmarkStart w:id="505" w:name="_Toc338847034"/>
            <w:bookmarkStart w:id="506" w:name="_Toc336338091"/>
            <w:r>
              <w:rPr>
                <w:rFonts w:ascii="Tahoma" w:hAnsi="Tahoma" w:cs="Tahoma"/>
                <w:color w:val="000000"/>
                <w:sz w:val="14"/>
                <w:szCs w:val="14"/>
              </w:rPr>
              <w:t>System Center Virtual Machine Manager 2008 R2 Enterprise Server Management License</w:t>
            </w:r>
            <w:bookmarkEnd w:id="505"/>
            <w:bookmarkEnd w:id="506"/>
          </w:p>
        </w:tc>
        <w:bookmarkStart w:id="507" w:name="_Hlt336251310"/>
        <w:tc>
          <w:tcPr>
            <w:tcW w:w="450" w:type="dxa"/>
            <w:tcBorders>
              <w:bottom w:val="single" w:sz="4" w:space="0" w:color="auto"/>
            </w:tcBorders>
            <w:shd w:val="clear" w:color="auto" w:fill="auto"/>
          </w:tcPr>
          <w:p w14:paraId="72894E45" w14:textId="77777777" w:rsidR="00E7566E" w:rsidRPr="00547FE0" w:rsidRDefault="00E7566E" w:rsidP="00EA30FC">
            <w:pPr>
              <w:pStyle w:val="TableText"/>
              <w:widowControl w:val="0"/>
              <w:spacing w:before="120"/>
              <w:rPr>
                <w:rStyle w:val="EndnoteReference"/>
                <w:rFonts w:cs="Tahoma"/>
                <w:sz w:val="13"/>
                <w:szCs w:val="13"/>
                <w:u w:val="single"/>
                <w:lang w:val="en-US" w:eastAsia="en-US"/>
              </w:rPr>
            </w:pPr>
            <w:r w:rsidRPr="00640CE4">
              <w:rPr>
                <w:rFonts w:cs="Tahoma"/>
                <w:b/>
                <w:color w:val="0000FF"/>
                <w:sz w:val="13"/>
                <w:szCs w:val="13"/>
                <w:u w:val="single"/>
                <w:lang w:val="en-US" w:eastAsia="en-US"/>
              </w:rPr>
              <w:fldChar w:fldCharType="begin"/>
            </w:r>
            <w:bookmarkEnd w:id="507"/>
            <w:r>
              <w:rPr>
                <w:rFonts w:cs="Tahoma"/>
                <w:b/>
                <w:color w:val="0000FF"/>
                <w:sz w:val="13"/>
                <w:szCs w:val="13"/>
                <w:u w:val="single"/>
                <w:lang w:val="en-US" w:eastAsia="en-US"/>
              </w:rPr>
              <w:instrText>HYPERLINK  \l "Srv_100SysCenterVMM2008R2"</w:instrText>
            </w:r>
            <w:r w:rsidRPr="00640CE4">
              <w:rPr>
                <w:rFonts w:cs="Tahoma"/>
                <w:b/>
                <w:color w:val="0000FF"/>
                <w:sz w:val="13"/>
                <w:szCs w:val="13"/>
                <w:u w:val="single"/>
                <w:lang w:val="en-US" w:eastAsia="en-US"/>
              </w:rPr>
              <w:fldChar w:fldCharType="separate"/>
            </w:r>
            <w:r>
              <w:rPr>
                <w:rStyle w:val="Hyperlink"/>
                <w:rFonts w:cs="Tahoma"/>
                <w:b/>
                <w:sz w:val="13"/>
                <w:szCs w:val="13"/>
                <w:lang w:val="en-US" w:eastAsia="en-US"/>
              </w:rPr>
              <w:t>89</w:t>
            </w:r>
            <w:r w:rsidRPr="00640CE4">
              <w:rPr>
                <w:rFonts w:cs="Tahoma"/>
                <w:b/>
                <w:color w:val="0000FF"/>
                <w:sz w:val="13"/>
                <w:szCs w:val="13"/>
                <w:u w:val="single"/>
                <w:lang w:val="en-US" w:eastAsia="en-US"/>
              </w:rPr>
              <w:fldChar w:fldCharType="end"/>
            </w:r>
          </w:p>
        </w:tc>
        <w:tc>
          <w:tcPr>
            <w:tcW w:w="450" w:type="dxa"/>
            <w:tcBorders>
              <w:bottom w:val="single" w:sz="4" w:space="0" w:color="auto"/>
            </w:tcBorders>
            <w:shd w:val="clear" w:color="auto" w:fill="auto"/>
          </w:tcPr>
          <w:p w14:paraId="72894E46" w14:textId="77777777" w:rsidR="00E7566E" w:rsidRPr="00480790" w:rsidRDefault="00E7566E" w:rsidP="00EA30FC">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10/08</w:t>
            </w:r>
          </w:p>
        </w:tc>
        <w:tc>
          <w:tcPr>
            <w:tcW w:w="360" w:type="dxa"/>
            <w:tcBorders>
              <w:bottom w:val="single" w:sz="4" w:space="0" w:color="auto"/>
              <w:right w:val="single" w:sz="18" w:space="0" w:color="auto"/>
            </w:tcBorders>
            <w:shd w:val="clear" w:color="auto" w:fill="auto"/>
          </w:tcPr>
          <w:p w14:paraId="72894E47"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auto"/>
          </w:tcPr>
          <w:p w14:paraId="72894E48"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10</w:t>
            </w:r>
          </w:p>
        </w:tc>
        <w:tc>
          <w:tcPr>
            <w:tcW w:w="450" w:type="dxa"/>
            <w:tcBorders>
              <w:bottom w:val="single" w:sz="4" w:space="0" w:color="auto"/>
            </w:tcBorders>
            <w:shd w:val="clear" w:color="auto" w:fill="auto"/>
          </w:tcPr>
          <w:p w14:paraId="72894E49"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72894E4A"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72894E4B"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72894E4C"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72894E4D"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tcPr>
          <w:p w14:paraId="72894E4E"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72894E4F"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10</w:t>
            </w:r>
          </w:p>
        </w:tc>
        <w:tc>
          <w:tcPr>
            <w:tcW w:w="450" w:type="dxa"/>
            <w:tcBorders>
              <w:bottom w:val="single" w:sz="4" w:space="0" w:color="auto"/>
            </w:tcBorders>
            <w:shd w:val="clear" w:color="auto" w:fill="auto"/>
          </w:tcPr>
          <w:p w14:paraId="72894E50"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auto"/>
          </w:tcPr>
          <w:p w14:paraId="72894E51"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72894E52"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10</w:t>
            </w:r>
          </w:p>
        </w:tc>
        <w:tc>
          <w:tcPr>
            <w:tcW w:w="450" w:type="dxa"/>
            <w:tcBorders>
              <w:bottom w:val="single" w:sz="4" w:space="0" w:color="auto"/>
              <w:right w:val="single" w:sz="18" w:space="0" w:color="auto"/>
            </w:tcBorders>
            <w:shd w:val="clear" w:color="auto" w:fill="auto"/>
          </w:tcPr>
          <w:p w14:paraId="72894E53"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auto"/>
          </w:tcPr>
          <w:p w14:paraId="72894E54" w14:textId="77777777" w:rsidR="00E7566E" w:rsidRPr="00480790" w:rsidRDefault="00E7566E" w:rsidP="00EA30FC">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72894E55" w14:textId="77777777" w:rsidR="00E7566E" w:rsidRPr="00480790" w:rsidRDefault="00E7566E" w:rsidP="00EA30FC">
            <w:pPr>
              <w:pStyle w:val="TableText"/>
              <w:widowControl w:val="0"/>
              <w:spacing w:before="120"/>
              <w:rPr>
                <w:rFonts w:ascii="Tahoma" w:hAnsi="Tahoma" w:cs="Tahoma"/>
                <w:sz w:val="14"/>
                <w:szCs w:val="14"/>
                <w:lang w:val="en-US" w:eastAsia="en-US"/>
              </w:rPr>
            </w:pPr>
            <w:r w:rsidRPr="00BE53F7">
              <w:rPr>
                <w:rFonts w:ascii="Tahoma" w:hAnsi="Tahoma" w:cs="Tahoma"/>
                <w:sz w:val="13"/>
                <w:lang w:val="en-US" w:eastAsia="en-US"/>
              </w:rPr>
              <w:t>A</w:t>
            </w:r>
          </w:p>
        </w:tc>
        <w:tc>
          <w:tcPr>
            <w:tcW w:w="540" w:type="dxa"/>
            <w:tcBorders>
              <w:bottom w:val="single" w:sz="4" w:space="0" w:color="auto"/>
            </w:tcBorders>
            <w:shd w:val="clear" w:color="auto" w:fill="auto"/>
          </w:tcPr>
          <w:p w14:paraId="72894E56" w14:textId="77777777" w:rsidR="00E7566E" w:rsidRPr="00480790" w:rsidRDefault="00E7566E" w:rsidP="00EA30FC">
            <w:pPr>
              <w:pStyle w:val="TableText"/>
              <w:widowControl w:val="0"/>
              <w:rPr>
                <w:rFonts w:ascii="Tahoma" w:hAnsi="Tahoma" w:cs="Tahoma"/>
                <w:sz w:val="14"/>
                <w:szCs w:val="14"/>
                <w:lang w:val="en-US" w:eastAsia="en-US"/>
              </w:rPr>
            </w:pPr>
          </w:p>
        </w:tc>
      </w:tr>
      <w:tr w:rsidR="00E7566E" w14:paraId="72894E6B" w14:textId="77777777" w:rsidTr="00EA30FC">
        <w:trPr>
          <w:trHeight w:val="145"/>
        </w:trPr>
        <w:tc>
          <w:tcPr>
            <w:tcW w:w="2714" w:type="dxa"/>
            <w:tcBorders>
              <w:bottom w:val="single" w:sz="4" w:space="0" w:color="auto"/>
            </w:tcBorders>
            <w:shd w:val="clear" w:color="auto" w:fill="FABF8F"/>
          </w:tcPr>
          <w:p w14:paraId="72894E58" w14:textId="77777777" w:rsidR="00E7566E" w:rsidRDefault="00E7566E" w:rsidP="00EA30FC">
            <w:pPr>
              <w:pStyle w:val="ProductNames"/>
              <w:spacing w:beforeLines="20" w:before="48" w:afterLines="20" w:after="48"/>
              <w:rPr>
                <w:rFonts w:ascii="Tahoma" w:hAnsi="Tahoma" w:cs="Tahoma"/>
                <w:sz w:val="14"/>
              </w:rPr>
            </w:pPr>
            <w:bookmarkStart w:id="508" w:name="_Toc338847035"/>
            <w:bookmarkStart w:id="509" w:name="_Toc336338092"/>
            <w:r>
              <w:rPr>
                <w:rFonts w:ascii="Tahoma" w:hAnsi="Tahoma" w:cs="Tahoma"/>
                <w:sz w:val="14"/>
              </w:rPr>
              <w:t>System Center Virtual Machine Manager 2008 R2 Workgroup Edition</w:t>
            </w:r>
            <w:bookmarkEnd w:id="508"/>
            <w:bookmarkEnd w:id="509"/>
          </w:p>
        </w:tc>
        <w:tc>
          <w:tcPr>
            <w:tcW w:w="450" w:type="dxa"/>
            <w:tcBorders>
              <w:bottom w:val="single" w:sz="4" w:space="0" w:color="auto"/>
            </w:tcBorders>
            <w:shd w:val="clear" w:color="auto" w:fill="FABF8F"/>
          </w:tcPr>
          <w:p w14:paraId="72894E59" w14:textId="77777777" w:rsidR="00E7566E" w:rsidRPr="00811920" w:rsidRDefault="00E7566E" w:rsidP="00EA30FC">
            <w:pPr>
              <w:pStyle w:val="TableText"/>
              <w:widowControl w:val="0"/>
              <w:spacing w:before="120"/>
              <w:rPr>
                <w:rStyle w:val="EndnoteReference"/>
                <w:sz w:val="13"/>
                <w:szCs w:val="13"/>
                <w:u w:val="single"/>
                <w:lang w:val="en-US" w:eastAsia="en-US"/>
              </w:rPr>
            </w:pPr>
          </w:p>
        </w:tc>
        <w:tc>
          <w:tcPr>
            <w:tcW w:w="450" w:type="dxa"/>
            <w:tcBorders>
              <w:bottom w:val="single" w:sz="4" w:space="0" w:color="auto"/>
            </w:tcBorders>
            <w:shd w:val="clear" w:color="auto" w:fill="FABF8F"/>
          </w:tcPr>
          <w:p w14:paraId="72894E5A"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FABF8F"/>
          </w:tcPr>
          <w:p w14:paraId="72894E5B"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tcPr>
          <w:p w14:paraId="72894E5C"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tcPr>
          <w:p w14:paraId="72894E5D"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13</w:t>
            </w:r>
          </w:p>
        </w:tc>
        <w:tc>
          <w:tcPr>
            <w:tcW w:w="450" w:type="dxa"/>
            <w:tcBorders>
              <w:bottom w:val="single" w:sz="4" w:space="0" w:color="auto"/>
            </w:tcBorders>
            <w:shd w:val="clear" w:color="auto" w:fill="FABF8F"/>
          </w:tcPr>
          <w:p w14:paraId="72894E5E"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tcPr>
          <w:p w14:paraId="72894E5F"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8</w:t>
            </w:r>
          </w:p>
        </w:tc>
        <w:tc>
          <w:tcPr>
            <w:tcW w:w="450" w:type="dxa"/>
            <w:tcBorders>
              <w:bottom w:val="single" w:sz="4" w:space="0" w:color="auto"/>
            </w:tcBorders>
            <w:shd w:val="clear" w:color="auto" w:fill="FABF8F"/>
          </w:tcPr>
          <w:p w14:paraId="72894E60"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8</w:t>
            </w:r>
          </w:p>
        </w:tc>
        <w:tc>
          <w:tcPr>
            <w:tcW w:w="450" w:type="dxa"/>
            <w:tcBorders>
              <w:bottom w:val="single" w:sz="4" w:space="0" w:color="auto"/>
            </w:tcBorders>
            <w:shd w:val="clear" w:color="auto" w:fill="FABF8F"/>
          </w:tcPr>
          <w:p w14:paraId="72894E61"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tcPr>
          <w:p w14:paraId="72894E62"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tcPr>
          <w:p w14:paraId="72894E63"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tcPr>
          <w:p w14:paraId="72894E64"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tcPr>
          <w:p w14:paraId="72894E65"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tcPr>
          <w:p w14:paraId="72894E66"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tcPr>
          <w:p w14:paraId="72894E67" w14:textId="77777777" w:rsidR="00E7566E" w:rsidRPr="00480790" w:rsidRDefault="00E7566E" w:rsidP="00EA30FC">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tcPr>
          <w:p w14:paraId="72894E68"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72894E69" w14:textId="77777777" w:rsidR="00E7566E" w:rsidRPr="00480790" w:rsidRDefault="00E7566E" w:rsidP="00EA30FC">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40" w:type="dxa"/>
            <w:tcBorders>
              <w:bottom w:val="single" w:sz="4" w:space="0" w:color="auto"/>
            </w:tcBorders>
            <w:shd w:val="clear" w:color="auto" w:fill="FABF8F"/>
          </w:tcPr>
          <w:p w14:paraId="72894E6A" w14:textId="77777777" w:rsidR="00E7566E" w:rsidRPr="00480790" w:rsidRDefault="00E7566E" w:rsidP="00EA30FC">
            <w:pPr>
              <w:pStyle w:val="TableText"/>
              <w:widowControl w:val="0"/>
              <w:rPr>
                <w:rFonts w:ascii="Tahoma" w:hAnsi="Tahoma" w:cs="Tahoma"/>
                <w:sz w:val="13"/>
                <w:lang w:val="en-US" w:eastAsia="en-US"/>
              </w:rPr>
            </w:pPr>
          </w:p>
        </w:tc>
      </w:tr>
      <w:tr w:rsidR="00E7566E" w14:paraId="72894E80" w14:textId="77777777" w:rsidTr="00EA30FC">
        <w:trPr>
          <w:trHeight w:val="368"/>
        </w:trPr>
        <w:tc>
          <w:tcPr>
            <w:tcW w:w="2714" w:type="dxa"/>
            <w:tcBorders>
              <w:bottom w:val="single" w:sz="4" w:space="0" w:color="auto"/>
            </w:tcBorders>
            <w:shd w:val="clear" w:color="auto" w:fill="auto"/>
            <w:vAlign w:val="center"/>
          </w:tcPr>
          <w:p w14:paraId="72894E6C" w14:textId="77777777" w:rsidR="00E7566E" w:rsidRDefault="00E7566E" w:rsidP="00EA30FC">
            <w:pPr>
              <w:pStyle w:val="ProductNames"/>
              <w:spacing w:beforeLines="20" w:before="48" w:afterLines="20" w:after="48"/>
              <w:rPr>
                <w:rFonts w:ascii="Tahoma" w:hAnsi="Tahoma" w:cs="Tahoma"/>
                <w:sz w:val="14"/>
              </w:rPr>
            </w:pPr>
            <w:bookmarkStart w:id="510" w:name="_Toc338847036"/>
            <w:bookmarkStart w:id="511" w:name="_Toc336338093"/>
            <w:r w:rsidRPr="00D87F44">
              <w:rPr>
                <w:rFonts w:ascii="Tahoma" w:hAnsi="Tahoma" w:cs="Tahoma"/>
                <w:sz w:val="14"/>
                <w:szCs w:val="18"/>
              </w:rPr>
              <w:t>System Center 2012 Client Management Suite (Client ML) per OSE</w:t>
            </w:r>
            <w:bookmarkEnd w:id="510"/>
            <w:bookmarkEnd w:id="511"/>
          </w:p>
        </w:tc>
        <w:tc>
          <w:tcPr>
            <w:tcW w:w="450" w:type="dxa"/>
            <w:tcBorders>
              <w:bottom w:val="single" w:sz="4" w:space="0" w:color="auto"/>
            </w:tcBorders>
            <w:shd w:val="clear" w:color="auto" w:fill="auto"/>
            <w:vAlign w:val="center"/>
          </w:tcPr>
          <w:p w14:paraId="72894E6D" w14:textId="77777777" w:rsidR="00E7566E" w:rsidRPr="00547FE0" w:rsidRDefault="00B64FCF" w:rsidP="00EA30FC">
            <w:pPr>
              <w:pStyle w:val="TableText"/>
              <w:widowControl w:val="0"/>
              <w:spacing w:before="240"/>
              <w:rPr>
                <w:b/>
                <w:color w:val="000000"/>
                <w:sz w:val="13"/>
                <w:szCs w:val="13"/>
                <w:u w:val="single"/>
                <w:lang w:val="en-US" w:eastAsia="en-US"/>
              </w:rPr>
            </w:pPr>
            <w:hyperlink w:anchor="Srv_101SystemCenter2012" w:history="1">
              <w:r w:rsidR="00E7566E">
                <w:rPr>
                  <w:rStyle w:val="Hyperlink"/>
                  <w:b/>
                  <w:sz w:val="13"/>
                  <w:szCs w:val="13"/>
                  <w:lang w:val="en-US" w:eastAsia="en-US"/>
                </w:rPr>
                <w:t>90</w:t>
              </w:r>
            </w:hyperlink>
          </w:p>
        </w:tc>
        <w:tc>
          <w:tcPr>
            <w:tcW w:w="450" w:type="dxa"/>
            <w:tcBorders>
              <w:bottom w:val="single" w:sz="4" w:space="0" w:color="auto"/>
            </w:tcBorders>
            <w:shd w:val="clear" w:color="auto" w:fill="auto"/>
          </w:tcPr>
          <w:p w14:paraId="72894E6E" w14:textId="77777777" w:rsidR="00E7566E" w:rsidRPr="00480790" w:rsidRDefault="00E7566E" w:rsidP="00EA30FC">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72894E6F" w14:textId="77777777" w:rsidR="00E7566E" w:rsidRPr="00480790" w:rsidRDefault="00E7566E" w:rsidP="00EA30FC">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72894E70" w14:textId="77777777" w:rsidR="00E7566E" w:rsidRPr="00831791"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E71"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72894E72"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72894E73"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72894E74"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tcBorders>
            <w:shd w:val="clear" w:color="auto" w:fill="auto"/>
            <w:vAlign w:val="bottom"/>
          </w:tcPr>
          <w:p w14:paraId="72894E75"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72894E76"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72894E77" w14:textId="77777777" w:rsidR="00E7566E" w:rsidRPr="00831791"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E78"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72894E79"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72894E7A" w14:textId="77777777" w:rsidR="00E7566E" w:rsidRPr="00554A7E"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auto"/>
            <w:vAlign w:val="bottom"/>
          </w:tcPr>
          <w:p w14:paraId="72894E7B" w14:textId="77777777" w:rsidR="00E7566E" w:rsidRPr="00547FE0" w:rsidRDefault="00E7566E" w:rsidP="00EA30FC">
            <w:pPr>
              <w:pStyle w:val="TableText"/>
              <w:widowControl w:val="0"/>
              <w:spacing w:after="120"/>
              <w:rPr>
                <w:rFonts w:ascii="Tahoma" w:hAnsi="Tahoma" w:cs="Tahoma"/>
                <w:sz w:val="13"/>
                <w:szCs w:val="13"/>
                <w:lang w:val="en-US" w:eastAsia="en-US"/>
              </w:rPr>
            </w:pPr>
            <w:r w:rsidRPr="00547FE0">
              <w:rPr>
                <w:rFonts w:ascii="Arial" w:hAnsi="Arial" w:cs="Arial"/>
                <w:sz w:val="13"/>
                <w:szCs w:val="13"/>
              </w:rPr>
              <w:t>A,E</w:t>
            </w:r>
          </w:p>
        </w:tc>
        <w:tc>
          <w:tcPr>
            <w:tcW w:w="450" w:type="dxa"/>
            <w:tcBorders>
              <w:left w:val="single" w:sz="18" w:space="0" w:color="auto"/>
              <w:bottom w:val="single" w:sz="4" w:space="0" w:color="auto"/>
              <w:right w:val="single" w:sz="18" w:space="0" w:color="auto"/>
            </w:tcBorders>
            <w:shd w:val="clear" w:color="auto" w:fill="auto"/>
            <w:vAlign w:val="bottom"/>
          </w:tcPr>
          <w:p w14:paraId="72894E7C" w14:textId="77777777" w:rsidR="00E7566E" w:rsidRPr="00547FE0" w:rsidRDefault="00E7566E" w:rsidP="00EA30FC">
            <w:pPr>
              <w:pStyle w:val="TableText"/>
              <w:widowControl w:val="0"/>
              <w:spacing w:after="120"/>
              <w:rPr>
                <w:rFonts w:ascii="Tahoma" w:hAnsi="Tahoma" w:cs="Tahoma"/>
                <w:sz w:val="13"/>
                <w:szCs w:val="13"/>
                <w:lang w:val="en-US" w:eastAsia="en-US"/>
              </w:rPr>
            </w:pPr>
            <w:r>
              <w:rPr>
                <w:rFonts w:ascii="Arial" w:hAnsi="Arial" w:cs="Arial"/>
                <w:sz w:val="13"/>
                <w:szCs w:val="13"/>
                <w:lang w:val="en-US"/>
              </w:rPr>
              <w:t>P</w:t>
            </w:r>
          </w:p>
        </w:tc>
        <w:tc>
          <w:tcPr>
            <w:tcW w:w="450" w:type="dxa"/>
            <w:tcBorders>
              <w:bottom w:val="single" w:sz="4" w:space="0" w:color="auto"/>
            </w:tcBorders>
            <w:shd w:val="clear" w:color="auto" w:fill="auto"/>
          </w:tcPr>
          <w:p w14:paraId="72894E7D" w14:textId="77777777" w:rsidR="00E7566E" w:rsidRPr="00547FE0" w:rsidRDefault="00E7566E" w:rsidP="00EA30FC">
            <w:pPr>
              <w:spacing w:before="240"/>
              <w:jc w:val="center"/>
              <w:rPr>
                <w:rFonts w:ascii="Arial" w:hAnsi="Arial" w:cs="Arial"/>
                <w:sz w:val="13"/>
                <w:szCs w:val="13"/>
              </w:rPr>
            </w:pPr>
            <w:r w:rsidRPr="00547FE0">
              <w:rPr>
                <w:rFonts w:ascii="Arial" w:hAnsi="Arial" w:cs="Arial"/>
                <w:sz w:val="13"/>
                <w:szCs w:val="13"/>
              </w:rPr>
              <w:t>A</w:t>
            </w:r>
            <w:r>
              <w:rPr>
                <w:rFonts w:ascii="Arial" w:hAnsi="Arial" w:cs="Arial"/>
                <w:sz w:val="13"/>
                <w:szCs w:val="13"/>
              </w:rPr>
              <w:t>O</w:t>
            </w:r>
            <w:r w:rsidRPr="00547FE0">
              <w:rPr>
                <w:rFonts w:ascii="Arial" w:hAnsi="Arial" w:cs="Arial"/>
                <w:sz w:val="13"/>
                <w:szCs w:val="13"/>
              </w:rPr>
              <w:t>,ST</w:t>
            </w:r>
          </w:p>
          <w:p w14:paraId="72894E7E" w14:textId="77777777" w:rsidR="00E7566E" w:rsidRPr="00547FE0" w:rsidRDefault="00E7566E" w:rsidP="00EA30FC">
            <w:pPr>
              <w:pStyle w:val="TableText"/>
              <w:widowControl w:val="0"/>
              <w:rPr>
                <w:rFonts w:ascii="Tahoma" w:hAnsi="Tahoma" w:cs="Tahoma"/>
                <w:sz w:val="13"/>
                <w:szCs w:val="13"/>
                <w:lang w:val="en-US" w:eastAsia="en-US"/>
              </w:rPr>
            </w:pPr>
          </w:p>
        </w:tc>
        <w:tc>
          <w:tcPr>
            <w:tcW w:w="540" w:type="dxa"/>
            <w:tcBorders>
              <w:bottom w:val="single" w:sz="4" w:space="0" w:color="auto"/>
            </w:tcBorders>
            <w:shd w:val="clear" w:color="auto" w:fill="auto"/>
            <w:vAlign w:val="center"/>
          </w:tcPr>
          <w:p w14:paraId="72894E7F" w14:textId="77777777" w:rsidR="00E7566E" w:rsidRDefault="00E7566E" w:rsidP="00EA30FC">
            <w:pPr>
              <w:pStyle w:val="TableText"/>
              <w:widowControl w:val="0"/>
              <w:rPr>
                <w:rFonts w:ascii="Tahoma" w:hAnsi="Tahoma" w:cs="Tahoma"/>
                <w:sz w:val="13"/>
                <w:lang w:val="en-US" w:eastAsia="en-US"/>
              </w:rPr>
            </w:pPr>
          </w:p>
        </w:tc>
      </w:tr>
      <w:tr w:rsidR="00E7566E" w14:paraId="72894E94" w14:textId="77777777" w:rsidTr="00EA30FC">
        <w:trPr>
          <w:trHeight w:val="134"/>
        </w:trPr>
        <w:tc>
          <w:tcPr>
            <w:tcW w:w="2714" w:type="dxa"/>
            <w:tcBorders>
              <w:bottom w:val="single" w:sz="4" w:space="0" w:color="auto"/>
            </w:tcBorders>
            <w:shd w:val="clear" w:color="auto" w:fill="FABF8F"/>
            <w:vAlign w:val="center"/>
          </w:tcPr>
          <w:p w14:paraId="72894E81" w14:textId="77777777" w:rsidR="00E7566E" w:rsidRDefault="00E7566E" w:rsidP="00EA30FC">
            <w:pPr>
              <w:pStyle w:val="ProductNames"/>
              <w:spacing w:beforeLines="20" w:before="48" w:afterLines="20" w:after="48"/>
              <w:rPr>
                <w:rFonts w:ascii="Tahoma" w:hAnsi="Tahoma" w:cs="Tahoma"/>
                <w:sz w:val="14"/>
              </w:rPr>
            </w:pPr>
            <w:bookmarkStart w:id="512" w:name="_Toc338847037"/>
            <w:bookmarkStart w:id="513" w:name="_Toc336338094"/>
            <w:r w:rsidRPr="00D87F44">
              <w:rPr>
                <w:rFonts w:ascii="Tahoma" w:hAnsi="Tahoma" w:cs="Tahoma"/>
                <w:sz w:val="14"/>
                <w:szCs w:val="18"/>
              </w:rPr>
              <w:t xml:space="preserve">System Center </w:t>
            </w:r>
            <w:r>
              <w:rPr>
                <w:rFonts w:ascii="Tahoma" w:hAnsi="Tahoma" w:cs="Tahoma"/>
                <w:sz w:val="14"/>
                <w:szCs w:val="18"/>
              </w:rPr>
              <w:t xml:space="preserve">2012 </w:t>
            </w:r>
            <w:r w:rsidRPr="00D87F44">
              <w:rPr>
                <w:rFonts w:ascii="Tahoma" w:hAnsi="Tahoma" w:cs="Tahoma"/>
                <w:sz w:val="14"/>
                <w:szCs w:val="18"/>
              </w:rPr>
              <w:t>Client Management Suite (Client ML) per User</w:t>
            </w:r>
            <w:bookmarkEnd w:id="512"/>
            <w:bookmarkEnd w:id="513"/>
          </w:p>
        </w:tc>
        <w:tc>
          <w:tcPr>
            <w:tcW w:w="450" w:type="dxa"/>
            <w:tcBorders>
              <w:bottom w:val="single" w:sz="4" w:space="0" w:color="auto"/>
            </w:tcBorders>
            <w:shd w:val="clear" w:color="auto" w:fill="FABF8F"/>
            <w:vAlign w:val="center"/>
          </w:tcPr>
          <w:p w14:paraId="72894E82" w14:textId="77777777" w:rsidR="00E7566E" w:rsidRPr="00547FE0" w:rsidRDefault="00B64FCF" w:rsidP="00EA30FC">
            <w:pPr>
              <w:pStyle w:val="TableText"/>
              <w:widowControl w:val="0"/>
              <w:spacing w:before="240"/>
              <w:rPr>
                <w:b/>
                <w:color w:val="000000"/>
                <w:sz w:val="13"/>
                <w:szCs w:val="13"/>
                <w:u w:val="single"/>
                <w:lang w:val="en-US" w:eastAsia="en-US"/>
              </w:rPr>
            </w:pPr>
            <w:hyperlink w:anchor="Srv_101SystemCenter2012" w:history="1">
              <w:r w:rsidR="00E7566E">
                <w:rPr>
                  <w:rStyle w:val="Hyperlink"/>
                  <w:b/>
                  <w:sz w:val="13"/>
                  <w:szCs w:val="13"/>
                  <w:lang w:val="en-US" w:eastAsia="en-US"/>
                </w:rPr>
                <w:t>90</w:t>
              </w:r>
            </w:hyperlink>
          </w:p>
        </w:tc>
        <w:tc>
          <w:tcPr>
            <w:tcW w:w="450" w:type="dxa"/>
            <w:tcBorders>
              <w:bottom w:val="single" w:sz="4" w:space="0" w:color="auto"/>
            </w:tcBorders>
            <w:shd w:val="clear" w:color="auto" w:fill="FABF8F"/>
          </w:tcPr>
          <w:p w14:paraId="72894E83" w14:textId="77777777" w:rsidR="00E7566E" w:rsidRPr="00480790" w:rsidRDefault="00E7566E" w:rsidP="00EA30FC">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2894E84" w14:textId="77777777" w:rsidR="00E7566E" w:rsidRPr="00480790" w:rsidRDefault="00E7566E" w:rsidP="00EA30FC">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72894E85" w14:textId="77777777" w:rsidR="00E7566E" w:rsidRPr="00831791"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E86"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72894E87"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72894E88"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72894E89"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tcBorders>
            <w:shd w:val="clear" w:color="auto" w:fill="FABF8F"/>
            <w:vAlign w:val="bottom"/>
          </w:tcPr>
          <w:p w14:paraId="72894E8A"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72894E8B"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72894E8C" w14:textId="77777777" w:rsidR="00E7566E" w:rsidRPr="00831791"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E8D"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72894E8E"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72894E8F" w14:textId="77777777" w:rsidR="00E7566E" w:rsidRPr="00554A7E"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center"/>
          </w:tcPr>
          <w:p w14:paraId="72894E9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E9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E92" w14:textId="77777777" w:rsidR="00E7566E" w:rsidRPr="00BE53F7"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E93" w14:textId="77777777" w:rsidR="00E7566E" w:rsidRDefault="00E7566E" w:rsidP="00EA30FC">
            <w:pPr>
              <w:pStyle w:val="TableText"/>
              <w:widowControl w:val="0"/>
              <w:rPr>
                <w:rFonts w:ascii="Tahoma" w:hAnsi="Tahoma" w:cs="Tahoma"/>
                <w:sz w:val="13"/>
                <w:lang w:val="en-US" w:eastAsia="en-US"/>
              </w:rPr>
            </w:pPr>
          </w:p>
        </w:tc>
      </w:tr>
      <w:tr w:rsidR="00E7566E" w14:paraId="72894EA8" w14:textId="77777777" w:rsidTr="00EA30FC">
        <w:trPr>
          <w:trHeight w:val="134"/>
        </w:trPr>
        <w:tc>
          <w:tcPr>
            <w:tcW w:w="2714" w:type="dxa"/>
            <w:tcBorders>
              <w:bottom w:val="single" w:sz="4" w:space="0" w:color="auto"/>
            </w:tcBorders>
            <w:shd w:val="clear" w:color="auto" w:fill="auto"/>
            <w:vAlign w:val="center"/>
          </w:tcPr>
          <w:p w14:paraId="72894E95" w14:textId="77777777" w:rsidR="00E7566E" w:rsidRDefault="00E7566E" w:rsidP="00EA30FC">
            <w:pPr>
              <w:pStyle w:val="ProductNames"/>
              <w:spacing w:beforeLines="20" w:before="48" w:afterLines="20" w:after="48"/>
              <w:rPr>
                <w:rFonts w:ascii="Tahoma" w:hAnsi="Tahoma" w:cs="Tahoma"/>
                <w:sz w:val="14"/>
              </w:rPr>
            </w:pPr>
            <w:bookmarkStart w:id="514" w:name="_Toc338847038"/>
            <w:bookmarkStart w:id="515" w:name="_Toc336338095"/>
            <w:r w:rsidRPr="001042C4">
              <w:rPr>
                <w:rFonts w:ascii="Tahoma" w:hAnsi="Tahoma" w:cs="Tahoma"/>
                <w:sz w:val="14"/>
                <w:szCs w:val="14"/>
              </w:rPr>
              <w:t xml:space="preserve">System Center </w:t>
            </w:r>
            <w:r>
              <w:rPr>
                <w:rFonts w:ascii="Tahoma" w:hAnsi="Tahoma" w:cs="Tahoma"/>
                <w:sz w:val="14"/>
                <w:szCs w:val="14"/>
              </w:rPr>
              <w:t xml:space="preserve">2012 Configuration Manager </w:t>
            </w:r>
            <w:r w:rsidRPr="001042C4">
              <w:rPr>
                <w:rFonts w:ascii="Tahoma" w:hAnsi="Tahoma" w:cs="Tahoma"/>
                <w:sz w:val="14"/>
                <w:szCs w:val="14"/>
              </w:rPr>
              <w:t>Client Management License (Client ML) (Student Only)</w:t>
            </w:r>
            <w:bookmarkEnd w:id="514"/>
            <w:bookmarkEnd w:id="515"/>
          </w:p>
        </w:tc>
        <w:tc>
          <w:tcPr>
            <w:tcW w:w="450" w:type="dxa"/>
            <w:tcBorders>
              <w:bottom w:val="single" w:sz="4" w:space="0" w:color="auto"/>
            </w:tcBorders>
            <w:shd w:val="clear" w:color="auto" w:fill="auto"/>
            <w:vAlign w:val="center"/>
          </w:tcPr>
          <w:p w14:paraId="72894E96" w14:textId="77777777" w:rsidR="00E7566E" w:rsidRPr="00215176" w:rsidRDefault="00B64FCF" w:rsidP="00EA30FC">
            <w:pPr>
              <w:pStyle w:val="TableText"/>
              <w:widowControl w:val="0"/>
              <w:spacing w:before="240"/>
              <w:rPr>
                <w:b/>
                <w:color w:val="000000"/>
                <w:sz w:val="13"/>
                <w:szCs w:val="13"/>
                <w:u w:val="single"/>
                <w:lang w:val="en-US" w:eastAsia="en-US"/>
              </w:rPr>
            </w:pPr>
            <w:hyperlink w:anchor="Srv_101SystemCenter2012" w:history="1">
              <w:r w:rsidR="00E7566E">
                <w:rPr>
                  <w:rStyle w:val="Hyperlink"/>
                  <w:b/>
                  <w:sz w:val="13"/>
                  <w:szCs w:val="13"/>
                  <w:lang w:val="en-US" w:eastAsia="en-US"/>
                </w:rPr>
                <w:t>90</w:t>
              </w:r>
            </w:hyperlink>
          </w:p>
        </w:tc>
        <w:tc>
          <w:tcPr>
            <w:tcW w:w="450" w:type="dxa"/>
            <w:tcBorders>
              <w:bottom w:val="single" w:sz="4" w:space="0" w:color="auto"/>
            </w:tcBorders>
            <w:shd w:val="clear" w:color="auto" w:fill="auto"/>
          </w:tcPr>
          <w:p w14:paraId="72894E97" w14:textId="77777777" w:rsidR="00E7566E" w:rsidRPr="00480790" w:rsidRDefault="00E7566E" w:rsidP="00EA30FC">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72894E98" w14:textId="77777777" w:rsidR="00E7566E" w:rsidRPr="00480790" w:rsidRDefault="00E7566E" w:rsidP="00EA30FC">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72894E99" w14:textId="77777777" w:rsidR="00E7566E" w:rsidRPr="00831791"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E9A"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72894E9B"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72894E9C"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72894E9D"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tcBorders>
            <w:shd w:val="clear" w:color="auto" w:fill="auto"/>
            <w:vAlign w:val="bottom"/>
          </w:tcPr>
          <w:p w14:paraId="72894E9E"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72894E9F"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72894EA0" w14:textId="77777777" w:rsidR="00E7566E" w:rsidRPr="00831791"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EA1"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72894EA2" w14:textId="77777777" w:rsidR="00E7566E" w:rsidRPr="00831791" w:rsidRDefault="00E7566E" w:rsidP="00EA30FC">
            <w:pPr>
              <w:pStyle w:val="TableText"/>
              <w:widowControl w:val="0"/>
              <w:spacing w:after="120"/>
              <w:rPr>
                <w:rFonts w:ascii="Tahoma" w:hAnsi="Tahoma" w:cs="Tahoma"/>
                <w:sz w:val="13"/>
                <w:szCs w:val="13"/>
                <w:lang w:val="en-US" w:eastAsia="en-US"/>
              </w:rPr>
            </w:pPr>
            <w:r w:rsidRPr="00831791">
              <w:rPr>
                <w:rFonts w:ascii="Tahoma" w:hAnsi="Tahoma" w:cs="Tahoma"/>
                <w:sz w:val="13"/>
                <w:szCs w:val="13"/>
              </w:rPr>
              <w:t>3</w:t>
            </w:r>
          </w:p>
        </w:tc>
        <w:tc>
          <w:tcPr>
            <w:tcW w:w="450" w:type="dxa"/>
            <w:tcBorders>
              <w:left w:val="single" w:sz="18" w:space="0" w:color="auto"/>
              <w:bottom w:val="single" w:sz="4" w:space="0" w:color="auto"/>
            </w:tcBorders>
            <w:shd w:val="clear" w:color="auto" w:fill="auto"/>
            <w:vAlign w:val="bottom"/>
          </w:tcPr>
          <w:p w14:paraId="72894EA3" w14:textId="77777777" w:rsidR="00E7566E" w:rsidRPr="00554A7E" w:rsidRDefault="00E7566E" w:rsidP="00EA30FC">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72894EA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4EA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4EA6" w14:textId="77777777" w:rsidR="00E7566E" w:rsidRPr="00BE53F7"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4EA7" w14:textId="77777777" w:rsidR="00E7566E" w:rsidRDefault="00E7566E" w:rsidP="00EA30FC">
            <w:pPr>
              <w:pStyle w:val="TableText"/>
              <w:widowControl w:val="0"/>
              <w:rPr>
                <w:rFonts w:ascii="Tahoma" w:hAnsi="Tahoma" w:cs="Tahoma"/>
                <w:sz w:val="13"/>
                <w:lang w:val="en-US" w:eastAsia="en-US"/>
              </w:rPr>
            </w:pPr>
          </w:p>
        </w:tc>
      </w:tr>
      <w:tr w:rsidR="00E7566E" w14:paraId="72894EBC" w14:textId="77777777" w:rsidTr="00EA30FC">
        <w:trPr>
          <w:trHeight w:val="134"/>
        </w:trPr>
        <w:tc>
          <w:tcPr>
            <w:tcW w:w="2714" w:type="dxa"/>
            <w:tcBorders>
              <w:bottom w:val="single" w:sz="4" w:space="0" w:color="auto"/>
            </w:tcBorders>
            <w:shd w:val="clear" w:color="auto" w:fill="FABF8F"/>
            <w:vAlign w:val="center"/>
          </w:tcPr>
          <w:p w14:paraId="72894EA9" w14:textId="77777777" w:rsidR="00E7566E" w:rsidRDefault="00E7566E" w:rsidP="00EA30FC">
            <w:pPr>
              <w:pStyle w:val="ProductNames"/>
              <w:spacing w:beforeLines="20" w:before="48" w:afterLines="20" w:after="48"/>
              <w:rPr>
                <w:rFonts w:ascii="Tahoma" w:hAnsi="Tahoma" w:cs="Tahoma"/>
                <w:sz w:val="14"/>
              </w:rPr>
            </w:pPr>
            <w:bookmarkStart w:id="516" w:name="_Toc338847039"/>
            <w:bookmarkStart w:id="517" w:name="_Toc336338096"/>
            <w:r w:rsidRPr="001042C4">
              <w:rPr>
                <w:rFonts w:ascii="Tahoma" w:hAnsi="Tahoma" w:cs="Tahoma"/>
                <w:sz w:val="14"/>
              </w:rPr>
              <w:t xml:space="preserve">System Center </w:t>
            </w:r>
            <w:r>
              <w:rPr>
                <w:rFonts w:ascii="Tahoma" w:hAnsi="Tahoma" w:cs="Tahoma"/>
                <w:sz w:val="14"/>
              </w:rPr>
              <w:t xml:space="preserve">2012 </w:t>
            </w:r>
            <w:r w:rsidRPr="001042C4">
              <w:rPr>
                <w:rFonts w:ascii="Tahoma" w:hAnsi="Tahoma" w:cs="Tahoma"/>
                <w:sz w:val="14"/>
              </w:rPr>
              <w:t xml:space="preserve">Configuration </w:t>
            </w:r>
            <w:r>
              <w:rPr>
                <w:rFonts w:ascii="Tahoma" w:hAnsi="Tahoma" w:cs="Tahoma"/>
                <w:sz w:val="14"/>
              </w:rPr>
              <w:t xml:space="preserve">Manager </w:t>
            </w:r>
            <w:r w:rsidRPr="001042C4">
              <w:rPr>
                <w:rFonts w:ascii="Tahoma" w:hAnsi="Tahoma" w:cs="Tahoma"/>
                <w:sz w:val="14"/>
              </w:rPr>
              <w:t>Client Management License per OSE</w:t>
            </w:r>
            <w:bookmarkEnd w:id="516"/>
            <w:bookmarkEnd w:id="517"/>
          </w:p>
        </w:tc>
        <w:tc>
          <w:tcPr>
            <w:tcW w:w="450" w:type="dxa"/>
            <w:tcBorders>
              <w:bottom w:val="single" w:sz="4" w:space="0" w:color="auto"/>
            </w:tcBorders>
            <w:shd w:val="clear" w:color="auto" w:fill="FABF8F"/>
            <w:vAlign w:val="center"/>
          </w:tcPr>
          <w:p w14:paraId="72894EAA" w14:textId="77777777" w:rsidR="00E7566E" w:rsidRPr="00811920" w:rsidRDefault="00B64FCF" w:rsidP="00EA30FC">
            <w:pPr>
              <w:pStyle w:val="TableText"/>
              <w:widowControl w:val="0"/>
              <w:spacing w:before="240"/>
              <w:rPr>
                <w:b/>
                <w:color w:val="000000"/>
                <w:sz w:val="13"/>
                <w:szCs w:val="13"/>
                <w:u w:val="single"/>
                <w:lang w:val="en-US" w:eastAsia="en-US"/>
              </w:rPr>
            </w:pPr>
            <w:hyperlink w:anchor="Srv_101SystemCenter2012" w:history="1">
              <w:r w:rsidR="00E7566E">
                <w:rPr>
                  <w:rStyle w:val="Hyperlink"/>
                  <w:b/>
                  <w:sz w:val="13"/>
                  <w:szCs w:val="13"/>
                  <w:lang w:val="en-US" w:eastAsia="en-US"/>
                </w:rPr>
                <w:t>90</w:t>
              </w:r>
            </w:hyperlink>
          </w:p>
        </w:tc>
        <w:tc>
          <w:tcPr>
            <w:tcW w:w="450" w:type="dxa"/>
            <w:tcBorders>
              <w:bottom w:val="single" w:sz="4" w:space="0" w:color="auto"/>
            </w:tcBorders>
            <w:shd w:val="clear" w:color="auto" w:fill="FABF8F"/>
          </w:tcPr>
          <w:p w14:paraId="72894EAB" w14:textId="77777777" w:rsidR="00E7566E" w:rsidRPr="00480790" w:rsidRDefault="00E7566E" w:rsidP="00EA30FC">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2894EAC" w14:textId="77777777" w:rsidR="00E7566E" w:rsidRPr="00480790" w:rsidRDefault="00E7566E" w:rsidP="00EA30FC">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72894EAD" w14:textId="77777777" w:rsidR="00E7566E" w:rsidRPr="00A51C49"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EAE" w14:textId="77777777" w:rsidR="00E7566E" w:rsidRPr="00A51C49" w:rsidRDefault="00E7566E" w:rsidP="00EA30FC">
            <w:pPr>
              <w:pStyle w:val="TableText"/>
              <w:widowControl w:val="0"/>
              <w:spacing w:after="120"/>
              <w:rPr>
                <w:rFonts w:ascii="Tahoma" w:hAnsi="Tahoma" w:cs="Tahoma"/>
                <w:sz w:val="13"/>
                <w:szCs w:val="13"/>
                <w:lang w:val="en-US" w:eastAsia="en-US"/>
              </w:rPr>
            </w:pPr>
            <w:r w:rsidRPr="00547FE0">
              <w:rPr>
                <w:rFonts w:ascii="Arial" w:hAnsi="Arial" w:cs="Arial"/>
                <w:sz w:val="13"/>
                <w:szCs w:val="13"/>
              </w:rPr>
              <w:t>3</w:t>
            </w:r>
          </w:p>
        </w:tc>
        <w:tc>
          <w:tcPr>
            <w:tcW w:w="450" w:type="dxa"/>
            <w:tcBorders>
              <w:bottom w:val="single" w:sz="4" w:space="0" w:color="auto"/>
            </w:tcBorders>
            <w:shd w:val="clear" w:color="auto" w:fill="FABF8F"/>
            <w:vAlign w:val="bottom"/>
          </w:tcPr>
          <w:p w14:paraId="72894EAF" w14:textId="77777777" w:rsidR="00E7566E" w:rsidRPr="00A51C49" w:rsidRDefault="00E7566E" w:rsidP="00EA30FC">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tcBorders>
            <w:shd w:val="clear" w:color="auto" w:fill="FABF8F"/>
            <w:vAlign w:val="bottom"/>
          </w:tcPr>
          <w:p w14:paraId="72894EB0" w14:textId="77777777" w:rsidR="00E7566E" w:rsidRPr="00A51C49" w:rsidRDefault="00E7566E" w:rsidP="00EA30FC">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tcBorders>
            <w:shd w:val="clear" w:color="auto" w:fill="FABF8F"/>
            <w:vAlign w:val="bottom"/>
          </w:tcPr>
          <w:p w14:paraId="72894EB1" w14:textId="77777777" w:rsidR="00E7566E" w:rsidRPr="00A51C49" w:rsidRDefault="00E7566E" w:rsidP="00EA30FC">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tcBorders>
            <w:shd w:val="clear" w:color="auto" w:fill="FABF8F"/>
            <w:vAlign w:val="bottom"/>
          </w:tcPr>
          <w:p w14:paraId="72894EB2" w14:textId="77777777" w:rsidR="00E7566E" w:rsidRPr="00A51C49" w:rsidRDefault="00E7566E" w:rsidP="00EA30FC">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360" w:type="dxa"/>
            <w:tcBorders>
              <w:bottom w:val="single" w:sz="4" w:space="0" w:color="auto"/>
              <w:right w:val="single" w:sz="18" w:space="0" w:color="auto"/>
            </w:tcBorders>
            <w:shd w:val="clear" w:color="auto" w:fill="FABF8F"/>
            <w:vAlign w:val="bottom"/>
          </w:tcPr>
          <w:p w14:paraId="72894EB3" w14:textId="77777777" w:rsidR="00E7566E" w:rsidRPr="00A51C49" w:rsidRDefault="00E7566E" w:rsidP="00EA30FC">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FABF8F"/>
            <w:vAlign w:val="bottom"/>
          </w:tcPr>
          <w:p w14:paraId="72894EB4" w14:textId="77777777" w:rsidR="00E7566E" w:rsidRPr="00A51C49"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EB5" w14:textId="77777777" w:rsidR="00E7566E" w:rsidRPr="00A51C49" w:rsidRDefault="00E7566E" w:rsidP="00EA30FC">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right w:val="single" w:sz="18" w:space="0" w:color="auto"/>
            </w:tcBorders>
            <w:shd w:val="clear" w:color="auto" w:fill="FABF8F"/>
            <w:vAlign w:val="bottom"/>
          </w:tcPr>
          <w:p w14:paraId="72894EB6" w14:textId="77777777" w:rsidR="00E7566E" w:rsidRPr="00A51C49" w:rsidRDefault="00E7566E" w:rsidP="00EA30FC">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FABF8F"/>
            <w:vAlign w:val="center"/>
          </w:tcPr>
          <w:p w14:paraId="72894EB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4EB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EB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EBA" w14:textId="77777777" w:rsidR="00E7566E" w:rsidRPr="00BE53F7" w:rsidRDefault="00E7566E" w:rsidP="00EA30FC">
            <w:pPr>
              <w:pStyle w:val="TableText"/>
              <w:widowControl w:val="0"/>
              <w:spacing w:before="24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EBB" w14:textId="77777777" w:rsidR="00E7566E" w:rsidRDefault="00E7566E" w:rsidP="00EA30FC">
            <w:pPr>
              <w:pStyle w:val="TableText"/>
              <w:widowControl w:val="0"/>
              <w:rPr>
                <w:rFonts w:ascii="Tahoma" w:hAnsi="Tahoma" w:cs="Tahoma"/>
                <w:sz w:val="13"/>
                <w:lang w:val="en-US" w:eastAsia="en-US"/>
              </w:rPr>
            </w:pPr>
          </w:p>
        </w:tc>
      </w:tr>
      <w:tr w:rsidR="00E7566E" w14:paraId="72894ED0" w14:textId="77777777" w:rsidTr="00EA30FC">
        <w:trPr>
          <w:trHeight w:val="134"/>
        </w:trPr>
        <w:tc>
          <w:tcPr>
            <w:tcW w:w="2714" w:type="dxa"/>
            <w:tcBorders>
              <w:bottom w:val="single" w:sz="4" w:space="0" w:color="auto"/>
            </w:tcBorders>
            <w:shd w:val="clear" w:color="auto" w:fill="auto"/>
            <w:vAlign w:val="center"/>
          </w:tcPr>
          <w:p w14:paraId="72894EBD" w14:textId="77777777" w:rsidR="00E7566E" w:rsidRDefault="00E7566E" w:rsidP="00EA30FC">
            <w:pPr>
              <w:pStyle w:val="ProductNames"/>
              <w:spacing w:beforeLines="20" w:before="48" w:afterLines="20" w:after="48"/>
              <w:rPr>
                <w:rFonts w:ascii="Tahoma" w:hAnsi="Tahoma" w:cs="Tahoma"/>
                <w:sz w:val="14"/>
              </w:rPr>
            </w:pPr>
            <w:bookmarkStart w:id="518" w:name="_Toc338847040"/>
            <w:bookmarkStart w:id="519" w:name="_Toc336338097"/>
            <w:r w:rsidRPr="001042C4">
              <w:rPr>
                <w:rFonts w:ascii="Tahoma" w:hAnsi="Tahoma" w:cs="Tahoma"/>
                <w:sz w:val="14"/>
              </w:rPr>
              <w:t xml:space="preserve">System Center </w:t>
            </w:r>
            <w:r>
              <w:rPr>
                <w:rFonts w:ascii="Tahoma" w:hAnsi="Tahoma" w:cs="Tahoma"/>
                <w:sz w:val="14"/>
              </w:rPr>
              <w:t xml:space="preserve">2012 Configuration Manager </w:t>
            </w:r>
            <w:r w:rsidRPr="001042C4">
              <w:rPr>
                <w:rFonts w:ascii="Tahoma" w:hAnsi="Tahoma" w:cs="Tahoma"/>
                <w:sz w:val="14"/>
              </w:rPr>
              <w:t>Client Management License per User</w:t>
            </w:r>
            <w:bookmarkEnd w:id="518"/>
            <w:bookmarkEnd w:id="519"/>
          </w:p>
        </w:tc>
        <w:tc>
          <w:tcPr>
            <w:tcW w:w="450" w:type="dxa"/>
            <w:tcBorders>
              <w:bottom w:val="single" w:sz="4" w:space="0" w:color="auto"/>
            </w:tcBorders>
            <w:shd w:val="clear" w:color="auto" w:fill="auto"/>
            <w:vAlign w:val="center"/>
          </w:tcPr>
          <w:p w14:paraId="72894EBE" w14:textId="77777777" w:rsidR="00E7566E" w:rsidRPr="00811920" w:rsidRDefault="00B64FCF" w:rsidP="00EA30FC">
            <w:pPr>
              <w:pStyle w:val="TableText"/>
              <w:widowControl w:val="0"/>
              <w:spacing w:before="240"/>
              <w:rPr>
                <w:b/>
                <w:color w:val="000000"/>
                <w:sz w:val="13"/>
                <w:szCs w:val="13"/>
                <w:u w:val="single"/>
                <w:lang w:val="en-US" w:eastAsia="en-US"/>
              </w:rPr>
            </w:pPr>
            <w:hyperlink w:anchor="Srv_101SystemCenter2012" w:history="1">
              <w:r w:rsidR="00E7566E">
                <w:rPr>
                  <w:rStyle w:val="Hyperlink"/>
                  <w:b/>
                  <w:sz w:val="13"/>
                  <w:szCs w:val="13"/>
                  <w:lang w:val="en-US" w:eastAsia="en-US"/>
                </w:rPr>
                <w:t>90</w:t>
              </w:r>
            </w:hyperlink>
          </w:p>
        </w:tc>
        <w:tc>
          <w:tcPr>
            <w:tcW w:w="450" w:type="dxa"/>
            <w:tcBorders>
              <w:bottom w:val="single" w:sz="4" w:space="0" w:color="auto"/>
            </w:tcBorders>
            <w:shd w:val="clear" w:color="auto" w:fill="auto"/>
          </w:tcPr>
          <w:p w14:paraId="72894EBF" w14:textId="77777777" w:rsidR="00E7566E" w:rsidRPr="00480790" w:rsidRDefault="00E7566E" w:rsidP="00EA30FC">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72894EC0" w14:textId="77777777" w:rsidR="00E7566E" w:rsidRPr="00480790" w:rsidRDefault="00E7566E" w:rsidP="00EA30FC">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72894EC1" w14:textId="77777777" w:rsidR="00E7566E" w:rsidRPr="00640CE4"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EC2" w14:textId="77777777" w:rsidR="00E7566E" w:rsidRPr="00640CE4" w:rsidRDefault="00E7566E" w:rsidP="00EA30FC">
            <w:pPr>
              <w:pStyle w:val="TableText"/>
              <w:widowControl w:val="0"/>
              <w:spacing w:after="120"/>
              <w:rPr>
                <w:rFonts w:ascii="Tahoma" w:hAnsi="Tahoma" w:cs="Tahoma"/>
                <w:sz w:val="13"/>
                <w:szCs w:val="13"/>
                <w:lang w:val="en-US" w:eastAsia="en-US"/>
              </w:rPr>
            </w:pPr>
            <w:r w:rsidRPr="00640CE4">
              <w:rPr>
                <w:rFonts w:ascii="Tahoma" w:hAnsi="Tahoma" w:cs="Tahoma"/>
                <w:sz w:val="13"/>
                <w:szCs w:val="13"/>
              </w:rPr>
              <w:t>3</w:t>
            </w:r>
          </w:p>
        </w:tc>
        <w:tc>
          <w:tcPr>
            <w:tcW w:w="450" w:type="dxa"/>
            <w:tcBorders>
              <w:bottom w:val="single" w:sz="4" w:space="0" w:color="auto"/>
            </w:tcBorders>
            <w:shd w:val="clear" w:color="auto" w:fill="auto"/>
            <w:vAlign w:val="bottom"/>
          </w:tcPr>
          <w:p w14:paraId="72894EC3" w14:textId="77777777" w:rsidR="00E7566E" w:rsidRPr="00640CE4" w:rsidRDefault="00E7566E" w:rsidP="00EA30FC">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tcBorders>
            <w:shd w:val="clear" w:color="auto" w:fill="auto"/>
            <w:vAlign w:val="bottom"/>
          </w:tcPr>
          <w:p w14:paraId="72894EC4" w14:textId="77777777" w:rsidR="00E7566E" w:rsidRPr="00640CE4" w:rsidRDefault="00E7566E" w:rsidP="00EA30FC">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tcBorders>
            <w:shd w:val="clear" w:color="auto" w:fill="auto"/>
            <w:vAlign w:val="bottom"/>
          </w:tcPr>
          <w:p w14:paraId="72894EC5" w14:textId="77777777" w:rsidR="00E7566E" w:rsidRPr="00640CE4" w:rsidRDefault="00E7566E" w:rsidP="00EA30FC">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tcBorders>
            <w:shd w:val="clear" w:color="auto" w:fill="auto"/>
            <w:vAlign w:val="bottom"/>
          </w:tcPr>
          <w:p w14:paraId="72894EC6" w14:textId="77777777" w:rsidR="00E7566E" w:rsidRPr="00640CE4" w:rsidRDefault="00E7566E" w:rsidP="00EA30FC">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72894EC7" w14:textId="77777777" w:rsidR="00E7566E" w:rsidRPr="00640CE4" w:rsidRDefault="00E7566E" w:rsidP="00EA30FC">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72894EC8" w14:textId="77777777" w:rsidR="00E7566E" w:rsidRPr="00640CE4"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72894EC9" w14:textId="77777777" w:rsidR="00E7566E" w:rsidRPr="00640CE4" w:rsidRDefault="00E7566E" w:rsidP="00EA30FC">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right w:val="single" w:sz="18" w:space="0" w:color="auto"/>
            </w:tcBorders>
            <w:shd w:val="clear" w:color="auto" w:fill="auto"/>
            <w:vAlign w:val="bottom"/>
          </w:tcPr>
          <w:p w14:paraId="72894ECA" w14:textId="77777777" w:rsidR="00E7566E" w:rsidRPr="00640CE4" w:rsidRDefault="00E7566E" w:rsidP="00EA30FC">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center"/>
          </w:tcPr>
          <w:p w14:paraId="72894EC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2894EC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 E</w:t>
            </w:r>
          </w:p>
        </w:tc>
        <w:tc>
          <w:tcPr>
            <w:tcW w:w="450" w:type="dxa"/>
            <w:tcBorders>
              <w:left w:val="single" w:sz="18" w:space="0" w:color="auto"/>
              <w:bottom w:val="single" w:sz="4" w:space="0" w:color="auto"/>
              <w:right w:val="single" w:sz="18" w:space="0" w:color="auto"/>
            </w:tcBorders>
            <w:shd w:val="clear" w:color="auto" w:fill="auto"/>
            <w:vAlign w:val="center"/>
          </w:tcPr>
          <w:p w14:paraId="72894EC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2894ECE" w14:textId="77777777" w:rsidR="00E7566E" w:rsidRPr="00BE53F7" w:rsidRDefault="00E7566E" w:rsidP="00EA30FC">
            <w:pPr>
              <w:pStyle w:val="TableText"/>
              <w:widowControl w:val="0"/>
              <w:spacing w:before="24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72894ECF" w14:textId="77777777" w:rsidR="00E7566E" w:rsidRDefault="00E7566E" w:rsidP="00EA30FC">
            <w:pPr>
              <w:pStyle w:val="TableText"/>
              <w:widowControl w:val="0"/>
              <w:rPr>
                <w:rFonts w:ascii="Tahoma" w:hAnsi="Tahoma" w:cs="Tahoma"/>
                <w:sz w:val="13"/>
                <w:lang w:val="en-US" w:eastAsia="en-US"/>
              </w:rPr>
            </w:pPr>
          </w:p>
        </w:tc>
      </w:tr>
      <w:tr w:rsidR="00E7566E" w14:paraId="72894EE4" w14:textId="77777777" w:rsidTr="00EA30FC">
        <w:trPr>
          <w:trHeight w:val="134"/>
        </w:trPr>
        <w:tc>
          <w:tcPr>
            <w:tcW w:w="2714" w:type="dxa"/>
            <w:tcBorders>
              <w:bottom w:val="single" w:sz="4" w:space="0" w:color="auto"/>
            </w:tcBorders>
            <w:shd w:val="clear" w:color="auto" w:fill="FABF8F"/>
          </w:tcPr>
          <w:p w14:paraId="72894ED1" w14:textId="77777777" w:rsidR="00E7566E" w:rsidRDefault="00E7566E" w:rsidP="00EA30FC">
            <w:pPr>
              <w:pStyle w:val="ProductNames"/>
              <w:spacing w:beforeLines="20" w:before="48" w:afterLines="20" w:after="48"/>
              <w:rPr>
                <w:rFonts w:ascii="Tahoma" w:hAnsi="Tahoma" w:cs="Tahoma"/>
                <w:sz w:val="14"/>
              </w:rPr>
            </w:pPr>
            <w:bookmarkStart w:id="520" w:name="_Toc338847041"/>
            <w:bookmarkStart w:id="521" w:name="_Toc336338098"/>
            <w:r>
              <w:rPr>
                <w:rFonts w:ascii="Tahoma" w:hAnsi="Tahoma" w:cs="Tahoma"/>
                <w:sz w:val="14"/>
              </w:rPr>
              <w:t>System Center 2012 Datacenter Server Management License (2-processor)</w:t>
            </w:r>
            <w:bookmarkEnd w:id="520"/>
            <w:bookmarkEnd w:id="521"/>
          </w:p>
        </w:tc>
        <w:tc>
          <w:tcPr>
            <w:tcW w:w="450" w:type="dxa"/>
            <w:tcBorders>
              <w:bottom w:val="single" w:sz="4" w:space="0" w:color="auto"/>
            </w:tcBorders>
            <w:shd w:val="clear" w:color="auto" w:fill="FABF8F"/>
            <w:vAlign w:val="center"/>
          </w:tcPr>
          <w:p w14:paraId="72894ED2" w14:textId="77777777" w:rsidR="00E7566E" w:rsidRPr="00811920" w:rsidRDefault="00B64FCF" w:rsidP="00EA30FC">
            <w:pPr>
              <w:pStyle w:val="TableText"/>
              <w:widowControl w:val="0"/>
              <w:spacing w:before="240"/>
              <w:rPr>
                <w:b/>
                <w:color w:val="000000"/>
                <w:sz w:val="13"/>
                <w:szCs w:val="13"/>
                <w:u w:val="single"/>
                <w:lang w:val="en-US" w:eastAsia="en-US"/>
              </w:rPr>
            </w:pPr>
            <w:hyperlink w:anchor="Srv_101SystemCenter2012" w:history="1">
              <w:r w:rsidR="00E7566E">
                <w:rPr>
                  <w:rStyle w:val="Hyperlink"/>
                  <w:b/>
                  <w:sz w:val="13"/>
                  <w:szCs w:val="13"/>
                  <w:lang w:val="en-US" w:eastAsia="en-US"/>
                </w:rPr>
                <w:t>90</w:t>
              </w:r>
            </w:hyperlink>
          </w:p>
        </w:tc>
        <w:tc>
          <w:tcPr>
            <w:tcW w:w="450" w:type="dxa"/>
            <w:tcBorders>
              <w:bottom w:val="single" w:sz="4" w:space="0" w:color="auto"/>
            </w:tcBorders>
            <w:shd w:val="clear" w:color="auto" w:fill="FABF8F"/>
          </w:tcPr>
          <w:p w14:paraId="72894ED3"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2894ED4" w14:textId="77777777" w:rsidR="00E7566E" w:rsidRPr="00480790" w:rsidRDefault="00E7566E" w:rsidP="00EA30FC">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72894ED5" w14:textId="77777777" w:rsidR="00E7566E" w:rsidRPr="003C5DC1"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ED6" w14:textId="77777777" w:rsidR="00E7566E" w:rsidRPr="003C5DC1" w:rsidRDefault="00E7566E" w:rsidP="00EA30FC">
            <w:pPr>
              <w:pStyle w:val="TableText"/>
              <w:widowControl w:val="0"/>
              <w:spacing w:after="120"/>
              <w:rPr>
                <w:rFonts w:ascii="Tahoma" w:hAnsi="Tahoma" w:cs="Tahoma"/>
                <w:sz w:val="13"/>
                <w:szCs w:val="13"/>
                <w:lang w:val="en-US" w:eastAsia="en-US"/>
              </w:rPr>
            </w:pPr>
            <w:r w:rsidRPr="001212F6">
              <w:rPr>
                <w:rFonts w:ascii="Tahoma" w:hAnsi="Tahoma" w:cs="Tahoma"/>
                <w:sz w:val="13"/>
                <w:szCs w:val="13"/>
              </w:rPr>
              <w:t>63</w:t>
            </w:r>
          </w:p>
        </w:tc>
        <w:tc>
          <w:tcPr>
            <w:tcW w:w="450" w:type="dxa"/>
            <w:tcBorders>
              <w:bottom w:val="single" w:sz="4" w:space="0" w:color="auto"/>
            </w:tcBorders>
            <w:shd w:val="clear" w:color="auto" w:fill="FABF8F"/>
            <w:vAlign w:val="bottom"/>
          </w:tcPr>
          <w:p w14:paraId="72894ED7" w14:textId="77777777" w:rsidR="00E7566E" w:rsidRPr="003C5DC1" w:rsidRDefault="00E7566E" w:rsidP="00EA30FC">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tcBorders>
            <w:shd w:val="clear" w:color="auto" w:fill="FABF8F"/>
            <w:vAlign w:val="bottom"/>
          </w:tcPr>
          <w:p w14:paraId="72894ED8" w14:textId="77777777" w:rsidR="00E7566E" w:rsidRPr="003C5DC1" w:rsidRDefault="00E7566E" w:rsidP="00EA30FC">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FABF8F"/>
            <w:vAlign w:val="bottom"/>
          </w:tcPr>
          <w:p w14:paraId="72894ED9" w14:textId="77777777" w:rsidR="00E7566E" w:rsidRPr="003C5DC1" w:rsidRDefault="00E7566E" w:rsidP="00EA30FC">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FABF8F"/>
            <w:vAlign w:val="bottom"/>
          </w:tcPr>
          <w:p w14:paraId="72894EDA" w14:textId="77777777" w:rsidR="00E7566E" w:rsidRPr="003C5DC1" w:rsidRDefault="00E7566E" w:rsidP="00EA30FC">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FABF8F"/>
            <w:vAlign w:val="bottom"/>
          </w:tcPr>
          <w:p w14:paraId="72894EDB" w14:textId="77777777" w:rsidR="00E7566E" w:rsidRPr="003C5DC1" w:rsidRDefault="00E7566E" w:rsidP="00EA30FC">
            <w:pPr>
              <w:pStyle w:val="TableText"/>
              <w:widowControl w:val="0"/>
              <w:spacing w:after="120"/>
              <w:rPr>
                <w:rFonts w:ascii="Tahoma" w:hAnsi="Tahoma" w:cs="Tahoma"/>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FABF8F"/>
            <w:vAlign w:val="bottom"/>
          </w:tcPr>
          <w:p w14:paraId="72894EDC" w14:textId="77777777" w:rsidR="00E7566E" w:rsidRPr="003C5DC1"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EDD" w14:textId="77777777" w:rsidR="00E7566E" w:rsidRPr="003C5DC1" w:rsidRDefault="00E7566E" w:rsidP="00EA30FC">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FABF8F"/>
            <w:vAlign w:val="bottom"/>
          </w:tcPr>
          <w:p w14:paraId="72894EDE" w14:textId="77777777" w:rsidR="00E7566E" w:rsidRPr="003C5DC1" w:rsidRDefault="00E7566E" w:rsidP="00EA30FC">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FABF8F"/>
            <w:vAlign w:val="bottom"/>
          </w:tcPr>
          <w:p w14:paraId="72894EDF" w14:textId="77777777" w:rsidR="00E7566E" w:rsidRPr="003C5DC1" w:rsidRDefault="00E7566E" w:rsidP="00EA30FC">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FABF8F"/>
            <w:vAlign w:val="center"/>
          </w:tcPr>
          <w:p w14:paraId="72894EE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EE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2894EE2" w14:textId="77777777" w:rsidR="00E7566E" w:rsidRPr="00BE53F7"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EE3"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4EF2" w14:textId="77777777" w:rsidTr="00EA30FC">
        <w:trPr>
          <w:trHeight w:val="134"/>
        </w:trPr>
        <w:tc>
          <w:tcPr>
            <w:tcW w:w="2714" w:type="dxa"/>
            <w:tcBorders>
              <w:bottom w:val="single" w:sz="4" w:space="0" w:color="auto"/>
            </w:tcBorders>
            <w:shd w:val="clear" w:color="auto" w:fill="FFFFFF"/>
          </w:tcPr>
          <w:p w14:paraId="72894EE5" w14:textId="77777777" w:rsidR="00E7566E" w:rsidRDefault="00E7566E" w:rsidP="00EA30FC">
            <w:pPr>
              <w:pStyle w:val="ProductNames"/>
              <w:spacing w:beforeLines="20" w:before="48" w:afterLines="20" w:after="48"/>
              <w:rPr>
                <w:rFonts w:ascii="Tahoma" w:hAnsi="Tahoma" w:cs="Tahoma"/>
                <w:sz w:val="14"/>
              </w:rPr>
            </w:pPr>
            <w:bookmarkStart w:id="522" w:name="_Toc338847042"/>
            <w:bookmarkStart w:id="523" w:name="_Toc336338099"/>
            <w:r>
              <w:rPr>
                <w:rFonts w:ascii="Tahoma" w:hAnsi="Tahoma" w:cs="Tahoma"/>
                <w:sz w:val="14"/>
              </w:rPr>
              <w:t>System Center 2012 Endpoint Protection</w:t>
            </w:r>
            <w:bookmarkEnd w:id="522"/>
            <w:bookmarkEnd w:id="523"/>
          </w:p>
        </w:tc>
        <w:tc>
          <w:tcPr>
            <w:tcW w:w="450" w:type="dxa"/>
            <w:tcBorders>
              <w:bottom w:val="single" w:sz="4" w:space="0" w:color="auto"/>
            </w:tcBorders>
            <w:shd w:val="clear" w:color="auto" w:fill="FFFFFF"/>
            <w:vAlign w:val="center"/>
          </w:tcPr>
          <w:p w14:paraId="72894EE6" w14:textId="77777777" w:rsidR="00E7566E" w:rsidRPr="00811920" w:rsidRDefault="00B64FCF" w:rsidP="00EA30FC">
            <w:pPr>
              <w:pStyle w:val="TableText"/>
              <w:widowControl w:val="0"/>
              <w:spacing w:before="240"/>
              <w:rPr>
                <w:b/>
                <w:color w:val="000000"/>
                <w:sz w:val="13"/>
                <w:szCs w:val="13"/>
                <w:u w:val="single"/>
                <w:lang w:val="en-US" w:eastAsia="en-US"/>
              </w:rPr>
            </w:pPr>
            <w:hyperlink w:anchor="Srv_102SysCtr2012EndpointProt" w:history="1">
              <w:r w:rsidR="00E7566E">
                <w:rPr>
                  <w:rStyle w:val="Hyperlink"/>
                  <w:b/>
                  <w:sz w:val="13"/>
                  <w:szCs w:val="13"/>
                  <w:lang w:val="en-US" w:eastAsia="en-US"/>
                </w:rPr>
                <w:t>91</w:t>
              </w:r>
            </w:hyperlink>
          </w:p>
        </w:tc>
        <w:tc>
          <w:tcPr>
            <w:tcW w:w="450" w:type="dxa"/>
            <w:tcBorders>
              <w:bottom w:val="single" w:sz="4" w:space="0" w:color="auto"/>
            </w:tcBorders>
            <w:shd w:val="clear" w:color="auto" w:fill="FFFFFF"/>
          </w:tcPr>
          <w:p w14:paraId="72894EE7"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vAlign w:val="center"/>
          </w:tcPr>
          <w:p w14:paraId="72894EE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72894EE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FFFFF"/>
            <w:vAlign w:val="center"/>
          </w:tcPr>
          <w:p w14:paraId="72894EE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EE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EE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EE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 xml:space="preserve">1 </w:t>
            </w:r>
          </w:p>
        </w:tc>
        <w:tc>
          <w:tcPr>
            <w:tcW w:w="450" w:type="dxa"/>
            <w:tcBorders>
              <w:bottom w:val="single" w:sz="4" w:space="0" w:color="auto"/>
              <w:right w:val="single" w:sz="18" w:space="0" w:color="auto"/>
            </w:tcBorders>
            <w:shd w:val="clear" w:color="auto" w:fill="FFFFFF"/>
            <w:vAlign w:val="center"/>
          </w:tcPr>
          <w:p w14:paraId="72894EE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EE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72894EF0" w14:textId="77777777" w:rsidR="00E7566E" w:rsidRPr="00BE53F7"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FFFFF"/>
            <w:vAlign w:val="center"/>
          </w:tcPr>
          <w:p w14:paraId="72894EF1" w14:textId="77777777" w:rsidR="00E7566E" w:rsidRDefault="00E7566E" w:rsidP="00EA30FC">
            <w:pPr>
              <w:pStyle w:val="TableText"/>
              <w:widowControl w:val="0"/>
              <w:rPr>
                <w:rFonts w:ascii="Tahoma" w:hAnsi="Tahoma" w:cs="Tahoma"/>
                <w:sz w:val="13"/>
                <w:lang w:val="en-US" w:eastAsia="en-US"/>
              </w:rPr>
            </w:pPr>
          </w:p>
        </w:tc>
      </w:tr>
      <w:tr w:rsidR="00E7566E" w14:paraId="72894F06" w14:textId="77777777" w:rsidTr="00EA30FC">
        <w:trPr>
          <w:trHeight w:val="134"/>
        </w:trPr>
        <w:tc>
          <w:tcPr>
            <w:tcW w:w="2714" w:type="dxa"/>
            <w:tcBorders>
              <w:bottom w:val="single" w:sz="4" w:space="0" w:color="auto"/>
            </w:tcBorders>
            <w:shd w:val="clear" w:color="auto" w:fill="FABF8F"/>
          </w:tcPr>
          <w:p w14:paraId="72894EF3" w14:textId="77777777" w:rsidR="00E7566E" w:rsidRDefault="00E7566E" w:rsidP="00EA30FC">
            <w:pPr>
              <w:pStyle w:val="ProductNames"/>
              <w:spacing w:beforeLines="20" w:before="48" w:afterLines="20" w:after="48"/>
              <w:rPr>
                <w:rFonts w:ascii="Tahoma" w:hAnsi="Tahoma" w:cs="Tahoma"/>
                <w:sz w:val="14"/>
              </w:rPr>
            </w:pPr>
            <w:bookmarkStart w:id="524" w:name="_Toc338847043"/>
            <w:bookmarkStart w:id="525" w:name="_Toc336338100"/>
            <w:r>
              <w:rPr>
                <w:rFonts w:ascii="Tahoma" w:hAnsi="Tahoma" w:cs="Tahoma"/>
                <w:sz w:val="14"/>
              </w:rPr>
              <w:t>System Center 2012 Standard Server Management License (2-processor)</w:t>
            </w:r>
            <w:bookmarkEnd w:id="524"/>
            <w:bookmarkEnd w:id="525"/>
          </w:p>
        </w:tc>
        <w:tc>
          <w:tcPr>
            <w:tcW w:w="450" w:type="dxa"/>
            <w:tcBorders>
              <w:bottom w:val="single" w:sz="4" w:space="0" w:color="auto"/>
            </w:tcBorders>
            <w:shd w:val="clear" w:color="auto" w:fill="FABF8F"/>
            <w:vAlign w:val="center"/>
          </w:tcPr>
          <w:p w14:paraId="72894EF4" w14:textId="77777777" w:rsidR="00E7566E" w:rsidRPr="00811920" w:rsidRDefault="00E7566E" w:rsidP="00EA30FC">
            <w:pPr>
              <w:pStyle w:val="TableText"/>
              <w:widowControl w:val="0"/>
              <w:spacing w:before="240"/>
              <w:rPr>
                <w:b/>
                <w:color w:val="000000"/>
                <w:sz w:val="13"/>
                <w:szCs w:val="13"/>
                <w:u w:val="single"/>
                <w:lang w:val="en-US" w:eastAsia="en-US"/>
              </w:rPr>
            </w:pPr>
          </w:p>
        </w:tc>
        <w:tc>
          <w:tcPr>
            <w:tcW w:w="450" w:type="dxa"/>
            <w:tcBorders>
              <w:bottom w:val="single" w:sz="4" w:space="0" w:color="auto"/>
            </w:tcBorders>
            <w:shd w:val="clear" w:color="auto" w:fill="FABF8F"/>
          </w:tcPr>
          <w:p w14:paraId="72894EF5"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2894EF6" w14:textId="77777777" w:rsidR="00E7566E" w:rsidRPr="00480790" w:rsidRDefault="00E7566E" w:rsidP="00EA30FC">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72894EF7" w14:textId="77777777" w:rsidR="00E7566E" w:rsidRPr="003C5DC1"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EF8" w14:textId="77777777" w:rsidR="00E7566E" w:rsidRPr="003C5DC1" w:rsidRDefault="00E7566E" w:rsidP="00EA30FC">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38</w:t>
            </w:r>
          </w:p>
        </w:tc>
        <w:tc>
          <w:tcPr>
            <w:tcW w:w="450" w:type="dxa"/>
            <w:tcBorders>
              <w:bottom w:val="single" w:sz="4" w:space="0" w:color="auto"/>
            </w:tcBorders>
            <w:shd w:val="clear" w:color="auto" w:fill="FABF8F"/>
            <w:vAlign w:val="bottom"/>
          </w:tcPr>
          <w:p w14:paraId="72894EF9" w14:textId="77777777" w:rsidR="00E7566E" w:rsidRPr="003C5DC1" w:rsidRDefault="00E7566E" w:rsidP="00EA30FC">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tcBorders>
            <w:shd w:val="clear" w:color="auto" w:fill="FABF8F"/>
            <w:vAlign w:val="bottom"/>
          </w:tcPr>
          <w:p w14:paraId="72894EFA" w14:textId="77777777" w:rsidR="00E7566E" w:rsidRPr="003C5DC1" w:rsidRDefault="00E7566E" w:rsidP="00EA30FC">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tcBorders>
              <w:bottom w:val="single" w:sz="4" w:space="0" w:color="auto"/>
            </w:tcBorders>
            <w:shd w:val="clear" w:color="auto" w:fill="FABF8F"/>
            <w:vAlign w:val="bottom"/>
          </w:tcPr>
          <w:p w14:paraId="72894EFB" w14:textId="77777777" w:rsidR="00E7566E" w:rsidRPr="003C5DC1" w:rsidRDefault="00E7566E" w:rsidP="00EA30FC">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tcBorders>
              <w:bottom w:val="single" w:sz="4" w:space="0" w:color="auto"/>
            </w:tcBorders>
            <w:shd w:val="clear" w:color="auto" w:fill="FABF8F"/>
            <w:vAlign w:val="bottom"/>
          </w:tcPr>
          <w:p w14:paraId="72894EFC" w14:textId="77777777" w:rsidR="00E7566E" w:rsidRPr="003C5DC1" w:rsidRDefault="00E7566E" w:rsidP="00EA30FC">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360" w:type="dxa"/>
            <w:tcBorders>
              <w:bottom w:val="single" w:sz="4" w:space="0" w:color="auto"/>
              <w:right w:val="single" w:sz="18" w:space="0" w:color="auto"/>
            </w:tcBorders>
            <w:shd w:val="clear" w:color="auto" w:fill="FABF8F"/>
            <w:vAlign w:val="bottom"/>
          </w:tcPr>
          <w:p w14:paraId="72894EFD" w14:textId="77777777" w:rsidR="00E7566E" w:rsidRPr="003C5DC1" w:rsidRDefault="00E7566E" w:rsidP="00EA30FC">
            <w:pPr>
              <w:pStyle w:val="TableText"/>
              <w:widowControl w:val="0"/>
              <w:spacing w:after="120"/>
              <w:rPr>
                <w:rFonts w:ascii="Tahoma" w:hAnsi="Tahoma" w:cs="Tahoma"/>
                <w:sz w:val="13"/>
                <w:szCs w:val="13"/>
                <w:lang w:val="en-US" w:eastAsia="en-US"/>
              </w:rPr>
            </w:pPr>
            <w:r w:rsidRPr="00472DFD">
              <w:rPr>
                <w:rFonts w:ascii="Tahoma" w:hAnsi="Tahoma" w:cs="Tahoma"/>
                <w:sz w:val="13"/>
                <w:szCs w:val="13"/>
              </w:rPr>
              <w:t>8</w:t>
            </w:r>
          </w:p>
        </w:tc>
        <w:tc>
          <w:tcPr>
            <w:tcW w:w="450" w:type="dxa"/>
            <w:tcBorders>
              <w:left w:val="single" w:sz="18" w:space="0" w:color="auto"/>
              <w:bottom w:val="single" w:sz="4" w:space="0" w:color="auto"/>
            </w:tcBorders>
            <w:shd w:val="clear" w:color="auto" w:fill="FABF8F"/>
            <w:vAlign w:val="bottom"/>
          </w:tcPr>
          <w:p w14:paraId="72894EFE" w14:textId="77777777" w:rsidR="00E7566E" w:rsidRPr="003C5DC1" w:rsidRDefault="00E7566E" w:rsidP="00EA30FC">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2894EFF" w14:textId="77777777" w:rsidR="00E7566E" w:rsidRPr="003C5DC1" w:rsidRDefault="00E7566E" w:rsidP="00EA30FC">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right w:val="single" w:sz="18" w:space="0" w:color="auto"/>
            </w:tcBorders>
            <w:shd w:val="clear" w:color="auto" w:fill="FABF8F"/>
            <w:vAlign w:val="bottom"/>
          </w:tcPr>
          <w:p w14:paraId="72894F00" w14:textId="77777777" w:rsidR="00E7566E" w:rsidRPr="003C5DC1" w:rsidRDefault="00E7566E" w:rsidP="00EA30FC">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left w:val="single" w:sz="18" w:space="0" w:color="auto"/>
              <w:bottom w:val="single" w:sz="4" w:space="0" w:color="auto"/>
            </w:tcBorders>
            <w:shd w:val="clear" w:color="auto" w:fill="FABF8F"/>
            <w:vAlign w:val="bottom"/>
          </w:tcPr>
          <w:p w14:paraId="72894F01" w14:textId="77777777" w:rsidR="00E7566E" w:rsidRPr="003C5DC1" w:rsidRDefault="00E7566E" w:rsidP="00EA30FC">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bottom w:val="single" w:sz="4" w:space="0" w:color="auto"/>
              <w:right w:val="single" w:sz="18" w:space="0" w:color="auto"/>
            </w:tcBorders>
            <w:shd w:val="clear" w:color="auto" w:fill="FABF8F"/>
            <w:vAlign w:val="center"/>
          </w:tcPr>
          <w:p w14:paraId="72894F0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F0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2894F04" w14:textId="77777777" w:rsidR="00E7566E" w:rsidRPr="00BE53F7"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F05"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4F1A" w14:textId="77777777" w:rsidTr="00EA30FC">
        <w:trPr>
          <w:trHeight w:val="134"/>
        </w:trPr>
        <w:tc>
          <w:tcPr>
            <w:tcW w:w="2714" w:type="dxa"/>
            <w:tcBorders>
              <w:bottom w:val="single" w:sz="4" w:space="0" w:color="auto"/>
            </w:tcBorders>
            <w:shd w:val="clear" w:color="auto" w:fill="FFFFFF"/>
          </w:tcPr>
          <w:p w14:paraId="72894F07" w14:textId="77777777" w:rsidR="00E7566E" w:rsidRDefault="00E7566E" w:rsidP="00EA30FC">
            <w:pPr>
              <w:pStyle w:val="ProductNames"/>
              <w:spacing w:beforeLines="20" w:before="48" w:afterLines="20" w:after="48"/>
              <w:rPr>
                <w:rFonts w:ascii="Tahoma" w:hAnsi="Tahoma" w:cs="Tahoma"/>
                <w:sz w:val="14"/>
              </w:rPr>
            </w:pPr>
            <w:bookmarkStart w:id="526" w:name="_Toc338847044"/>
            <w:bookmarkStart w:id="527" w:name="_Toc336338101"/>
            <w:r>
              <w:rPr>
                <w:rFonts w:ascii="Tahoma" w:hAnsi="Tahoma" w:cs="Tahoma"/>
                <w:sz w:val="14"/>
              </w:rPr>
              <w:t>TechNet Plus Single User</w:t>
            </w:r>
            <w:bookmarkEnd w:id="526"/>
            <w:bookmarkEnd w:id="527"/>
          </w:p>
        </w:tc>
        <w:tc>
          <w:tcPr>
            <w:tcW w:w="450" w:type="dxa"/>
            <w:tcBorders>
              <w:bottom w:val="single" w:sz="4" w:space="0" w:color="auto"/>
            </w:tcBorders>
            <w:shd w:val="clear" w:color="auto" w:fill="FFFFFF"/>
            <w:vAlign w:val="center"/>
          </w:tcPr>
          <w:p w14:paraId="72894F08" w14:textId="77777777" w:rsidR="00E7566E" w:rsidRPr="004C5BA4" w:rsidRDefault="00B64FCF" w:rsidP="00EA30FC">
            <w:pPr>
              <w:pStyle w:val="TableText"/>
              <w:widowControl w:val="0"/>
              <w:spacing w:before="240"/>
              <w:rPr>
                <w:rStyle w:val="EndnoteReference"/>
                <w:rFonts w:cs="Tahoma"/>
                <w:b w:val="0"/>
                <w:color w:val="000000"/>
                <w:sz w:val="13"/>
                <w:szCs w:val="13"/>
                <w:u w:val="single"/>
                <w:lang w:val="en-US" w:eastAsia="en-US"/>
              </w:rPr>
            </w:pPr>
            <w:hyperlink w:anchor="Srv_103TechNetPlusSingleUser" w:history="1">
              <w:r w:rsidR="00E7566E" w:rsidRPr="004C5BA4">
                <w:rPr>
                  <w:rStyle w:val="Hyperlink"/>
                  <w:b/>
                  <w:sz w:val="13"/>
                  <w:szCs w:val="13"/>
                  <w:lang w:val="en-US" w:eastAsia="en-US"/>
                </w:rPr>
                <w:t>92</w:t>
              </w:r>
            </w:hyperlink>
          </w:p>
        </w:tc>
        <w:tc>
          <w:tcPr>
            <w:tcW w:w="450" w:type="dxa"/>
            <w:tcBorders>
              <w:bottom w:val="single" w:sz="4" w:space="0" w:color="auto"/>
            </w:tcBorders>
            <w:shd w:val="clear" w:color="auto" w:fill="FFFFFF"/>
          </w:tcPr>
          <w:p w14:paraId="72894F09"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F0A"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4F0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F0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FFFFF"/>
            <w:vAlign w:val="center"/>
          </w:tcPr>
          <w:p w14:paraId="72894F0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4F0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4F0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4F1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vAlign w:val="center"/>
          </w:tcPr>
          <w:p w14:paraId="72894F1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72894F1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F1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vAlign w:val="center"/>
          </w:tcPr>
          <w:p w14:paraId="72894F1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72894F1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F1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F1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F18" w14:textId="77777777" w:rsidR="00E7566E" w:rsidRPr="00480790" w:rsidRDefault="00E7566E" w:rsidP="00EA30FC">
            <w:pPr>
              <w:pStyle w:val="TableText"/>
              <w:widowControl w:val="0"/>
              <w:spacing w:before="120"/>
              <w:rPr>
                <w:rFonts w:ascii="Tahoma" w:hAnsi="Tahoma" w:cs="Tahoma"/>
                <w:sz w:val="13"/>
                <w:lang w:val="en-US" w:eastAsia="en-US"/>
              </w:rPr>
            </w:pPr>
            <w:r w:rsidRPr="00BE53F7">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F1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w:t>
            </w:r>
          </w:p>
        </w:tc>
      </w:tr>
      <w:tr w:rsidR="00E7566E" w14:paraId="72894F28" w14:textId="77777777" w:rsidTr="00EA30FC">
        <w:trPr>
          <w:trHeight w:val="145"/>
        </w:trPr>
        <w:tc>
          <w:tcPr>
            <w:tcW w:w="2714" w:type="dxa"/>
            <w:tcBorders>
              <w:bottom w:val="single" w:sz="4" w:space="0" w:color="auto"/>
            </w:tcBorders>
            <w:shd w:val="clear" w:color="auto" w:fill="FABF8F"/>
          </w:tcPr>
          <w:p w14:paraId="72894F1B" w14:textId="77777777" w:rsidR="00E7566E" w:rsidRPr="00AE41EE" w:rsidRDefault="00E7566E" w:rsidP="00EA30FC">
            <w:pPr>
              <w:pStyle w:val="Heading2"/>
              <w:spacing w:beforeLines="20" w:before="48" w:afterLines="20" w:after="48"/>
              <w:ind w:left="0"/>
              <w:rPr>
                <w:rFonts w:ascii="Tahoma" w:hAnsi="Tahoma" w:cs="Tahoma"/>
                <w:b w:val="0"/>
                <w:sz w:val="14"/>
                <w:szCs w:val="14"/>
              </w:rPr>
            </w:pPr>
            <w:bookmarkStart w:id="528" w:name="_Toc338847045"/>
            <w:bookmarkStart w:id="529" w:name="_Toc336338102"/>
            <w:r w:rsidRPr="00AE41EE">
              <w:rPr>
                <w:rFonts w:ascii="Tahoma" w:hAnsi="Tahoma" w:cs="Tahoma"/>
                <w:b w:val="0"/>
                <w:sz w:val="14"/>
                <w:szCs w:val="14"/>
              </w:rPr>
              <w:t>VDI Suite</w:t>
            </w:r>
            <w:bookmarkEnd w:id="528"/>
            <w:bookmarkEnd w:id="529"/>
          </w:p>
        </w:tc>
        <w:tc>
          <w:tcPr>
            <w:tcW w:w="450" w:type="dxa"/>
            <w:tcBorders>
              <w:bottom w:val="single" w:sz="4" w:space="0" w:color="auto"/>
            </w:tcBorders>
            <w:shd w:val="clear" w:color="auto" w:fill="FABF8F"/>
            <w:vAlign w:val="center"/>
          </w:tcPr>
          <w:p w14:paraId="72894F1C" w14:textId="77777777" w:rsidR="00E7566E" w:rsidRPr="00547FE0" w:rsidRDefault="00E7566E" w:rsidP="00EA30FC">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72894F1D"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2894F1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F1F" w14:textId="77777777" w:rsidR="00E7566E" w:rsidRDefault="00E7566E" w:rsidP="00EA30FC">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FABF8F"/>
            <w:vAlign w:val="center"/>
          </w:tcPr>
          <w:p w14:paraId="72894F20" w14:textId="77777777" w:rsidR="00E7566E" w:rsidRDefault="00E7566E" w:rsidP="00EA30FC">
            <w:pPr>
              <w:pStyle w:val="TableText"/>
              <w:rPr>
                <w:rFonts w:ascii="Tahoma" w:hAnsi="Tahoma" w:cs="Tahoma"/>
                <w:sz w:val="13"/>
                <w:szCs w:val="13"/>
                <w:lang w:eastAsia="en-US"/>
              </w:rPr>
            </w:pPr>
          </w:p>
        </w:tc>
        <w:tc>
          <w:tcPr>
            <w:tcW w:w="450" w:type="dxa"/>
            <w:tcBorders>
              <w:bottom w:val="single" w:sz="4" w:space="0" w:color="auto"/>
            </w:tcBorders>
            <w:shd w:val="clear" w:color="auto" w:fill="FABF8F"/>
            <w:vAlign w:val="center"/>
          </w:tcPr>
          <w:p w14:paraId="72894F21" w14:textId="77777777" w:rsidR="00E7566E" w:rsidRDefault="00E7566E" w:rsidP="00EA30FC">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FABF8F"/>
            <w:vAlign w:val="center"/>
          </w:tcPr>
          <w:p w14:paraId="72894F22" w14:textId="77777777" w:rsidR="00E7566E" w:rsidRDefault="00E7566E" w:rsidP="00EA30FC">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FABF8F"/>
            <w:vAlign w:val="center"/>
          </w:tcPr>
          <w:p w14:paraId="72894F23" w14:textId="77777777" w:rsidR="00E7566E" w:rsidRDefault="00E7566E" w:rsidP="00EA30FC">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FABF8F"/>
            <w:vAlign w:val="center"/>
          </w:tcPr>
          <w:p w14:paraId="72894F24" w14:textId="77777777" w:rsidR="00E7566E" w:rsidRDefault="00E7566E" w:rsidP="00EA30FC">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F25" w14:textId="77777777" w:rsidR="00E7566E" w:rsidRDefault="00E7566E" w:rsidP="00EA30FC">
            <w:pPr>
              <w:pStyle w:val="TableText"/>
              <w:rPr>
                <w:rFonts w:ascii="Tahoma" w:hAnsi="Tahoma" w:cs="Tahoma"/>
                <w:sz w:val="13"/>
                <w:szCs w:val="13"/>
                <w:lang w:eastAsia="en-US"/>
              </w:rPr>
            </w:pPr>
            <w:r>
              <w:rPr>
                <w:rFonts w:ascii="Tahoma" w:hAnsi="Tahoma" w:cs="Tahoma"/>
                <w:sz w:val="13"/>
                <w:szCs w:val="13"/>
                <w:lang w:eastAsia="en-US"/>
              </w:rPr>
              <w:t>P</w:t>
            </w:r>
          </w:p>
        </w:tc>
        <w:tc>
          <w:tcPr>
            <w:tcW w:w="450" w:type="dxa"/>
            <w:tcBorders>
              <w:bottom w:val="single" w:sz="4" w:space="0" w:color="auto"/>
            </w:tcBorders>
            <w:shd w:val="clear" w:color="auto" w:fill="FABF8F"/>
          </w:tcPr>
          <w:p w14:paraId="72894F26" w14:textId="77777777" w:rsidR="00E7566E" w:rsidRDefault="00E7566E" w:rsidP="00EA30FC">
            <w:pPr>
              <w:pStyle w:val="TableText"/>
              <w:rPr>
                <w:rFonts w:ascii="Tahoma" w:hAnsi="Tahoma" w:cs="Tahoma"/>
                <w:sz w:val="13"/>
                <w:szCs w:val="13"/>
                <w:lang w:eastAsia="en-US"/>
              </w:rPr>
            </w:pPr>
            <w:r>
              <w:rPr>
                <w:rFonts w:ascii="Tahoma" w:hAnsi="Tahoma" w:cs="Tahoma"/>
                <w:sz w:val="13"/>
                <w:szCs w:val="13"/>
                <w:lang w:eastAsia="en-US"/>
              </w:rPr>
              <w:t>A,ST</w:t>
            </w:r>
          </w:p>
        </w:tc>
        <w:tc>
          <w:tcPr>
            <w:tcW w:w="540" w:type="dxa"/>
            <w:tcBorders>
              <w:bottom w:val="single" w:sz="4" w:space="0" w:color="auto"/>
            </w:tcBorders>
            <w:shd w:val="clear" w:color="auto" w:fill="FABF8F"/>
            <w:vAlign w:val="center"/>
          </w:tcPr>
          <w:p w14:paraId="72894F27" w14:textId="77777777" w:rsidR="00E7566E" w:rsidRPr="00480790" w:rsidRDefault="00E7566E" w:rsidP="00EA30FC">
            <w:pPr>
              <w:pStyle w:val="TableText"/>
              <w:widowControl w:val="0"/>
              <w:rPr>
                <w:rFonts w:ascii="Tahoma" w:hAnsi="Tahoma" w:cs="Tahoma"/>
                <w:sz w:val="13"/>
                <w:lang w:val="en-US" w:eastAsia="en-US"/>
              </w:rPr>
            </w:pPr>
          </w:p>
        </w:tc>
      </w:tr>
      <w:tr w:rsidR="00E7566E" w14:paraId="72894F36" w14:textId="77777777" w:rsidTr="00EA30FC">
        <w:trPr>
          <w:trHeight w:val="215"/>
        </w:trPr>
        <w:tc>
          <w:tcPr>
            <w:tcW w:w="2714" w:type="dxa"/>
            <w:tcBorders>
              <w:bottom w:val="single" w:sz="4" w:space="0" w:color="auto"/>
            </w:tcBorders>
            <w:shd w:val="clear" w:color="auto" w:fill="FFFFFF"/>
          </w:tcPr>
          <w:p w14:paraId="72894F29" w14:textId="77777777" w:rsidR="00E7566E" w:rsidRPr="00AE41EE" w:rsidRDefault="00E7566E" w:rsidP="00EA30FC">
            <w:pPr>
              <w:pStyle w:val="Heading2"/>
              <w:spacing w:beforeLines="20" w:before="48" w:afterLines="20" w:after="48"/>
              <w:ind w:left="0"/>
              <w:rPr>
                <w:rFonts w:ascii="Tahoma" w:hAnsi="Tahoma" w:cs="Tahoma"/>
                <w:b w:val="0"/>
                <w:sz w:val="14"/>
                <w:szCs w:val="14"/>
              </w:rPr>
            </w:pPr>
            <w:bookmarkStart w:id="530" w:name="_Toc338847046"/>
            <w:bookmarkStart w:id="531" w:name="_Toc336338103"/>
            <w:r w:rsidRPr="00AE41EE">
              <w:rPr>
                <w:rFonts w:ascii="Tahoma" w:hAnsi="Tahoma" w:cs="Tahoma"/>
                <w:b w:val="0"/>
                <w:sz w:val="14"/>
                <w:szCs w:val="14"/>
              </w:rPr>
              <w:t>VDI Suite with MDOP</w:t>
            </w:r>
            <w:bookmarkEnd w:id="530"/>
            <w:bookmarkEnd w:id="531"/>
          </w:p>
        </w:tc>
        <w:tc>
          <w:tcPr>
            <w:tcW w:w="450" w:type="dxa"/>
            <w:tcBorders>
              <w:bottom w:val="single" w:sz="4" w:space="0" w:color="auto"/>
            </w:tcBorders>
            <w:shd w:val="clear" w:color="auto" w:fill="FFFFFF"/>
            <w:vAlign w:val="center"/>
          </w:tcPr>
          <w:p w14:paraId="72894F2A" w14:textId="77777777" w:rsidR="00E7566E" w:rsidRPr="00547FE0" w:rsidRDefault="00E7566E" w:rsidP="00EA30FC">
            <w:pPr>
              <w:pStyle w:val="TableText"/>
              <w:widowControl w:val="0"/>
              <w:rPr>
                <w:b/>
                <w:sz w:val="13"/>
                <w:szCs w:val="13"/>
                <w:u w:val="single"/>
                <w:lang w:val="en-US" w:eastAsia="en-US"/>
              </w:rPr>
            </w:pPr>
          </w:p>
        </w:tc>
        <w:tc>
          <w:tcPr>
            <w:tcW w:w="450" w:type="dxa"/>
            <w:tcBorders>
              <w:bottom w:val="single" w:sz="4" w:space="0" w:color="auto"/>
            </w:tcBorders>
            <w:shd w:val="clear" w:color="auto" w:fill="FFFFFF"/>
          </w:tcPr>
          <w:p w14:paraId="72894F2B"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FFFFF"/>
            <w:vAlign w:val="center"/>
          </w:tcPr>
          <w:p w14:paraId="72894F2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72894F2D" w14:textId="77777777" w:rsidR="00E7566E" w:rsidRDefault="00E7566E" w:rsidP="00EA30FC">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FFFFFF"/>
            <w:vAlign w:val="center"/>
          </w:tcPr>
          <w:p w14:paraId="72894F2E" w14:textId="77777777" w:rsidR="00E7566E" w:rsidRDefault="00E7566E" w:rsidP="00EA30FC">
            <w:pPr>
              <w:pStyle w:val="TableText"/>
              <w:rPr>
                <w:rFonts w:ascii="Tahoma" w:hAnsi="Tahoma" w:cs="Tahoma"/>
                <w:sz w:val="13"/>
                <w:szCs w:val="13"/>
                <w:lang w:eastAsia="en-US"/>
              </w:rPr>
            </w:pPr>
          </w:p>
        </w:tc>
        <w:tc>
          <w:tcPr>
            <w:tcW w:w="450" w:type="dxa"/>
            <w:tcBorders>
              <w:bottom w:val="single" w:sz="4" w:space="0" w:color="auto"/>
            </w:tcBorders>
            <w:shd w:val="clear" w:color="auto" w:fill="FFFFFF"/>
            <w:vAlign w:val="center"/>
          </w:tcPr>
          <w:p w14:paraId="72894F2F" w14:textId="77777777" w:rsidR="00E7566E" w:rsidRDefault="00E7566E" w:rsidP="00EA30FC">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FFFFFF"/>
            <w:vAlign w:val="center"/>
          </w:tcPr>
          <w:p w14:paraId="72894F30" w14:textId="77777777" w:rsidR="00E7566E" w:rsidRDefault="00E7566E" w:rsidP="00EA30FC">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FFFFFF"/>
            <w:vAlign w:val="center"/>
          </w:tcPr>
          <w:p w14:paraId="72894F31" w14:textId="77777777" w:rsidR="00E7566E" w:rsidRDefault="00E7566E" w:rsidP="00EA30FC">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FFFFFF"/>
            <w:vAlign w:val="center"/>
          </w:tcPr>
          <w:p w14:paraId="72894F32" w14:textId="77777777" w:rsidR="00E7566E" w:rsidRDefault="00E7566E" w:rsidP="00EA30FC">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4F33" w14:textId="77777777" w:rsidR="00E7566E" w:rsidRDefault="00E7566E" w:rsidP="00EA30FC">
            <w:pPr>
              <w:pStyle w:val="TableText"/>
              <w:rPr>
                <w:rFonts w:ascii="Tahoma" w:hAnsi="Tahoma" w:cs="Tahoma"/>
                <w:sz w:val="13"/>
                <w:szCs w:val="13"/>
                <w:lang w:eastAsia="en-US"/>
              </w:rPr>
            </w:pPr>
            <w:r>
              <w:rPr>
                <w:rFonts w:ascii="Tahoma" w:hAnsi="Tahoma" w:cs="Tahoma"/>
                <w:sz w:val="13"/>
                <w:szCs w:val="13"/>
                <w:lang w:val="en-US" w:eastAsia="en-US"/>
              </w:rPr>
              <w:t xml:space="preserve">E, </w:t>
            </w:r>
            <w:r>
              <w:rPr>
                <w:rFonts w:ascii="Tahoma" w:hAnsi="Tahoma" w:cs="Tahoma"/>
                <w:sz w:val="13"/>
                <w:szCs w:val="13"/>
                <w:lang w:eastAsia="en-US"/>
              </w:rPr>
              <w:t>P</w:t>
            </w:r>
          </w:p>
        </w:tc>
        <w:tc>
          <w:tcPr>
            <w:tcW w:w="450" w:type="dxa"/>
            <w:tcBorders>
              <w:bottom w:val="single" w:sz="4" w:space="0" w:color="auto"/>
            </w:tcBorders>
            <w:shd w:val="clear" w:color="auto" w:fill="FFFFFF"/>
          </w:tcPr>
          <w:p w14:paraId="72894F34" w14:textId="77777777" w:rsidR="00E7566E" w:rsidRDefault="00E7566E" w:rsidP="00EA30FC">
            <w:pPr>
              <w:pStyle w:val="TableText"/>
              <w:rPr>
                <w:rFonts w:ascii="Tahoma" w:hAnsi="Tahoma" w:cs="Tahoma"/>
                <w:sz w:val="13"/>
                <w:szCs w:val="13"/>
                <w:lang w:eastAsia="en-US"/>
              </w:rPr>
            </w:pPr>
            <w:r>
              <w:rPr>
                <w:rFonts w:ascii="Tahoma" w:hAnsi="Tahoma" w:cs="Tahoma"/>
                <w:sz w:val="13"/>
                <w:szCs w:val="13"/>
                <w:lang w:eastAsia="en-US"/>
              </w:rPr>
              <w:t>A,ST</w:t>
            </w:r>
          </w:p>
        </w:tc>
        <w:tc>
          <w:tcPr>
            <w:tcW w:w="540" w:type="dxa"/>
            <w:tcBorders>
              <w:bottom w:val="single" w:sz="4" w:space="0" w:color="auto"/>
            </w:tcBorders>
            <w:shd w:val="clear" w:color="auto" w:fill="FFFFFF"/>
            <w:vAlign w:val="center"/>
          </w:tcPr>
          <w:p w14:paraId="72894F35" w14:textId="77777777" w:rsidR="00E7566E" w:rsidRPr="00480790" w:rsidRDefault="00E7566E" w:rsidP="00EA30FC">
            <w:pPr>
              <w:pStyle w:val="TableText"/>
              <w:widowControl w:val="0"/>
              <w:rPr>
                <w:rFonts w:ascii="Tahoma" w:hAnsi="Tahoma" w:cs="Tahoma"/>
                <w:sz w:val="13"/>
                <w:lang w:val="en-US" w:eastAsia="en-US"/>
              </w:rPr>
            </w:pPr>
          </w:p>
        </w:tc>
      </w:tr>
      <w:tr w:rsidR="00E7566E" w14:paraId="72894F44" w14:textId="77777777" w:rsidTr="00EA30FC">
        <w:trPr>
          <w:trHeight w:val="260"/>
        </w:trPr>
        <w:tc>
          <w:tcPr>
            <w:tcW w:w="2714" w:type="dxa"/>
            <w:tcBorders>
              <w:bottom w:val="single" w:sz="4" w:space="0" w:color="auto"/>
            </w:tcBorders>
            <w:shd w:val="clear" w:color="auto" w:fill="FABF8F"/>
          </w:tcPr>
          <w:p w14:paraId="72894F37" w14:textId="77777777" w:rsidR="00E7566E" w:rsidRPr="00AE41EE" w:rsidRDefault="00E7566E" w:rsidP="00EA30FC">
            <w:pPr>
              <w:pStyle w:val="Heading2"/>
              <w:spacing w:beforeLines="20" w:before="48" w:afterLines="20" w:after="48"/>
              <w:ind w:left="0"/>
              <w:rPr>
                <w:rFonts w:ascii="Tahoma" w:hAnsi="Tahoma" w:cs="Tahoma"/>
                <w:b w:val="0"/>
                <w:sz w:val="14"/>
                <w:szCs w:val="14"/>
              </w:rPr>
            </w:pPr>
            <w:bookmarkStart w:id="532" w:name="_Toc338847047"/>
            <w:bookmarkStart w:id="533" w:name="_Toc336338104"/>
            <w:r w:rsidRPr="00AE41EE">
              <w:rPr>
                <w:rFonts w:ascii="Tahoma" w:hAnsi="Tahoma" w:cs="Tahoma"/>
                <w:b w:val="0"/>
                <w:sz w:val="14"/>
                <w:szCs w:val="14"/>
              </w:rPr>
              <w:t xml:space="preserve">VDI </w:t>
            </w:r>
            <w:r>
              <w:rPr>
                <w:rFonts w:ascii="Tahoma" w:hAnsi="Tahoma" w:cs="Tahoma"/>
                <w:b w:val="0"/>
                <w:sz w:val="14"/>
                <w:szCs w:val="14"/>
                <w:lang w:val="en-US"/>
              </w:rPr>
              <w:t xml:space="preserve">Standard </w:t>
            </w:r>
            <w:r w:rsidRPr="00AE41EE">
              <w:rPr>
                <w:rFonts w:ascii="Tahoma" w:hAnsi="Tahoma" w:cs="Tahoma"/>
                <w:b w:val="0"/>
                <w:sz w:val="14"/>
                <w:szCs w:val="14"/>
              </w:rPr>
              <w:t>Suite</w:t>
            </w:r>
            <w:bookmarkEnd w:id="532"/>
            <w:bookmarkEnd w:id="533"/>
          </w:p>
        </w:tc>
        <w:bookmarkStart w:id="534" w:name="_Hlt336250272"/>
        <w:tc>
          <w:tcPr>
            <w:tcW w:w="450" w:type="dxa"/>
            <w:tcBorders>
              <w:bottom w:val="single" w:sz="4" w:space="0" w:color="auto"/>
            </w:tcBorders>
            <w:shd w:val="clear" w:color="auto" w:fill="FABF8F"/>
            <w:vAlign w:val="center"/>
          </w:tcPr>
          <w:p w14:paraId="72894F38" w14:textId="77777777" w:rsidR="00E7566E" w:rsidRPr="00547FE0" w:rsidRDefault="00E7566E" w:rsidP="00EA30FC">
            <w:pPr>
              <w:pStyle w:val="TableText"/>
              <w:widowControl w:val="0"/>
              <w:rPr>
                <w:rStyle w:val="EndnoteReference"/>
                <w:sz w:val="13"/>
                <w:szCs w:val="13"/>
                <w:u w:val="single"/>
                <w:lang w:val="en-US" w:eastAsia="en-US"/>
              </w:rPr>
            </w:pPr>
            <w:r w:rsidRPr="00547FE0">
              <w:rPr>
                <w:b/>
                <w:sz w:val="13"/>
                <w:szCs w:val="13"/>
                <w:u w:val="single"/>
                <w:lang w:val="en-US" w:eastAsia="en-US"/>
              </w:rPr>
              <w:fldChar w:fldCharType="begin"/>
            </w:r>
            <w:bookmarkEnd w:id="534"/>
            <w:r>
              <w:rPr>
                <w:b/>
                <w:sz w:val="13"/>
                <w:szCs w:val="13"/>
                <w:u w:val="single"/>
                <w:lang w:val="en-US" w:eastAsia="en-US"/>
              </w:rPr>
              <w:instrText>HYPERLINK  \l "Srv_105VDIStandardandPremiumSuites"</w:instrText>
            </w:r>
            <w:r w:rsidRPr="00547FE0">
              <w:rPr>
                <w:b/>
                <w:sz w:val="13"/>
                <w:szCs w:val="13"/>
                <w:u w:val="single"/>
                <w:lang w:val="en-US" w:eastAsia="en-US"/>
              </w:rPr>
              <w:fldChar w:fldCharType="separate"/>
            </w:r>
            <w:r>
              <w:rPr>
                <w:rStyle w:val="Hyperlink"/>
                <w:b/>
                <w:sz w:val="13"/>
                <w:szCs w:val="13"/>
                <w:lang w:val="en-US" w:eastAsia="en-US"/>
              </w:rPr>
              <w:t>93</w:t>
            </w:r>
            <w:r w:rsidRPr="00547FE0">
              <w:rPr>
                <w:b/>
                <w:sz w:val="13"/>
                <w:szCs w:val="13"/>
                <w:u w:val="single"/>
                <w:lang w:val="en-US" w:eastAsia="en-US"/>
              </w:rPr>
              <w:fldChar w:fldCharType="end"/>
            </w:r>
          </w:p>
        </w:tc>
        <w:tc>
          <w:tcPr>
            <w:tcW w:w="450" w:type="dxa"/>
            <w:tcBorders>
              <w:bottom w:val="single" w:sz="4" w:space="0" w:color="auto"/>
            </w:tcBorders>
            <w:shd w:val="clear" w:color="auto" w:fill="FABF8F"/>
          </w:tcPr>
          <w:p w14:paraId="72894F39"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F3A"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F3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F3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3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F3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F3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F4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F4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F42"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F43" w14:textId="77777777" w:rsidR="00E7566E" w:rsidRPr="00480790" w:rsidRDefault="00E7566E" w:rsidP="00EA30FC">
            <w:pPr>
              <w:pStyle w:val="TableText"/>
              <w:widowControl w:val="0"/>
              <w:rPr>
                <w:rFonts w:ascii="Tahoma" w:hAnsi="Tahoma" w:cs="Tahoma"/>
                <w:sz w:val="13"/>
                <w:lang w:val="en-US" w:eastAsia="en-US"/>
              </w:rPr>
            </w:pPr>
          </w:p>
        </w:tc>
      </w:tr>
      <w:tr w:rsidR="00E7566E" w14:paraId="72894F52" w14:textId="77777777" w:rsidTr="00EA30FC">
        <w:trPr>
          <w:trHeight w:val="260"/>
        </w:trPr>
        <w:tc>
          <w:tcPr>
            <w:tcW w:w="2714" w:type="dxa"/>
            <w:tcBorders>
              <w:bottom w:val="single" w:sz="4" w:space="0" w:color="auto"/>
            </w:tcBorders>
            <w:shd w:val="clear" w:color="auto" w:fill="FFFFFF"/>
          </w:tcPr>
          <w:p w14:paraId="72894F45" w14:textId="77777777" w:rsidR="00E7566E" w:rsidRPr="00AE41EE" w:rsidRDefault="00E7566E" w:rsidP="00EA30FC">
            <w:pPr>
              <w:pStyle w:val="Heading2"/>
              <w:spacing w:beforeLines="20" w:before="48" w:afterLines="20" w:after="48"/>
              <w:ind w:left="0"/>
              <w:rPr>
                <w:rFonts w:ascii="Tahoma" w:hAnsi="Tahoma" w:cs="Tahoma"/>
                <w:b w:val="0"/>
                <w:sz w:val="14"/>
                <w:szCs w:val="14"/>
              </w:rPr>
            </w:pPr>
            <w:bookmarkStart w:id="535" w:name="_Toc338847048"/>
            <w:bookmarkStart w:id="536" w:name="_Toc336338105"/>
            <w:r w:rsidRPr="00AE41EE">
              <w:rPr>
                <w:rFonts w:ascii="Tahoma" w:hAnsi="Tahoma" w:cs="Tahoma"/>
                <w:b w:val="0"/>
                <w:sz w:val="14"/>
                <w:szCs w:val="14"/>
              </w:rPr>
              <w:t xml:space="preserve">VDI </w:t>
            </w:r>
            <w:r>
              <w:rPr>
                <w:rFonts w:ascii="Tahoma" w:hAnsi="Tahoma" w:cs="Tahoma"/>
                <w:b w:val="0"/>
                <w:sz w:val="14"/>
                <w:szCs w:val="14"/>
                <w:lang w:val="en-US"/>
              </w:rPr>
              <w:t xml:space="preserve">Standard </w:t>
            </w:r>
            <w:r w:rsidRPr="00AE41EE">
              <w:rPr>
                <w:rFonts w:ascii="Tahoma" w:hAnsi="Tahoma" w:cs="Tahoma"/>
                <w:b w:val="0"/>
                <w:sz w:val="14"/>
                <w:szCs w:val="14"/>
              </w:rPr>
              <w:t>Suite with MDOP</w:t>
            </w:r>
            <w:bookmarkEnd w:id="535"/>
            <w:bookmarkEnd w:id="536"/>
          </w:p>
        </w:tc>
        <w:tc>
          <w:tcPr>
            <w:tcW w:w="450" w:type="dxa"/>
            <w:tcBorders>
              <w:bottom w:val="single" w:sz="4" w:space="0" w:color="auto"/>
            </w:tcBorders>
            <w:shd w:val="clear" w:color="auto" w:fill="FFFFFF"/>
            <w:vAlign w:val="center"/>
          </w:tcPr>
          <w:p w14:paraId="72894F46" w14:textId="77777777" w:rsidR="00E7566E" w:rsidRPr="00547FE0" w:rsidRDefault="00B64FCF" w:rsidP="00EA30FC">
            <w:pPr>
              <w:pStyle w:val="TableText"/>
              <w:widowControl w:val="0"/>
              <w:rPr>
                <w:rStyle w:val="EndnoteReference"/>
                <w:sz w:val="13"/>
                <w:szCs w:val="13"/>
                <w:u w:val="single"/>
                <w:lang w:val="en-US" w:eastAsia="en-US"/>
              </w:rPr>
            </w:pPr>
            <w:hyperlink w:anchor="Srv_105VDIStandardandPremiumSuites" w:history="1">
              <w:r w:rsidR="00E7566E">
                <w:rPr>
                  <w:rStyle w:val="Hyperlink"/>
                  <w:b/>
                  <w:sz w:val="13"/>
                  <w:szCs w:val="13"/>
                  <w:lang w:val="en-US" w:eastAsia="en-US"/>
                </w:rPr>
                <w:t>93</w:t>
              </w:r>
            </w:hyperlink>
          </w:p>
        </w:tc>
        <w:tc>
          <w:tcPr>
            <w:tcW w:w="450" w:type="dxa"/>
            <w:tcBorders>
              <w:bottom w:val="single" w:sz="4" w:space="0" w:color="auto"/>
            </w:tcBorders>
            <w:shd w:val="clear" w:color="auto" w:fill="FFFFFF"/>
          </w:tcPr>
          <w:p w14:paraId="72894F47"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F48"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72894F4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F4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F4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F4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F4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F4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F4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F50"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F51" w14:textId="77777777" w:rsidR="00E7566E" w:rsidRPr="00480790" w:rsidRDefault="00E7566E" w:rsidP="00EA30FC">
            <w:pPr>
              <w:pStyle w:val="TableText"/>
              <w:widowControl w:val="0"/>
              <w:rPr>
                <w:rFonts w:ascii="Tahoma" w:hAnsi="Tahoma" w:cs="Tahoma"/>
                <w:sz w:val="13"/>
                <w:lang w:val="en-US" w:eastAsia="en-US"/>
              </w:rPr>
            </w:pPr>
          </w:p>
        </w:tc>
      </w:tr>
      <w:tr w:rsidR="00E7566E" w14:paraId="72894F60" w14:textId="77777777" w:rsidTr="00EA30FC">
        <w:trPr>
          <w:trHeight w:val="260"/>
        </w:trPr>
        <w:tc>
          <w:tcPr>
            <w:tcW w:w="2714" w:type="dxa"/>
            <w:tcBorders>
              <w:bottom w:val="single" w:sz="4" w:space="0" w:color="auto"/>
            </w:tcBorders>
            <w:shd w:val="clear" w:color="auto" w:fill="FABF8F"/>
          </w:tcPr>
          <w:p w14:paraId="72894F53" w14:textId="77777777" w:rsidR="00E7566E" w:rsidRPr="00AE41EE" w:rsidRDefault="00E7566E" w:rsidP="00EA30FC">
            <w:pPr>
              <w:pStyle w:val="Heading2"/>
              <w:spacing w:beforeLines="20" w:before="48" w:afterLines="20" w:after="48"/>
              <w:ind w:left="0"/>
              <w:rPr>
                <w:rFonts w:ascii="Tahoma" w:hAnsi="Tahoma" w:cs="Tahoma"/>
                <w:b w:val="0"/>
                <w:sz w:val="14"/>
                <w:szCs w:val="14"/>
              </w:rPr>
            </w:pPr>
            <w:bookmarkStart w:id="537" w:name="_Toc338847049"/>
            <w:bookmarkStart w:id="538" w:name="_Toc336338106"/>
            <w:r w:rsidRPr="00AE41EE">
              <w:rPr>
                <w:rFonts w:ascii="Tahoma" w:hAnsi="Tahoma" w:cs="Tahoma"/>
                <w:b w:val="0"/>
                <w:sz w:val="14"/>
                <w:szCs w:val="14"/>
              </w:rPr>
              <w:t>VDI Premium Suite</w:t>
            </w:r>
            <w:bookmarkEnd w:id="537"/>
            <w:bookmarkEnd w:id="538"/>
          </w:p>
        </w:tc>
        <w:tc>
          <w:tcPr>
            <w:tcW w:w="450" w:type="dxa"/>
            <w:tcBorders>
              <w:bottom w:val="single" w:sz="4" w:space="0" w:color="auto"/>
            </w:tcBorders>
            <w:shd w:val="clear" w:color="auto" w:fill="FABF8F"/>
            <w:vAlign w:val="center"/>
          </w:tcPr>
          <w:p w14:paraId="72894F54" w14:textId="77777777" w:rsidR="00E7566E" w:rsidRPr="00547FE0" w:rsidRDefault="00B64FCF" w:rsidP="00EA30FC">
            <w:pPr>
              <w:pStyle w:val="TableText"/>
              <w:widowControl w:val="0"/>
              <w:rPr>
                <w:rStyle w:val="EndnoteReference"/>
                <w:sz w:val="13"/>
                <w:szCs w:val="13"/>
                <w:u w:val="single"/>
                <w:lang w:val="en-US" w:eastAsia="en-US"/>
              </w:rPr>
            </w:pPr>
            <w:hyperlink w:anchor="Srv_105VDIStandardandPremiumSuites" w:history="1">
              <w:r w:rsidR="00E7566E">
                <w:rPr>
                  <w:rStyle w:val="Hyperlink"/>
                  <w:b/>
                  <w:sz w:val="13"/>
                  <w:szCs w:val="13"/>
                  <w:lang w:val="en-US" w:eastAsia="en-US"/>
                </w:rPr>
                <w:t>93</w:t>
              </w:r>
            </w:hyperlink>
          </w:p>
        </w:tc>
        <w:tc>
          <w:tcPr>
            <w:tcW w:w="450" w:type="dxa"/>
            <w:tcBorders>
              <w:bottom w:val="single" w:sz="4" w:space="0" w:color="auto"/>
            </w:tcBorders>
            <w:shd w:val="clear" w:color="auto" w:fill="FABF8F"/>
          </w:tcPr>
          <w:p w14:paraId="72894F55"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F56"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72894F5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F5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5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F5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F5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F5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F5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F5E"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F5F" w14:textId="77777777" w:rsidR="00E7566E" w:rsidRPr="00480790" w:rsidRDefault="00E7566E" w:rsidP="00EA30FC">
            <w:pPr>
              <w:pStyle w:val="TableText"/>
              <w:widowControl w:val="0"/>
              <w:rPr>
                <w:rFonts w:ascii="Tahoma" w:hAnsi="Tahoma" w:cs="Tahoma"/>
                <w:sz w:val="13"/>
                <w:lang w:val="en-US" w:eastAsia="en-US"/>
              </w:rPr>
            </w:pPr>
          </w:p>
        </w:tc>
      </w:tr>
      <w:tr w:rsidR="00E7566E" w14:paraId="72894F6E" w14:textId="77777777" w:rsidTr="00EA30FC">
        <w:trPr>
          <w:trHeight w:val="260"/>
        </w:trPr>
        <w:tc>
          <w:tcPr>
            <w:tcW w:w="2714" w:type="dxa"/>
            <w:tcBorders>
              <w:bottom w:val="single" w:sz="4" w:space="0" w:color="auto"/>
            </w:tcBorders>
            <w:shd w:val="clear" w:color="auto" w:fill="FFFFFF"/>
          </w:tcPr>
          <w:p w14:paraId="72894F61" w14:textId="77777777" w:rsidR="00E7566E" w:rsidRPr="00AE41EE" w:rsidRDefault="00E7566E" w:rsidP="00EA30FC">
            <w:pPr>
              <w:pStyle w:val="Heading2"/>
              <w:spacing w:beforeLines="20" w:before="48" w:afterLines="20" w:after="48"/>
              <w:ind w:left="0"/>
              <w:rPr>
                <w:rFonts w:ascii="Tahoma" w:hAnsi="Tahoma" w:cs="Tahoma"/>
                <w:b w:val="0"/>
                <w:sz w:val="14"/>
                <w:szCs w:val="14"/>
              </w:rPr>
            </w:pPr>
            <w:bookmarkStart w:id="539" w:name="_Toc338847050"/>
            <w:bookmarkStart w:id="540" w:name="_Toc336338107"/>
            <w:r w:rsidRPr="00AE41EE">
              <w:rPr>
                <w:rFonts w:ascii="Tahoma" w:hAnsi="Tahoma" w:cs="Tahoma"/>
                <w:b w:val="0"/>
                <w:sz w:val="14"/>
                <w:szCs w:val="14"/>
              </w:rPr>
              <w:t>VDI Premium Suite with MDOP</w:t>
            </w:r>
            <w:bookmarkEnd w:id="539"/>
            <w:bookmarkEnd w:id="540"/>
          </w:p>
        </w:tc>
        <w:bookmarkStart w:id="541" w:name="_Hlt336251370"/>
        <w:tc>
          <w:tcPr>
            <w:tcW w:w="450" w:type="dxa"/>
            <w:tcBorders>
              <w:bottom w:val="single" w:sz="4" w:space="0" w:color="auto"/>
            </w:tcBorders>
            <w:shd w:val="clear" w:color="auto" w:fill="FFFFFF"/>
            <w:vAlign w:val="center"/>
          </w:tcPr>
          <w:p w14:paraId="72894F62" w14:textId="77777777" w:rsidR="00E7566E" w:rsidRPr="00547FE0" w:rsidRDefault="00E7566E" w:rsidP="00EA30FC">
            <w:pPr>
              <w:pStyle w:val="TableText"/>
              <w:widowControl w:val="0"/>
              <w:rPr>
                <w:rStyle w:val="EndnoteReference"/>
                <w:sz w:val="13"/>
                <w:szCs w:val="13"/>
                <w:u w:val="single"/>
                <w:lang w:val="en-US" w:eastAsia="en-US"/>
              </w:rPr>
            </w:pPr>
            <w:r w:rsidRPr="00547FE0">
              <w:rPr>
                <w:b/>
                <w:sz w:val="13"/>
                <w:szCs w:val="13"/>
                <w:u w:val="single"/>
                <w:lang w:val="en-US" w:eastAsia="en-US"/>
              </w:rPr>
              <w:fldChar w:fldCharType="begin"/>
            </w:r>
            <w:bookmarkEnd w:id="541"/>
            <w:r>
              <w:rPr>
                <w:b/>
                <w:sz w:val="13"/>
                <w:szCs w:val="13"/>
                <w:u w:val="single"/>
                <w:lang w:val="en-US" w:eastAsia="en-US"/>
              </w:rPr>
              <w:instrText>HYPERLINK  \l "Srv_105VDIStandardandPremiumSuites"</w:instrText>
            </w:r>
            <w:r w:rsidRPr="00547FE0">
              <w:rPr>
                <w:b/>
                <w:sz w:val="13"/>
                <w:szCs w:val="13"/>
                <w:u w:val="single"/>
                <w:lang w:val="en-US" w:eastAsia="en-US"/>
              </w:rPr>
              <w:fldChar w:fldCharType="separate"/>
            </w:r>
            <w:r>
              <w:rPr>
                <w:rStyle w:val="Hyperlink"/>
                <w:b/>
                <w:sz w:val="13"/>
                <w:szCs w:val="13"/>
                <w:lang w:val="en-US" w:eastAsia="en-US"/>
              </w:rPr>
              <w:t>93</w:t>
            </w:r>
            <w:r w:rsidRPr="00547FE0">
              <w:rPr>
                <w:b/>
                <w:sz w:val="13"/>
                <w:szCs w:val="13"/>
                <w:u w:val="single"/>
                <w:lang w:val="en-US" w:eastAsia="en-US"/>
              </w:rPr>
              <w:fldChar w:fldCharType="end"/>
            </w:r>
          </w:p>
        </w:tc>
        <w:tc>
          <w:tcPr>
            <w:tcW w:w="450" w:type="dxa"/>
            <w:tcBorders>
              <w:bottom w:val="single" w:sz="4" w:space="0" w:color="auto"/>
            </w:tcBorders>
            <w:shd w:val="clear" w:color="auto" w:fill="FFFFFF"/>
          </w:tcPr>
          <w:p w14:paraId="72894F63"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F64" w14:textId="77777777" w:rsidR="00E7566E" w:rsidRPr="00480790" w:rsidRDefault="00E7566E" w:rsidP="00EA30FC">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72894F6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F6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F6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F6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F6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F6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F6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4F6C"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F6D" w14:textId="77777777" w:rsidR="00E7566E" w:rsidRPr="00480790" w:rsidRDefault="00E7566E" w:rsidP="00EA30FC">
            <w:pPr>
              <w:pStyle w:val="TableText"/>
              <w:widowControl w:val="0"/>
              <w:rPr>
                <w:rFonts w:ascii="Tahoma" w:hAnsi="Tahoma" w:cs="Tahoma"/>
                <w:sz w:val="13"/>
                <w:lang w:val="en-US" w:eastAsia="en-US"/>
              </w:rPr>
            </w:pPr>
          </w:p>
        </w:tc>
      </w:tr>
      <w:tr w:rsidR="00E7566E" w14:paraId="72894F82" w14:textId="77777777" w:rsidTr="00EA30FC">
        <w:trPr>
          <w:trHeight w:val="145"/>
        </w:trPr>
        <w:tc>
          <w:tcPr>
            <w:tcW w:w="2714" w:type="dxa"/>
            <w:tcBorders>
              <w:bottom w:val="single" w:sz="4" w:space="0" w:color="auto"/>
            </w:tcBorders>
            <w:shd w:val="clear" w:color="auto" w:fill="FABF8F"/>
          </w:tcPr>
          <w:p w14:paraId="72894F6F" w14:textId="77777777" w:rsidR="00E7566E" w:rsidRPr="00AE41EE" w:rsidRDefault="00E7566E" w:rsidP="00EA30FC">
            <w:pPr>
              <w:pStyle w:val="Heading2"/>
              <w:spacing w:beforeLines="20" w:before="48" w:afterLines="20" w:after="48"/>
              <w:ind w:left="0"/>
              <w:rPr>
                <w:rFonts w:ascii="Tahoma" w:hAnsi="Tahoma" w:cs="Tahoma"/>
                <w:b w:val="0"/>
                <w:sz w:val="14"/>
                <w:szCs w:val="14"/>
              </w:rPr>
            </w:pPr>
            <w:bookmarkStart w:id="542" w:name="_Toc338847051"/>
            <w:bookmarkStart w:id="543" w:name="_Toc336338108"/>
            <w:r w:rsidRPr="00AE41EE">
              <w:rPr>
                <w:rFonts w:ascii="Tahoma" w:hAnsi="Tahoma" w:cs="Tahoma"/>
                <w:b w:val="0"/>
                <w:sz w:val="14"/>
                <w:szCs w:val="14"/>
              </w:rPr>
              <w:t>Virtual Server 2005 R2 Enterprise Edition</w:t>
            </w:r>
            <w:bookmarkEnd w:id="542"/>
            <w:bookmarkEnd w:id="543"/>
          </w:p>
        </w:tc>
        <w:tc>
          <w:tcPr>
            <w:tcW w:w="450" w:type="dxa"/>
            <w:tcBorders>
              <w:bottom w:val="single" w:sz="4" w:space="0" w:color="auto"/>
            </w:tcBorders>
            <w:shd w:val="clear" w:color="auto" w:fill="FABF8F"/>
            <w:vAlign w:val="center"/>
          </w:tcPr>
          <w:p w14:paraId="72894F70" w14:textId="77777777" w:rsidR="00E7566E" w:rsidRPr="00547FE0"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72894F71"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12/05</w:t>
            </w:r>
          </w:p>
        </w:tc>
        <w:tc>
          <w:tcPr>
            <w:tcW w:w="360" w:type="dxa"/>
            <w:tcBorders>
              <w:bottom w:val="single" w:sz="4" w:space="0" w:color="auto"/>
              <w:right w:val="single" w:sz="18" w:space="0" w:color="auto"/>
            </w:tcBorders>
            <w:shd w:val="clear" w:color="auto" w:fill="FABF8F"/>
            <w:vAlign w:val="center"/>
          </w:tcPr>
          <w:p w14:paraId="72894F7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F7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7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7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7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7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78"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F7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F7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7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F7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F7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F7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4F7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F80"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4F81" w14:textId="77777777" w:rsidR="00E7566E" w:rsidRPr="00480790" w:rsidRDefault="00E7566E" w:rsidP="00EA30FC">
            <w:pPr>
              <w:pStyle w:val="TableText"/>
              <w:widowControl w:val="0"/>
              <w:rPr>
                <w:rFonts w:ascii="Tahoma" w:hAnsi="Tahoma" w:cs="Tahoma"/>
                <w:sz w:val="13"/>
                <w:lang w:val="en-US" w:eastAsia="en-US"/>
              </w:rPr>
            </w:pPr>
          </w:p>
        </w:tc>
      </w:tr>
      <w:tr w:rsidR="00E7566E" w14:paraId="72894F96" w14:textId="77777777" w:rsidTr="00EA30FC">
        <w:trPr>
          <w:trHeight w:val="145"/>
        </w:trPr>
        <w:tc>
          <w:tcPr>
            <w:tcW w:w="2714" w:type="dxa"/>
            <w:tcBorders>
              <w:bottom w:val="single" w:sz="4" w:space="0" w:color="auto"/>
            </w:tcBorders>
            <w:shd w:val="clear" w:color="auto" w:fill="FFFFFF"/>
            <w:vAlign w:val="center"/>
          </w:tcPr>
          <w:p w14:paraId="72894F83" w14:textId="77777777" w:rsidR="00E7566E" w:rsidRPr="00AE41EE" w:rsidRDefault="00E7566E" w:rsidP="00EA30FC">
            <w:pPr>
              <w:pStyle w:val="Heading2"/>
              <w:spacing w:beforeLines="20" w:before="48" w:afterLines="20" w:after="48"/>
              <w:ind w:left="0"/>
              <w:rPr>
                <w:rFonts w:ascii="Tahoma" w:hAnsi="Tahoma" w:cs="Tahoma"/>
                <w:b w:val="0"/>
                <w:sz w:val="14"/>
                <w:szCs w:val="14"/>
              </w:rPr>
            </w:pPr>
            <w:bookmarkStart w:id="544" w:name="_Toc338847052"/>
            <w:bookmarkStart w:id="545" w:name="_Toc336338109"/>
            <w:r w:rsidRPr="00AE41EE">
              <w:rPr>
                <w:rFonts w:ascii="Tahoma" w:hAnsi="Tahoma" w:cs="Tahoma"/>
                <w:b w:val="0"/>
                <w:sz w:val="14"/>
                <w:szCs w:val="14"/>
              </w:rPr>
              <w:t>Visual Studio</w:t>
            </w:r>
            <w:r w:rsidRPr="00AE41EE">
              <w:rPr>
                <w:rFonts w:ascii="Tahoma" w:eastAsia="Times New Roman" w:hAnsi="Tahoma" w:cs="Tahoma"/>
                <w:b w:val="0"/>
                <w:color w:val="000000"/>
                <w:sz w:val="14"/>
                <w:szCs w:val="14"/>
                <w:vertAlign w:val="superscript"/>
              </w:rPr>
              <w:t>®</w:t>
            </w:r>
            <w:r w:rsidRPr="00AE41EE">
              <w:rPr>
                <w:rFonts w:ascii="Tahoma" w:hAnsi="Tahoma" w:cs="Tahoma"/>
                <w:b w:val="0"/>
                <w:sz w:val="14"/>
                <w:szCs w:val="14"/>
              </w:rPr>
              <w:t xml:space="preserve"> Team Foundation Server 201</w:t>
            </w:r>
            <w:r>
              <w:rPr>
                <w:rFonts w:ascii="Tahoma" w:hAnsi="Tahoma" w:cs="Tahoma"/>
                <w:b w:val="0"/>
                <w:sz w:val="14"/>
                <w:szCs w:val="14"/>
                <w:lang w:val="en-US"/>
              </w:rPr>
              <w:t>2</w:t>
            </w:r>
            <w:r w:rsidRPr="00AE41EE">
              <w:rPr>
                <w:rFonts w:ascii="Tahoma" w:hAnsi="Tahoma" w:cs="Tahoma"/>
                <w:b w:val="0"/>
                <w:sz w:val="14"/>
                <w:szCs w:val="14"/>
              </w:rPr>
              <w:t xml:space="preserve"> with SQL Server 20</w:t>
            </w:r>
            <w:r>
              <w:rPr>
                <w:rFonts w:ascii="Tahoma" w:hAnsi="Tahoma" w:cs="Tahoma"/>
                <w:b w:val="0"/>
                <w:sz w:val="14"/>
                <w:szCs w:val="14"/>
                <w:lang w:val="en-US"/>
              </w:rPr>
              <w:t>12</w:t>
            </w:r>
            <w:r w:rsidRPr="00AE41EE">
              <w:rPr>
                <w:rFonts w:ascii="Tahoma" w:hAnsi="Tahoma" w:cs="Tahoma"/>
                <w:b w:val="0"/>
                <w:sz w:val="14"/>
                <w:szCs w:val="14"/>
              </w:rPr>
              <w:t xml:space="preserve"> Technology</w:t>
            </w:r>
            <w:bookmarkEnd w:id="544"/>
            <w:bookmarkEnd w:id="545"/>
          </w:p>
        </w:tc>
        <w:tc>
          <w:tcPr>
            <w:tcW w:w="450" w:type="dxa"/>
            <w:tcBorders>
              <w:bottom w:val="single" w:sz="4" w:space="0" w:color="auto"/>
            </w:tcBorders>
            <w:shd w:val="clear" w:color="auto" w:fill="FFFFFF"/>
            <w:vAlign w:val="center"/>
          </w:tcPr>
          <w:p w14:paraId="72894F84" w14:textId="77777777" w:rsidR="00E7566E" w:rsidRPr="00480790" w:rsidRDefault="00E7566E" w:rsidP="00EA30FC">
            <w:pPr>
              <w:pStyle w:val="TableText"/>
              <w:widowControl w:val="0"/>
              <w:rPr>
                <w:rStyle w:val="EndnoteReference"/>
                <w:rFonts w:ascii="Tahoma" w:hAnsi="Tahoma"/>
                <w:sz w:val="13"/>
                <w:lang w:val="en-US" w:eastAsia="en-US"/>
              </w:rPr>
            </w:pPr>
          </w:p>
        </w:tc>
        <w:tc>
          <w:tcPr>
            <w:tcW w:w="450" w:type="dxa"/>
            <w:tcBorders>
              <w:bottom w:val="single" w:sz="4" w:space="0" w:color="auto"/>
            </w:tcBorders>
            <w:shd w:val="clear" w:color="auto" w:fill="FFFFFF"/>
            <w:vAlign w:val="center"/>
          </w:tcPr>
          <w:p w14:paraId="72894F85"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FFFFF"/>
            <w:vAlign w:val="center"/>
          </w:tcPr>
          <w:p w14:paraId="72894F8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F87" w14:textId="77777777" w:rsidR="00E7566E" w:rsidRPr="00480790"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bottom w:val="single" w:sz="4" w:space="0" w:color="auto"/>
            </w:tcBorders>
            <w:shd w:val="clear" w:color="auto" w:fill="FFFFFF"/>
            <w:vAlign w:val="center"/>
          </w:tcPr>
          <w:p w14:paraId="72894F88" w14:textId="77777777" w:rsidR="00E7566E" w:rsidRPr="00480790"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bottom w:val="single" w:sz="4" w:space="0" w:color="auto"/>
            </w:tcBorders>
            <w:shd w:val="clear" w:color="auto" w:fill="FFFFFF"/>
            <w:vAlign w:val="center"/>
          </w:tcPr>
          <w:p w14:paraId="72894F89" w14:textId="77777777" w:rsidR="00E7566E" w:rsidRPr="00480790"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tcBorders>
              <w:bottom w:val="single" w:sz="4" w:space="0" w:color="auto"/>
            </w:tcBorders>
            <w:shd w:val="clear" w:color="auto" w:fill="FFFFFF"/>
            <w:vAlign w:val="center"/>
          </w:tcPr>
          <w:p w14:paraId="72894F8A" w14:textId="77777777" w:rsidR="00E7566E" w:rsidRPr="00480790"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tcBorders>
              <w:bottom w:val="single" w:sz="4" w:space="0" w:color="auto"/>
            </w:tcBorders>
            <w:shd w:val="clear" w:color="auto" w:fill="FFFFFF"/>
            <w:vAlign w:val="center"/>
          </w:tcPr>
          <w:p w14:paraId="72894F8B" w14:textId="77777777" w:rsidR="00E7566E" w:rsidRPr="00480790"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tcBorders>
              <w:bottom w:val="single" w:sz="4" w:space="0" w:color="auto"/>
            </w:tcBorders>
            <w:shd w:val="clear" w:color="auto" w:fill="FFFFFF"/>
            <w:vAlign w:val="center"/>
          </w:tcPr>
          <w:p w14:paraId="72894F8C" w14:textId="77777777" w:rsidR="00E7566E" w:rsidRPr="00480790" w:rsidRDefault="00E7566E" w:rsidP="00EA30FC">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FFFFF"/>
            <w:vAlign w:val="center"/>
          </w:tcPr>
          <w:p w14:paraId="72894F8D"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FFFFF"/>
            <w:vAlign w:val="center"/>
          </w:tcPr>
          <w:p w14:paraId="72894F8E"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FFFFF"/>
            <w:vAlign w:val="center"/>
          </w:tcPr>
          <w:p w14:paraId="72894F8F"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FFFFF"/>
            <w:vAlign w:val="center"/>
          </w:tcPr>
          <w:p w14:paraId="72894F90"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FFFFF"/>
            <w:vAlign w:val="center"/>
          </w:tcPr>
          <w:p w14:paraId="72894F9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72894F9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FFFFF"/>
            <w:vAlign w:val="center"/>
          </w:tcPr>
          <w:p w14:paraId="72894F9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F9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F95" w14:textId="77777777" w:rsidR="00E7566E" w:rsidRPr="00480790" w:rsidRDefault="00E7566E" w:rsidP="00EA30FC">
            <w:pPr>
              <w:pStyle w:val="TableText"/>
              <w:widowControl w:val="0"/>
              <w:rPr>
                <w:rFonts w:ascii="Tahoma" w:hAnsi="Tahoma" w:cs="Tahoma"/>
                <w:sz w:val="13"/>
                <w:lang w:val="en-US" w:eastAsia="en-US"/>
              </w:rPr>
            </w:pPr>
          </w:p>
        </w:tc>
      </w:tr>
      <w:tr w:rsidR="00E7566E" w14:paraId="72894FAA" w14:textId="77777777" w:rsidTr="00EA30FC">
        <w:trPr>
          <w:trHeight w:val="145"/>
        </w:trPr>
        <w:tc>
          <w:tcPr>
            <w:tcW w:w="2714" w:type="dxa"/>
            <w:tcBorders>
              <w:bottom w:val="single" w:sz="4" w:space="0" w:color="auto"/>
            </w:tcBorders>
            <w:shd w:val="clear" w:color="auto" w:fill="FABF8F"/>
            <w:vAlign w:val="center"/>
          </w:tcPr>
          <w:p w14:paraId="72894F97" w14:textId="77777777" w:rsidR="00E7566E" w:rsidRPr="00AE41EE" w:rsidRDefault="00E7566E" w:rsidP="00EA30FC">
            <w:pPr>
              <w:pStyle w:val="Heading2"/>
              <w:spacing w:beforeLines="20" w:before="48" w:afterLines="20" w:after="48"/>
              <w:ind w:left="0"/>
              <w:rPr>
                <w:rFonts w:ascii="Tahoma" w:hAnsi="Tahoma" w:cs="Tahoma"/>
                <w:b w:val="0"/>
                <w:sz w:val="14"/>
                <w:szCs w:val="14"/>
              </w:rPr>
            </w:pPr>
            <w:bookmarkStart w:id="546" w:name="_Toc254805933"/>
            <w:bookmarkStart w:id="547" w:name="_Toc338847053"/>
            <w:bookmarkStart w:id="548" w:name="_Toc336338110"/>
            <w:r w:rsidRPr="00AE41EE">
              <w:rPr>
                <w:rFonts w:ascii="Tahoma" w:hAnsi="Tahoma" w:cs="Tahoma"/>
                <w:b w:val="0"/>
                <w:sz w:val="14"/>
                <w:szCs w:val="14"/>
              </w:rPr>
              <w:t>Visual Studio® Team Foundation Server 201</w:t>
            </w:r>
            <w:r>
              <w:rPr>
                <w:rFonts w:ascii="Tahoma" w:hAnsi="Tahoma" w:cs="Tahoma"/>
                <w:b w:val="0"/>
                <w:sz w:val="14"/>
                <w:szCs w:val="14"/>
                <w:lang w:val="en-US"/>
              </w:rPr>
              <w:t>2</w:t>
            </w:r>
            <w:r w:rsidRPr="00AE41EE">
              <w:rPr>
                <w:rFonts w:ascii="Tahoma" w:hAnsi="Tahoma" w:cs="Tahoma"/>
                <w:b w:val="0"/>
                <w:sz w:val="14"/>
                <w:szCs w:val="14"/>
              </w:rPr>
              <w:t xml:space="preserve"> Device CAL</w:t>
            </w:r>
            <w:bookmarkEnd w:id="546"/>
            <w:bookmarkEnd w:id="547"/>
            <w:bookmarkEnd w:id="548"/>
          </w:p>
        </w:tc>
        <w:tc>
          <w:tcPr>
            <w:tcW w:w="450" w:type="dxa"/>
            <w:tcBorders>
              <w:bottom w:val="single" w:sz="4" w:space="0" w:color="auto"/>
            </w:tcBorders>
            <w:shd w:val="clear" w:color="auto" w:fill="FABF8F"/>
            <w:vAlign w:val="center"/>
          </w:tcPr>
          <w:p w14:paraId="72894F98" w14:textId="77777777" w:rsidR="00E7566E" w:rsidRPr="00480790" w:rsidRDefault="00E7566E" w:rsidP="00EA30FC">
            <w:pPr>
              <w:pStyle w:val="TableText"/>
              <w:widowControl w:val="0"/>
              <w:rPr>
                <w:rStyle w:val="EndnoteReference"/>
                <w:rFonts w:ascii="Tahoma" w:hAnsi="Tahoma"/>
                <w:sz w:val="13"/>
                <w:lang w:val="en-US" w:eastAsia="en-US"/>
              </w:rPr>
            </w:pPr>
          </w:p>
        </w:tc>
        <w:tc>
          <w:tcPr>
            <w:tcW w:w="450" w:type="dxa"/>
            <w:tcBorders>
              <w:bottom w:val="single" w:sz="4" w:space="0" w:color="auto"/>
            </w:tcBorders>
            <w:shd w:val="clear" w:color="auto" w:fill="FABF8F"/>
            <w:vAlign w:val="center"/>
          </w:tcPr>
          <w:p w14:paraId="72894F99"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72894F9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F9B"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72894F9C"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tcBorders>
              <w:bottom w:val="single" w:sz="4" w:space="0" w:color="auto"/>
            </w:tcBorders>
            <w:shd w:val="clear" w:color="auto" w:fill="FABF8F"/>
            <w:vAlign w:val="center"/>
          </w:tcPr>
          <w:p w14:paraId="72894F9D"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tcBorders>
            <w:shd w:val="clear" w:color="auto" w:fill="FABF8F"/>
            <w:vAlign w:val="center"/>
          </w:tcPr>
          <w:p w14:paraId="72894F9E"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FABF8F"/>
            <w:vAlign w:val="center"/>
          </w:tcPr>
          <w:p w14:paraId="72894F9F"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FABF8F"/>
            <w:vAlign w:val="center"/>
          </w:tcPr>
          <w:p w14:paraId="72894FA0"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72894FA1"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72894FA2"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72894FA3"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2894FA4"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72894FA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72894FA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72894FA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FA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FA9" w14:textId="77777777" w:rsidR="00E7566E" w:rsidRPr="00480790" w:rsidRDefault="00E7566E" w:rsidP="00EA30FC">
            <w:pPr>
              <w:pStyle w:val="TableText"/>
              <w:widowControl w:val="0"/>
              <w:rPr>
                <w:rFonts w:ascii="Tahoma" w:hAnsi="Tahoma" w:cs="Tahoma"/>
                <w:sz w:val="13"/>
                <w:lang w:val="en-US" w:eastAsia="en-US"/>
              </w:rPr>
            </w:pPr>
          </w:p>
        </w:tc>
      </w:tr>
      <w:tr w:rsidR="00E7566E" w14:paraId="72894FBE" w14:textId="77777777" w:rsidTr="00EA30FC">
        <w:trPr>
          <w:trHeight w:val="145"/>
        </w:trPr>
        <w:tc>
          <w:tcPr>
            <w:tcW w:w="2714" w:type="dxa"/>
            <w:tcBorders>
              <w:bottom w:val="single" w:sz="4" w:space="0" w:color="auto"/>
            </w:tcBorders>
            <w:shd w:val="clear" w:color="auto" w:fill="FFFFFF"/>
            <w:vAlign w:val="center"/>
          </w:tcPr>
          <w:p w14:paraId="72894FAB" w14:textId="77777777" w:rsidR="00E7566E" w:rsidRPr="00AE41EE" w:rsidRDefault="00E7566E" w:rsidP="00EA30FC">
            <w:pPr>
              <w:pStyle w:val="Heading2"/>
              <w:spacing w:beforeLines="20" w:before="48" w:afterLines="20" w:after="48"/>
              <w:ind w:left="0"/>
              <w:rPr>
                <w:rFonts w:ascii="Tahoma" w:hAnsi="Tahoma" w:cs="Tahoma"/>
                <w:b w:val="0"/>
                <w:sz w:val="14"/>
                <w:szCs w:val="14"/>
              </w:rPr>
            </w:pPr>
            <w:bookmarkStart w:id="549" w:name="_Toc254805934"/>
            <w:bookmarkStart w:id="550" w:name="_Toc338847054"/>
            <w:bookmarkStart w:id="551" w:name="_Toc336338111"/>
            <w:r w:rsidRPr="00AE41EE">
              <w:rPr>
                <w:rFonts w:ascii="Tahoma" w:hAnsi="Tahoma" w:cs="Tahoma"/>
                <w:b w:val="0"/>
                <w:sz w:val="14"/>
                <w:szCs w:val="14"/>
              </w:rPr>
              <w:t>Visual Studio® Team Foundation Server 201</w:t>
            </w:r>
            <w:r>
              <w:rPr>
                <w:rFonts w:ascii="Tahoma" w:hAnsi="Tahoma" w:cs="Tahoma"/>
                <w:b w:val="0"/>
                <w:sz w:val="14"/>
                <w:szCs w:val="14"/>
                <w:lang w:val="en-US"/>
              </w:rPr>
              <w:t>2</w:t>
            </w:r>
            <w:r w:rsidRPr="00AE41EE">
              <w:rPr>
                <w:rFonts w:ascii="Tahoma" w:hAnsi="Tahoma" w:cs="Tahoma"/>
                <w:b w:val="0"/>
                <w:sz w:val="14"/>
                <w:szCs w:val="14"/>
              </w:rPr>
              <w:t xml:space="preserve"> User CAL</w:t>
            </w:r>
            <w:bookmarkEnd w:id="549"/>
            <w:bookmarkEnd w:id="550"/>
            <w:bookmarkEnd w:id="551"/>
          </w:p>
        </w:tc>
        <w:tc>
          <w:tcPr>
            <w:tcW w:w="450" w:type="dxa"/>
            <w:tcBorders>
              <w:bottom w:val="single" w:sz="4" w:space="0" w:color="auto"/>
            </w:tcBorders>
            <w:shd w:val="clear" w:color="auto" w:fill="FFFFFF"/>
            <w:vAlign w:val="center"/>
          </w:tcPr>
          <w:p w14:paraId="72894FAC" w14:textId="77777777" w:rsidR="00E7566E" w:rsidRPr="00480790" w:rsidRDefault="00E7566E" w:rsidP="00EA30FC">
            <w:pPr>
              <w:pStyle w:val="TableText"/>
              <w:widowControl w:val="0"/>
              <w:rPr>
                <w:rStyle w:val="EndnoteReference"/>
                <w:rFonts w:ascii="Tahoma" w:hAnsi="Tahoma"/>
                <w:sz w:val="13"/>
                <w:lang w:val="en-US" w:eastAsia="en-US"/>
              </w:rPr>
            </w:pPr>
          </w:p>
        </w:tc>
        <w:tc>
          <w:tcPr>
            <w:tcW w:w="450" w:type="dxa"/>
            <w:tcBorders>
              <w:bottom w:val="single" w:sz="4" w:space="0" w:color="auto"/>
            </w:tcBorders>
            <w:shd w:val="clear" w:color="auto" w:fill="FFFFFF"/>
            <w:vAlign w:val="center"/>
          </w:tcPr>
          <w:p w14:paraId="72894FAD" w14:textId="77777777" w:rsidR="00E7566E" w:rsidRPr="00480790"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FFFFF"/>
            <w:vAlign w:val="center"/>
          </w:tcPr>
          <w:p w14:paraId="72894FA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FAF"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FFFFF"/>
            <w:vAlign w:val="center"/>
          </w:tcPr>
          <w:p w14:paraId="72894FB0"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tcBorders>
              <w:bottom w:val="single" w:sz="4" w:space="0" w:color="auto"/>
            </w:tcBorders>
            <w:shd w:val="clear" w:color="auto" w:fill="FFFFFF"/>
            <w:vAlign w:val="center"/>
          </w:tcPr>
          <w:p w14:paraId="72894FB1"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tcBorders>
            <w:shd w:val="clear" w:color="auto" w:fill="FFFFFF"/>
            <w:vAlign w:val="center"/>
          </w:tcPr>
          <w:p w14:paraId="72894FB2"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FFFFFF"/>
            <w:vAlign w:val="center"/>
          </w:tcPr>
          <w:p w14:paraId="72894FB3"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FFFFFF"/>
            <w:vAlign w:val="center"/>
          </w:tcPr>
          <w:p w14:paraId="72894FB4"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FFFFF"/>
            <w:vAlign w:val="center"/>
          </w:tcPr>
          <w:p w14:paraId="72894FB5"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FFFFF"/>
            <w:vAlign w:val="center"/>
          </w:tcPr>
          <w:p w14:paraId="72894FB6"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FFFFF"/>
            <w:vAlign w:val="center"/>
          </w:tcPr>
          <w:p w14:paraId="72894FB7"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FFFFF"/>
            <w:vAlign w:val="center"/>
          </w:tcPr>
          <w:p w14:paraId="72894FB8" w14:textId="77777777" w:rsidR="00E7566E" w:rsidRPr="00480790" w:rsidRDefault="00E7566E" w:rsidP="00EA30FC">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FFFFF"/>
            <w:vAlign w:val="center"/>
          </w:tcPr>
          <w:p w14:paraId="72894FB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72894FB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FFFFF"/>
            <w:vAlign w:val="center"/>
          </w:tcPr>
          <w:p w14:paraId="72894FB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FB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4FBD" w14:textId="77777777" w:rsidR="00E7566E" w:rsidRPr="00480790" w:rsidRDefault="00E7566E" w:rsidP="00EA30FC">
            <w:pPr>
              <w:pStyle w:val="TableText"/>
              <w:widowControl w:val="0"/>
              <w:rPr>
                <w:rFonts w:ascii="Tahoma" w:hAnsi="Tahoma" w:cs="Tahoma"/>
                <w:sz w:val="13"/>
                <w:lang w:val="en-US" w:eastAsia="en-US"/>
              </w:rPr>
            </w:pPr>
          </w:p>
        </w:tc>
      </w:tr>
      <w:tr w:rsidR="00E7566E" w14:paraId="72894FD2" w14:textId="77777777" w:rsidTr="00EA30FC">
        <w:trPr>
          <w:trHeight w:val="145"/>
        </w:trPr>
        <w:tc>
          <w:tcPr>
            <w:tcW w:w="2714" w:type="dxa"/>
            <w:tcBorders>
              <w:bottom w:val="single" w:sz="4" w:space="0" w:color="auto"/>
            </w:tcBorders>
            <w:shd w:val="clear" w:color="auto" w:fill="FABF8F"/>
            <w:vAlign w:val="center"/>
          </w:tcPr>
          <w:p w14:paraId="72894FBF" w14:textId="77777777" w:rsidR="00E7566E" w:rsidRPr="00AE41EE" w:rsidRDefault="00E7566E" w:rsidP="00EA30FC">
            <w:pPr>
              <w:pStyle w:val="Heading2"/>
              <w:spacing w:beforeLines="20" w:before="48" w:afterLines="20" w:after="48"/>
              <w:ind w:left="0"/>
              <w:rPr>
                <w:rFonts w:ascii="Tahoma" w:hAnsi="Tahoma" w:cs="Tahoma"/>
                <w:b w:val="0"/>
                <w:sz w:val="14"/>
                <w:szCs w:val="14"/>
              </w:rPr>
            </w:pPr>
            <w:bookmarkStart w:id="552" w:name="_Toc254805935"/>
            <w:bookmarkStart w:id="553" w:name="_Toc338847055"/>
            <w:bookmarkStart w:id="554" w:name="_Toc336338112"/>
            <w:r w:rsidRPr="00AE41EE">
              <w:rPr>
                <w:rFonts w:ascii="Tahoma" w:hAnsi="Tahoma" w:cs="Tahoma"/>
                <w:b w:val="0"/>
                <w:sz w:val="14"/>
                <w:szCs w:val="14"/>
              </w:rPr>
              <w:t>Visual Studio® Team Foundation Server 201</w:t>
            </w:r>
            <w:r>
              <w:rPr>
                <w:rFonts w:ascii="Tahoma" w:hAnsi="Tahoma" w:cs="Tahoma"/>
                <w:b w:val="0"/>
                <w:sz w:val="14"/>
                <w:szCs w:val="14"/>
                <w:lang w:val="en-US"/>
              </w:rPr>
              <w:t>2</w:t>
            </w:r>
            <w:r w:rsidRPr="00AE41EE">
              <w:rPr>
                <w:rFonts w:ascii="Tahoma" w:hAnsi="Tahoma" w:cs="Tahoma"/>
                <w:b w:val="0"/>
                <w:sz w:val="14"/>
                <w:szCs w:val="14"/>
              </w:rPr>
              <w:t xml:space="preserve"> External Connector</w:t>
            </w:r>
            <w:bookmarkEnd w:id="552"/>
            <w:bookmarkEnd w:id="553"/>
            <w:bookmarkEnd w:id="554"/>
          </w:p>
        </w:tc>
        <w:tc>
          <w:tcPr>
            <w:tcW w:w="450" w:type="dxa"/>
            <w:tcBorders>
              <w:bottom w:val="single" w:sz="4" w:space="0" w:color="auto"/>
            </w:tcBorders>
            <w:shd w:val="clear" w:color="auto" w:fill="FABF8F"/>
            <w:vAlign w:val="center"/>
          </w:tcPr>
          <w:p w14:paraId="72894FC0" w14:textId="77777777" w:rsidR="00E7566E" w:rsidRPr="00480790" w:rsidRDefault="00E7566E" w:rsidP="00EA30FC">
            <w:pPr>
              <w:pStyle w:val="TableText"/>
              <w:widowControl w:val="0"/>
              <w:rPr>
                <w:rStyle w:val="EndnoteReference"/>
                <w:rFonts w:ascii="Tahoma" w:hAnsi="Tahoma"/>
                <w:sz w:val="13"/>
                <w:lang w:val="en-US" w:eastAsia="en-US"/>
              </w:rPr>
            </w:pPr>
          </w:p>
        </w:tc>
        <w:tc>
          <w:tcPr>
            <w:tcW w:w="450" w:type="dxa"/>
            <w:tcBorders>
              <w:bottom w:val="single" w:sz="4" w:space="0" w:color="auto"/>
            </w:tcBorders>
            <w:shd w:val="clear" w:color="auto" w:fill="FABF8F"/>
            <w:vAlign w:val="center"/>
          </w:tcPr>
          <w:p w14:paraId="72894FC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72894FC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4FC3"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75</w:t>
            </w:r>
          </w:p>
        </w:tc>
        <w:tc>
          <w:tcPr>
            <w:tcW w:w="450" w:type="dxa"/>
            <w:tcBorders>
              <w:bottom w:val="single" w:sz="4" w:space="0" w:color="auto"/>
            </w:tcBorders>
            <w:shd w:val="clear" w:color="auto" w:fill="FABF8F"/>
            <w:vAlign w:val="center"/>
          </w:tcPr>
          <w:p w14:paraId="72894FC4"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188</w:t>
            </w:r>
          </w:p>
        </w:tc>
        <w:tc>
          <w:tcPr>
            <w:tcW w:w="450" w:type="dxa"/>
            <w:tcBorders>
              <w:bottom w:val="single" w:sz="4" w:space="0" w:color="auto"/>
            </w:tcBorders>
            <w:shd w:val="clear" w:color="auto" w:fill="FABF8F"/>
            <w:vAlign w:val="center"/>
          </w:tcPr>
          <w:p w14:paraId="72894FC5"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150</w:t>
            </w:r>
          </w:p>
        </w:tc>
        <w:tc>
          <w:tcPr>
            <w:tcW w:w="450" w:type="dxa"/>
            <w:tcBorders>
              <w:bottom w:val="single" w:sz="4" w:space="0" w:color="auto"/>
            </w:tcBorders>
            <w:shd w:val="clear" w:color="auto" w:fill="FABF8F"/>
            <w:vAlign w:val="center"/>
          </w:tcPr>
          <w:p w14:paraId="72894FC6"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113</w:t>
            </w:r>
          </w:p>
        </w:tc>
        <w:tc>
          <w:tcPr>
            <w:tcW w:w="450" w:type="dxa"/>
            <w:tcBorders>
              <w:bottom w:val="single" w:sz="4" w:space="0" w:color="auto"/>
            </w:tcBorders>
            <w:shd w:val="clear" w:color="auto" w:fill="FABF8F"/>
            <w:vAlign w:val="center"/>
          </w:tcPr>
          <w:p w14:paraId="72894FC7"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113</w:t>
            </w:r>
          </w:p>
        </w:tc>
        <w:tc>
          <w:tcPr>
            <w:tcW w:w="450" w:type="dxa"/>
            <w:tcBorders>
              <w:bottom w:val="single" w:sz="4" w:space="0" w:color="auto"/>
            </w:tcBorders>
            <w:shd w:val="clear" w:color="auto" w:fill="FABF8F"/>
            <w:vAlign w:val="center"/>
          </w:tcPr>
          <w:p w14:paraId="72894FC8"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FABF8F"/>
            <w:vAlign w:val="center"/>
          </w:tcPr>
          <w:p w14:paraId="72894FC9"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38</w:t>
            </w:r>
          </w:p>
        </w:tc>
        <w:tc>
          <w:tcPr>
            <w:tcW w:w="450" w:type="dxa"/>
            <w:tcBorders>
              <w:left w:val="single" w:sz="18" w:space="0" w:color="auto"/>
              <w:bottom w:val="single" w:sz="4" w:space="0" w:color="auto"/>
            </w:tcBorders>
            <w:shd w:val="clear" w:color="auto" w:fill="FABF8F"/>
            <w:vAlign w:val="center"/>
          </w:tcPr>
          <w:p w14:paraId="72894FCA"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75</w:t>
            </w:r>
          </w:p>
        </w:tc>
        <w:tc>
          <w:tcPr>
            <w:tcW w:w="450" w:type="dxa"/>
            <w:tcBorders>
              <w:bottom w:val="single" w:sz="4" w:space="0" w:color="auto"/>
            </w:tcBorders>
            <w:shd w:val="clear" w:color="auto" w:fill="FABF8F"/>
            <w:vAlign w:val="center"/>
          </w:tcPr>
          <w:p w14:paraId="72894FCB"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150</w:t>
            </w:r>
          </w:p>
        </w:tc>
        <w:tc>
          <w:tcPr>
            <w:tcW w:w="450" w:type="dxa"/>
            <w:tcBorders>
              <w:bottom w:val="single" w:sz="4" w:space="0" w:color="auto"/>
              <w:right w:val="single" w:sz="18" w:space="0" w:color="auto"/>
            </w:tcBorders>
            <w:shd w:val="clear" w:color="auto" w:fill="FABF8F"/>
            <w:vAlign w:val="center"/>
          </w:tcPr>
          <w:p w14:paraId="72894FCC" w14:textId="77777777" w:rsidR="00E7566E" w:rsidRPr="00480790" w:rsidRDefault="00E7566E" w:rsidP="00EA30FC">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75</w:t>
            </w:r>
          </w:p>
        </w:tc>
        <w:tc>
          <w:tcPr>
            <w:tcW w:w="450" w:type="dxa"/>
            <w:tcBorders>
              <w:left w:val="single" w:sz="18" w:space="0" w:color="auto"/>
              <w:bottom w:val="single" w:sz="4" w:space="0" w:color="auto"/>
            </w:tcBorders>
            <w:shd w:val="clear" w:color="auto" w:fill="FABF8F"/>
            <w:vAlign w:val="center"/>
          </w:tcPr>
          <w:p w14:paraId="72894FC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72894FC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S</w:t>
            </w:r>
          </w:p>
        </w:tc>
        <w:tc>
          <w:tcPr>
            <w:tcW w:w="450" w:type="dxa"/>
            <w:tcBorders>
              <w:left w:val="single" w:sz="18" w:space="0" w:color="auto"/>
              <w:bottom w:val="single" w:sz="4" w:space="0" w:color="auto"/>
              <w:right w:val="single" w:sz="18" w:space="0" w:color="auto"/>
            </w:tcBorders>
            <w:shd w:val="clear" w:color="auto" w:fill="FABF8F"/>
            <w:vAlign w:val="center"/>
          </w:tcPr>
          <w:p w14:paraId="72894FC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4FD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FD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E7566E" w14:paraId="72894FE6" w14:textId="77777777" w:rsidTr="00EA30FC">
        <w:trPr>
          <w:trHeight w:val="494"/>
        </w:trPr>
        <w:tc>
          <w:tcPr>
            <w:tcW w:w="2714" w:type="dxa"/>
            <w:tcBorders>
              <w:bottom w:val="single" w:sz="4" w:space="0" w:color="auto"/>
            </w:tcBorders>
            <w:shd w:val="clear" w:color="auto" w:fill="FFFFFF"/>
          </w:tcPr>
          <w:p w14:paraId="72894FD3" w14:textId="77777777" w:rsidR="00E7566E" w:rsidRPr="00AE41EE" w:rsidRDefault="00E7566E" w:rsidP="00EA30FC">
            <w:pPr>
              <w:pStyle w:val="Heading2"/>
              <w:spacing w:beforeLines="20" w:before="48" w:afterLines="20" w:after="48"/>
              <w:ind w:left="0"/>
              <w:rPr>
                <w:rFonts w:ascii="Tahoma" w:hAnsi="Tahoma" w:cs="Tahoma"/>
                <w:b w:val="0"/>
                <w:sz w:val="14"/>
                <w:szCs w:val="14"/>
              </w:rPr>
            </w:pPr>
            <w:bookmarkStart w:id="555" w:name="_Toc338847056"/>
            <w:bookmarkStart w:id="556" w:name="_Toc336338113"/>
            <w:r w:rsidRPr="00AE41EE">
              <w:rPr>
                <w:rFonts w:ascii="Tahoma" w:hAnsi="Tahoma" w:cs="Tahoma"/>
                <w:b w:val="0"/>
                <w:sz w:val="14"/>
                <w:szCs w:val="14"/>
              </w:rPr>
              <w:t>Web Antimalware Subscription for Forefront Threat Management Gateway Medium Business Edition (Device &amp; User)</w:t>
            </w:r>
            <w:bookmarkEnd w:id="555"/>
            <w:bookmarkEnd w:id="556"/>
          </w:p>
        </w:tc>
        <w:tc>
          <w:tcPr>
            <w:tcW w:w="450" w:type="dxa"/>
            <w:tcBorders>
              <w:bottom w:val="single" w:sz="4" w:space="0" w:color="auto"/>
            </w:tcBorders>
            <w:shd w:val="clear" w:color="auto" w:fill="FFFFFF"/>
            <w:vAlign w:val="center"/>
          </w:tcPr>
          <w:p w14:paraId="72894FD4" w14:textId="77777777" w:rsidR="00E7566E" w:rsidRPr="00480790" w:rsidRDefault="00E7566E" w:rsidP="00EA30FC">
            <w:pPr>
              <w:pStyle w:val="TableText"/>
              <w:widowControl w:val="0"/>
              <w:rPr>
                <w:rStyle w:val="EndnoteReference"/>
                <w:rFonts w:ascii="Tahoma" w:hAnsi="Tahoma" w:cs="Tahoma"/>
                <w:sz w:val="13"/>
                <w:lang w:val="en-US" w:eastAsia="en-US"/>
              </w:rPr>
            </w:pPr>
          </w:p>
        </w:tc>
        <w:tc>
          <w:tcPr>
            <w:tcW w:w="450" w:type="dxa"/>
            <w:tcBorders>
              <w:bottom w:val="single" w:sz="4" w:space="0" w:color="auto"/>
            </w:tcBorders>
            <w:shd w:val="clear" w:color="auto" w:fill="FFFFFF"/>
            <w:vAlign w:val="center"/>
          </w:tcPr>
          <w:p w14:paraId="72894FD5" w14:textId="77777777" w:rsidR="00E7566E" w:rsidRPr="00480790" w:rsidRDefault="00E7566E" w:rsidP="00EA30FC">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vAlign w:val="center"/>
          </w:tcPr>
          <w:p w14:paraId="72894FD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4FD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FD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FD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FD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FD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4FDC"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FD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4FD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FFFFF"/>
            <w:vAlign w:val="center"/>
          </w:tcPr>
          <w:p w14:paraId="72894FD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72894FE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vAlign w:val="center"/>
          </w:tcPr>
          <w:p w14:paraId="72894FE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4FE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4FE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4FE4"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4FE5" w14:textId="77777777" w:rsidR="00E7566E" w:rsidRPr="00480790" w:rsidRDefault="00E7566E" w:rsidP="00EA30FC">
            <w:pPr>
              <w:pStyle w:val="TableText"/>
              <w:widowControl w:val="0"/>
              <w:rPr>
                <w:rFonts w:ascii="Tahoma" w:hAnsi="Tahoma" w:cs="Tahoma"/>
                <w:sz w:val="13"/>
                <w:lang w:val="en-US" w:eastAsia="en-US"/>
              </w:rPr>
            </w:pPr>
          </w:p>
        </w:tc>
      </w:tr>
      <w:tr w:rsidR="00E7566E" w14:paraId="72894FFA" w14:textId="77777777" w:rsidTr="00EA30FC">
        <w:trPr>
          <w:trHeight w:val="287"/>
        </w:trPr>
        <w:tc>
          <w:tcPr>
            <w:tcW w:w="2714" w:type="dxa"/>
            <w:tcBorders>
              <w:bottom w:val="single" w:sz="4" w:space="0" w:color="auto"/>
            </w:tcBorders>
            <w:shd w:val="clear" w:color="auto" w:fill="FABF8F"/>
            <w:vAlign w:val="center"/>
          </w:tcPr>
          <w:p w14:paraId="72894FE7" w14:textId="77777777" w:rsidR="00E7566E" w:rsidRPr="00A954A1" w:rsidRDefault="00E7566E" w:rsidP="00EA30FC">
            <w:pPr>
              <w:pStyle w:val="Heading2"/>
              <w:spacing w:beforeLines="20" w:before="48" w:afterLines="20" w:after="48"/>
              <w:ind w:left="0"/>
              <w:rPr>
                <w:rFonts w:ascii="Tahoma" w:hAnsi="Tahoma" w:cs="Tahoma"/>
                <w:b w:val="0"/>
                <w:sz w:val="14"/>
                <w:lang w:val="en-US"/>
              </w:rPr>
            </w:pPr>
            <w:bookmarkStart w:id="557" w:name="_Toc338847057"/>
            <w:bookmarkStart w:id="558" w:name="_Toc336338114"/>
            <w:r w:rsidRPr="00FC58B7">
              <w:rPr>
                <w:rFonts w:ascii="Tahoma" w:hAnsi="Tahoma" w:cs="Tahoma"/>
                <w:b w:val="0"/>
                <w:sz w:val="14"/>
              </w:rPr>
              <w:t xml:space="preserve">Windows </w:t>
            </w:r>
            <w:r>
              <w:rPr>
                <w:rFonts w:ascii="Tahoma" w:hAnsi="Tahoma" w:cs="Tahoma"/>
                <w:b w:val="0"/>
                <w:sz w:val="14"/>
                <w:lang w:val="en-US"/>
              </w:rPr>
              <w:t>Azure Services</w:t>
            </w:r>
            <w:bookmarkEnd w:id="557"/>
            <w:bookmarkEnd w:id="558"/>
          </w:p>
        </w:tc>
        <w:bookmarkStart w:id="559" w:name="_Hlt336251394"/>
        <w:bookmarkStart w:id="560" w:name="_Hlt336250148"/>
        <w:bookmarkStart w:id="561" w:name="_Hlt336250114"/>
        <w:bookmarkStart w:id="562" w:name="_Hlt336249818"/>
        <w:bookmarkStart w:id="563" w:name="_Hlt335906300"/>
        <w:bookmarkStart w:id="564" w:name="_Hlt335906200"/>
        <w:tc>
          <w:tcPr>
            <w:tcW w:w="450" w:type="dxa"/>
            <w:tcBorders>
              <w:bottom w:val="single" w:sz="4" w:space="0" w:color="auto"/>
            </w:tcBorders>
            <w:shd w:val="clear" w:color="auto" w:fill="FABF8F"/>
            <w:vAlign w:val="center"/>
          </w:tcPr>
          <w:p w14:paraId="72894FE8" w14:textId="77777777" w:rsidR="00E7566E" w:rsidRPr="004C5BA4" w:rsidRDefault="00E7566E" w:rsidP="00EA30FC">
            <w:pPr>
              <w:pStyle w:val="TableText"/>
              <w:widowControl w:val="0"/>
              <w:spacing w:before="100" w:beforeAutospacing="1"/>
              <w:rPr>
                <w:rFonts w:cs="Tahoma"/>
                <w:b/>
                <w:color w:val="0000FF"/>
                <w:sz w:val="13"/>
                <w:u w:val="single"/>
                <w:lang w:val="en-US" w:eastAsia="en-US"/>
              </w:rPr>
            </w:pPr>
            <w:r w:rsidRPr="004C5BA4">
              <w:rPr>
                <w:rFonts w:cs="Tahoma"/>
                <w:b/>
                <w:color w:val="0000FF"/>
                <w:sz w:val="13"/>
                <w:u w:val="single"/>
                <w:lang w:val="en-US" w:eastAsia="en-US"/>
              </w:rPr>
              <w:fldChar w:fldCharType="begin"/>
            </w:r>
            <w:bookmarkEnd w:id="559"/>
            <w:bookmarkEnd w:id="560"/>
            <w:bookmarkEnd w:id="561"/>
            <w:bookmarkEnd w:id="562"/>
            <w:bookmarkEnd w:id="563"/>
            <w:bookmarkEnd w:id="564"/>
            <w:r w:rsidRPr="004C5BA4">
              <w:rPr>
                <w:rFonts w:cs="Tahoma"/>
                <w:b/>
                <w:color w:val="0000FF"/>
                <w:sz w:val="13"/>
                <w:u w:val="single"/>
                <w:lang w:val="en-US" w:eastAsia="en-US"/>
              </w:rPr>
              <w:instrText>HYPERLINK  \l "_105_Windows_Azure"</w:instrText>
            </w:r>
            <w:r w:rsidRPr="004C5BA4">
              <w:rPr>
                <w:rFonts w:cs="Tahoma"/>
                <w:b/>
                <w:color w:val="0000FF"/>
                <w:sz w:val="13"/>
                <w:u w:val="single"/>
                <w:lang w:val="en-US" w:eastAsia="en-US"/>
              </w:rPr>
              <w:fldChar w:fldCharType="separate"/>
            </w:r>
            <w:r w:rsidRPr="004C5BA4">
              <w:rPr>
                <w:rStyle w:val="Hyperlink"/>
                <w:rFonts w:cs="Tahoma"/>
                <w:b/>
                <w:sz w:val="13"/>
                <w:lang w:val="en-US" w:eastAsia="en-US"/>
              </w:rPr>
              <w:t>94</w:t>
            </w:r>
            <w:r w:rsidRPr="004C5BA4">
              <w:rPr>
                <w:rFonts w:cs="Tahoma"/>
                <w:b/>
                <w:color w:val="0000FF"/>
                <w:sz w:val="13"/>
                <w:u w:val="single"/>
                <w:lang w:val="en-US" w:eastAsia="en-US"/>
              </w:rPr>
              <w:fldChar w:fldCharType="end"/>
            </w:r>
          </w:p>
        </w:tc>
        <w:tc>
          <w:tcPr>
            <w:tcW w:w="450" w:type="dxa"/>
            <w:tcBorders>
              <w:bottom w:val="single" w:sz="4" w:space="0" w:color="auto"/>
            </w:tcBorders>
            <w:shd w:val="clear" w:color="auto" w:fill="FABF8F"/>
            <w:vAlign w:val="center"/>
          </w:tcPr>
          <w:p w14:paraId="72894FE9" w14:textId="77777777" w:rsidR="00E7566E" w:rsidRDefault="00E7566E" w:rsidP="00EA30FC">
            <w:pPr>
              <w:pStyle w:val="TableText"/>
              <w:widowControl w:val="0"/>
              <w:spacing w:before="8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FABF8F"/>
            <w:vAlign w:val="center"/>
          </w:tcPr>
          <w:p w14:paraId="72894FEA" w14:textId="77777777" w:rsidR="00E7566E"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4FEB"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EC"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ED"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EE"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EF"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F0"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4FF1"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FF2"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4FF3"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FF4"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4FF5"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4FF6"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4FF7"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4FF8"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4FF9" w14:textId="77777777" w:rsidR="00E7566E" w:rsidRPr="00480790" w:rsidRDefault="00E7566E" w:rsidP="00EA30FC">
            <w:pPr>
              <w:pStyle w:val="TableText"/>
              <w:widowControl w:val="0"/>
              <w:rPr>
                <w:rFonts w:ascii="Tahoma" w:hAnsi="Tahoma" w:cs="Tahoma"/>
                <w:sz w:val="13"/>
                <w:lang w:val="en-US" w:eastAsia="en-US"/>
              </w:rPr>
            </w:pPr>
          </w:p>
        </w:tc>
      </w:tr>
      <w:tr w:rsidR="00E7566E" w14:paraId="7289500E" w14:textId="77777777" w:rsidTr="00EA30FC">
        <w:trPr>
          <w:trHeight w:val="152"/>
        </w:trPr>
        <w:tc>
          <w:tcPr>
            <w:tcW w:w="2714" w:type="dxa"/>
            <w:tcBorders>
              <w:bottom w:val="single" w:sz="4" w:space="0" w:color="auto"/>
            </w:tcBorders>
            <w:shd w:val="clear" w:color="auto" w:fill="FFFFFF"/>
            <w:vAlign w:val="center"/>
          </w:tcPr>
          <w:p w14:paraId="72894FFB" w14:textId="77777777" w:rsidR="00E7566E" w:rsidRPr="00AE41EE" w:rsidRDefault="00E7566E" w:rsidP="00EA30FC">
            <w:pPr>
              <w:pStyle w:val="Heading2"/>
              <w:spacing w:before="20" w:after="20"/>
              <w:ind w:left="0"/>
              <w:rPr>
                <w:rFonts w:ascii="Tahoma" w:hAnsi="Tahoma" w:cs="Tahoma"/>
                <w:b w:val="0"/>
                <w:sz w:val="14"/>
                <w:szCs w:val="14"/>
              </w:rPr>
            </w:pPr>
            <w:bookmarkStart w:id="565" w:name="_Toc338847058"/>
            <w:bookmarkStart w:id="566" w:name="_Toc336338115"/>
            <w:r w:rsidRPr="00FC58B7">
              <w:rPr>
                <w:rFonts w:ascii="Tahoma" w:hAnsi="Tahoma" w:cs="Tahoma"/>
                <w:b w:val="0"/>
                <w:sz w:val="14"/>
              </w:rPr>
              <w:t>Windows® Embedded Device Manager 2011</w:t>
            </w:r>
            <w:bookmarkEnd w:id="565"/>
            <w:bookmarkEnd w:id="566"/>
          </w:p>
        </w:tc>
        <w:bookmarkStart w:id="567" w:name="_Hlt336251494"/>
        <w:bookmarkStart w:id="568" w:name="_Hlt336251405"/>
        <w:tc>
          <w:tcPr>
            <w:tcW w:w="450" w:type="dxa"/>
            <w:tcBorders>
              <w:bottom w:val="single" w:sz="4" w:space="0" w:color="auto"/>
            </w:tcBorders>
            <w:shd w:val="clear" w:color="auto" w:fill="FFFFFF"/>
            <w:vAlign w:val="center"/>
          </w:tcPr>
          <w:p w14:paraId="72894FFC" w14:textId="77777777" w:rsidR="00E7566E" w:rsidRPr="004C5BA4" w:rsidRDefault="00E7566E" w:rsidP="00EA30FC">
            <w:pPr>
              <w:pStyle w:val="TableText"/>
              <w:widowControl w:val="0"/>
              <w:spacing w:before="100" w:beforeAutospacing="1"/>
              <w:rPr>
                <w:rFonts w:cs="Tahoma"/>
                <w:b/>
                <w:color w:val="0000FF"/>
                <w:sz w:val="13"/>
                <w:u w:val="single"/>
                <w:lang w:val="en-US" w:eastAsia="en-US"/>
              </w:rPr>
            </w:pPr>
            <w:r w:rsidRPr="004C5BA4">
              <w:rPr>
                <w:rFonts w:cs="Tahoma"/>
                <w:b/>
                <w:color w:val="0000FF"/>
                <w:sz w:val="13"/>
                <w:u w:val="single"/>
                <w:lang w:val="en-US" w:eastAsia="en-US"/>
              </w:rPr>
              <w:fldChar w:fldCharType="begin"/>
            </w:r>
            <w:bookmarkEnd w:id="567"/>
            <w:bookmarkEnd w:id="568"/>
            <w:r w:rsidRPr="004C5BA4">
              <w:rPr>
                <w:rFonts w:cs="Tahoma"/>
                <w:b/>
                <w:color w:val="0000FF"/>
                <w:sz w:val="13"/>
                <w:u w:val="single"/>
                <w:lang w:val="en-US" w:eastAsia="en-US"/>
              </w:rPr>
              <w:instrText>HYPERLINK  \l "Srv_107WindowsEmbeddedDeviceMgr2011"</w:instrText>
            </w:r>
            <w:r w:rsidRPr="004C5BA4">
              <w:rPr>
                <w:rFonts w:cs="Tahoma"/>
                <w:b/>
                <w:color w:val="0000FF"/>
                <w:sz w:val="13"/>
                <w:u w:val="single"/>
                <w:lang w:val="en-US" w:eastAsia="en-US"/>
              </w:rPr>
              <w:fldChar w:fldCharType="separate"/>
            </w:r>
            <w:r w:rsidRPr="004C5BA4">
              <w:rPr>
                <w:rStyle w:val="Hyperlink"/>
                <w:rFonts w:cs="Tahoma"/>
                <w:b/>
                <w:sz w:val="13"/>
                <w:lang w:val="en-US" w:eastAsia="en-US"/>
              </w:rPr>
              <w:t>95</w:t>
            </w:r>
            <w:r w:rsidRPr="004C5BA4">
              <w:rPr>
                <w:rFonts w:cs="Tahoma"/>
                <w:b/>
                <w:color w:val="0000FF"/>
                <w:sz w:val="13"/>
                <w:u w:val="single"/>
                <w:lang w:val="en-US" w:eastAsia="en-US"/>
              </w:rPr>
              <w:fldChar w:fldCharType="end"/>
            </w:r>
          </w:p>
        </w:tc>
        <w:tc>
          <w:tcPr>
            <w:tcW w:w="450" w:type="dxa"/>
            <w:tcBorders>
              <w:bottom w:val="single" w:sz="4" w:space="0" w:color="auto"/>
            </w:tcBorders>
            <w:shd w:val="clear" w:color="auto" w:fill="FFFFFF"/>
            <w:vAlign w:val="center"/>
          </w:tcPr>
          <w:p w14:paraId="72894FFD"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4FFE"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4FF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0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0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0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0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0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500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00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0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00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00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00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00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500C"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500D" w14:textId="77777777" w:rsidR="00E7566E" w:rsidRPr="00480790" w:rsidRDefault="00E7566E" w:rsidP="00EA30FC">
            <w:pPr>
              <w:pStyle w:val="TableText"/>
              <w:widowControl w:val="0"/>
              <w:rPr>
                <w:rFonts w:ascii="Tahoma" w:hAnsi="Tahoma" w:cs="Tahoma"/>
                <w:sz w:val="13"/>
                <w:lang w:val="en-US" w:eastAsia="en-US"/>
              </w:rPr>
            </w:pPr>
          </w:p>
        </w:tc>
      </w:tr>
      <w:tr w:rsidR="00E7566E" w14:paraId="72895022" w14:textId="77777777" w:rsidTr="00EA30FC">
        <w:trPr>
          <w:trHeight w:val="287"/>
        </w:trPr>
        <w:tc>
          <w:tcPr>
            <w:tcW w:w="2714" w:type="dxa"/>
            <w:tcBorders>
              <w:bottom w:val="single" w:sz="4" w:space="0" w:color="auto"/>
            </w:tcBorders>
            <w:shd w:val="clear" w:color="auto" w:fill="FABF8F"/>
            <w:vAlign w:val="center"/>
          </w:tcPr>
          <w:p w14:paraId="7289500F" w14:textId="77777777" w:rsidR="00E7566E" w:rsidRPr="00AE41EE" w:rsidRDefault="00E7566E" w:rsidP="00EA30FC">
            <w:pPr>
              <w:pStyle w:val="Heading2"/>
              <w:spacing w:before="20" w:after="20"/>
              <w:ind w:left="0"/>
              <w:rPr>
                <w:rFonts w:ascii="Tahoma" w:hAnsi="Tahoma" w:cs="Tahoma"/>
                <w:b w:val="0"/>
                <w:sz w:val="14"/>
                <w:szCs w:val="14"/>
              </w:rPr>
            </w:pPr>
            <w:bookmarkStart w:id="569" w:name="_Toc338847059"/>
            <w:bookmarkStart w:id="570" w:name="_Toc336338116"/>
            <w:r w:rsidRPr="00FC58B7">
              <w:rPr>
                <w:rFonts w:ascii="Tahoma" w:hAnsi="Tahoma" w:cs="Tahoma"/>
                <w:b w:val="0"/>
                <w:sz w:val="14"/>
              </w:rPr>
              <w:t>Windows® Embedded Device Manager 2011 Client Management License per OSE</w:t>
            </w:r>
            <w:bookmarkEnd w:id="569"/>
            <w:bookmarkEnd w:id="570"/>
          </w:p>
        </w:tc>
        <w:tc>
          <w:tcPr>
            <w:tcW w:w="450" w:type="dxa"/>
            <w:tcBorders>
              <w:bottom w:val="single" w:sz="4" w:space="0" w:color="auto"/>
            </w:tcBorders>
            <w:shd w:val="clear" w:color="auto" w:fill="FABF8F"/>
            <w:vAlign w:val="center"/>
          </w:tcPr>
          <w:p w14:paraId="72895010" w14:textId="77777777" w:rsidR="00E7566E" w:rsidRDefault="00E7566E" w:rsidP="00EA30FC">
            <w:pPr>
              <w:pStyle w:val="TableText"/>
              <w:widowControl w:val="0"/>
              <w:spacing w:before="100" w:beforeAutospacing="1"/>
              <w:rPr>
                <w:rFonts w:ascii="Tahoma" w:hAnsi="Tahoma" w:cs="Tahoma"/>
                <w:color w:val="0000FF"/>
                <w:sz w:val="13"/>
                <w:lang w:val="en-US" w:eastAsia="en-US"/>
              </w:rPr>
            </w:pPr>
          </w:p>
        </w:tc>
        <w:tc>
          <w:tcPr>
            <w:tcW w:w="450" w:type="dxa"/>
            <w:tcBorders>
              <w:bottom w:val="single" w:sz="4" w:space="0" w:color="auto"/>
            </w:tcBorders>
            <w:shd w:val="clear" w:color="auto" w:fill="FABF8F"/>
            <w:vAlign w:val="center"/>
          </w:tcPr>
          <w:p w14:paraId="72895011"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012"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501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1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1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1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1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18"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01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01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1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01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01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01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01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020"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5021" w14:textId="77777777" w:rsidR="00E7566E" w:rsidRPr="00480790" w:rsidRDefault="00E7566E" w:rsidP="00EA30FC">
            <w:pPr>
              <w:pStyle w:val="TableText"/>
              <w:widowControl w:val="0"/>
              <w:rPr>
                <w:rFonts w:ascii="Tahoma" w:hAnsi="Tahoma" w:cs="Tahoma"/>
                <w:sz w:val="13"/>
                <w:lang w:val="en-US" w:eastAsia="en-US"/>
              </w:rPr>
            </w:pPr>
          </w:p>
        </w:tc>
      </w:tr>
      <w:tr w:rsidR="00E7566E" w14:paraId="72895036" w14:textId="77777777" w:rsidTr="00EA30FC">
        <w:trPr>
          <w:trHeight w:val="287"/>
        </w:trPr>
        <w:tc>
          <w:tcPr>
            <w:tcW w:w="2714" w:type="dxa"/>
            <w:tcBorders>
              <w:bottom w:val="single" w:sz="4" w:space="0" w:color="auto"/>
            </w:tcBorders>
            <w:shd w:val="clear" w:color="auto" w:fill="FFFFFF"/>
            <w:vAlign w:val="center"/>
          </w:tcPr>
          <w:p w14:paraId="72895023" w14:textId="77777777" w:rsidR="00E7566E" w:rsidRPr="00AE41EE" w:rsidRDefault="00E7566E" w:rsidP="00EA30FC">
            <w:pPr>
              <w:pStyle w:val="Heading2"/>
              <w:spacing w:before="20" w:after="20"/>
              <w:ind w:left="0"/>
              <w:rPr>
                <w:rFonts w:ascii="Tahoma" w:hAnsi="Tahoma" w:cs="Tahoma"/>
                <w:b w:val="0"/>
                <w:sz w:val="14"/>
                <w:szCs w:val="14"/>
              </w:rPr>
            </w:pPr>
            <w:bookmarkStart w:id="571" w:name="_Toc338847060"/>
            <w:bookmarkStart w:id="572" w:name="_Toc336338117"/>
            <w:r w:rsidRPr="00FC58B7">
              <w:rPr>
                <w:rFonts w:ascii="Tahoma" w:hAnsi="Tahoma" w:cs="Tahoma"/>
                <w:b w:val="0"/>
                <w:sz w:val="14"/>
              </w:rPr>
              <w:t>Windows® Embedded Device Manager 2011 Client Management License per User</w:t>
            </w:r>
            <w:bookmarkEnd w:id="571"/>
            <w:bookmarkEnd w:id="572"/>
          </w:p>
        </w:tc>
        <w:tc>
          <w:tcPr>
            <w:tcW w:w="450" w:type="dxa"/>
            <w:tcBorders>
              <w:bottom w:val="single" w:sz="4" w:space="0" w:color="auto"/>
            </w:tcBorders>
            <w:shd w:val="clear" w:color="auto" w:fill="FFFFFF"/>
            <w:vAlign w:val="center"/>
          </w:tcPr>
          <w:p w14:paraId="72895024" w14:textId="77777777" w:rsidR="00E7566E" w:rsidRPr="008F3272" w:rsidRDefault="00B64FCF" w:rsidP="00EA30FC">
            <w:pPr>
              <w:pStyle w:val="TableText"/>
              <w:widowControl w:val="0"/>
              <w:spacing w:before="100" w:beforeAutospacing="1"/>
              <w:rPr>
                <w:rFonts w:cs="Tahoma"/>
                <w:b/>
                <w:color w:val="0000FF"/>
                <w:sz w:val="13"/>
                <w:lang w:val="en-US" w:eastAsia="en-US"/>
              </w:rPr>
            </w:pPr>
            <w:hyperlink w:anchor="_96_Windows_Embedded" w:history="1">
              <w:r w:rsidR="00E7566E" w:rsidRPr="008F3272">
                <w:rPr>
                  <w:rStyle w:val="Hyperlink"/>
                  <w:rFonts w:cs="Tahoma"/>
                  <w:b/>
                </w:rPr>
                <w:t>96</w:t>
              </w:r>
            </w:hyperlink>
          </w:p>
        </w:tc>
        <w:tc>
          <w:tcPr>
            <w:tcW w:w="450" w:type="dxa"/>
            <w:tcBorders>
              <w:bottom w:val="single" w:sz="4" w:space="0" w:color="auto"/>
            </w:tcBorders>
            <w:shd w:val="clear" w:color="auto" w:fill="FFFFFF"/>
            <w:vAlign w:val="center"/>
          </w:tcPr>
          <w:p w14:paraId="72895025"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5026"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502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2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2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2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2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2C"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502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02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2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03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03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03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03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5034"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5035" w14:textId="77777777" w:rsidR="00E7566E" w:rsidRPr="00480790" w:rsidRDefault="00E7566E" w:rsidP="00EA30FC">
            <w:pPr>
              <w:pStyle w:val="TableText"/>
              <w:widowControl w:val="0"/>
              <w:rPr>
                <w:rFonts w:ascii="Tahoma" w:hAnsi="Tahoma" w:cs="Tahoma"/>
                <w:sz w:val="13"/>
                <w:lang w:val="en-US" w:eastAsia="en-US"/>
              </w:rPr>
            </w:pPr>
          </w:p>
        </w:tc>
      </w:tr>
      <w:tr w:rsidR="00E7566E" w14:paraId="7289504A" w14:textId="77777777" w:rsidTr="00EA30FC">
        <w:trPr>
          <w:trHeight w:val="287"/>
        </w:trPr>
        <w:tc>
          <w:tcPr>
            <w:tcW w:w="2714" w:type="dxa"/>
            <w:tcBorders>
              <w:bottom w:val="single" w:sz="4" w:space="0" w:color="auto"/>
            </w:tcBorders>
            <w:shd w:val="clear" w:color="auto" w:fill="FABF8F"/>
            <w:vAlign w:val="center"/>
          </w:tcPr>
          <w:p w14:paraId="72895037" w14:textId="77777777" w:rsidR="00E7566E" w:rsidRPr="00AE41EE" w:rsidRDefault="00E7566E" w:rsidP="00EA30FC">
            <w:pPr>
              <w:pStyle w:val="Heading2"/>
              <w:spacing w:before="20" w:after="20"/>
              <w:ind w:left="0"/>
              <w:rPr>
                <w:rFonts w:ascii="Tahoma" w:hAnsi="Tahoma" w:cs="Tahoma"/>
                <w:b w:val="0"/>
                <w:sz w:val="14"/>
                <w:szCs w:val="14"/>
              </w:rPr>
            </w:pPr>
            <w:bookmarkStart w:id="573" w:name="_Toc338847061"/>
            <w:bookmarkStart w:id="574" w:name="_Toc336338118"/>
            <w:r w:rsidRPr="00FC58B7">
              <w:rPr>
                <w:rFonts w:ascii="Tahoma" w:hAnsi="Tahoma" w:cs="Tahoma"/>
                <w:b w:val="0"/>
                <w:sz w:val="14"/>
              </w:rPr>
              <w:t>Windows® Embedded Device Manager 2011 with SQL Server® 2008 Technology</w:t>
            </w:r>
            <w:bookmarkEnd w:id="573"/>
            <w:bookmarkEnd w:id="574"/>
          </w:p>
        </w:tc>
        <w:tc>
          <w:tcPr>
            <w:tcW w:w="450" w:type="dxa"/>
            <w:tcBorders>
              <w:bottom w:val="single" w:sz="4" w:space="0" w:color="auto"/>
            </w:tcBorders>
            <w:shd w:val="clear" w:color="auto" w:fill="FABF8F"/>
            <w:vAlign w:val="center"/>
          </w:tcPr>
          <w:p w14:paraId="72895038" w14:textId="77777777" w:rsidR="00E7566E" w:rsidRPr="004C5BA4" w:rsidRDefault="00B64FCF" w:rsidP="00EA30FC">
            <w:pPr>
              <w:pStyle w:val="TableText"/>
              <w:widowControl w:val="0"/>
              <w:spacing w:before="100" w:beforeAutospacing="1"/>
              <w:rPr>
                <w:rFonts w:cs="Tahoma"/>
                <w:b/>
                <w:color w:val="0000FF"/>
                <w:sz w:val="13"/>
                <w:szCs w:val="13"/>
                <w:u w:val="single"/>
                <w:lang w:val="en-US" w:eastAsia="en-US"/>
              </w:rPr>
            </w:pPr>
            <w:hyperlink w:anchor="Srv_107WindowsEmbeddedDeviceMgr2011" w:history="1">
              <w:r w:rsidR="00E7566E" w:rsidRPr="004C5BA4">
                <w:rPr>
                  <w:rStyle w:val="Hyperlink"/>
                  <w:rFonts w:cs="Tahoma"/>
                  <w:b/>
                  <w:sz w:val="13"/>
                  <w:szCs w:val="13"/>
                  <w:lang w:val="en-US" w:eastAsia="en-US"/>
                </w:rPr>
                <w:t>9</w:t>
              </w:r>
              <w:r w:rsidR="00E7566E">
                <w:rPr>
                  <w:rStyle w:val="Hyperlink"/>
                  <w:rFonts w:cs="Tahoma"/>
                  <w:b/>
                  <w:sz w:val="13"/>
                  <w:szCs w:val="13"/>
                  <w:lang w:val="en-US" w:eastAsia="en-US"/>
                </w:rPr>
                <w:t>6</w:t>
              </w:r>
            </w:hyperlink>
          </w:p>
        </w:tc>
        <w:tc>
          <w:tcPr>
            <w:tcW w:w="450" w:type="dxa"/>
            <w:tcBorders>
              <w:bottom w:val="single" w:sz="4" w:space="0" w:color="auto"/>
            </w:tcBorders>
            <w:shd w:val="clear" w:color="auto" w:fill="FABF8F"/>
            <w:vAlign w:val="center"/>
          </w:tcPr>
          <w:p w14:paraId="72895039"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03A"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503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3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3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3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3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40"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04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04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4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04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04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04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04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048"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5049" w14:textId="77777777" w:rsidR="00E7566E" w:rsidRPr="00480790" w:rsidRDefault="00E7566E" w:rsidP="00EA30FC">
            <w:pPr>
              <w:pStyle w:val="TableText"/>
              <w:widowControl w:val="0"/>
              <w:rPr>
                <w:rFonts w:ascii="Tahoma" w:hAnsi="Tahoma" w:cs="Tahoma"/>
                <w:sz w:val="13"/>
                <w:lang w:val="en-US" w:eastAsia="en-US"/>
              </w:rPr>
            </w:pPr>
          </w:p>
        </w:tc>
      </w:tr>
      <w:tr w:rsidR="00E7566E" w14:paraId="7289505E" w14:textId="77777777" w:rsidTr="00EA30FC">
        <w:trPr>
          <w:trHeight w:val="287"/>
        </w:trPr>
        <w:tc>
          <w:tcPr>
            <w:tcW w:w="2714" w:type="dxa"/>
            <w:tcBorders>
              <w:bottom w:val="single" w:sz="4" w:space="0" w:color="auto"/>
            </w:tcBorders>
            <w:shd w:val="clear" w:color="auto" w:fill="FFFFFF"/>
            <w:vAlign w:val="center"/>
          </w:tcPr>
          <w:p w14:paraId="7289504B" w14:textId="77777777" w:rsidR="00E7566E" w:rsidRPr="00AE41EE" w:rsidRDefault="00E7566E" w:rsidP="00EA30FC">
            <w:pPr>
              <w:pStyle w:val="Heading2"/>
              <w:spacing w:before="20" w:after="20"/>
              <w:ind w:left="0"/>
              <w:rPr>
                <w:rFonts w:ascii="Tahoma" w:hAnsi="Tahoma" w:cs="Tahoma"/>
                <w:b w:val="0"/>
                <w:sz w:val="14"/>
                <w:szCs w:val="14"/>
              </w:rPr>
            </w:pPr>
            <w:bookmarkStart w:id="575" w:name="_Toc338847062"/>
            <w:bookmarkStart w:id="576" w:name="_Toc336338119"/>
            <w:r w:rsidRPr="00AE41EE">
              <w:rPr>
                <w:rFonts w:ascii="Tahoma" w:hAnsi="Tahoma" w:cs="Tahoma"/>
                <w:b w:val="0"/>
                <w:sz w:val="14"/>
                <w:szCs w:val="14"/>
              </w:rPr>
              <w:t>Windows Essential Business Server 2008 Standard</w:t>
            </w:r>
            <w:bookmarkEnd w:id="575"/>
            <w:bookmarkEnd w:id="576"/>
          </w:p>
        </w:tc>
        <w:tc>
          <w:tcPr>
            <w:tcW w:w="450" w:type="dxa"/>
            <w:tcBorders>
              <w:bottom w:val="single" w:sz="4" w:space="0" w:color="auto"/>
            </w:tcBorders>
            <w:shd w:val="clear" w:color="auto" w:fill="FFFFFF"/>
            <w:vAlign w:val="center"/>
          </w:tcPr>
          <w:p w14:paraId="7289504C" w14:textId="77777777" w:rsidR="00E7566E" w:rsidRPr="004C5BA4" w:rsidRDefault="00B64FCF" w:rsidP="00EA30FC">
            <w:pPr>
              <w:pStyle w:val="TableText"/>
              <w:widowControl w:val="0"/>
              <w:spacing w:before="100" w:beforeAutospacing="1"/>
              <w:rPr>
                <w:rStyle w:val="EndnoteReference"/>
                <w:rFonts w:cs="Tahoma"/>
                <w:b w:val="0"/>
                <w:color w:val="0000FF"/>
                <w:sz w:val="13"/>
                <w:szCs w:val="13"/>
                <w:u w:val="single"/>
                <w:lang w:val="en-US" w:eastAsia="en-US"/>
              </w:rPr>
            </w:pPr>
            <w:hyperlink w:anchor="_107_EBS_2008" w:history="1">
              <w:r w:rsidR="00E7566E" w:rsidRPr="004C5BA4">
                <w:rPr>
                  <w:rStyle w:val="Hyperlink"/>
                  <w:rFonts w:cs="Tahoma"/>
                  <w:b/>
                  <w:sz w:val="13"/>
                  <w:szCs w:val="13"/>
                  <w:lang w:val="en-US" w:eastAsia="en-US"/>
                </w:rPr>
                <w:t>9</w:t>
              </w:r>
              <w:r w:rsidR="00E7566E">
                <w:rPr>
                  <w:rStyle w:val="Hyperlink"/>
                  <w:rFonts w:cs="Tahoma"/>
                  <w:b/>
                  <w:sz w:val="13"/>
                  <w:szCs w:val="13"/>
                  <w:lang w:val="en-US" w:eastAsia="en-US"/>
                </w:rPr>
                <w:t>7</w:t>
              </w:r>
            </w:hyperlink>
          </w:p>
        </w:tc>
        <w:tc>
          <w:tcPr>
            <w:tcW w:w="450" w:type="dxa"/>
            <w:tcBorders>
              <w:bottom w:val="single" w:sz="4" w:space="0" w:color="auto"/>
            </w:tcBorders>
            <w:shd w:val="clear" w:color="auto" w:fill="FFFFFF"/>
            <w:vAlign w:val="center"/>
          </w:tcPr>
          <w:p w14:paraId="7289504D"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504E"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504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5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5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5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5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5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505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05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5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05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05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05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05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505C"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505D" w14:textId="77777777" w:rsidR="00E7566E" w:rsidRPr="00480790" w:rsidRDefault="00E7566E" w:rsidP="00EA30FC">
            <w:pPr>
              <w:pStyle w:val="TableText"/>
              <w:widowControl w:val="0"/>
              <w:rPr>
                <w:rFonts w:ascii="Tahoma" w:hAnsi="Tahoma" w:cs="Tahoma"/>
                <w:sz w:val="13"/>
                <w:lang w:val="en-US" w:eastAsia="en-US"/>
              </w:rPr>
            </w:pPr>
          </w:p>
        </w:tc>
      </w:tr>
      <w:tr w:rsidR="00E7566E" w14:paraId="72895072" w14:textId="77777777" w:rsidTr="00EA30FC">
        <w:trPr>
          <w:trHeight w:val="287"/>
        </w:trPr>
        <w:tc>
          <w:tcPr>
            <w:tcW w:w="2714" w:type="dxa"/>
            <w:tcBorders>
              <w:bottom w:val="single" w:sz="4" w:space="0" w:color="auto"/>
            </w:tcBorders>
            <w:shd w:val="clear" w:color="auto" w:fill="FABF8F"/>
            <w:vAlign w:val="center"/>
          </w:tcPr>
          <w:p w14:paraId="7289505F" w14:textId="77777777" w:rsidR="00E7566E" w:rsidRPr="00AE41EE" w:rsidRDefault="00E7566E" w:rsidP="00EA30FC">
            <w:pPr>
              <w:pStyle w:val="Heading2"/>
              <w:spacing w:before="20" w:after="20"/>
              <w:ind w:left="0"/>
              <w:rPr>
                <w:rFonts w:ascii="Tahoma" w:hAnsi="Tahoma" w:cs="Tahoma"/>
                <w:b w:val="0"/>
                <w:sz w:val="14"/>
                <w:szCs w:val="14"/>
              </w:rPr>
            </w:pPr>
            <w:bookmarkStart w:id="577" w:name="_Toc338847063"/>
            <w:bookmarkStart w:id="578" w:name="_Toc336338120"/>
            <w:r w:rsidRPr="00AE41EE">
              <w:rPr>
                <w:rFonts w:ascii="Tahoma" w:hAnsi="Tahoma" w:cs="Tahoma"/>
                <w:b w:val="0"/>
                <w:sz w:val="14"/>
                <w:szCs w:val="14"/>
              </w:rPr>
              <w:t>Windows Essential Business Server 2008 CAL Suite</w:t>
            </w:r>
            <w:bookmarkEnd w:id="577"/>
            <w:bookmarkEnd w:id="578"/>
          </w:p>
        </w:tc>
        <w:tc>
          <w:tcPr>
            <w:tcW w:w="450" w:type="dxa"/>
            <w:tcBorders>
              <w:bottom w:val="single" w:sz="4" w:space="0" w:color="auto"/>
            </w:tcBorders>
            <w:shd w:val="clear" w:color="auto" w:fill="FABF8F"/>
            <w:vAlign w:val="center"/>
          </w:tcPr>
          <w:p w14:paraId="72895060" w14:textId="77777777" w:rsidR="00E7566E" w:rsidRPr="00480790" w:rsidRDefault="00E7566E" w:rsidP="00EA30FC">
            <w:pPr>
              <w:pStyle w:val="TableText"/>
              <w:widowControl w:val="0"/>
              <w:spacing w:before="100" w:beforeAutospacing="1"/>
              <w:rPr>
                <w:rStyle w:val="EndnoteReference"/>
                <w:rFonts w:ascii="Tahoma" w:hAnsi="Tahoma" w:cs="Tahoma"/>
                <w:color w:val="0000FF"/>
                <w:sz w:val="13"/>
                <w:lang w:val="en-US" w:eastAsia="en-US"/>
              </w:rPr>
            </w:pPr>
          </w:p>
        </w:tc>
        <w:tc>
          <w:tcPr>
            <w:tcW w:w="450" w:type="dxa"/>
            <w:tcBorders>
              <w:bottom w:val="single" w:sz="4" w:space="0" w:color="auto"/>
            </w:tcBorders>
            <w:shd w:val="clear" w:color="auto" w:fill="FABF8F"/>
            <w:vAlign w:val="center"/>
          </w:tcPr>
          <w:p w14:paraId="72895061"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7289506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06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6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6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6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6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68"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06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06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6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06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06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06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06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070"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5071" w14:textId="77777777" w:rsidR="00E7566E" w:rsidRPr="00480790" w:rsidRDefault="00E7566E" w:rsidP="00EA30FC">
            <w:pPr>
              <w:pStyle w:val="TableText"/>
              <w:widowControl w:val="0"/>
              <w:rPr>
                <w:rFonts w:ascii="Tahoma" w:hAnsi="Tahoma" w:cs="Tahoma"/>
                <w:sz w:val="13"/>
                <w:lang w:val="en-US" w:eastAsia="en-US"/>
              </w:rPr>
            </w:pPr>
          </w:p>
        </w:tc>
      </w:tr>
      <w:tr w:rsidR="00E7566E" w14:paraId="72895086" w14:textId="77777777" w:rsidTr="00EA30FC">
        <w:trPr>
          <w:trHeight w:val="287"/>
        </w:trPr>
        <w:tc>
          <w:tcPr>
            <w:tcW w:w="2714" w:type="dxa"/>
            <w:tcBorders>
              <w:bottom w:val="single" w:sz="4" w:space="0" w:color="auto"/>
            </w:tcBorders>
            <w:shd w:val="clear" w:color="auto" w:fill="FFFFFF"/>
            <w:vAlign w:val="center"/>
          </w:tcPr>
          <w:p w14:paraId="72895073" w14:textId="77777777" w:rsidR="00E7566E" w:rsidRPr="00AE41EE" w:rsidRDefault="00E7566E" w:rsidP="00EA30FC">
            <w:pPr>
              <w:pStyle w:val="Heading2"/>
              <w:spacing w:before="20" w:after="20"/>
              <w:ind w:left="0"/>
              <w:rPr>
                <w:rFonts w:ascii="Tahoma" w:hAnsi="Tahoma" w:cs="Tahoma"/>
                <w:b w:val="0"/>
                <w:sz w:val="14"/>
                <w:szCs w:val="14"/>
              </w:rPr>
            </w:pPr>
            <w:bookmarkStart w:id="579" w:name="_Toc338847064"/>
            <w:bookmarkStart w:id="580" w:name="_Toc336338121"/>
            <w:r w:rsidRPr="00AE41EE">
              <w:rPr>
                <w:rFonts w:ascii="Tahoma" w:hAnsi="Tahoma" w:cs="Tahoma"/>
                <w:b w:val="0"/>
                <w:sz w:val="14"/>
                <w:szCs w:val="14"/>
              </w:rPr>
              <w:t>Windows Essential Business Server 2008  CAL Suite (5 clients)</w:t>
            </w:r>
            <w:bookmarkEnd w:id="579"/>
            <w:bookmarkEnd w:id="580"/>
          </w:p>
        </w:tc>
        <w:tc>
          <w:tcPr>
            <w:tcW w:w="450" w:type="dxa"/>
            <w:tcBorders>
              <w:bottom w:val="single" w:sz="4" w:space="0" w:color="auto"/>
            </w:tcBorders>
            <w:shd w:val="clear" w:color="auto" w:fill="FFFFFF"/>
            <w:vAlign w:val="center"/>
          </w:tcPr>
          <w:p w14:paraId="72895074" w14:textId="77777777" w:rsidR="00E7566E" w:rsidRPr="00480790" w:rsidRDefault="00E7566E" w:rsidP="00EA30FC">
            <w:pPr>
              <w:pStyle w:val="TableText"/>
              <w:widowControl w:val="0"/>
              <w:spacing w:before="100" w:beforeAutospacing="1"/>
              <w:rPr>
                <w:rStyle w:val="EndnoteReference"/>
                <w:rFonts w:ascii="Tahoma" w:hAnsi="Tahoma" w:cs="Tahoma"/>
                <w:color w:val="0000FF"/>
                <w:sz w:val="13"/>
                <w:lang w:val="en-US" w:eastAsia="en-US"/>
              </w:rPr>
            </w:pPr>
          </w:p>
        </w:tc>
        <w:tc>
          <w:tcPr>
            <w:tcW w:w="450" w:type="dxa"/>
            <w:tcBorders>
              <w:bottom w:val="single" w:sz="4" w:space="0" w:color="auto"/>
            </w:tcBorders>
            <w:shd w:val="clear" w:color="auto" w:fill="FFFFFF"/>
            <w:vAlign w:val="center"/>
          </w:tcPr>
          <w:p w14:paraId="72895075"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vAlign w:val="center"/>
          </w:tcPr>
          <w:p w14:paraId="7289507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507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7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7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7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7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07C"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507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07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FFFFF"/>
            <w:vAlign w:val="center"/>
          </w:tcPr>
          <w:p w14:paraId="7289507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08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08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08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08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5084"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508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7566E" w14:paraId="7289509A" w14:textId="77777777" w:rsidTr="00EA30FC">
        <w:trPr>
          <w:trHeight w:val="287"/>
        </w:trPr>
        <w:tc>
          <w:tcPr>
            <w:tcW w:w="2714" w:type="dxa"/>
            <w:tcBorders>
              <w:bottom w:val="single" w:sz="4" w:space="0" w:color="auto"/>
            </w:tcBorders>
            <w:shd w:val="clear" w:color="auto" w:fill="auto"/>
            <w:vAlign w:val="center"/>
          </w:tcPr>
          <w:p w14:paraId="72895087" w14:textId="77777777" w:rsidR="00E7566E" w:rsidRPr="00AE41EE" w:rsidRDefault="00E7566E" w:rsidP="00EA30FC">
            <w:pPr>
              <w:pStyle w:val="Heading2"/>
              <w:spacing w:before="20" w:after="20"/>
              <w:ind w:left="0"/>
              <w:rPr>
                <w:rFonts w:ascii="Tahoma" w:hAnsi="Tahoma" w:cs="Tahoma"/>
                <w:b w:val="0"/>
                <w:sz w:val="14"/>
                <w:szCs w:val="14"/>
              </w:rPr>
            </w:pPr>
            <w:bookmarkStart w:id="581" w:name="_Toc338847065"/>
            <w:bookmarkStart w:id="582" w:name="_Toc336338122"/>
            <w:r w:rsidRPr="00AE41EE">
              <w:rPr>
                <w:rFonts w:ascii="Tahoma" w:hAnsi="Tahoma" w:cs="Tahoma"/>
                <w:b w:val="0"/>
                <w:color w:val="000000"/>
                <w:sz w:val="14"/>
                <w:szCs w:val="14"/>
              </w:rPr>
              <w:t>Windows Essential Business Server 2008  CAL Suite (20 clients)</w:t>
            </w:r>
            <w:bookmarkEnd w:id="581"/>
            <w:bookmarkEnd w:id="582"/>
          </w:p>
        </w:tc>
        <w:tc>
          <w:tcPr>
            <w:tcW w:w="450" w:type="dxa"/>
            <w:tcBorders>
              <w:bottom w:val="single" w:sz="4" w:space="0" w:color="auto"/>
            </w:tcBorders>
            <w:shd w:val="clear" w:color="auto" w:fill="auto"/>
            <w:vAlign w:val="center"/>
          </w:tcPr>
          <w:p w14:paraId="72895088" w14:textId="77777777" w:rsidR="00E7566E" w:rsidRPr="00480790" w:rsidRDefault="00E7566E" w:rsidP="00EA30FC">
            <w:pPr>
              <w:pStyle w:val="TableText"/>
              <w:widowControl w:val="0"/>
              <w:spacing w:before="100" w:beforeAutospacing="1"/>
              <w:rPr>
                <w:rStyle w:val="EndnoteReference"/>
                <w:rFonts w:ascii="Tahoma" w:hAnsi="Tahoma" w:cs="Tahoma"/>
                <w:color w:val="0000FF"/>
                <w:sz w:val="13"/>
                <w:lang w:val="en-US" w:eastAsia="en-US"/>
              </w:rPr>
            </w:pPr>
          </w:p>
        </w:tc>
        <w:tc>
          <w:tcPr>
            <w:tcW w:w="450" w:type="dxa"/>
            <w:tcBorders>
              <w:bottom w:val="single" w:sz="4" w:space="0" w:color="auto"/>
            </w:tcBorders>
            <w:shd w:val="clear" w:color="auto" w:fill="auto"/>
            <w:vAlign w:val="center"/>
          </w:tcPr>
          <w:p w14:paraId="72895089"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7289508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289508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8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8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8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8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90"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509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09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7289509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09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09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09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509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2895098"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509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7566E" w14:paraId="728950AE" w14:textId="77777777" w:rsidTr="00EA30FC">
        <w:trPr>
          <w:trHeight w:val="287"/>
        </w:trPr>
        <w:tc>
          <w:tcPr>
            <w:tcW w:w="2714" w:type="dxa"/>
            <w:tcBorders>
              <w:bottom w:val="single" w:sz="4" w:space="0" w:color="auto"/>
            </w:tcBorders>
            <w:shd w:val="clear" w:color="auto" w:fill="FABF8F"/>
            <w:vAlign w:val="center"/>
          </w:tcPr>
          <w:p w14:paraId="7289509B" w14:textId="77777777" w:rsidR="00E7566E" w:rsidRPr="00AE41EE" w:rsidRDefault="00E7566E" w:rsidP="00EA30FC">
            <w:pPr>
              <w:pStyle w:val="Heading2"/>
              <w:spacing w:before="20" w:after="20"/>
              <w:ind w:left="0"/>
              <w:rPr>
                <w:rFonts w:ascii="Tahoma" w:hAnsi="Tahoma" w:cs="Tahoma"/>
                <w:b w:val="0"/>
                <w:sz w:val="14"/>
                <w:szCs w:val="14"/>
              </w:rPr>
            </w:pPr>
            <w:bookmarkStart w:id="583" w:name="_Toc338847066"/>
            <w:bookmarkStart w:id="584" w:name="_Toc336338123"/>
            <w:r w:rsidRPr="00AE41EE">
              <w:rPr>
                <w:rFonts w:ascii="Tahoma" w:hAnsi="Tahoma" w:cs="Tahoma"/>
                <w:b w:val="0"/>
                <w:sz w:val="14"/>
                <w:szCs w:val="14"/>
              </w:rPr>
              <w:t>Windows Essential Business Server 2008  CAL Suite (50 clients)</w:t>
            </w:r>
            <w:bookmarkEnd w:id="583"/>
            <w:bookmarkEnd w:id="584"/>
          </w:p>
        </w:tc>
        <w:tc>
          <w:tcPr>
            <w:tcW w:w="450" w:type="dxa"/>
            <w:tcBorders>
              <w:bottom w:val="single" w:sz="4" w:space="0" w:color="auto"/>
            </w:tcBorders>
            <w:shd w:val="clear" w:color="auto" w:fill="FABF8F"/>
            <w:vAlign w:val="center"/>
          </w:tcPr>
          <w:p w14:paraId="7289509C" w14:textId="77777777" w:rsidR="00E7566E" w:rsidRPr="00480790" w:rsidRDefault="00E7566E" w:rsidP="00EA30FC">
            <w:pPr>
              <w:pStyle w:val="TableText"/>
              <w:widowControl w:val="0"/>
              <w:spacing w:before="100" w:beforeAutospacing="1"/>
              <w:rPr>
                <w:rStyle w:val="EndnoteReference"/>
                <w:rFonts w:ascii="Tahoma" w:hAnsi="Tahoma" w:cs="Tahoma"/>
                <w:color w:val="0000FF"/>
                <w:sz w:val="13"/>
                <w:lang w:val="en-US" w:eastAsia="en-US"/>
              </w:rPr>
            </w:pPr>
          </w:p>
        </w:tc>
        <w:tc>
          <w:tcPr>
            <w:tcW w:w="450" w:type="dxa"/>
            <w:tcBorders>
              <w:bottom w:val="single" w:sz="4" w:space="0" w:color="auto"/>
            </w:tcBorders>
            <w:shd w:val="clear" w:color="auto" w:fill="FABF8F"/>
            <w:vAlign w:val="center"/>
          </w:tcPr>
          <w:p w14:paraId="7289509D"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7289509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09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A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A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A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A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A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0A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0A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728950A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0A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0A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0A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0A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50AC"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50A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7566E" w14:paraId="728950C2" w14:textId="77777777" w:rsidTr="00EA30FC">
        <w:trPr>
          <w:trHeight w:val="287"/>
        </w:trPr>
        <w:tc>
          <w:tcPr>
            <w:tcW w:w="2714" w:type="dxa"/>
            <w:tcBorders>
              <w:bottom w:val="single" w:sz="4" w:space="0" w:color="auto"/>
            </w:tcBorders>
            <w:shd w:val="clear" w:color="auto" w:fill="auto"/>
            <w:vAlign w:val="center"/>
          </w:tcPr>
          <w:p w14:paraId="728950AF" w14:textId="77777777" w:rsidR="00E7566E" w:rsidRPr="00AE41EE" w:rsidRDefault="00E7566E" w:rsidP="00EA30FC">
            <w:pPr>
              <w:pStyle w:val="Heading2"/>
              <w:spacing w:before="20" w:after="20"/>
              <w:ind w:left="0"/>
              <w:rPr>
                <w:rFonts w:ascii="Tahoma" w:hAnsi="Tahoma" w:cs="Tahoma"/>
                <w:b w:val="0"/>
                <w:sz w:val="14"/>
                <w:szCs w:val="14"/>
              </w:rPr>
            </w:pPr>
            <w:bookmarkStart w:id="585" w:name="_Toc338847067"/>
            <w:bookmarkStart w:id="586" w:name="_Toc336338124"/>
            <w:r w:rsidRPr="00AE41EE">
              <w:rPr>
                <w:rFonts w:ascii="Tahoma" w:hAnsi="Tahoma" w:cs="Tahoma"/>
                <w:b w:val="0"/>
                <w:sz w:val="14"/>
                <w:szCs w:val="14"/>
              </w:rPr>
              <w:t>Windows Essential Business Server 2008 Premium</w:t>
            </w:r>
            <w:bookmarkEnd w:id="585"/>
            <w:bookmarkEnd w:id="586"/>
            <w:r w:rsidRPr="00AE41EE">
              <w:rPr>
                <w:rFonts w:ascii="Tahoma" w:hAnsi="Tahoma" w:cs="Tahoma"/>
                <w:b w:val="0"/>
                <w:sz w:val="14"/>
                <w:szCs w:val="14"/>
              </w:rPr>
              <w:t xml:space="preserve"> </w:t>
            </w:r>
          </w:p>
        </w:tc>
        <w:tc>
          <w:tcPr>
            <w:tcW w:w="450" w:type="dxa"/>
            <w:tcBorders>
              <w:bottom w:val="single" w:sz="4" w:space="0" w:color="auto"/>
            </w:tcBorders>
            <w:shd w:val="clear" w:color="auto" w:fill="auto"/>
            <w:vAlign w:val="center"/>
          </w:tcPr>
          <w:p w14:paraId="728950B0" w14:textId="77777777" w:rsidR="00E7566E" w:rsidRPr="004C5BA4" w:rsidRDefault="00B64FCF" w:rsidP="00EA30FC">
            <w:pPr>
              <w:pStyle w:val="TableText"/>
              <w:widowControl w:val="0"/>
              <w:spacing w:before="100" w:beforeAutospacing="1"/>
              <w:rPr>
                <w:rStyle w:val="EndnoteReference"/>
                <w:rFonts w:cs="Tahoma"/>
                <w:b w:val="0"/>
                <w:color w:val="0000FF"/>
                <w:sz w:val="13"/>
                <w:u w:val="single"/>
                <w:lang w:val="en-US" w:eastAsia="en-US"/>
              </w:rPr>
            </w:pPr>
            <w:hyperlink w:anchor="Srv_108EBS2008StandardPrem" w:history="1">
              <w:r w:rsidR="00E7566E" w:rsidRPr="004C5BA4">
                <w:rPr>
                  <w:rStyle w:val="Hyperlink"/>
                  <w:rFonts w:cs="Tahoma"/>
                  <w:b/>
                  <w:sz w:val="13"/>
                  <w:lang w:val="en-US" w:eastAsia="en-US"/>
                </w:rPr>
                <w:t>9</w:t>
              </w:r>
              <w:r w:rsidR="00E7566E">
                <w:rPr>
                  <w:rStyle w:val="Hyperlink"/>
                  <w:rFonts w:cs="Tahoma"/>
                  <w:b/>
                  <w:sz w:val="13"/>
                  <w:lang w:val="en-US" w:eastAsia="en-US"/>
                </w:rPr>
                <w:t>7</w:t>
              </w:r>
            </w:hyperlink>
          </w:p>
        </w:tc>
        <w:tc>
          <w:tcPr>
            <w:tcW w:w="450" w:type="dxa"/>
            <w:tcBorders>
              <w:bottom w:val="single" w:sz="4" w:space="0" w:color="auto"/>
            </w:tcBorders>
            <w:shd w:val="clear" w:color="auto" w:fill="auto"/>
            <w:vAlign w:val="center"/>
          </w:tcPr>
          <w:p w14:paraId="728950B1" w14:textId="77777777" w:rsidR="00E7566E" w:rsidRPr="00480790" w:rsidRDefault="00E7566E" w:rsidP="00EA30FC">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50B2"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28950B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B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B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B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B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B8"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50B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0B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B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0B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0B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0B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50B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50C0"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50C1" w14:textId="77777777" w:rsidR="00E7566E" w:rsidRPr="00480790" w:rsidRDefault="00E7566E" w:rsidP="00EA30FC">
            <w:pPr>
              <w:pStyle w:val="TableText"/>
              <w:widowControl w:val="0"/>
              <w:rPr>
                <w:rFonts w:ascii="Tahoma" w:hAnsi="Tahoma" w:cs="Tahoma"/>
                <w:sz w:val="13"/>
                <w:lang w:val="en-US" w:eastAsia="en-US"/>
              </w:rPr>
            </w:pPr>
          </w:p>
        </w:tc>
      </w:tr>
      <w:tr w:rsidR="00E7566E" w14:paraId="728950D6" w14:textId="77777777" w:rsidTr="00EA30FC">
        <w:trPr>
          <w:trHeight w:val="287"/>
        </w:trPr>
        <w:tc>
          <w:tcPr>
            <w:tcW w:w="2714" w:type="dxa"/>
            <w:tcBorders>
              <w:bottom w:val="single" w:sz="4" w:space="0" w:color="auto"/>
            </w:tcBorders>
            <w:shd w:val="clear" w:color="auto" w:fill="FABF8F"/>
            <w:vAlign w:val="center"/>
          </w:tcPr>
          <w:p w14:paraId="728950C3" w14:textId="77777777" w:rsidR="00E7566E" w:rsidRPr="00AE41EE" w:rsidRDefault="00E7566E" w:rsidP="00EA30FC">
            <w:pPr>
              <w:pStyle w:val="Heading2"/>
              <w:spacing w:before="20" w:after="20"/>
              <w:ind w:left="0"/>
              <w:rPr>
                <w:rFonts w:ascii="Tahoma" w:hAnsi="Tahoma" w:cs="Tahoma"/>
                <w:b w:val="0"/>
                <w:sz w:val="14"/>
                <w:szCs w:val="14"/>
              </w:rPr>
            </w:pPr>
            <w:bookmarkStart w:id="587" w:name="_Toc338847068"/>
            <w:bookmarkStart w:id="588" w:name="_Toc336338125"/>
            <w:r w:rsidRPr="00AE41EE">
              <w:rPr>
                <w:rFonts w:ascii="Tahoma" w:hAnsi="Tahoma" w:cs="Tahoma"/>
                <w:b w:val="0"/>
                <w:sz w:val="14"/>
                <w:szCs w:val="14"/>
              </w:rPr>
              <w:t>Windows Essential Business Server 2008 CAL Suite for Premium Users or Devices</w:t>
            </w:r>
            <w:bookmarkEnd w:id="587"/>
            <w:bookmarkEnd w:id="588"/>
            <w:r w:rsidRPr="00AE41EE">
              <w:rPr>
                <w:rFonts w:ascii="Tahoma" w:hAnsi="Tahoma" w:cs="Tahoma"/>
                <w:b w:val="0"/>
                <w:sz w:val="14"/>
                <w:szCs w:val="14"/>
              </w:rPr>
              <w:t xml:space="preserve"> </w:t>
            </w:r>
          </w:p>
        </w:tc>
        <w:tc>
          <w:tcPr>
            <w:tcW w:w="450" w:type="dxa"/>
            <w:tcBorders>
              <w:bottom w:val="single" w:sz="4" w:space="0" w:color="auto"/>
            </w:tcBorders>
            <w:shd w:val="clear" w:color="auto" w:fill="FABF8F"/>
            <w:vAlign w:val="center"/>
          </w:tcPr>
          <w:p w14:paraId="728950C4" w14:textId="77777777" w:rsidR="00E7566E" w:rsidRPr="00480790" w:rsidRDefault="00E7566E" w:rsidP="00EA30FC">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728950C5" w14:textId="77777777" w:rsidR="00E7566E" w:rsidRPr="00480790" w:rsidRDefault="00E7566E" w:rsidP="00EA30FC">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728950C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0C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C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C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C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C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CC"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0C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0C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C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0D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0D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0D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0D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0D4"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50D5" w14:textId="77777777" w:rsidR="00E7566E" w:rsidRPr="00480790" w:rsidRDefault="00E7566E" w:rsidP="00EA30FC">
            <w:pPr>
              <w:pStyle w:val="TableText"/>
              <w:widowControl w:val="0"/>
              <w:rPr>
                <w:rFonts w:ascii="Tahoma" w:hAnsi="Tahoma" w:cs="Tahoma"/>
                <w:sz w:val="13"/>
                <w:lang w:val="en-US" w:eastAsia="en-US"/>
              </w:rPr>
            </w:pPr>
          </w:p>
        </w:tc>
      </w:tr>
      <w:tr w:rsidR="00E7566E" w14:paraId="728950EA" w14:textId="77777777" w:rsidTr="00EA30FC">
        <w:trPr>
          <w:trHeight w:val="287"/>
        </w:trPr>
        <w:tc>
          <w:tcPr>
            <w:tcW w:w="2714" w:type="dxa"/>
            <w:tcBorders>
              <w:bottom w:val="single" w:sz="4" w:space="0" w:color="auto"/>
            </w:tcBorders>
            <w:shd w:val="clear" w:color="auto" w:fill="auto"/>
            <w:vAlign w:val="center"/>
          </w:tcPr>
          <w:p w14:paraId="728950D7" w14:textId="77777777" w:rsidR="00E7566E" w:rsidRPr="00AE41EE" w:rsidRDefault="00E7566E" w:rsidP="00EA30FC">
            <w:pPr>
              <w:pStyle w:val="Heading2"/>
              <w:spacing w:before="20" w:after="20"/>
              <w:ind w:left="0"/>
              <w:rPr>
                <w:rFonts w:ascii="Tahoma" w:hAnsi="Tahoma" w:cs="Tahoma"/>
                <w:b w:val="0"/>
                <w:sz w:val="14"/>
                <w:szCs w:val="14"/>
              </w:rPr>
            </w:pPr>
            <w:bookmarkStart w:id="589" w:name="_Toc338847069"/>
            <w:bookmarkStart w:id="590" w:name="_Toc336338126"/>
            <w:r w:rsidRPr="00AE41EE">
              <w:rPr>
                <w:rFonts w:ascii="Tahoma" w:hAnsi="Tahoma" w:cs="Tahoma"/>
                <w:b w:val="0"/>
                <w:sz w:val="14"/>
                <w:szCs w:val="14"/>
              </w:rPr>
              <w:t>Windows Essential Business Server 2008  CAL Suite for Premium Users or Devices (5 clients)</w:t>
            </w:r>
            <w:bookmarkEnd w:id="589"/>
            <w:bookmarkEnd w:id="590"/>
          </w:p>
        </w:tc>
        <w:tc>
          <w:tcPr>
            <w:tcW w:w="450" w:type="dxa"/>
            <w:tcBorders>
              <w:bottom w:val="single" w:sz="4" w:space="0" w:color="auto"/>
            </w:tcBorders>
            <w:shd w:val="clear" w:color="auto" w:fill="auto"/>
            <w:vAlign w:val="center"/>
          </w:tcPr>
          <w:p w14:paraId="728950D8" w14:textId="77777777" w:rsidR="00E7566E" w:rsidRPr="00480790" w:rsidRDefault="00E7566E" w:rsidP="00EA30FC">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auto"/>
            <w:vAlign w:val="center"/>
          </w:tcPr>
          <w:p w14:paraId="728950D9" w14:textId="77777777" w:rsidR="00E7566E" w:rsidRPr="00480790" w:rsidRDefault="00E7566E" w:rsidP="00EA30FC">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728950D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28950D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D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D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D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D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0E0"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50E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0E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728950E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0E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0E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0E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50E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28950E8"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50E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7566E" w14:paraId="728950FE" w14:textId="77777777" w:rsidTr="00EA30FC">
        <w:trPr>
          <w:trHeight w:val="287"/>
        </w:trPr>
        <w:tc>
          <w:tcPr>
            <w:tcW w:w="2714" w:type="dxa"/>
            <w:tcBorders>
              <w:bottom w:val="single" w:sz="4" w:space="0" w:color="auto"/>
            </w:tcBorders>
            <w:shd w:val="clear" w:color="auto" w:fill="FABF8F"/>
            <w:vAlign w:val="center"/>
          </w:tcPr>
          <w:p w14:paraId="728950EB" w14:textId="77777777" w:rsidR="00E7566E" w:rsidRPr="00AE41EE" w:rsidRDefault="00E7566E" w:rsidP="00EA30FC">
            <w:pPr>
              <w:pStyle w:val="Heading2"/>
              <w:spacing w:before="20" w:after="20"/>
              <w:ind w:left="0"/>
              <w:rPr>
                <w:rFonts w:ascii="Tahoma" w:hAnsi="Tahoma" w:cs="Tahoma"/>
                <w:b w:val="0"/>
                <w:sz w:val="14"/>
                <w:szCs w:val="14"/>
              </w:rPr>
            </w:pPr>
            <w:bookmarkStart w:id="591" w:name="_Toc338847070"/>
            <w:bookmarkStart w:id="592" w:name="_Toc336338127"/>
            <w:r w:rsidRPr="00AE41EE">
              <w:rPr>
                <w:rFonts w:ascii="Tahoma" w:hAnsi="Tahoma" w:cs="Tahoma"/>
                <w:b w:val="0"/>
                <w:sz w:val="14"/>
                <w:szCs w:val="14"/>
              </w:rPr>
              <w:t>Windows Essential Business Server 2008 CAL Suite for Premium Users or Devices (20 clients)</w:t>
            </w:r>
            <w:bookmarkEnd w:id="591"/>
            <w:bookmarkEnd w:id="592"/>
          </w:p>
        </w:tc>
        <w:tc>
          <w:tcPr>
            <w:tcW w:w="450" w:type="dxa"/>
            <w:tcBorders>
              <w:bottom w:val="single" w:sz="4" w:space="0" w:color="auto"/>
            </w:tcBorders>
            <w:shd w:val="clear" w:color="auto" w:fill="FABF8F"/>
            <w:vAlign w:val="center"/>
          </w:tcPr>
          <w:p w14:paraId="728950EC" w14:textId="77777777" w:rsidR="00E7566E" w:rsidRPr="00480790" w:rsidRDefault="00E7566E" w:rsidP="00EA30FC">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728950ED" w14:textId="77777777" w:rsidR="00E7566E" w:rsidRPr="00480790" w:rsidRDefault="00E7566E" w:rsidP="00EA30FC">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728950E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0E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F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F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F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F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0F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0F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0F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728950F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0F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0F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0F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0F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50FC"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50F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7566E" w14:paraId="72895112" w14:textId="77777777" w:rsidTr="00EA30FC">
        <w:trPr>
          <w:trHeight w:val="287"/>
        </w:trPr>
        <w:tc>
          <w:tcPr>
            <w:tcW w:w="2714" w:type="dxa"/>
            <w:tcBorders>
              <w:bottom w:val="single" w:sz="4" w:space="0" w:color="auto"/>
            </w:tcBorders>
            <w:shd w:val="clear" w:color="auto" w:fill="auto"/>
            <w:vAlign w:val="center"/>
          </w:tcPr>
          <w:p w14:paraId="728950FF" w14:textId="77777777" w:rsidR="00E7566E" w:rsidRPr="00AE41EE" w:rsidRDefault="00E7566E" w:rsidP="00EA30FC">
            <w:pPr>
              <w:pStyle w:val="Heading2"/>
              <w:spacing w:before="20" w:after="20"/>
              <w:ind w:left="0"/>
              <w:rPr>
                <w:rFonts w:ascii="Tahoma" w:hAnsi="Tahoma" w:cs="Tahoma"/>
                <w:b w:val="0"/>
                <w:sz w:val="14"/>
                <w:szCs w:val="14"/>
              </w:rPr>
            </w:pPr>
            <w:bookmarkStart w:id="593" w:name="_Toc338847071"/>
            <w:bookmarkStart w:id="594" w:name="_Toc336338128"/>
            <w:r w:rsidRPr="00AE41EE">
              <w:rPr>
                <w:rFonts w:ascii="Tahoma" w:hAnsi="Tahoma" w:cs="Tahoma"/>
                <w:b w:val="0"/>
                <w:sz w:val="14"/>
                <w:szCs w:val="14"/>
              </w:rPr>
              <w:t>Windows Essential Business Server 2008 CAL Suite for Premium Users or Devices (50 clients)</w:t>
            </w:r>
            <w:bookmarkEnd w:id="593"/>
            <w:bookmarkEnd w:id="594"/>
          </w:p>
        </w:tc>
        <w:tc>
          <w:tcPr>
            <w:tcW w:w="450" w:type="dxa"/>
            <w:tcBorders>
              <w:bottom w:val="single" w:sz="4" w:space="0" w:color="auto"/>
            </w:tcBorders>
            <w:shd w:val="clear" w:color="auto" w:fill="auto"/>
            <w:vAlign w:val="center"/>
          </w:tcPr>
          <w:p w14:paraId="72895100" w14:textId="77777777" w:rsidR="00E7566E" w:rsidRPr="00480790" w:rsidRDefault="00E7566E" w:rsidP="00EA30FC">
            <w:pPr>
              <w:pStyle w:val="TableText"/>
              <w:widowControl w:val="0"/>
              <w:spacing w:before="100" w:beforeAutospacing="1"/>
              <w:rPr>
                <w:rStyle w:val="EndnoteReference"/>
                <w:rFonts w:cs="Tahoma"/>
                <w:color w:val="0000FF"/>
                <w:sz w:val="13"/>
                <w:lang w:val="en-US" w:eastAsia="en-US"/>
              </w:rPr>
            </w:pPr>
          </w:p>
        </w:tc>
        <w:tc>
          <w:tcPr>
            <w:tcW w:w="450" w:type="dxa"/>
            <w:tcBorders>
              <w:bottom w:val="single" w:sz="4" w:space="0" w:color="auto"/>
            </w:tcBorders>
            <w:shd w:val="clear" w:color="auto" w:fill="auto"/>
            <w:vAlign w:val="center"/>
          </w:tcPr>
          <w:p w14:paraId="72895101" w14:textId="77777777" w:rsidR="00E7566E" w:rsidRPr="00480790" w:rsidRDefault="00E7566E" w:rsidP="00EA30FC">
            <w:pPr>
              <w:pStyle w:val="TableText"/>
              <w:widowControl w:val="0"/>
              <w:spacing w:before="1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7289510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289510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0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0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0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0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08"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510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10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7289510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10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10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10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510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2895110"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511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7566E" w14:paraId="72895126" w14:textId="77777777" w:rsidTr="00EA30FC">
        <w:trPr>
          <w:trHeight w:val="145"/>
        </w:trPr>
        <w:tc>
          <w:tcPr>
            <w:tcW w:w="2714" w:type="dxa"/>
            <w:tcBorders>
              <w:bottom w:val="single" w:sz="4" w:space="0" w:color="auto"/>
            </w:tcBorders>
            <w:shd w:val="clear" w:color="auto" w:fill="FABF8F"/>
            <w:vAlign w:val="center"/>
          </w:tcPr>
          <w:p w14:paraId="72895113" w14:textId="77777777" w:rsidR="00E7566E" w:rsidRPr="00EA2A32" w:rsidRDefault="00E7566E" w:rsidP="00EA30FC">
            <w:pPr>
              <w:pStyle w:val="Heading2"/>
              <w:spacing w:before="20" w:after="20"/>
              <w:ind w:left="0"/>
              <w:rPr>
                <w:rFonts w:ascii="Tahoma" w:hAnsi="Tahoma" w:cs="Tahoma"/>
                <w:b w:val="0"/>
                <w:sz w:val="14"/>
                <w:szCs w:val="14"/>
                <w:lang w:val="en-US"/>
              </w:rPr>
            </w:pPr>
            <w:bookmarkStart w:id="595" w:name="_Toc338847072"/>
            <w:bookmarkStart w:id="596" w:name="_Toc336338129"/>
            <w:r>
              <w:rPr>
                <w:rFonts w:ascii="Tahoma" w:hAnsi="Tahoma" w:cs="Tahoma"/>
                <w:b w:val="0"/>
                <w:sz w:val="14"/>
                <w:szCs w:val="14"/>
              </w:rPr>
              <w:t xml:space="preserve">Windows </w:t>
            </w:r>
            <w:r>
              <w:rPr>
                <w:rFonts w:ascii="Tahoma" w:hAnsi="Tahoma" w:cs="Tahoma"/>
                <w:b w:val="0"/>
                <w:sz w:val="14"/>
                <w:szCs w:val="14"/>
                <w:lang w:val="en-US"/>
              </w:rPr>
              <w:t xml:space="preserve">HPC </w:t>
            </w:r>
            <w:r>
              <w:rPr>
                <w:rFonts w:ascii="Tahoma" w:hAnsi="Tahoma" w:cs="Tahoma"/>
                <w:b w:val="0"/>
                <w:sz w:val="14"/>
                <w:szCs w:val="14"/>
              </w:rPr>
              <w:t xml:space="preserve">Server 2008 </w:t>
            </w:r>
            <w:r>
              <w:rPr>
                <w:rFonts w:ascii="Tahoma" w:hAnsi="Tahoma" w:cs="Tahoma"/>
                <w:b w:val="0"/>
                <w:sz w:val="14"/>
                <w:szCs w:val="14"/>
                <w:lang w:val="en-US"/>
              </w:rPr>
              <w:t>R2</w:t>
            </w:r>
            <w:r>
              <w:rPr>
                <w:rFonts w:ascii="Tahoma" w:hAnsi="Tahoma" w:cs="Tahoma"/>
                <w:b w:val="0"/>
                <w:sz w:val="14"/>
                <w:szCs w:val="14"/>
              </w:rPr>
              <w:t xml:space="preserve"> </w:t>
            </w:r>
            <w:r>
              <w:rPr>
                <w:rFonts w:ascii="Tahoma" w:hAnsi="Tahoma" w:cs="Tahoma"/>
                <w:b w:val="0"/>
                <w:sz w:val="14"/>
                <w:szCs w:val="14"/>
                <w:lang w:val="en-US"/>
              </w:rPr>
              <w:t>Suite</w:t>
            </w:r>
            <w:bookmarkEnd w:id="595"/>
            <w:bookmarkEnd w:id="596"/>
            <w:r>
              <w:rPr>
                <w:rFonts w:ascii="Tahoma" w:hAnsi="Tahoma" w:cs="Tahoma"/>
                <w:b w:val="0"/>
                <w:sz w:val="14"/>
                <w:szCs w:val="14"/>
                <w:lang w:val="en-US"/>
              </w:rPr>
              <w:t xml:space="preserve"> </w:t>
            </w:r>
          </w:p>
        </w:tc>
        <w:tc>
          <w:tcPr>
            <w:tcW w:w="450" w:type="dxa"/>
            <w:tcBorders>
              <w:bottom w:val="single" w:sz="4" w:space="0" w:color="auto"/>
            </w:tcBorders>
            <w:shd w:val="clear" w:color="auto" w:fill="FABF8F"/>
            <w:vAlign w:val="center"/>
          </w:tcPr>
          <w:p w14:paraId="72895114" w14:textId="77777777" w:rsidR="00E7566E" w:rsidRPr="004C5BA4" w:rsidRDefault="00B64FCF" w:rsidP="00EA30FC">
            <w:pPr>
              <w:pStyle w:val="TableText"/>
              <w:widowControl w:val="0"/>
              <w:rPr>
                <w:b/>
                <w:sz w:val="13"/>
                <w:szCs w:val="13"/>
                <w:u w:val="single"/>
                <w:lang w:val="en-US" w:eastAsia="en-US"/>
              </w:rPr>
            </w:pPr>
            <w:hyperlink w:anchor="Srv_106HPCServer2008_R2Suite" w:history="1">
              <w:r w:rsidR="00E7566E" w:rsidRPr="004C5BA4">
                <w:rPr>
                  <w:rStyle w:val="Hyperlink"/>
                  <w:b/>
                  <w:sz w:val="13"/>
                  <w:szCs w:val="13"/>
                  <w:lang w:val="en-US" w:eastAsia="en-US"/>
                </w:rPr>
                <w:t>9</w:t>
              </w:r>
              <w:r w:rsidR="00E7566E">
                <w:rPr>
                  <w:rStyle w:val="Hyperlink"/>
                  <w:b/>
                  <w:sz w:val="13"/>
                  <w:szCs w:val="13"/>
                  <w:lang w:val="en-US" w:eastAsia="en-US"/>
                </w:rPr>
                <w:t>8</w:t>
              </w:r>
            </w:hyperlink>
          </w:p>
        </w:tc>
        <w:tc>
          <w:tcPr>
            <w:tcW w:w="450" w:type="dxa"/>
            <w:tcBorders>
              <w:bottom w:val="single" w:sz="4" w:space="0" w:color="auto"/>
            </w:tcBorders>
            <w:shd w:val="clear" w:color="auto" w:fill="FABF8F"/>
            <w:vAlign w:val="center"/>
          </w:tcPr>
          <w:p w14:paraId="72895115" w14:textId="77777777" w:rsidR="00E7566E" w:rsidRPr="00480790"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09/10</w:t>
            </w:r>
          </w:p>
        </w:tc>
        <w:tc>
          <w:tcPr>
            <w:tcW w:w="360" w:type="dxa"/>
            <w:tcBorders>
              <w:bottom w:val="single" w:sz="4" w:space="0" w:color="auto"/>
              <w:right w:val="single" w:sz="18" w:space="0" w:color="auto"/>
            </w:tcBorders>
            <w:shd w:val="clear" w:color="auto" w:fill="FABF8F"/>
            <w:vAlign w:val="center"/>
          </w:tcPr>
          <w:p w14:paraId="72895116"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11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1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1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1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1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1C"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11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11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1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12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12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12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12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124" w14:textId="77777777" w:rsidR="00E7566E" w:rsidRPr="00480790" w:rsidRDefault="00E7566E" w:rsidP="00EA30FC">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72895125"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13A" w14:textId="77777777" w:rsidTr="00EA30FC">
        <w:trPr>
          <w:trHeight w:val="145"/>
        </w:trPr>
        <w:tc>
          <w:tcPr>
            <w:tcW w:w="2714" w:type="dxa"/>
            <w:tcBorders>
              <w:bottom w:val="single" w:sz="4" w:space="0" w:color="auto"/>
            </w:tcBorders>
            <w:shd w:val="clear" w:color="auto" w:fill="auto"/>
            <w:vAlign w:val="center"/>
          </w:tcPr>
          <w:p w14:paraId="72895127" w14:textId="77777777" w:rsidR="00E7566E" w:rsidRPr="006F741C" w:rsidRDefault="00E7566E" w:rsidP="00EA30FC">
            <w:pPr>
              <w:pStyle w:val="Heading2"/>
              <w:spacing w:before="20" w:after="20"/>
              <w:ind w:left="0"/>
              <w:rPr>
                <w:rFonts w:ascii="Tahoma" w:hAnsi="Tahoma" w:cs="Tahoma"/>
                <w:b w:val="0"/>
                <w:sz w:val="14"/>
                <w:szCs w:val="14"/>
                <w:lang w:val="en-US"/>
              </w:rPr>
            </w:pPr>
            <w:r w:rsidRPr="006F741C">
              <w:rPr>
                <w:rFonts w:ascii="Tahoma" w:hAnsi="Tahoma" w:cs="Tahoma"/>
                <w:b w:val="0"/>
                <w:sz w:val="14"/>
                <w:szCs w:val="14"/>
                <w:lang w:val="en-US"/>
              </w:rPr>
              <w:t>Windows Intune Add-on (per Device)</w:t>
            </w:r>
          </w:p>
        </w:tc>
        <w:tc>
          <w:tcPr>
            <w:tcW w:w="450" w:type="dxa"/>
            <w:tcBorders>
              <w:bottom w:val="single" w:sz="4" w:space="0" w:color="auto"/>
            </w:tcBorders>
            <w:shd w:val="clear" w:color="auto" w:fill="auto"/>
            <w:vAlign w:val="center"/>
          </w:tcPr>
          <w:p w14:paraId="72895128" w14:textId="77777777" w:rsidR="00E7566E" w:rsidRPr="004C5BA4" w:rsidRDefault="00B64FCF" w:rsidP="00EA30FC">
            <w:pPr>
              <w:pStyle w:val="TableText"/>
              <w:widowControl w:val="0"/>
              <w:rPr>
                <w:b/>
                <w:sz w:val="13"/>
                <w:szCs w:val="13"/>
                <w:u w:val="single"/>
                <w:lang w:val="en-US" w:eastAsia="en-US"/>
              </w:rPr>
            </w:pPr>
            <w:hyperlink w:anchor="_98_Windows_Multipoint" w:history="1">
              <w:r w:rsidR="00E7566E" w:rsidRPr="004C5BA4">
                <w:rPr>
                  <w:rStyle w:val="Hyperlink"/>
                  <w:b/>
                  <w:sz w:val="13"/>
                  <w:szCs w:val="13"/>
                  <w:lang w:val="en-US" w:eastAsia="en-US"/>
                </w:rPr>
                <w:t>9</w:t>
              </w:r>
              <w:r w:rsidR="00E7566E">
                <w:rPr>
                  <w:rStyle w:val="Hyperlink"/>
                  <w:b/>
                  <w:sz w:val="13"/>
                  <w:szCs w:val="13"/>
                  <w:lang w:val="en-US" w:eastAsia="en-US"/>
                </w:rPr>
                <w:t>9</w:t>
              </w:r>
            </w:hyperlink>
          </w:p>
        </w:tc>
        <w:tc>
          <w:tcPr>
            <w:tcW w:w="450" w:type="dxa"/>
            <w:tcBorders>
              <w:bottom w:val="single" w:sz="4" w:space="0" w:color="auto"/>
            </w:tcBorders>
            <w:shd w:val="clear" w:color="auto" w:fill="auto"/>
            <w:vAlign w:val="center"/>
          </w:tcPr>
          <w:p w14:paraId="72895129" w14:textId="77777777" w:rsidR="00E7566E"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04/11</w:t>
            </w:r>
          </w:p>
        </w:tc>
        <w:tc>
          <w:tcPr>
            <w:tcW w:w="360" w:type="dxa"/>
            <w:tcBorders>
              <w:bottom w:val="single" w:sz="4" w:space="0" w:color="auto"/>
              <w:right w:val="single" w:sz="18" w:space="0" w:color="auto"/>
            </w:tcBorders>
            <w:shd w:val="clear" w:color="auto" w:fill="auto"/>
            <w:vAlign w:val="center"/>
          </w:tcPr>
          <w:p w14:paraId="7289512A"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7289512B"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2C"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2D"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2E"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2F"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30"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5131"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132"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33"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134"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135"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13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513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5138" w14:textId="77777777" w:rsidR="00E7566E" w:rsidRPr="00536196"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5139"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14E" w14:textId="77777777" w:rsidTr="00EA30FC">
        <w:trPr>
          <w:trHeight w:val="145"/>
        </w:trPr>
        <w:tc>
          <w:tcPr>
            <w:tcW w:w="2714" w:type="dxa"/>
            <w:tcBorders>
              <w:bottom w:val="single" w:sz="4" w:space="0" w:color="auto"/>
            </w:tcBorders>
            <w:shd w:val="clear" w:color="auto" w:fill="FABF8F"/>
            <w:vAlign w:val="center"/>
          </w:tcPr>
          <w:p w14:paraId="7289513B" w14:textId="77777777" w:rsidR="00E7566E" w:rsidRPr="006F741C" w:rsidRDefault="00E7566E" w:rsidP="00EA30FC">
            <w:pPr>
              <w:pStyle w:val="Heading2"/>
              <w:spacing w:before="20" w:after="20"/>
              <w:ind w:left="0"/>
              <w:rPr>
                <w:rFonts w:ascii="Tahoma" w:hAnsi="Tahoma" w:cs="Tahoma"/>
                <w:b w:val="0"/>
                <w:sz w:val="14"/>
              </w:rPr>
            </w:pPr>
            <w:r w:rsidRPr="006F741C">
              <w:rPr>
                <w:rFonts w:ascii="Tahoma" w:hAnsi="Tahoma" w:cs="Tahoma"/>
                <w:b w:val="0"/>
                <w:sz w:val="14"/>
                <w:szCs w:val="14"/>
                <w:lang w:val="en-US"/>
              </w:rPr>
              <w:t>Windows Intune (per Device)</w:t>
            </w:r>
          </w:p>
        </w:tc>
        <w:tc>
          <w:tcPr>
            <w:tcW w:w="450" w:type="dxa"/>
            <w:tcBorders>
              <w:bottom w:val="single" w:sz="4" w:space="0" w:color="auto"/>
            </w:tcBorders>
            <w:shd w:val="clear" w:color="auto" w:fill="FABF8F"/>
            <w:vAlign w:val="center"/>
          </w:tcPr>
          <w:p w14:paraId="7289513C" w14:textId="77777777" w:rsidR="00E7566E" w:rsidRPr="00480790" w:rsidRDefault="00E7566E" w:rsidP="00EA30FC">
            <w:pPr>
              <w:pStyle w:val="TableText"/>
              <w:widowControl w:val="0"/>
              <w:rPr>
                <w:sz w:val="13"/>
                <w:szCs w:val="13"/>
                <w:lang w:val="en-US" w:eastAsia="en-US"/>
              </w:rPr>
            </w:pPr>
          </w:p>
        </w:tc>
        <w:tc>
          <w:tcPr>
            <w:tcW w:w="450" w:type="dxa"/>
            <w:tcBorders>
              <w:bottom w:val="single" w:sz="4" w:space="0" w:color="auto"/>
            </w:tcBorders>
            <w:shd w:val="clear" w:color="auto" w:fill="FABF8F"/>
            <w:vAlign w:val="center"/>
          </w:tcPr>
          <w:p w14:paraId="7289513D" w14:textId="77777777" w:rsidR="00E7566E"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04/11</w:t>
            </w:r>
          </w:p>
        </w:tc>
        <w:tc>
          <w:tcPr>
            <w:tcW w:w="360" w:type="dxa"/>
            <w:tcBorders>
              <w:bottom w:val="single" w:sz="4" w:space="0" w:color="auto"/>
              <w:right w:val="single" w:sz="18" w:space="0" w:color="auto"/>
            </w:tcBorders>
            <w:shd w:val="clear" w:color="auto" w:fill="FABF8F"/>
            <w:vAlign w:val="center"/>
          </w:tcPr>
          <w:p w14:paraId="7289513E"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7289513F"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40"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41"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42"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43"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44"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145"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146"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47"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148"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149"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14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14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14C" w14:textId="77777777" w:rsidR="00E7566E" w:rsidRPr="00536196"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514D"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162" w14:textId="77777777" w:rsidTr="00EA30FC">
        <w:trPr>
          <w:trHeight w:val="145"/>
        </w:trPr>
        <w:tc>
          <w:tcPr>
            <w:tcW w:w="2714" w:type="dxa"/>
            <w:tcBorders>
              <w:bottom w:val="single" w:sz="4" w:space="0" w:color="auto"/>
            </w:tcBorders>
            <w:shd w:val="clear" w:color="auto" w:fill="auto"/>
            <w:vAlign w:val="center"/>
          </w:tcPr>
          <w:p w14:paraId="7289514F" w14:textId="77777777" w:rsidR="00E7566E" w:rsidRDefault="00E7566E" w:rsidP="00EA30FC">
            <w:pPr>
              <w:pStyle w:val="Heading2"/>
              <w:spacing w:before="20" w:after="20"/>
              <w:ind w:left="0"/>
              <w:rPr>
                <w:rFonts w:ascii="Tahoma" w:hAnsi="Tahoma" w:cs="Tahoma"/>
                <w:b w:val="0"/>
                <w:sz w:val="14"/>
                <w:szCs w:val="14"/>
                <w:lang w:val="en-US"/>
              </w:rPr>
            </w:pPr>
            <w:r w:rsidRPr="006F741C">
              <w:rPr>
                <w:rFonts w:ascii="Tahoma" w:hAnsi="Tahoma" w:cs="Tahoma"/>
                <w:b w:val="0"/>
                <w:sz w:val="14"/>
              </w:rPr>
              <w:t>Window</w:t>
            </w:r>
            <w:r w:rsidRPr="006F741C">
              <w:rPr>
                <w:rFonts w:ascii="Tahoma" w:hAnsi="Tahoma" w:cs="Tahoma"/>
                <w:b w:val="0"/>
                <w:sz w:val="14"/>
                <w:lang w:val="en-US"/>
              </w:rPr>
              <w:t>s</w:t>
            </w:r>
            <w:r w:rsidRPr="006F741C">
              <w:rPr>
                <w:rFonts w:ascii="Tahoma" w:hAnsi="Tahoma" w:cs="Tahoma"/>
                <w:b w:val="0"/>
                <w:sz w:val="14"/>
              </w:rPr>
              <w:t xml:space="preserve"> Intune </w:t>
            </w:r>
            <w:r w:rsidRPr="006F741C">
              <w:rPr>
                <w:rFonts w:ascii="Tahoma" w:hAnsi="Tahoma" w:cs="Tahoma"/>
                <w:b w:val="0"/>
                <w:sz w:val="14"/>
                <w:lang w:val="en-US"/>
              </w:rPr>
              <w:t>Add-on for System Center Configuration Manager and System Center Endppoint Protection (per user)</w:t>
            </w:r>
          </w:p>
        </w:tc>
        <w:tc>
          <w:tcPr>
            <w:tcW w:w="450" w:type="dxa"/>
            <w:tcBorders>
              <w:bottom w:val="single" w:sz="4" w:space="0" w:color="auto"/>
            </w:tcBorders>
            <w:shd w:val="clear" w:color="auto" w:fill="auto"/>
            <w:vAlign w:val="center"/>
          </w:tcPr>
          <w:p w14:paraId="72895150" w14:textId="77777777" w:rsidR="00E7566E" w:rsidRPr="00480790" w:rsidRDefault="00E7566E" w:rsidP="00EA30FC">
            <w:pPr>
              <w:pStyle w:val="TableText"/>
              <w:widowControl w:val="0"/>
              <w:rPr>
                <w:sz w:val="13"/>
                <w:szCs w:val="13"/>
                <w:lang w:val="en-US" w:eastAsia="en-US"/>
              </w:rPr>
            </w:pPr>
          </w:p>
        </w:tc>
        <w:tc>
          <w:tcPr>
            <w:tcW w:w="450" w:type="dxa"/>
            <w:tcBorders>
              <w:bottom w:val="single" w:sz="4" w:space="0" w:color="auto"/>
            </w:tcBorders>
            <w:shd w:val="clear" w:color="auto" w:fill="auto"/>
            <w:vAlign w:val="center"/>
          </w:tcPr>
          <w:p w14:paraId="72895151" w14:textId="77777777" w:rsidR="00E7566E"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72895152"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72895153"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54"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55"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56"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57"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58"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5159"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15A"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5B"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15C"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15D"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15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515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5160" w14:textId="77777777" w:rsidR="00E7566E" w:rsidRPr="00536196"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5161"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176" w14:textId="77777777" w:rsidTr="00EA30FC">
        <w:trPr>
          <w:trHeight w:val="145"/>
        </w:trPr>
        <w:tc>
          <w:tcPr>
            <w:tcW w:w="2714" w:type="dxa"/>
            <w:tcBorders>
              <w:bottom w:val="single" w:sz="4" w:space="0" w:color="auto"/>
            </w:tcBorders>
            <w:shd w:val="clear" w:color="auto" w:fill="FABF8F"/>
            <w:vAlign w:val="center"/>
          </w:tcPr>
          <w:p w14:paraId="72895163" w14:textId="77777777" w:rsidR="00E7566E" w:rsidRDefault="00E7566E" w:rsidP="00EA30FC">
            <w:pPr>
              <w:pStyle w:val="Heading2"/>
              <w:spacing w:before="20" w:after="20"/>
              <w:ind w:left="0"/>
              <w:rPr>
                <w:rFonts w:ascii="Tahoma" w:hAnsi="Tahoma" w:cs="Tahoma"/>
                <w:b w:val="0"/>
                <w:sz w:val="14"/>
                <w:szCs w:val="14"/>
                <w:lang w:val="en-US"/>
              </w:rPr>
            </w:pPr>
            <w:r>
              <w:rPr>
                <w:rFonts w:ascii="Tahoma" w:hAnsi="Tahoma" w:cs="Tahoma"/>
                <w:b w:val="0"/>
                <w:sz w:val="14"/>
                <w:szCs w:val="14"/>
                <w:lang w:val="en-US"/>
              </w:rPr>
              <w:t xml:space="preserve">Windows Intune </w:t>
            </w:r>
            <w:r w:rsidRPr="006F741C">
              <w:rPr>
                <w:rFonts w:ascii="Tahoma" w:hAnsi="Tahoma" w:cs="Tahoma"/>
                <w:b w:val="0"/>
                <w:sz w:val="14"/>
                <w:szCs w:val="14"/>
                <w:lang w:val="en-US"/>
              </w:rPr>
              <w:t>(per user)</w:t>
            </w:r>
          </w:p>
        </w:tc>
        <w:tc>
          <w:tcPr>
            <w:tcW w:w="450" w:type="dxa"/>
            <w:tcBorders>
              <w:bottom w:val="single" w:sz="4" w:space="0" w:color="auto"/>
            </w:tcBorders>
            <w:shd w:val="clear" w:color="auto" w:fill="FABF8F"/>
            <w:vAlign w:val="center"/>
          </w:tcPr>
          <w:p w14:paraId="72895164" w14:textId="77777777" w:rsidR="00E7566E" w:rsidRPr="00480790" w:rsidRDefault="00E7566E" w:rsidP="00EA30FC">
            <w:pPr>
              <w:pStyle w:val="TableText"/>
              <w:widowControl w:val="0"/>
              <w:rPr>
                <w:sz w:val="13"/>
                <w:szCs w:val="13"/>
                <w:lang w:val="en-US" w:eastAsia="en-US"/>
              </w:rPr>
            </w:pPr>
          </w:p>
        </w:tc>
        <w:tc>
          <w:tcPr>
            <w:tcW w:w="450" w:type="dxa"/>
            <w:tcBorders>
              <w:bottom w:val="single" w:sz="4" w:space="0" w:color="auto"/>
            </w:tcBorders>
            <w:shd w:val="clear" w:color="auto" w:fill="FABF8F"/>
            <w:vAlign w:val="center"/>
          </w:tcPr>
          <w:p w14:paraId="72895165" w14:textId="77777777" w:rsidR="00E7566E"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72895166"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72895167"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68"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69"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6A"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6B"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6C"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16D"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16E"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6F"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170"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171"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17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17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174" w14:textId="77777777" w:rsidR="00E7566E" w:rsidRPr="00536196"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5175"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18A" w14:textId="77777777" w:rsidTr="00EA30FC">
        <w:trPr>
          <w:trHeight w:val="70"/>
        </w:trPr>
        <w:tc>
          <w:tcPr>
            <w:tcW w:w="2714" w:type="dxa"/>
            <w:tcBorders>
              <w:bottom w:val="single" w:sz="4" w:space="0" w:color="auto"/>
            </w:tcBorders>
            <w:shd w:val="clear" w:color="auto" w:fill="auto"/>
            <w:vAlign w:val="center"/>
          </w:tcPr>
          <w:p w14:paraId="72895177" w14:textId="77777777" w:rsidR="00E7566E" w:rsidRPr="00AE41EE" w:rsidRDefault="00E7566E" w:rsidP="00EA30FC">
            <w:pPr>
              <w:pStyle w:val="Heading2"/>
              <w:spacing w:before="20" w:after="20"/>
              <w:ind w:left="0"/>
              <w:rPr>
                <w:rFonts w:ascii="Tahoma" w:hAnsi="Tahoma" w:cs="Tahoma"/>
                <w:b w:val="0"/>
                <w:sz w:val="14"/>
                <w:szCs w:val="14"/>
              </w:rPr>
            </w:pPr>
            <w:bookmarkStart w:id="597" w:name="_Toc336338130"/>
            <w:bookmarkStart w:id="598" w:name="_Toc338847073"/>
            <w:r>
              <w:rPr>
                <w:rFonts w:ascii="Tahoma" w:hAnsi="Tahoma" w:cs="Tahoma"/>
                <w:b w:val="0"/>
                <w:sz w:val="14"/>
                <w:szCs w:val="14"/>
                <w:lang w:val="en-US"/>
              </w:rPr>
              <w:t>Windows Intune</w:t>
            </w:r>
            <w:bookmarkEnd w:id="597"/>
            <w:r>
              <w:rPr>
                <w:rFonts w:ascii="Tahoma" w:hAnsi="Tahoma" w:cs="Tahoma"/>
                <w:b w:val="0"/>
                <w:sz w:val="14"/>
                <w:szCs w:val="14"/>
                <w:lang w:val="en-US"/>
              </w:rPr>
              <w:t xml:space="preserve"> Extra Storage 1 GB</w:t>
            </w:r>
            <w:bookmarkEnd w:id="598"/>
          </w:p>
        </w:tc>
        <w:tc>
          <w:tcPr>
            <w:tcW w:w="450" w:type="dxa"/>
            <w:tcBorders>
              <w:bottom w:val="single" w:sz="4" w:space="0" w:color="auto"/>
            </w:tcBorders>
            <w:shd w:val="clear" w:color="auto" w:fill="auto"/>
            <w:vAlign w:val="center"/>
          </w:tcPr>
          <w:p w14:paraId="72895178" w14:textId="77777777" w:rsidR="00E7566E" w:rsidRPr="00480790" w:rsidRDefault="00E7566E" w:rsidP="00EA30FC">
            <w:pPr>
              <w:pStyle w:val="TableText"/>
              <w:widowControl w:val="0"/>
              <w:rPr>
                <w:sz w:val="13"/>
                <w:szCs w:val="13"/>
                <w:lang w:val="en-US" w:eastAsia="en-US"/>
              </w:rPr>
            </w:pPr>
          </w:p>
        </w:tc>
        <w:tc>
          <w:tcPr>
            <w:tcW w:w="450" w:type="dxa"/>
            <w:tcBorders>
              <w:bottom w:val="single" w:sz="4" w:space="0" w:color="auto"/>
            </w:tcBorders>
            <w:shd w:val="clear" w:color="auto" w:fill="auto"/>
            <w:vAlign w:val="center"/>
          </w:tcPr>
          <w:p w14:paraId="72895179" w14:textId="77777777" w:rsidR="00E7566E"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10/11</w:t>
            </w:r>
          </w:p>
        </w:tc>
        <w:tc>
          <w:tcPr>
            <w:tcW w:w="360" w:type="dxa"/>
            <w:tcBorders>
              <w:bottom w:val="single" w:sz="4" w:space="0" w:color="auto"/>
              <w:right w:val="single" w:sz="18" w:space="0" w:color="auto"/>
            </w:tcBorders>
            <w:shd w:val="clear" w:color="auto" w:fill="auto"/>
            <w:vAlign w:val="center"/>
          </w:tcPr>
          <w:p w14:paraId="7289517A"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7289517B"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7C"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7D"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7E"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7F"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80"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5181"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182"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83"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184"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185"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right w:val="single" w:sz="18" w:space="0" w:color="auto"/>
            </w:tcBorders>
            <w:shd w:val="clear" w:color="auto" w:fill="auto"/>
            <w:vAlign w:val="center"/>
          </w:tcPr>
          <w:p w14:paraId="7289518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518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5188" w14:textId="77777777" w:rsidR="00E7566E" w:rsidRPr="00536196"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72895189"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19E" w14:textId="77777777" w:rsidTr="00EA30FC">
        <w:trPr>
          <w:trHeight w:val="145"/>
        </w:trPr>
        <w:tc>
          <w:tcPr>
            <w:tcW w:w="2714" w:type="dxa"/>
            <w:tcBorders>
              <w:bottom w:val="single" w:sz="4" w:space="0" w:color="auto"/>
            </w:tcBorders>
            <w:shd w:val="clear" w:color="auto" w:fill="FABF8F"/>
            <w:vAlign w:val="center"/>
          </w:tcPr>
          <w:p w14:paraId="7289518B" w14:textId="77777777" w:rsidR="00E7566E" w:rsidRDefault="00E7566E" w:rsidP="00EA30FC">
            <w:pPr>
              <w:pStyle w:val="Heading2"/>
              <w:spacing w:before="20" w:after="20"/>
              <w:ind w:left="0"/>
              <w:rPr>
                <w:rFonts w:ascii="Tahoma" w:hAnsi="Tahoma" w:cs="Tahoma"/>
                <w:b w:val="0"/>
                <w:sz w:val="14"/>
                <w:szCs w:val="14"/>
                <w:lang w:val="en-US"/>
              </w:rPr>
            </w:pPr>
            <w:bookmarkStart w:id="599" w:name="_Toc338847074"/>
            <w:r>
              <w:rPr>
                <w:rFonts w:ascii="Tahoma" w:hAnsi="Tahoma" w:cs="Tahoma"/>
                <w:b w:val="0"/>
                <w:sz w:val="14"/>
                <w:szCs w:val="14"/>
                <w:lang w:val="en-US"/>
              </w:rPr>
              <w:t>Windows Intune USL</w:t>
            </w:r>
            <w:bookmarkEnd w:id="599"/>
          </w:p>
        </w:tc>
        <w:tc>
          <w:tcPr>
            <w:tcW w:w="450" w:type="dxa"/>
            <w:tcBorders>
              <w:bottom w:val="single" w:sz="4" w:space="0" w:color="auto"/>
            </w:tcBorders>
            <w:shd w:val="clear" w:color="auto" w:fill="FABF8F"/>
            <w:vAlign w:val="center"/>
          </w:tcPr>
          <w:p w14:paraId="7289518C" w14:textId="77777777" w:rsidR="00E7566E" w:rsidRPr="00480790" w:rsidRDefault="00E7566E" w:rsidP="00EA30FC">
            <w:pPr>
              <w:pStyle w:val="TableText"/>
              <w:widowControl w:val="0"/>
              <w:rPr>
                <w:sz w:val="13"/>
                <w:szCs w:val="13"/>
                <w:lang w:val="en-US" w:eastAsia="en-US"/>
              </w:rPr>
            </w:pPr>
          </w:p>
        </w:tc>
        <w:tc>
          <w:tcPr>
            <w:tcW w:w="450" w:type="dxa"/>
            <w:tcBorders>
              <w:bottom w:val="single" w:sz="4" w:space="0" w:color="auto"/>
            </w:tcBorders>
            <w:shd w:val="clear" w:color="auto" w:fill="FABF8F"/>
            <w:vAlign w:val="center"/>
          </w:tcPr>
          <w:p w14:paraId="7289518D" w14:textId="77777777" w:rsidR="00E7566E"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7289518E"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7289518F"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90"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91"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92"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93"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94"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195"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196"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97"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198"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199"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19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7289519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19C" w14:textId="77777777" w:rsidR="00E7566E" w:rsidRPr="00536196"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519D"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1B2" w14:textId="77777777" w:rsidTr="00EA30FC">
        <w:trPr>
          <w:trHeight w:val="145"/>
        </w:trPr>
        <w:tc>
          <w:tcPr>
            <w:tcW w:w="2714" w:type="dxa"/>
            <w:tcBorders>
              <w:bottom w:val="single" w:sz="4" w:space="0" w:color="auto"/>
            </w:tcBorders>
            <w:shd w:val="clear" w:color="auto" w:fill="auto"/>
            <w:vAlign w:val="center"/>
          </w:tcPr>
          <w:p w14:paraId="7289519F" w14:textId="77777777" w:rsidR="00E7566E" w:rsidRPr="007B1734" w:rsidRDefault="00E7566E" w:rsidP="00EA30FC">
            <w:pPr>
              <w:pStyle w:val="Heading2"/>
              <w:spacing w:before="20" w:after="20"/>
              <w:ind w:left="0"/>
              <w:rPr>
                <w:rFonts w:ascii="Tahoma" w:hAnsi="Tahoma" w:cs="Tahoma"/>
                <w:b w:val="0"/>
                <w:sz w:val="14"/>
                <w:szCs w:val="14"/>
                <w:lang w:val="en-US"/>
              </w:rPr>
            </w:pPr>
            <w:bookmarkStart w:id="600" w:name="_Toc338847075"/>
            <w:bookmarkStart w:id="601" w:name="_Toc336338131"/>
            <w:r>
              <w:rPr>
                <w:rFonts w:ascii="Tahoma" w:hAnsi="Tahoma" w:cs="Tahoma"/>
                <w:b w:val="0"/>
                <w:sz w:val="14"/>
                <w:szCs w:val="14"/>
                <w:lang w:val="en-US"/>
              </w:rPr>
              <w:t>Windows Intune USL Add-On</w:t>
            </w:r>
            <w:bookmarkEnd w:id="600"/>
            <w:bookmarkEnd w:id="601"/>
          </w:p>
        </w:tc>
        <w:tc>
          <w:tcPr>
            <w:tcW w:w="450" w:type="dxa"/>
            <w:tcBorders>
              <w:bottom w:val="single" w:sz="4" w:space="0" w:color="auto"/>
            </w:tcBorders>
            <w:shd w:val="clear" w:color="auto" w:fill="auto"/>
            <w:vAlign w:val="center"/>
          </w:tcPr>
          <w:p w14:paraId="728951A0" w14:textId="77777777" w:rsidR="00E7566E" w:rsidRPr="004C5BA4" w:rsidRDefault="00B64FCF" w:rsidP="00EA30FC">
            <w:pPr>
              <w:pStyle w:val="TableText"/>
              <w:widowControl w:val="0"/>
              <w:rPr>
                <w:b/>
                <w:sz w:val="13"/>
                <w:szCs w:val="13"/>
                <w:u w:val="single"/>
                <w:lang w:val="en-US" w:eastAsia="en-US"/>
              </w:rPr>
            </w:pPr>
            <w:hyperlink w:anchor="_98_Windows_Intune_Add-One" w:history="1">
              <w:r w:rsidR="00E7566E" w:rsidRPr="004C5BA4">
                <w:rPr>
                  <w:rStyle w:val="Hyperlink"/>
                  <w:b/>
                  <w:sz w:val="13"/>
                  <w:szCs w:val="13"/>
                  <w:lang w:val="en-US" w:eastAsia="en-US"/>
                </w:rPr>
                <w:t>9</w:t>
              </w:r>
              <w:r w:rsidR="00E7566E">
                <w:rPr>
                  <w:rStyle w:val="Hyperlink"/>
                  <w:b/>
                  <w:sz w:val="13"/>
                  <w:szCs w:val="13"/>
                  <w:lang w:val="en-US" w:eastAsia="en-US"/>
                </w:rPr>
                <w:t>9</w:t>
              </w:r>
            </w:hyperlink>
          </w:p>
        </w:tc>
        <w:tc>
          <w:tcPr>
            <w:tcW w:w="450" w:type="dxa"/>
            <w:tcBorders>
              <w:bottom w:val="single" w:sz="4" w:space="0" w:color="auto"/>
            </w:tcBorders>
            <w:shd w:val="clear" w:color="auto" w:fill="auto"/>
            <w:vAlign w:val="center"/>
          </w:tcPr>
          <w:p w14:paraId="728951A1" w14:textId="77777777" w:rsidR="00E7566E" w:rsidDel="00FA1B15"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728951A2"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728951A3"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A4"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A5"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A6"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A7"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A8"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28951A9"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1AA"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28951AB"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8951AC"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8951AD"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28951A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8951A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28951B0" w14:textId="77777777" w:rsidR="00E7566E" w:rsidRPr="0053619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728951B1"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1C6" w14:textId="77777777" w:rsidTr="00EA30FC">
        <w:trPr>
          <w:trHeight w:val="145"/>
        </w:trPr>
        <w:tc>
          <w:tcPr>
            <w:tcW w:w="2714" w:type="dxa"/>
            <w:tcBorders>
              <w:bottom w:val="single" w:sz="4" w:space="0" w:color="auto"/>
            </w:tcBorders>
            <w:shd w:val="clear" w:color="auto" w:fill="FABF8F"/>
            <w:vAlign w:val="center"/>
          </w:tcPr>
          <w:p w14:paraId="728951B3" w14:textId="77777777" w:rsidR="00E7566E" w:rsidRPr="007B1734" w:rsidRDefault="00E7566E" w:rsidP="00EA30FC">
            <w:pPr>
              <w:pStyle w:val="Heading2"/>
              <w:spacing w:before="20" w:after="20"/>
              <w:ind w:left="0"/>
              <w:rPr>
                <w:rFonts w:ascii="Tahoma" w:hAnsi="Tahoma" w:cs="Tahoma"/>
                <w:b w:val="0"/>
                <w:sz w:val="14"/>
                <w:szCs w:val="14"/>
                <w:lang w:val="en-US"/>
              </w:rPr>
            </w:pPr>
            <w:bookmarkStart w:id="602" w:name="_Toc338847076"/>
            <w:bookmarkStart w:id="603" w:name="_Toc336338132"/>
            <w:r>
              <w:rPr>
                <w:rFonts w:ascii="Tahoma" w:hAnsi="Tahoma" w:cs="Tahoma"/>
                <w:b w:val="0"/>
                <w:sz w:val="14"/>
                <w:szCs w:val="14"/>
                <w:lang w:val="en-US"/>
              </w:rPr>
              <w:t>Windows Intune USL Add-On Extra Storage 1 GB</w:t>
            </w:r>
            <w:bookmarkEnd w:id="602"/>
            <w:bookmarkEnd w:id="603"/>
          </w:p>
        </w:tc>
        <w:tc>
          <w:tcPr>
            <w:tcW w:w="450" w:type="dxa"/>
            <w:tcBorders>
              <w:bottom w:val="single" w:sz="4" w:space="0" w:color="auto"/>
            </w:tcBorders>
            <w:shd w:val="clear" w:color="auto" w:fill="FABF8F"/>
            <w:vAlign w:val="center"/>
          </w:tcPr>
          <w:p w14:paraId="728951B4" w14:textId="77777777" w:rsidR="00E7566E" w:rsidRPr="00480790" w:rsidRDefault="00E7566E" w:rsidP="00EA30FC">
            <w:pPr>
              <w:pStyle w:val="TableText"/>
              <w:widowControl w:val="0"/>
              <w:rPr>
                <w:sz w:val="13"/>
                <w:szCs w:val="13"/>
                <w:lang w:val="en-US" w:eastAsia="en-US"/>
              </w:rPr>
            </w:pPr>
          </w:p>
        </w:tc>
        <w:tc>
          <w:tcPr>
            <w:tcW w:w="450" w:type="dxa"/>
            <w:tcBorders>
              <w:bottom w:val="single" w:sz="4" w:space="0" w:color="auto"/>
            </w:tcBorders>
            <w:shd w:val="clear" w:color="auto" w:fill="FABF8F"/>
            <w:vAlign w:val="center"/>
          </w:tcPr>
          <w:p w14:paraId="728951B5" w14:textId="77777777" w:rsidR="00E7566E" w:rsidDel="00FA1B15"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728951B6" w14:textId="77777777" w:rsidR="00E7566E" w:rsidRPr="00480790" w:rsidRDefault="00E7566E" w:rsidP="00EA30FC">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728951B7"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B8"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B9"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BA"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BB"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BC" w14:textId="77777777" w:rsidR="00E7566E"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1BD"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1BE"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1BF"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1C0"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1C1"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1C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51C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1C4" w14:textId="77777777" w:rsidR="00E7566E" w:rsidRPr="00536196"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ABF8F"/>
            <w:vAlign w:val="center"/>
          </w:tcPr>
          <w:p w14:paraId="728951C5"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1DA" w14:textId="77777777" w:rsidTr="00EA30FC">
        <w:trPr>
          <w:trHeight w:val="145"/>
        </w:trPr>
        <w:tc>
          <w:tcPr>
            <w:tcW w:w="2714" w:type="dxa"/>
            <w:tcBorders>
              <w:bottom w:val="single" w:sz="4" w:space="0" w:color="auto"/>
            </w:tcBorders>
            <w:shd w:val="clear" w:color="auto" w:fill="FFFFFF"/>
            <w:vAlign w:val="center"/>
          </w:tcPr>
          <w:p w14:paraId="728951C7" w14:textId="77777777" w:rsidR="00E7566E" w:rsidRPr="00C42F28" w:rsidRDefault="00E7566E" w:rsidP="00EA30FC">
            <w:pPr>
              <w:pStyle w:val="Heading2"/>
              <w:spacing w:before="20" w:after="20"/>
              <w:ind w:left="0"/>
              <w:rPr>
                <w:rFonts w:ascii="Tahoma" w:hAnsi="Tahoma" w:cs="Tahoma"/>
                <w:b w:val="0"/>
                <w:sz w:val="14"/>
                <w:szCs w:val="14"/>
                <w:lang w:val="en-US"/>
              </w:rPr>
            </w:pPr>
            <w:bookmarkStart w:id="604" w:name="_Toc338847077"/>
            <w:bookmarkStart w:id="605" w:name="_Toc336338133"/>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Standard</w:t>
            </w:r>
            <w:bookmarkEnd w:id="604"/>
            <w:bookmarkEnd w:id="605"/>
          </w:p>
        </w:tc>
        <w:tc>
          <w:tcPr>
            <w:tcW w:w="450" w:type="dxa"/>
            <w:tcBorders>
              <w:bottom w:val="single" w:sz="4" w:space="0" w:color="auto"/>
            </w:tcBorders>
            <w:shd w:val="clear" w:color="auto" w:fill="FFFFFF"/>
            <w:vAlign w:val="center"/>
          </w:tcPr>
          <w:p w14:paraId="728951C8" w14:textId="77777777" w:rsidR="00E7566E" w:rsidRPr="004C5BA4" w:rsidRDefault="00B64FCF" w:rsidP="00EA30FC">
            <w:pPr>
              <w:pStyle w:val="TableText"/>
              <w:widowControl w:val="0"/>
              <w:rPr>
                <w:b/>
                <w:sz w:val="13"/>
                <w:szCs w:val="13"/>
                <w:u w:val="single"/>
                <w:lang w:val="en-US" w:eastAsia="en-US"/>
              </w:rPr>
            </w:pPr>
            <w:hyperlink w:anchor="_98_Windows_Multipoint" w:history="1">
              <w:r w:rsidR="00E7566E">
                <w:rPr>
                  <w:rStyle w:val="Hyperlink"/>
                  <w:b/>
                  <w:sz w:val="13"/>
                  <w:szCs w:val="13"/>
                  <w:lang w:val="en-US" w:eastAsia="en-US"/>
                </w:rPr>
                <w:t>100</w:t>
              </w:r>
            </w:hyperlink>
          </w:p>
        </w:tc>
        <w:tc>
          <w:tcPr>
            <w:tcW w:w="450" w:type="dxa"/>
            <w:tcBorders>
              <w:bottom w:val="single" w:sz="4" w:space="0" w:color="auto"/>
            </w:tcBorders>
            <w:shd w:val="clear" w:color="auto" w:fill="FFFFFF"/>
            <w:vAlign w:val="center"/>
          </w:tcPr>
          <w:p w14:paraId="728951C9" w14:textId="77777777" w:rsidR="00E7566E" w:rsidRPr="00480790"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FFFFF"/>
            <w:vAlign w:val="center"/>
          </w:tcPr>
          <w:p w14:paraId="728951CA"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51C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FFFFF"/>
            <w:vAlign w:val="center"/>
          </w:tcPr>
          <w:p w14:paraId="728951C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bottom w:val="single" w:sz="4" w:space="0" w:color="auto"/>
            </w:tcBorders>
            <w:shd w:val="clear" w:color="auto" w:fill="FFFFFF"/>
            <w:vAlign w:val="center"/>
          </w:tcPr>
          <w:p w14:paraId="728951C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r w:rsidRPr="00480790">
              <w:rPr>
                <w:rFonts w:ascii="Tahoma" w:hAnsi="Tahoma" w:cs="Tahoma"/>
                <w:sz w:val="13"/>
                <w:lang w:val="en-US" w:eastAsia="en-US"/>
              </w:rPr>
              <w:t>0</w:t>
            </w:r>
          </w:p>
        </w:tc>
        <w:tc>
          <w:tcPr>
            <w:tcW w:w="450" w:type="dxa"/>
            <w:tcBorders>
              <w:bottom w:val="single" w:sz="4" w:space="0" w:color="auto"/>
            </w:tcBorders>
            <w:shd w:val="clear" w:color="auto" w:fill="FFFFFF"/>
            <w:vAlign w:val="center"/>
          </w:tcPr>
          <w:p w14:paraId="728951C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FFFFFF"/>
            <w:vAlign w:val="center"/>
          </w:tcPr>
          <w:p w14:paraId="728951C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FFFFFF"/>
            <w:vAlign w:val="center"/>
          </w:tcPr>
          <w:p w14:paraId="728951D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FFFFF"/>
            <w:vAlign w:val="center"/>
          </w:tcPr>
          <w:p w14:paraId="728951D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FFFFF"/>
            <w:vAlign w:val="center"/>
          </w:tcPr>
          <w:p w14:paraId="728951D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FFFFF"/>
            <w:vAlign w:val="center"/>
          </w:tcPr>
          <w:p w14:paraId="728951D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vAlign w:val="center"/>
          </w:tcPr>
          <w:p w14:paraId="728951D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vAlign w:val="center"/>
          </w:tcPr>
          <w:p w14:paraId="728951D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728951D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1D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51D8" w14:textId="77777777" w:rsidR="00E7566E" w:rsidRPr="00480790" w:rsidRDefault="00E7566E" w:rsidP="00EA30FC">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51D9"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1EE" w14:textId="77777777" w:rsidTr="00EA30FC">
        <w:trPr>
          <w:trHeight w:val="145"/>
        </w:trPr>
        <w:tc>
          <w:tcPr>
            <w:tcW w:w="2714" w:type="dxa"/>
            <w:tcBorders>
              <w:bottom w:val="single" w:sz="4" w:space="0" w:color="auto"/>
            </w:tcBorders>
            <w:shd w:val="clear" w:color="auto" w:fill="FABF8F"/>
            <w:vAlign w:val="center"/>
          </w:tcPr>
          <w:p w14:paraId="728951DB" w14:textId="77777777" w:rsidR="00E7566E" w:rsidRPr="000A6A5A" w:rsidRDefault="00E7566E" w:rsidP="00EA30FC">
            <w:pPr>
              <w:pStyle w:val="Heading2"/>
              <w:spacing w:before="20" w:after="20"/>
              <w:ind w:left="0"/>
              <w:rPr>
                <w:rFonts w:ascii="Tahoma" w:hAnsi="Tahoma" w:cs="Tahoma"/>
                <w:b w:val="0"/>
                <w:sz w:val="14"/>
                <w:szCs w:val="14"/>
                <w:lang w:val="en-US"/>
              </w:rPr>
            </w:pPr>
            <w:bookmarkStart w:id="606" w:name="_Toc338847078"/>
            <w:bookmarkStart w:id="607" w:name="_Toc336338134"/>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bookmarkEnd w:id="606"/>
            <w:bookmarkEnd w:id="607"/>
          </w:p>
        </w:tc>
        <w:tc>
          <w:tcPr>
            <w:tcW w:w="450" w:type="dxa"/>
            <w:tcBorders>
              <w:bottom w:val="single" w:sz="4" w:space="0" w:color="auto"/>
            </w:tcBorders>
            <w:shd w:val="clear" w:color="auto" w:fill="FABF8F"/>
            <w:vAlign w:val="center"/>
          </w:tcPr>
          <w:p w14:paraId="728951DC" w14:textId="77777777" w:rsidR="00E7566E" w:rsidRPr="004C5BA4" w:rsidRDefault="00B64FCF" w:rsidP="00EA30FC">
            <w:pPr>
              <w:pStyle w:val="TableText"/>
              <w:widowControl w:val="0"/>
              <w:rPr>
                <w:b/>
                <w:sz w:val="13"/>
                <w:szCs w:val="13"/>
                <w:u w:val="single"/>
                <w:lang w:val="en-US" w:eastAsia="en-US"/>
              </w:rPr>
            </w:pPr>
            <w:hyperlink w:anchor="Srv_107WinMultipointSvr2011Premium" w:history="1">
              <w:r w:rsidR="00E7566E" w:rsidRPr="004C5BA4">
                <w:rPr>
                  <w:rStyle w:val="Hyperlink"/>
                  <w:b/>
                  <w:sz w:val="13"/>
                  <w:szCs w:val="13"/>
                  <w:lang w:val="en-US" w:eastAsia="en-US"/>
                </w:rPr>
                <w:t>10</w:t>
              </w:r>
              <w:r w:rsidR="00E7566E">
                <w:rPr>
                  <w:rStyle w:val="Hyperlink"/>
                  <w:b/>
                  <w:sz w:val="13"/>
                  <w:szCs w:val="13"/>
                  <w:lang w:val="en-US" w:eastAsia="en-US"/>
                </w:rPr>
                <w:t>1</w:t>
              </w:r>
            </w:hyperlink>
          </w:p>
        </w:tc>
        <w:tc>
          <w:tcPr>
            <w:tcW w:w="450" w:type="dxa"/>
            <w:tcBorders>
              <w:bottom w:val="single" w:sz="4" w:space="0" w:color="auto"/>
            </w:tcBorders>
            <w:shd w:val="clear" w:color="auto" w:fill="FABF8F"/>
            <w:vAlign w:val="center"/>
          </w:tcPr>
          <w:p w14:paraId="728951DD" w14:textId="77777777" w:rsidR="00E7566E" w:rsidRPr="00480790"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728951DE"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1D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728951E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728951E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tcBorders>
            <w:shd w:val="clear" w:color="auto" w:fill="FABF8F"/>
            <w:vAlign w:val="center"/>
          </w:tcPr>
          <w:p w14:paraId="728951E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728951E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728951E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728951E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728951E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728951E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728951E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728951E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728951E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1E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1EC" w14:textId="77777777" w:rsidR="00E7566E" w:rsidRPr="00480790" w:rsidRDefault="00E7566E" w:rsidP="00EA30FC">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51ED"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202" w14:textId="77777777" w:rsidTr="00EA30FC">
        <w:trPr>
          <w:trHeight w:val="145"/>
        </w:trPr>
        <w:tc>
          <w:tcPr>
            <w:tcW w:w="2714" w:type="dxa"/>
            <w:tcBorders>
              <w:bottom w:val="single" w:sz="4" w:space="0" w:color="auto"/>
            </w:tcBorders>
            <w:shd w:val="clear" w:color="auto" w:fill="FFFFFF"/>
            <w:vAlign w:val="center"/>
          </w:tcPr>
          <w:p w14:paraId="728951EF" w14:textId="77777777" w:rsidR="00E7566E" w:rsidRPr="00AE41EE" w:rsidRDefault="00E7566E" w:rsidP="00EA30FC">
            <w:pPr>
              <w:pStyle w:val="Heading2"/>
              <w:spacing w:before="20" w:after="20"/>
              <w:ind w:left="0"/>
              <w:rPr>
                <w:rFonts w:ascii="Tahoma" w:hAnsi="Tahoma" w:cs="Tahoma"/>
                <w:b w:val="0"/>
                <w:sz w:val="14"/>
                <w:szCs w:val="14"/>
              </w:rPr>
            </w:pPr>
            <w:bookmarkStart w:id="608" w:name="_Toc338847079"/>
            <w:bookmarkStart w:id="609" w:name="_Toc336338135"/>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w:t>
            </w:r>
            <w:bookmarkEnd w:id="608"/>
            <w:bookmarkEnd w:id="609"/>
          </w:p>
        </w:tc>
        <w:tc>
          <w:tcPr>
            <w:tcW w:w="450" w:type="dxa"/>
            <w:tcBorders>
              <w:bottom w:val="single" w:sz="4" w:space="0" w:color="auto"/>
            </w:tcBorders>
            <w:shd w:val="clear" w:color="auto" w:fill="FFFFFF"/>
            <w:vAlign w:val="center"/>
          </w:tcPr>
          <w:p w14:paraId="728951F0" w14:textId="77777777" w:rsidR="00E7566E" w:rsidRPr="004C5BA4" w:rsidRDefault="00B64FCF" w:rsidP="00EA30FC">
            <w:pPr>
              <w:pStyle w:val="TableText"/>
              <w:widowControl w:val="0"/>
              <w:rPr>
                <w:b/>
                <w:sz w:val="13"/>
                <w:szCs w:val="13"/>
                <w:u w:val="single"/>
                <w:lang w:val="en-US" w:eastAsia="en-US"/>
              </w:rPr>
            </w:pPr>
            <w:hyperlink w:anchor="Srv_108WinMultipointSvr2011CAL" w:history="1">
              <w:r w:rsidR="00E7566E" w:rsidRPr="004C5BA4">
                <w:rPr>
                  <w:rStyle w:val="Hyperlink"/>
                  <w:b/>
                  <w:sz w:val="13"/>
                  <w:szCs w:val="13"/>
                  <w:lang w:val="en-US" w:eastAsia="en-US"/>
                </w:rPr>
                <w:t>10</w:t>
              </w:r>
              <w:r w:rsidR="00E7566E">
                <w:rPr>
                  <w:rStyle w:val="Hyperlink"/>
                  <w:b/>
                  <w:sz w:val="13"/>
                  <w:szCs w:val="13"/>
                  <w:lang w:val="en-US" w:eastAsia="en-US"/>
                </w:rPr>
                <w:t>2</w:t>
              </w:r>
            </w:hyperlink>
          </w:p>
        </w:tc>
        <w:tc>
          <w:tcPr>
            <w:tcW w:w="450" w:type="dxa"/>
            <w:tcBorders>
              <w:bottom w:val="single" w:sz="4" w:space="0" w:color="auto"/>
            </w:tcBorders>
            <w:shd w:val="clear" w:color="auto" w:fill="FFFFFF"/>
            <w:vAlign w:val="center"/>
          </w:tcPr>
          <w:p w14:paraId="728951F1" w14:textId="77777777" w:rsidR="00E7566E" w:rsidRPr="00480790"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FFFFF"/>
            <w:vAlign w:val="center"/>
          </w:tcPr>
          <w:p w14:paraId="728951F2"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51F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vAlign w:val="center"/>
          </w:tcPr>
          <w:p w14:paraId="728951F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FFFFF"/>
            <w:vAlign w:val="center"/>
          </w:tcPr>
          <w:p w14:paraId="728951F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51F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51F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728951F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vAlign w:val="center"/>
          </w:tcPr>
          <w:p w14:paraId="728951F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728951F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vAlign w:val="center"/>
          </w:tcPr>
          <w:p w14:paraId="728951F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vAlign w:val="center"/>
          </w:tcPr>
          <w:p w14:paraId="728951F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728951F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728951F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1F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5200" w14:textId="77777777" w:rsidR="00E7566E" w:rsidRPr="00480790" w:rsidRDefault="00E7566E" w:rsidP="00EA30FC">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5201"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216" w14:textId="77777777" w:rsidTr="00EA30FC">
        <w:trPr>
          <w:trHeight w:val="145"/>
        </w:trPr>
        <w:tc>
          <w:tcPr>
            <w:tcW w:w="2714" w:type="dxa"/>
            <w:tcBorders>
              <w:bottom w:val="single" w:sz="4" w:space="0" w:color="auto"/>
            </w:tcBorders>
            <w:shd w:val="clear" w:color="auto" w:fill="FABF8F"/>
            <w:vAlign w:val="center"/>
          </w:tcPr>
          <w:p w14:paraId="72895203" w14:textId="77777777" w:rsidR="00E7566E" w:rsidRPr="00AE41EE" w:rsidRDefault="00E7566E" w:rsidP="00EA30FC">
            <w:pPr>
              <w:pStyle w:val="Heading2"/>
              <w:spacing w:before="20" w:after="20"/>
              <w:ind w:left="0"/>
              <w:rPr>
                <w:rFonts w:ascii="Tahoma" w:hAnsi="Tahoma" w:cs="Tahoma"/>
                <w:b w:val="0"/>
                <w:sz w:val="14"/>
                <w:szCs w:val="14"/>
              </w:rPr>
            </w:pPr>
            <w:bookmarkStart w:id="610" w:name="_Toc338847080"/>
            <w:bookmarkStart w:id="611" w:name="_Toc336338136"/>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with Windows Server 20</w:t>
            </w:r>
            <w:r>
              <w:rPr>
                <w:rFonts w:ascii="Tahoma" w:hAnsi="Tahoma" w:cs="Tahoma"/>
                <w:b w:val="0"/>
                <w:sz w:val="14"/>
                <w:szCs w:val="14"/>
                <w:lang w:val="en-US"/>
              </w:rPr>
              <w:t>12</w:t>
            </w:r>
            <w:r w:rsidRPr="00AE41EE">
              <w:rPr>
                <w:rFonts w:ascii="Tahoma" w:hAnsi="Tahoma" w:cs="Tahoma"/>
                <w:b w:val="0"/>
                <w:sz w:val="14"/>
                <w:szCs w:val="14"/>
              </w:rPr>
              <w:t xml:space="preserve"> CAL</w:t>
            </w:r>
            <w:bookmarkEnd w:id="610"/>
            <w:bookmarkEnd w:id="611"/>
          </w:p>
        </w:tc>
        <w:tc>
          <w:tcPr>
            <w:tcW w:w="450" w:type="dxa"/>
            <w:tcBorders>
              <w:bottom w:val="single" w:sz="4" w:space="0" w:color="auto"/>
            </w:tcBorders>
            <w:shd w:val="clear" w:color="auto" w:fill="FABF8F"/>
            <w:vAlign w:val="center"/>
          </w:tcPr>
          <w:p w14:paraId="72895204" w14:textId="77777777" w:rsidR="00E7566E" w:rsidRPr="00480790" w:rsidRDefault="00E7566E" w:rsidP="00EA30FC">
            <w:pPr>
              <w:pStyle w:val="TableText"/>
              <w:widowControl w:val="0"/>
              <w:rPr>
                <w:sz w:val="13"/>
                <w:szCs w:val="13"/>
                <w:lang w:val="en-US" w:eastAsia="en-US"/>
              </w:rPr>
            </w:pPr>
          </w:p>
        </w:tc>
        <w:tc>
          <w:tcPr>
            <w:tcW w:w="450" w:type="dxa"/>
            <w:tcBorders>
              <w:bottom w:val="single" w:sz="4" w:space="0" w:color="auto"/>
            </w:tcBorders>
            <w:shd w:val="clear" w:color="auto" w:fill="FABF8F"/>
            <w:vAlign w:val="center"/>
          </w:tcPr>
          <w:p w14:paraId="72895205" w14:textId="77777777" w:rsidR="00E7566E" w:rsidRPr="00480790"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72895206"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20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520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289520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520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520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520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289520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520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520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289521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521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521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21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214" w14:textId="77777777" w:rsidR="00E7566E" w:rsidRPr="00480790" w:rsidRDefault="00E7566E" w:rsidP="00EA30FC">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5215"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22A" w14:textId="77777777" w:rsidTr="00EA30FC">
        <w:trPr>
          <w:trHeight w:val="145"/>
        </w:trPr>
        <w:tc>
          <w:tcPr>
            <w:tcW w:w="2714" w:type="dxa"/>
            <w:tcBorders>
              <w:bottom w:val="single" w:sz="4" w:space="0" w:color="auto"/>
            </w:tcBorders>
            <w:shd w:val="clear" w:color="auto" w:fill="FFFFFF"/>
            <w:vAlign w:val="center"/>
          </w:tcPr>
          <w:p w14:paraId="72895217" w14:textId="77777777" w:rsidR="00E7566E" w:rsidRPr="00AE41EE" w:rsidRDefault="00E7566E" w:rsidP="00EA30FC">
            <w:pPr>
              <w:pStyle w:val="Heading2"/>
              <w:spacing w:before="20" w:after="20"/>
              <w:ind w:left="0"/>
              <w:rPr>
                <w:rFonts w:ascii="Tahoma" w:hAnsi="Tahoma" w:cs="Tahoma"/>
                <w:b w:val="0"/>
                <w:sz w:val="14"/>
                <w:szCs w:val="14"/>
              </w:rPr>
            </w:pPr>
            <w:bookmarkStart w:id="612" w:name="_Toc338847081"/>
            <w:bookmarkStart w:id="613" w:name="_Toc336338137"/>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612"/>
            <w:bookmarkEnd w:id="613"/>
          </w:p>
        </w:tc>
        <w:tc>
          <w:tcPr>
            <w:tcW w:w="450" w:type="dxa"/>
            <w:tcBorders>
              <w:bottom w:val="single" w:sz="4" w:space="0" w:color="auto"/>
            </w:tcBorders>
            <w:shd w:val="clear" w:color="auto" w:fill="FFFFFF"/>
            <w:vAlign w:val="center"/>
          </w:tcPr>
          <w:p w14:paraId="72895218" w14:textId="77777777" w:rsidR="00E7566E" w:rsidRPr="00480790" w:rsidRDefault="00E7566E" w:rsidP="00EA30FC">
            <w:pPr>
              <w:pStyle w:val="TableText"/>
              <w:widowControl w:val="0"/>
              <w:rPr>
                <w:sz w:val="13"/>
                <w:szCs w:val="13"/>
                <w:lang w:val="en-US" w:eastAsia="en-US"/>
              </w:rPr>
            </w:pPr>
          </w:p>
        </w:tc>
        <w:tc>
          <w:tcPr>
            <w:tcW w:w="450" w:type="dxa"/>
            <w:tcBorders>
              <w:bottom w:val="single" w:sz="4" w:space="0" w:color="auto"/>
            </w:tcBorders>
            <w:shd w:val="clear" w:color="auto" w:fill="FFFFFF"/>
            <w:vAlign w:val="center"/>
          </w:tcPr>
          <w:p w14:paraId="72895219" w14:textId="77777777" w:rsidR="00E7566E" w:rsidRPr="00480790"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FFFFF"/>
            <w:vAlign w:val="center"/>
          </w:tcPr>
          <w:p w14:paraId="7289521A"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521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FFFFF"/>
            <w:vAlign w:val="center"/>
          </w:tcPr>
          <w:p w14:paraId="7289521C"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tcBorders>
              <w:bottom w:val="single" w:sz="4" w:space="0" w:color="auto"/>
            </w:tcBorders>
            <w:shd w:val="clear" w:color="auto" w:fill="FFFFFF"/>
            <w:vAlign w:val="center"/>
          </w:tcPr>
          <w:p w14:paraId="7289521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7289521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FFFFF"/>
            <w:vAlign w:val="center"/>
          </w:tcPr>
          <w:p w14:paraId="7289521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FFFFF"/>
            <w:vAlign w:val="center"/>
          </w:tcPr>
          <w:p w14:paraId="7289522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FFFFF"/>
            <w:vAlign w:val="center"/>
          </w:tcPr>
          <w:p w14:paraId="7289522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FFFFF"/>
            <w:vAlign w:val="center"/>
          </w:tcPr>
          <w:p w14:paraId="7289522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FFFFF"/>
            <w:vAlign w:val="center"/>
          </w:tcPr>
          <w:p w14:paraId="7289522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7289522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vAlign w:val="center"/>
          </w:tcPr>
          <w:p w14:paraId="7289522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FFFFF"/>
            <w:vAlign w:val="center"/>
          </w:tcPr>
          <w:p w14:paraId="7289522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22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5228" w14:textId="77777777" w:rsidR="00E7566E" w:rsidRPr="00480790" w:rsidRDefault="00E7566E" w:rsidP="00EA30FC">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5229"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E7566E" w14:paraId="7289523E" w14:textId="77777777" w:rsidTr="00EA30FC">
        <w:trPr>
          <w:trHeight w:val="145"/>
        </w:trPr>
        <w:tc>
          <w:tcPr>
            <w:tcW w:w="2714" w:type="dxa"/>
            <w:tcBorders>
              <w:bottom w:val="single" w:sz="4" w:space="0" w:color="auto"/>
            </w:tcBorders>
            <w:shd w:val="clear" w:color="auto" w:fill="FABF8F"/>
            <w:vAlign w:val="center"/>
          </w:tcPr>
          <w:p w14:paraId="7289522B" w14:textId="77777777" w:rsidR="00E7566E" w:rsidRPr="00AE41EE" w:rsidRDefault="00E7566E" w:rsidP="00EA30FC">
            <w:pPr>
              <w:pStyle w:val="Heading2"/>
              <w:spacing w:before="20" w:after="20"/>
              <w:ind w:left="0"/>
              <w:rPr>
                <w:rFonts w:ascii="Tahoma" w:hAnsi="Tahoma" w:cs="Tahoma"/>
                <w:b w:val="0"/>
                <w:sz w:val="14"/>
                <w:szCs w:val="14"/>
              </w:rPr>
            </w:pPr>
            <w:bookmarkStart w:id="614" w:name="_Toc338847082"/>
            <w:bookmarkStart w:id="615" w:name="_Toc336338138"/>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(5 Clients) with Windows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614"/>
            <w:bookmarkEnd w:id="615"/>
          </w:p>
        </w:tc>
        <w:tc>
          <w:tcPr>
            <w:tcW w:w="450" w:type="dxa"/>
            <w:tcBorders>
              <w:bottom w:val="single" w:sz="4" w:space="0" w:color="auto"/>
            </w:tcBorders>
            <w:shd w:val="clear" w:color="auto" w:fill="FABF8F"/>
            <w:vAlign w:val="center"/>
          </w:tcPr>
          <w:p w14:paraId="7289522C" w14:textId="77777777" w:rsidR="00E7566E" w:rsidRPr="00480790" w:rsidRDefault="00E7566E" w:rsidP="00EA30FC">
            <w:pPr>
              <w:pStyle w:val="TableText"/>
              <w:widowControl w:val="0"/>
              <w:rPr>
                <w:sz w:val="13"/>
                <w:szCs w:val="13"/>
                <w:lang w:val="en-US" w:eastAsia="en-US"/>
              </w:rPr>
            </w:pPr>
          </w:p>
        </w:tc>
        <w:tc>
          <w:tcPr>
            <w:tcW w:w="450" w:type="dxa"/>
            <w:tcBorders>
              <w:bottom w:val="single" w:sz="4" w:space="0" w:color="auto"/>
            </w:tcBorders>
            <w:shd w:val="clear" w:color="auto" w:fill="FABF8F"/>
            <w:vAlign w:val="center"/>
          </w:tcPr>
          <w:p w14:paraId="7289522D" w14:textId="77777777" w:rsidR="00E7566E" w:rsidRPr="00480790" w:rsidRDefault="00E7566E" w:rsidP="00EA30FC">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7289522E"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22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72895230"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tcBorders>
              <w:bottom w:val="single" w:sz="4" w:space="0" w:color="auto"/>
            </w:tcBorders>
            <w:shd w:val="clear" w:color="auto" w:fill="FABF8F"/>
            <w:vAlign w:val="center"/>
          </w:tcPr>
          <w:p w14:paraId="7289523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7289523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7289523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72895234"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72895235"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7289523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7289523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95238"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89523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7289523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23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23C" w14:textId="77777777" w:rsidR="00E7566E" w:rsidRPr="00480790" w:rsidRDefault="00E7566E" w:rsidP="00EA30FC">
            <w:pPr>
              <w:pStyle w:val="TableText"/>
              <w:widowControl w:val="0"/>
              <w:rPr>
                <w:rFonts w:ascii="Tahoma" w:hAnsi="Tahoma" w:cs="Tahoma"/>
                <w:color w:val="000000"/>
                <w:sz w:val="13"/>
                <w:lang w:val="en-US" w:eastAsia="en-US"/>
              </w:rPr>
            </w:pPr>
            <w:r w:rsidRPr="00800A5D">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523D"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E7566E" w14:paraId="72895252" w14:textId="77777777" w:rsidTr="00EA30FC">
        <w:trPr>
          <w:trHeight w:val="145"/>
        </w:trPr>
        <w:tc>
          <w:tcPr>
            <w:tcW w:w="2714" w:type="dxa"/>
            <w:tcBorders>
              <w:bottom w:val="single" w:sz="4" w:space="0" w:color="auto"/>
            </w:tcBorders>
            <w:shd w:val="clear" w:color="auto" w:fill="FFFFFF"/>
            <w:vAlign w:val="center"/>
          </w:tcPr>
          <w:p w14:paraId="7289523F" w14:textId="77777777" w:rsidR="00E7566E" w:rsidRPr="00AE41EE" w:rsidRDefault="00E7566E" w:rsidP="00EA30FC">
            <w:pPr>
              <w:pStyle w:val="Heading2"/>
              <w:spacing w:before="20" w:after="20"/>
              <w:ind w:left="0"/>
              <w:rPr>
                <w:rFonts w:ascii="Tahoma" w:hAnsi="Tahoma" w:cs="Tahoma"/>
                <w:b w:val="0"/>
                <w:sz w:val="14"/>
                <w:szCs w:val="14"/>
              </w:rPr>
            </w:pPr>
            <w:bookmarkStart w:id="616" w:name="_Toc338847083"/>
            <w:bookmarkStart w:id="617" w:name="_Toc336338139"/>
            <w:r w:rsidRPr="00AE41EE">
              <w:rPr>
                <w:rFonts w:ascii="Tahoma" w:hAnsi="Tahoma" w:cs="Tahoma"/>
                <w:b w:val="0"/>
                <w:sz w:val="14"/>
                <w:szCs w:val="14"/>
              </w:rPr>
              <w:t xml:space="preserve">Windows Server™ 2008 </w:t>
            </w:r>
            <w:r>
              <w:rPr>
                <w:rFonts w:ascii="Tahoma" w:hAnsi="Tahoma" w:cs="Tahoma"/>
                <w:b w:val="0"/>
                <w:sz w:val="14"/>
                <w:szCs w:val="14"/>
                <w:lang w:val="en-US"/>
              </w:rPr>
              <w:t>R2</w:t>
            </w:r>
            <w:r w:rsidRPr="00AE41EE">
              <w:rPr>
                <w:rFonts w:ascii="Tahoma" w:hAnsi="Tahoma" w:cs="Tahoma"/>
                <w:b w:val="0"/>
                <w:sz w:val="14"/>
                <w:szCs w:val="14"/>
              </w:rPr>
              <w:t xml:space="preserve"> </w:t>
            </w:r>
            <w:r>
              <w:rPr>
                <w:rFonts w:ascii="Tahoma" w:hAnsi="Tahoma" w:cs="Tahoma"/>
                <w:b w:val="0"/>
                <w:sz w:val="14"/>
                <w:szCs w:val="14"/>
                <w:lang w:val="en-US"/>
              </w:rPr>
              <w:t>HPC</w:t>
            </w:r>
            <w:r w:rsidRPr="00AE41EE">
              <w:rPr>
                <w:rFonts w:ascii="Tahoma" w:hAnsi="Tahoma" w:cs="Tahoma"/>
                <w:b w:val="0"/>
                <w:sz w:val="14"/>
                <w:szCs w:val="14"/>
              </w:rPr>
              <w:t xml:space="preserve"> Edition</w:t>
            </w:r>
            <w:bookmarkEnd w:id="616"/>
            <w:bookmarkEnd w:id="617"/>
          </w:p>
        </w:tc>
        <w:tc>
          <w:tcPr>
            <w:tcW w:w="450" w:type="dxa"/>
            <w:tcBorders>
              <w:bottom w:val="single" w:sz="4" w:space="0" w:color="auto"/>
            </w:tcBorders>
            <w:shd w:val="clear" w:color="auto" w:fill="FFFFFF"/>
            <w:vAlign w:val="center"/>
          </w:tcPr>
          <w:p w14:paraId="72895240" w14:textId="77777777" w:rsidR="00E7566E" w:rsidRPr="004C5BA4" w:rsidRDefault="00B64FCF" w:rsidP="00EA30FC">
            <w:pPr>
              <w:pStyle w:val="TableText"/>
              <w:widowControl w:val="0"/>
              <w:spacing w:before="240"/>
              <w:rPr>
                <w:rStyle w:val="EndnoteReference"/>
                <w:rFonts w:cs="Tahoma"/>
                <w:b w:val="0"/>
                <w:color w:val="0000FF"/>
                <w:sz w:val="13"/>
                <w:szCs w:val="13"/>
                <w:u w:val="single"/>
                <w:lang w:val="en-US" w:eastAsia="en-US"/>
              </w:rPr>
            </w:pPr>
            <w:hyperlink w:anchor="Srv_110WinSvr08R2HPC" w:history="1">
              <w:r w:rsidR="00E7566E" w:rsidRPr="004C5BA4">
                <w:rPr>
                  <w:rStyle w:val="Hyperlink"/>
                  <w:b/>
                  <w:sz w:val="13"/>
                  <w:szCs w:val="13"/>
                  <w:lang w:val="en-US" w:eastAsia="en-US"/>
                </w:rPr>
                <w:t>10</w:t>
              </w:r>
              <w:r w:rsidR="00E7566E">
                <w:rPr>
                  <w:rStyle w:val="Hyperlink"/>
                  <w:b/>
                  <w:sz w:val="13"/>
                  <w:szCs w:val="13"/>
                  <w:lang w:val="en-US" w:eastAsia="en-US"/>
                </w:rPr>
                <w:t>3</w:t>
              </w:r>
            </w:hyperlink>
          </w:p>
        </w:tc>
        <w:tc>
          <w:tcPr>
            <w:tcW w:w="450" w:type="dxa"/>
            <w:tcBorders>
              <w:bottom w:val="single" w:sz="4" w:space="0" w:color="auto"/>
            </w:tcBorders>
            <w:shd w:val="clear" w:color="auto" w:fill="FFFFFF"/>
          </w:tcPr>
          <w:p w14:paraId="72895241" w14:textId="77777777" w:rsidR="00E7566E" w:rsidRPr="00480790" w:rsidRDefault="00E7566E" w:rsidP="00EA30FC">
            <w:pPr>
              <w:pStyle w:val="TableText"/>
              <w:widowControl w:val="0"/>
              <w:spacing w:before="120"/>
              <w:rPr>
                <w:rFonts w:ascii="Tahoma" w:hAnsi="Tahoma" w:cs="Tahoma"/>
                <w:color w:val="000000"/>
                <w:sz w:val="13"/>
                <w:lang w:val="en-US" w:eastAsia="en-US"/>
              </w:rPr>
            </w:pPr>
            <w:r w:rsidRPr="00045907">
              <w:rPr>
                <w:sz w:val="13"/>
              </w:rPr>
              <w:t>09/10</w:t>
            </w:r>
          </w:p>
        </w:tc>
        <w:tc>
          <w:tcPr>
            <w:tcW w:w="360" w:type="dxa"/>
            <w:tcBorders>
              <w:bottom w:val="single" w:sz="4" w:space="0" w:color="auto"/>
              <w:right w:val="single" w:sz="18" w:space="0" w:color="auto"/>
            </w:tcBorders>
            <w:shd w:val="clear" w:color="auto" w:fill="FFFFFF"/>
          </w:tcPr>
          <w:p w14:paraId="72895242" w14:textId="77777777" w:rsidR="00E7566E" w:rsidRPr="00480790" w:rsidRDefault="00E7566E" w:rsidP="00EA30FC">
            <w:pPr>
              <w:pStyle w:val="TableText"/>
              <w:widowControl w:val="0"/>
              <w:spacing w:before="120"/>
              <w:rPr>
                <w:rFonts w:ascii="Tahoma" w:hAnsi="Tahoma" w:cs="Tahoma"/>
                <w:color w:val="000000"/>
                <w:sz w:val="13"/>
                <w:lang w:val="en-US" w:eastAsia="en-US"/>
              </w:rPr>
            </w:pPr>
            <w:r w:rsidRPr="00E41AEC">
              <w:t>SRV</w:t>
            </w:r>
          </w:p>
        </w:tc>
        <w:tc>
          <w:tcPr>
            <w:tcW w:w="360" w:type="dxa"/>
            <w:tcBorders>
              <w:left w:val="single" w:sz="18" w:space="0" w:color="auto"/>
              <w:bottom w:val="single" w:sz="4" w:space="0" w:color="auto"/>
            </w:tcBorders>
            <w:shd w:val="clear" w:color="auto" w:fill="FFFFFF"/>
          </w:tcPr>
          <w:p w14:paraId="72895243"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FFFFF"/>
          </w:tcPr>
          <w:p w14:paraId="72895244"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FFFFF"/>
          </w:tcPr>
          <w:p w14:paraId="72895245"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FFFFF"/>
          </w:tcPr>
          <w:p w14:paraId="72895246"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FFFFF"/>
          </w:tcPr>
          <w:p w14:paraId="72895247"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FFFFF"/>
          </w:tcPr>
          <w:p w14:paraId="72895248" w14:textId="77777777" w:rsidR="00E7566E" w:rsidRPr="00480790" w:rsidRDefault="00E7566E" w:rsidP="00EA30FC">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cPr>
          <w:p w14:paraId="72895249"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cPr>
          <w:p w14:paraId="7289524A"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FFFFF"/>
          </w:tcPr>
          <w:p w14:paraId="7289524B"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cPr>
          <w:p w14:paraId="7289524C"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cPr>
          <w:p w14:paraId="7289524D"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cPr>
          <w:p w14:paraId="7289524E"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cPr>
          <w:p w14:paraId="7289524F" w14:textId="77777777" w:rsidR="00E7566E" w:rsidRPr="00480790" w:rsidRDefault="00E7566E" w:rsidP="00EA30FC">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FFFFF"/>
          </w:tcPr>
          <w:p w14:paraId="72895250" w14:textId="77777777" w:rsidR="00E7566E" w:rsidRPr="00480790" w:rsidRDefault="00E7566E" w:rsidP="00EA30FC">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FFFFF"/>
            <w:vAlign w:val="center"/>
          </w:tcPr>
          <w:p w14:paraId="72895251"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266" w14:textId="77777777" w:rsidTr="00EA30FC">
        <w:trPr>
          <w:trHeight w:val="145"/>
        </w:trPr>
        <w:tc>
          <w:tcPr>
            <w:tcW w:w="2714" w:type="dxa"/>
            <w:tcBorders>
              <w:bottom w:val="single" w:sz="4" w:space="0" w:color="auto"/>
            </w:tcBorders>
            <w:shd w:val="clear" w:color="auto" w:fill="FABF8F"/>
            <w:vAlign w:val="center"/>
          </w:tcPr>
          <w:p w14:paraId="72895253" w14:textId="77777777" w:rsidR="00E7566E" w:rsidRPr="00AE41EE" w:rsidRDefault="00E7566E" w:rsidP="00EA30FC">
            <w:pPr>
              <w:pStyle w:val="Heading2"/>
              <w:spacing w:before="20" w:after="20"/>
              <w:ind w:left="0"/>
              <w:rPr>
                <w:rFonts w:ascii="Tahoma" w:hAnsi="Tahoma" w:cs="Tahoma"/>
                <w:b w:val="0"/>
                <w:sz w:val="14"/>
                <w:szCs w:val="14"/>
              </w:rPr>
            </w:pPr>
            <w:bookmarkStart w:id="618" w:name="_Toc338847084"/>
            <w:bookmarkStart w:id="619" w:name="_Toc336338140"/>
            <w:r w:rsidRPr="00AE41EE">
              <w:rPr>
                <w:rFonts w:ascii="Tahoma" w:hAnsi="Tahoma" w:cs="Tahoma"/>
                <w:b w:val="0"/>
                <w:sz w:val="14"/>
                <w:szCs w:val="14"/>
              </w:rPr>
              <w:t>Windows Server™ 2008 R2 Enterprise</w:t>
            </w:r>
            <w:bookmarkEnd w:id="618"/>
            <w:bookmarkEnd w:id="619"/>
          </w:p>
        </w:tc>
        <w:tc>
          <w:tcPr>
            <w:tcW w:w="450" w:type="dxa"/>
            <w:tcBorders>
              <w:bottom w:val="single" w:sz="4" w:space="0" w:color="auto"/>
            </w:tcBorders>
            <w:shd w:val="clear" w:color="auto" w:fill="FABF8F"/>
            <w:vAlign w:val="center"/>
          </w:tcPr>
          <w:p w14:paraId="72895254" w14:textId="77777777" w:rsidR="00E7566E" w:rsidRPr="004C5BA4" w:rsidRDefault="00B64FCF" w:rsidP="00EA30FC">
            <w:pPr>
              <w:pStyle w:val="TableText"/>
              <w:widowControl w:val="0"/>
              <w:rPr>
                <w:rStyle w:val="EndnoteReference"/>
                <w:rFonts w:cs="Tahoma"/>
                <w:b w:val="0"/>
                <w:color w:val="0000FF"/>
                <w:sz w:val="13"/>
                <w:szCs w:val="13"/>
                <w:u w:val="single"/>
                <w:lang w:val="en-US" w:eastAsia="en-US"/>
              </w:rPr>
            </w:pPr>
            <w:hyperlink w:anchor="_97_Windows_Server" w:history="1">
              <w:r w:rsidR="00E7566E" w:rsidRPr="004C5BA4">
                <w:rPr>
                  <w:rStyle w:val="Hyperlink"/>
                  <w:b/>
                  <w:sz w:val="13"/>
                  <w:szCs w:val="13"/>
                  <w:lang w:val="en-US" w:eastAsia="en-US"/>
                </w:rPr>
                <w:t>10</w:t>
              </w:r>
              <w:r w:rsidR="00E7566E">
                <w:rPr>
                  <w:rStyle w:val="Hyperlink"/>
                  <w:b/>
                  <w:sz w:val="13"/>
                  <w:szCs w:val="13"/>
                  <w:lang w:val="en-US" w:eastAsia="en-US"/>
                </w:rPr>
                <w:t>4</w:t>
              </w:r>
            </w:hyperlink>
          </w:p>
        </w:tc>
        <w:tc>
          <w:tcPr>
            <w:tcW w:w="450" w:type="dxa"/>
            <w:tcBorders>
              <w:bottom w:val="single" w:sz="4" w:space="0" w:color="auto"/>
            </w:tcBorders>
            <w:shd w:val="clear" w:color="auto" w:fill="FABF8F"/>
            <w:vAlign w:val="center"/>
          </w:tcPr>
          <w:p w14:paraId="72895255" w14:textId="77777777" w:rsidR="00E7566E" w:rsidRPr="00480790" w:rsidRDefault="00E7566E" w:rsidP="00EA30FC">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72895256"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25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25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25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25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25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25C"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25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25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25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26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26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26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26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264" w14:textId="77777777" w:rsidR="00E7566E" w:rsidRPr="00480790" w:rsidRDefault="00E7566E" w:rsidP="00EA30FC">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72895265"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27A" w14:textId="77777777" w:rsidTr="00EA30FC">
        <w:trPr>
          <w:trHeight w:val="145"/>
        </w:trPr>
        <w:tc>
          <w:tcPr>
            <w:tcW w:w="2714" w:type="dxa"/>
            <w:tcBorders>
              <w:bottom w:val="single" w:sz="4" w:space="0" w:color="auto"/>
            </w:tcBorders>
            <w:shd w:val="clear" w:color="auto" w:fill="FFFFFF"/>
            <w:vAlign w:val="center"/>
          </w:tcPr>
          <w:p w14:paraId="72895267" w14:textId="77777777" w:rsidR="00E7566E" w:rsidRPr="00AE41EE" w:rsidRDefault="00E7566E" w:rsidP="00EA30FC">
            <w:pPr>
              <w:pStyle w:val="Heading2"/>
              <w:spacing w:before="20" w:after="20"/>
              <w:ind w:left="0"/>
              <w:rPr>
                <w:rFonts w:ascii="Tahoma" w:hAnsi="Tahoma" w:cs="Tahoma"/>
                <w:b w:val="0"/>
                <w:sz w:val="14"/>
                <w:szCs w:val="14"/>
                <w:lang w:val="en-US"/>
              </w:rPr>
            </w:pPr>
            <w:bookmarkStart w:id="620" w:name="_Toc338847085"/>
            <w:bookmarkStart w:id="621" w:name="_Toc336338141"/>
            <w:r w:rsidRPr="00AE41EE">
              <w:rPr>
                <w:rFonts w:ascii="Tahoma" w:hAnsi="Tahoma" w:cs="Tahoma"/>
                <w:b w:val="0"/>
                <w:sz w:val="14"/>
                <w:szCs w:val="14"/>
              </w:rPr>
              <w:t>Windows Server™ 2008 R2 Itanium Based Systems</w:t>
            </w:r>
            <w:bookmarkEnd w:id="620"/>
            <w:bookmarkEnd w:id="621"/>
          </w:p>
        </w:tc>
        <w:tc>
          <w:tcPr>
            <w:tcW w:w="450" w:type="dxa"/>
            <w:tcBorders>
              <w:bottom w:val="single" w:sz="4" w:space="0" w:color="auto"/>
            </w:tcBorders>
            <w:shd w:val="clear" w:color="auto" w:fill="FFFFFF"/>
            <w:vAlign w:val="center"/>
          </w:tcPr>
          <w:p w14:paraId="72895268" w14:textId="77777777" w:rsidR="00E7566E" w:rsidRPr="004C5BA4" w:rsidRDefault="00B64FCF" w:rsidP="00EA30FC">
            <w:pPr>
              <w:pStyle w:val="TableText"/>
              <w:widowControl w:val="0"/>
              <w:rPr>
                <w:rStyle w:val="EndnoteReference"/>
                <w:b w:val="0"/>
                <w:sz w:val="13"/>
                <w:szCs w:val="13"/>
                <w:u w:val="single"/>
                <w:lang w:val="en-US" w:eastAsia="en-US"/>
              </w:rPr>
            </w:pPr>
            <w:hyperlink w:anchor="Srv_1132WinSvr08R2Itanium" w:history="1">
              <w:r w:rsidR="00E7566E" w:rsidRPr="004C5BA4">
                <w:rPr>
                  <w:rStyle w:val="Hyperlink"/>
                  <w:b/>
                  <w:sz w:val="13"/>
                  <w:szCs w:val="13"/>
                  <w:lang w:val="en-US" w:eastAsia="en-US"/>
                </w:rPr>
                <w:t>10</w:t>
              </w:r>
              <w:r w:rsidR="00E7566E">
                <w:rPr>
                  <w:rStyle w:val="Hyperlink"/>
                  <w:b/>
                  <w:sz w:val="13"/>
                  <w:szCs w:val="13"/>
                  <w:lang w:val="en-US" w:eastAsia="en-US"/>
                </w:rPr>
                <w:t>5</w:t>
              </w:r>
            </w:hyperlink>
          </w:p>
        </w:tc>
        <w:tc>
          <w:tcPr>
            <w:tcW w:w="450" w:type="dxa"/>
            <w:tcBorders>
              <w:bottom w:val="single" w:sz="4" w:space="0" w:color="auto"/>
            </w:tcBorders>
            <w:shd w:val="clear" w:color="auto" w:fill="FFFFFF"/>
            <w:vAlign w:val="center"/>
          </w:tcPr>
          <w:p w14:paraId="72895269" w14:textId="77777777" w:rsidR="00E7566E" w:rsidRPr="00480790" w:rsidRDefault="00E7566E" w:rsidP="00EA30FC">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FFFFF"/>
            <w:vAlign w:val="center"/>
          </w:tcPr>
          <w:p w14:paraId="7289526A"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526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26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26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26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26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270"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527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27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27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27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27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27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27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72895278" w14:textId="77777777" w:rsidR="00E7566E" w:rsidRPr="00480790" w:rsidRDefault="00E7566E" w:rsidP="00EA30FC">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FFFFF"/>
            <w:vAlign w:val="center"/>
          </w:tcPr>
          <w:p w14:paraId="72895279"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rsidRPr="00480790" w14:paraId="7289528E" w14:textId="77777777" w:rsidTr="00EA30FC">
        <w:trPr>
          <w:trHeight w:val="145"/>
        </w:trPr>
        <w:tc>
          <w:tcPr>
            <w:tcW w:w="2714" w:type="dxa"/>
            <w:tcBorders>
              <w:bottom w:val="single" w:sz="4" w:space="0" w:color="auto"/>
            </w:tcBorders>
            <w:shd w:val="clear" w:color="auto" w:fill="FABF8F"/>
            <w:vAlign w:val="center"/>
          </w:tcPr>
          <w:p w14:paraId="7289527B" w14:textId="77777777" w:rsidR="00E7566E" w:rsidRPr="00B12557" w:rsidRDefault="00E7566E" w:rsidP="00EA30FC">
            <w:pPr>
              <w:pStyle w:val="Heading2"/>
              <w:spacing w:before="20" w:after="20"/>
              <w:ind w:left="0"/>
              <w:rPr>
                <w:rFonts w:ascii="Tahoma" w:hAnsi="Tahoma" w:cs="Tahoma"/>
                <w:b w:val="0"/>
                <w:sz w:val="14"/>
                <w:szCs w:val="14"/>
                <w:lang w:val="en-US"/>
              </w:rPr>
            </w:pPr>
            <w:bookmarkStart w:id="622" w:name="_Toc338847086"/>
            <w:bookmarkStart w:id="623" w:name="_Toc336338142"/>
            <w:r w:rsidRPr="00AE41EE">
              <w:rPr>
                <w:rFonts w:ascii="Tahoma" w:hAnsi="Tahoma" w:cs="Tahoma"/>
                <w:b w:val="0"/>
                <w:sz w:val="14"/>
                <w:szCs w:val="14"/>
              </w:rPr>
              <w:t>Windows Server™</w:t>
            </w:r>
            <w:r>
              <w:rPr>
                <w:rFonts w:ascii="Tahoma" w:hAnsi="Tahoma" w:cs="Tahoma"/>
                <w:b w:val="0"/>
                <w:sz w:val="14"/>
                <w:szCs w:val="14"/>
                <w:lang w:val="en-US"/>
              </w:rPr>
              <w:t xml:space="preserve"> 2012 CAL (Device &amp; User)</w:t>
            </w:r>
            <w:bookmarkEnd w:id="622"/>
            <w:bookmarkEnd w:id="623"/>
          </w:p>
        </w:tc>
        <w:tc>
          <w:tcPr>
            <w:tcW w:w="450" w:type="dxa"/>
            <w:tcBorders>
              <w:bottom w:val="single" w:sz="4" w:space="0" w:color="auto"/>
            </w:tcBorders>
            <w:shd w:val="clear" w:color="auto" w:fill="FABF8F"/>
            <w:vAlign w:val="center"/>
          </w:tcPr>
          <w:p w14:paraId="7289527C" w14:textId="77777777" w:rsidR="00E7566E" w:rsidRPr="004C5BA4" w:rsidRDefault="00B64FCF" w:rsidP="00EA30FC">
            <w:pPr>
              <w:pStyle w:val="TableText"/>
              <w:widowControl w:val="0"/>
              <w:rPr>
                <w:b/>
                <w:sz w:val="13"/>
                <w:szCs w:val="13"/>
                <w:u w:val="single"/>
                <w:lang w:val="en-US" w:eastAsia="en-US"/>
              </w:rPr>
            </w:pPr>
            <w:hyperlink w:anchor="_116_Windows_Server" w:history="1">
              <w:r w:rsidR="00E7566E" w:rsidRPr="004C5BA4">
                <w:rPr>
                  <w:rStyle w:val="Hyperlink"/>
                  <w:b/>
                  <w:sz w:val="13"/>
                  <w:szCs w:val="13"/>
                  <w:lang w:val="en-US" w:eastAsia="en-US"/>
                </w:rPr>
                <w:t>10</w:t>
              </w:r>
              <w:r w:rsidR="00E7566E">
                <w:rPr>
                  <w:rStyle w:val="Hyperlink"/>
                  <w:b/>
                  <w:sz w:val="13"/>
                  <w:szCs w:val="13"/>
                  <w:lang w:val="en-US" w:eastAsia="en-US"/>
                </w:rPr>
                <w:t>6</w:t>
              </w:r>
            </w:hyperlink>
          </w:p>
        </w:tc>
        <w:tc>
          <w:tcPr>
            <w:tcW w:w="450" w:type="dxa"/>
            <w:tcBorders>
              <w:bottom w:val="single" w:sz="4" w:space="0" w:color="auto"/>
            </w:tcBorders>
            <w:shd w:val="clear" w:color="auto" w:fill="FABF8F"/>
            <w:vAlign w:val="center"/>
          </w:tcPr>
          <w:p w14:paraId="7289527D" w14:textId="77777777" w:rsidR="00E7566E"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7289527E" w14:textId="77777777" w:rsidR="00E7566E"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27F"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5280"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2895281"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5282"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5283"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5284"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2895285"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5286"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5287"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2895288"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5289"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528A"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7289528B"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289528C"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ABF8F"/>
            <w:vAlign w:val="center"/>
          </w:tcPr>
          <w:p w14:paraId="7289528D"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rsidRPr="00480790" w14:paraId="728952A2" w14:textId="77777777" w:rsidTr="00EA30FC">
        <w:trPr>
          <w:trHeight w:val="145"/>
        </w:trPr>
        <w:tc>
          <w:tcPr>
            <w:tcW w:w="2714" w:type="dxa"/>
            <w:tcBorders>
              <w:bottom w:val="single" w:sz="4" w:space="0" w:color="auto"/>
            </w:tcBorders>
            <w:shd w:val="clear" w:color="auto" w:fill="FFFFFF"/>
            <w:vAlign w:val="center"/>
          </w:tcPr>
          <w:p w14:paraId="7289528F" w14:textId="77777777" w:rsidR="00E7566E" w:rsidRPr="006E4875" w:rsidRDefault="00E7566E" w:rsidP="00EA30FC">
            <w:pPr>
              <w:pStyle w:val="Heading2"/>
              <w:spacing w:before="20" w:after="20"/>
              <w:ind w:left="0"/>
              <w:rPr>
                <w:rFonts w:ascii="Tahoma" w:hAnsi="Tahoma" w:cs="Tahoma"/>
                <w:b w:val="0"/>
                <w:sz w:val="14"/>
                <w:szCs w:val="14"/>
                <w:lang w:val="en-US"/>
              </w:rPr>
            </w:pPr>
            <w:bookmarkStart w:id="624" w:name="_Toc338847087"/>
            <w:bookmarkStart w:id="625" w:name="_Toc336338143"/>
            <w:r w:rsidRPr="00AE41EE">
              <w:rPr>
                <w:rFonts w:ascii="Tahoma" w:hAnsi="Tahoma" w:cs="Tahoma"/>
                <w:b w:val="0"/>
                <w:sz w:val="14"/>
                <w:szCs w:val="14"/>
              </w:rPr>
              <w:t xml:space="preserve">Windows Server™ </w:t>
            </w:r>
            <w:r>
              <w:rPr>
                <w:rFonts w:ascii="Tahoma" w:hAnsi="Tahoma" w:cs="Tahoma"/>
                <w:b w:val="0"/>
                <w:sz w:val="14"/>
                <w:szCs w:val="14"/>
                <w:lang w:val="en-US"/>
              </w:rPr>
              <w:t>2012 Datacenter</w:t>
            </w:r>
            <w:bookmarkEnd w:id="624"/>
            <w:bookmarkEnd w:id="625"/>
          </w:p>
        </w:tc>
        <w:tc>
          <w:tcPr>
            <w:tcW w:w="450" w:type="dxa"/>
            <w:tcBorders>
              <w:bottom w:val="single" w:sz="4" w:space="0" w:color="auto"/>
            </w:tcBorders>
            <w:shd w:val="clear" w:color="auto" w:fill="FFFFFF"/>
            <w:vAlign w:val="center"/>
          </w:tcPr>
          <w:p w14:paraId="72895290" w14:textId="77777777" w:rsidR="00E7566E" w:rsidRPr="004C5BA4" w:rsidRDefault="00B64FCF" w:rsidP="00EA30FC">
            <w:pPr>
              <w:pStyle w:val="TableText"/>
              <w:widowControl w:val="0"/>
              <w:rPr>
                <w:rStyle w:val="EndnoteReference"/>
                <w:b w:val="0"/>
                <w:color w:val="0070C0"/>
                <w:sz w:val="13"/>
                <w:szCs w:val="13"/>
                <w:u w:val="single"/>
                <w:lang w:val="en-US" w:eastAsia="en-US"/>
              </w:rPr>
            </w:pPr>
            <w:hyperlink w:anchor="_114_Windows_Server" w:history="1">
              <w:r w:rsidR="00E7566E" w:rsidRPr="004C5BA4">
                <w:rPr>
                  <w:rStyle w:val="Hyperlink"/>
                  <w:b/>
                  <w:sz w:val="13"/>
                  <w:szCs w:val="13"/>
                  <w:lang w:val="en-US" w:eastAsia="en-US"/>
                </w:rPr>
                <w:t>10</w:t>
              </w:r>
              <w:r w:rsidR="00E7566E">
                <w:rPr>
                  <w:rStyle w:val="Hyperlink"/>
                  <w:b/>
                  <w:sz w:val="13"/>
                  <w:szCs w:val="13"/>
                  <w:lang w:val="en-US" w:eastAsia="en-US"/>
                </w:rPr>
                <w:t>7</w:t>
              </w:r>
            </w:hyperlink>
          </w:p>
        </w:tc>
        <w:tc>
          <w:tcPr>
            <w:tcW w:w="450" w:type="dxa"/>
            <w:tcBorders>
              <w:bottom w:val="single" w:sz="4" w:space="0" w:color="auto"/>
            </w:tcBorders>
            <w:shd w:val="clear" w:color="auto" w:fill="FFFFFF"/>
            <w:vAlign w:val="center"/>
          </w:tcPr>
          <w:p w14:paraId="72895291"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FFFFF"/>
            <w:vAlign w:val="center"/>
          </w:tcPr>
          <w:p w14:paraId="72895292"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529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7289529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FFFFF"/>
            <w:vAlign w:val="center"/>
          </w:tcPr>
          <w:p w14:paraId="7289529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FFFFF"/>
            <w:vAlign w:val="center"/>
          </w:tcPr>
          <w:p w14:paraId="7289529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FFFFF"/>
            <w:vAlign w:val="center"/>
          </w:tcPr>
          <w:p w14:paraId="7289529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FFFFF"/>
            <w:vAlign w:val="center"/>
          </w:tcPr>
          <w:p w14:paraId="7289529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FFFFF"/>
            <w:vAlign w:val="center"/>
          </w:tcPr>
          <w:p w14:paraId="7289529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vAlign w:val="center"/>
          </w:tcPr>
          <w:p w14:paraId="7289529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7289529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FFFFF"/>
            <w:vAlign w:val="center"/>
          </w:tcPr>
          <w:p w14:paraId="7289529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FFFFF"/>
            <w:vAlign w:val="center"/>
          </w:tcPr>
          <w:p w14:paraId="7289529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7289529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529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728952A0" w14:textId="77777777" w:rsidR="00E7566E" w:rsidRPr="006F7D01"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52A1"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E7566E" w:rsidRPr="00480790" w14:paraId="728952B6" w14:textId="77777777" w:rsidTr="00EA30FC">
        <w:trPr>
          <w:trHeight w:val="145"/>
        </w:trPr>
        <w:tc>
          <w:tcPr>
            <w:tcW w:w="2714" w:type="dxa"/>
            <w:tcBorders>
              <w:bottom w:val="single" w:sz="4" w:space="0" w:color="auto"/>
            </w:tcBorders>
            <w:shd w:val="clear" w:color="auto" w:fill="FABF8F"/>
            <w:vAlign w:val="center"/>
          </w:tcPr>
          <w:p w14:paraId="728952A3" w14:textId="77777777" w:rsidR="00E7566E" w:rsidRPr="00053F31" w:rsidRDefault="00E7566E" w:rsidP="00EA30FC">
            <w:pPr>
              <w:pStyle w:val="Heading2"/>
              <w:spacing w:before="20" w:after="20"/>
              <w:ind w:left="0"/>
              <w:rPr>
                <w:rFonts w:ascii="Tahoma" w:hAnsi="Tahoma" w:cs="Tahoma"/>
                <w:b w:val="0"/>
                <w:sz w:val="14"/>
                <w:szCs w:val="14"/>
                <w:lang w:val="en-US"/>
              </w:rPr>
            </w:pPr>
            <w:bookmarkStart w:id="626" w:name="_Toc338847088"/>
            <w:bookmarkStart w:id="627" w:name="_Toc336338144"/>
            <w:r w:rsidRPr="00AE41EE">
              <w:rPr>
                <w:rFonts w:ascii="Tahoma" w:hAnsi="Tahoma" w:cs="Tahoma"/>
                <w:b w:val="0"/>
                <w:sz w:val="14"/>
                <w:szCs w:val="14"/>
              </w:rPr>
              <w:t xml:space="preserve">Windows Server™ </w:t>
            </w:r>
            <w:r>
              <w:rPr>
                <w:rFonts w:ascii="Tahoma" w:hAnsi="Tahoma" w:cs="Tahoma"/>
                <w:b w:val="0"/>
                <w:sz w:val="14"/>
                <w:szCs w:val="14"/>
                <w:lang w:val="en-US"/>
              </w:rPr>
              <w:t>2012 Standard</w:t>
            </w:r>
            <w:bookmarkEnd w:id="626"/>
            <w:bookmarkEnd w:id="627"/>
          </w:p>
        </w:tc>
        <w:tc>
          <w:tcPr>
            <w:tcW w:w="450" w:type="dxa"/>
            <w:tcBorders>
              <w:bottom w:val="single" w:sz="4" w:space="0" w:color="auto"/>
            </w:tcBorders>
            <w:shd w:val="clear" w:color="auto" w:fill="FABF8F"/>
            <w:vAlign w:val="center"/>
          </w:tcPr>
          <w:p w14:paraId="728952A4" w14:textId="77777777" w:rsidR="00E7566E" w:rsidRPr="004C5BA4" w:rsidRDefault="00B64FCF" w:rsidP="00EA30FC">
            <w:pPr>
              <w:pStyle w:val="TableText"/>
              <w:widowControl w:val="0"/>
              <w:rPr>
                <w:rStyle w:val="EndnoteReference"/>
                <w:b w:val="0"/>
                <w:color w:val="0070C0"/>
                <w:sz w:val="13"/>
                <w:szCs w:val="13"/>
                <w:u w:val="single"/>
                <w:vertAlign w:val="baseline"/>
                <w:lang w:val="en-US" w:eastAsia="en-US"/>
              </w:rPr>
            </w:pPr>
            <w:hyperlink w:anchor="_118_Windows_Server" w:history="1">
              <w:r w:rsidR="00E7566E" w:rsidRPr="004C5BA4">
                <w:rPr>
                  <w:rStyle w:val="Hyperlink"/>
                  <w:b/>
                  <w:sz w:val="13"/>
                  <w:szCs w:val="13"/>
                  <w:lang w:val="en-US" w:eastAsia="en-US"/>
                </w:rPr>
                <w:t>10</w:t>
              </w:r>
              <w:r w:rsidR="00E7566E">
                <w:rPr>
                  <w:rStyle w:val="Hyperlink"/>
                  <w:b/>
                  <w:sz w:val="13"/>
                  <w:szCs w:val="13"/>
                  <w:lang w:val="en-US" w:eastAsia="en-US"/>
                </w:rPr>
                <w:t>8</w:t>
              </w:r>
            </w:hyperlink>
          </w:p>
        </w:tc>
        <w:tc>
          <w:tcPr>
            <w:tcW w:w="450" w:type="dxa"/>
            <w:tcBorders>
              <w:bottom w:val="single" w:sz="4" w:space="0" w:color="auto"/>
            </w:tcBorders>
            <w:shd w:val="clear" w:color="auto" w:fill="FABF8F"/>
            <w:vAlign w:val="center"/>
          </w:tcPr>
          <w:p w14:paraId="728952A5" w14:textId="77777777" w:rsidR="00E7566E" w:rsidRPr="00480790" w:rsidRDefault="00E7566E" w:rsidP="00EA30F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ABF8F"/>
            <w:vAlign w:val="center"/>
          </w:tcPr>
          <w:p w14:paraId="728952A6"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2A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728952A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728952A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tcBorders>
            <w:shd w:val="clear" w:color="auto" w:fill="FABF8F"/>
            <w:vAlign w:val="center"/>
          </w:tcPr>
          <w:p w14:paraId="728952A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tcBorders>
              <w:bottom w:val="single" w:sz="4" w:space="0" w:color="auto"/>
            </w:tcBorders>
            <w:shd w:val="clear" w:color="auto" w:fill="FABF8F"/>
            <w:vAlign w:val="center"/>
          </w:tcPr>
          <w:p w14:paraId="728952A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tcBorders>
              <w:bottom w:val="single" w:sz="4" w:space="0" w:color="auto"/>
            </w:tcBorders>
            <w:shd w:val="clear" w:color="auto" w:fill="FABF8F"/>
            <w:vAlign w:val="center"/>
          </w:tcPr>
          <w:p w14:paraId="728952A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FABF8F"/>
            <w:vAlign w:val="center"/>
          </w:tcPr>
          <w:p w14:paraId="728952A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left w:val="single" w:sz="18" w:space="0" w:color="auto"/>
              <w:bottom w:val="single" w:sz="4" w:space="0" w:color="auto"/>
            </w:tcBorders>
            <w:shd w:val="clear" w:color="auto" w:fill="FABF8F"/>
            <w:vAlign w:val="center"/>
          </w:tcPr>
          <w:p w14:paraId="728952A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728952A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FABF8F"/>
            <w:vAlign w:val="center"/>
          </w:tcPr>
          <w:p w14:paraId="728952B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FABF8F"/>
            <w:vAlign w:val="center"/>
          </w:tcPr>
          <w:p w14:paraId="728952B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ABF8F"/>
            <w:vAlign w:val="center"/>
          </w:tcPr>
          <w:p w14:paraId="728952B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52B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28952B4" w14:textId="77777777" w:rsidR="00E7566E" w:rsidRPr="006F7D01"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52B5"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2CA" w14:textId="77777777" w:rsidTr="00EA30FC">
        <w:trPr>
          <w:trHeight w:val="145"/>
        </w:trPr>
        <w:tc>
          <w:tcPr>
            <w:tcW w:w="2714" w:type="dxa"/>
            <w:tcBorders>
              <w:bottom w:val="single" w:sz="4" w:space="0" w:color="auto"/>
            </w:tcBorders>
            <w:shd w:val="clear" w:color="auto" w:fill="auto"/>
            <w:vAlign w:val="center"/>
          </w:tcPr>
          <w:p w14:paraId="728952B7" w14:textId="77777777" w:rsidR="00E7566E" w:rsidRPr="00053F31" w:rsidRDefault="00E7566E" w:rsidP="00EA30FC">
            <w:pPr>
              <w:pStyle w:val="Heading2"/>
              <w:spacing w:before="20" w:after="20"/>
              <w:ind w:left="0"/>
              <w:rPr>
                <w:rFonts w:ascii="Tahoma" w:hAnsi="Tahoma" w:cs="Tahoma"/>
                <w:b w:val="0"/>
                <w:sz w:val="14"/>
                <w:szCs w:val="14"/>
                <w:lang w:val="en-US"/>
              </w:rPr>
            </w:pPr>
            <w:bookmarkStart w:id="628" w:name="_Toc338847089"/>
            <w:bookmarkStart w:id="629" w:name="_Toc336338145"/>
            <w:r w:rsidRPr="00AE41EE">
              <w:rPr>
                <w:rFonts w:ascii="Tahoma" w:hAnsi="Tahoma" w:cs="Tahoma"/>
                <w:b w:val="0"/>
                <w:sz w:val="14"/>
                <w:szCs w:val="14"/>
              </w:rPr>
              <w:t>Windows Server™</w:t>
            </w:r>
            <w:r>
              <w:rPr>
                <w:rFonts w:ascii="Tahoma" w:hAnsi="Tahoma" w:cs="Tahoma"/>
                <w:b w:val="0"/>
                <w:sz w:val="14"/>
                <w:szCs w:val="14"/>
                <w:lang w:val="en-US"/>
              </w:rPr>
              <w:t xml:space="preserve"> External Connector</w:t>
            </w:r>
            <w:bookmarkEnd w:id="628"/>
            <w:bookmarkEnd w:id="629"/>
          </w:p>
        </w:tc>
        <w:tc>
          <w:tcPr>
            <w:tcW w:w="450" w:type="dxa"/>
            <w:tcBorders>
              <w:bottom w:val="single" w:sz="4" w:space="0" w:color="auto"/>
            </w:tcBorders>
            <w:shd w:val="clear" w:color="auto" w:fill="auto"/>
            <w:vAlign w:val="center"/>
          </w:tcPr>
          <w:p w14:paraId="728952B8" w14:textId="77777777" w:rsidR="00E7566E" w:rsidRPr="004C5BA4"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728952B9" w14:textId="77777777" w:rsidR="00E7566E" w:rsidRPr="00480790" w:rsidRDefault="00E7566E" w:rsidP="00EA30FC">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728952BA"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28952B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728952B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bottom w:val="single" w:sz="4" w:space="0" w:color="auto"/>
            </w:tcBorders>
            <w:shd w:val="clear" w:color="auto" w:fill="auto"/>
            <w:vAlign w:val="center"/>
          </w:tcPr>
          <w:p w14:paraId="728952B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728952B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728952B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728952C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728952C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728952C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728952C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728952C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728952C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728952C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8952C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28952C8" w14:textId="77777777" w:rsidR="00E7566E" w:rsidRPr="0080041B"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28952C9"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E7566E" w14:paraId="728952DE" w14:textId="77777777" w:rsidTr="00EA30FC">
        <w:trPr>
          <w:trHeight w:val="145"/>
        </w:trPr>
        <w:tc>
          <w:tcPr>
            <w:tcW w:w="2714" w:type="dxa"/>
            <w:tcBorders>
              <w:bottom w:val="single" w:sz="4" w:space="0" w:color="auto"/>
            </w:tcBorders>
            <w:shd w:val="clear" w:color="auto" w:fill="FABF8F"/>
            <w:vAlign w:val="center"/>
          </w:tcPr>
          <w:p w14:paraId="728952CB" w14:textId="77777777" w:rsidR="00E7566E" w:rsidRPr="00816F76" w:rsidRDefault="00E7566E" w:rsidP="00EA30FC">
            <w:pPr>
              <w:pStyle w:val="Heading2"/>
              <w:spacing w:before="20" w:after="20"/>
              <w:ind w:left="0"/>
              <w:rPr>
                <w:rFonts w:ascii="Tahoma" w:hAnsi="Tahoma" w:cs="Tahoma"/>
                <w:b w:val="0"/>
                <w:sz w:val="14"/>
                <w:szCs w:val="14"/>
                <w:lang w:val="en-US"/>
              </w:rPr>
            </w:pPr>
            <w:bookmarkStart w:id="630" w:name="_Toc338847090"/>
            <w:bookmarkStart w:id="631" w:name="_Toc336338146"/>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CAL</w:t>
            </w:r>
            <w:bookmarkEnd w:id="630"/>
            <w:bookmarkEnd w:id="631"/>
          </w:p>
        </w:tc>
        <w:tc>
          <w:tcPr>
            <w:tcW w:w="450" w:type="dxa"/>
            <w:tcBorders>
              <w:bottom w:val="single" w:sz="4" w:space="0" w:color="auto"/>
            </w:tcBorders>
            <w:shd w:val="clear" w:color="auto" w:fill="FABF8F"/>
            <w:vAlign w:val="center"/>
          </w:tcPr>
          <w:p w14:paraId="728952CC" w14:textId="77777777" w:rsidR="00E7566E" w:rsidRPr="004C5BA4"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728952CD" w14:textId="77777777" w:rsidR="00E7566E" w:rsidRPr="00480790" w:rsidRDefault="00E7566E" w:rsidP="00EA30FC">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728952CE"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2C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52D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28952D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52D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52D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52D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28952D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52D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52D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28952D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52D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52D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A,D</w:t>
            </w:r>
          </w:p>
        </w:tc>
        <w:tc>
          <w:tcPr>
            <w:tcW w:w="450" w:type="dxa"/>
            <w:tcBorders>
              <w:left w:val="single" w:sz="18" w:space="0" w:color="auto"/>
              <w:bottom w:val="single" w:sz="4" w:space="0" w:color="auto"/>
              <w:right w:val="single" w:sz="18" w:space="0" w:color="auto"/>
            </w:tcBorders>
            <w:shd w:val="clear" w:color="auto" w:fill="FABF8F"/>
            <w:vAlign w:val="center"/>
          </w:tcPr>
          <w:p w14:paraId="728952D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28952DC" w14:textId="77777777" w:rsidR="00E7566E" w:rsidRPr="0080041B"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728952DD"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2F2" w14:textId="77777777" w:rsidTr="00EA30FC">
        <w:trPr>
          <w:trHeight w:val="145"/>
        </w:trPr>
        <w:tc>
          <w:tcPr>
            <w:tcW w:w="2714" w:type="dxa"/>
            <w:tcBorders>
              <w:bottom w:val="single" w:sz="4" w:space="0" w:color="auto"/>
            </w:tcBorders>
            <w:shd w:val="clear" w:color="auto" w:fill="auto"/>
            <w:vAlign w:val="center"/>
          </w:tcPr>
          <w:p w14:paraId="728952DF" w14:textId="77777777" w:rsidR="00E7566E" w:rsidRPr="00816F76" w:rsidRDefault="00E7566E" w:rsidP="00EA30FC">
            <w:pPr>
              <w:pStyle w:val="Heading2"/>
              <w:spacing w:before="20" w:after="20"/>
              <w:ind w:left="0"/>
              <w:rPr>
                <w:rFonts w:ascii="Tahoma" w:hAnsi="Tahoma" w:cs="Tahoma"/>
                <w:b w:val="0"/>
                <w:sz w:val="14"/>
                <w:szCs w:val="14"/>
                <w:lang w:val="en-US"/>
              </w:rPr>
            </w:pPr>
            <w:bookmarkStart w:id="632" w:name="_Toc338847091"/>
            <w:bookmarkStart w:id="633" w:name="_Toc336338147"/>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External Connector</w:t>
            </w:r>
            <w:bookmarkEnd w:id="632"/>
            <w:bookmarkEnd w:id="633"/>
          </w:p>
        </w:tc>
        <w:tc>
          <w:tcPr>
            <w:tcW w:w="450" w:type="dxa"/>
            <w:tcBorders>
              <w:bottom w:val="single" w:sz="4" w:space="0" w:color="auto"/>
            </w:tcBorders>
            <w:shd w:val="clear" w:color="auto" w:fill="auto"/>
            <w:vAlign w:val="center"/>
          </w:tcPr>
          <w:p w14:paraId="728952E0" w14:textId="77777777" w:rsidR="00E7566E" w:rsidRPr="004C5BA4"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728952E1" w14:textId="77777777" w:rsidR="00E7566E" w:rsidRPr="00480790" w:rsidRDefault="00E7566E" w:rsidP="00EA30FC">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728952E2"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28952E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728952E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auto"/>
            <w:vAlign w:val="center"/>
          </w:tcPr>
          <w:p w14:paraId="728952E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tcBorders>
            <w:shd w:val="clear" w:color="auto" w:fill="auto"/>
            <w:vAlign w:val="center"/>
          </w:tcPr>
          <w:p w14:paraId="728952E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tcBorders>
              <w:bottom w:val="single" w:sz="4" w:space="0" w:color="auto"/>
            </w:tcBorders>
            <w:shd w:val="clear" w:color="auto" w:fill="auto"/>
            <w:vAlign w:val="center"/>
          </w:tcPr>
          <w:p w14:paraId="728952E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tcBorders>
              <w:bottom w:val="single" w:sz="4" w:space="0" w:color="auto"/>
            </w:tcBorders>
            <w:shd w:val="clear" w:color="auto" w:fill="auto"/>
            <w:vAlign w:val="center"/>
          </w:tcPr>
          <w:p w14:paraId="728952E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auto"/>
            <w:vAlign w:val="center"/>
          </w:tcPr>
          <w:p w14:paraId="728952E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auto"/>
            <w:vAlign w:val="center"/>
          </w:tcPr>
          <w:p w14:paraId="728952E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728952E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auto"/>
            <w:vAlign w:val="center"/>
          </w:tcPr>
          <w:p w14:paraId="728952E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auto"/>
            <w:vAlign w:val="center"/>
          </w:tcPr>
          <w:p w14:paraId="728952E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728952E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8952E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28952F0" w14:textId="77777777" w:rsidR="00E7566E" w:rsidRPr="0080041B"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28952F1"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E7566E" w14:paraId="72895306" w14:textId="77777777" w:rsidTr="00EA30FC">
        <w:trPr>
          <w:trHeight w:val="145"/>
        </w:trPr>
        <w:tc>
          <w:tcPr>
            <w:tcW w:w="2714" w:type="dxa"/>
            <w:tcBorders>
              <w:bottom w:val="single" w:sz="4" w:space="0" w:color="auto"/>
            </w:tcBorders>
            <w:shd w:val="clear" w:color="auto" w:fill="FABF8F"/>
            <w:vAlign w:val="center"/>
          </w:tcPr>
          <w:p w14:paraId="728952F3" w14:textId="77777777" w:rsidR="00E7566E" w:rsidRPr="00816F76" w:rsidRDefault="00E7566E" w:rsidP="00EA30FC">
            <w:pPr>
              <w:pStyle w:val="Heading2"/>
              <w:spacing w:before="20" w:after="20"/>
              <w:ind w:left="0"/>
              <w:rPr>
                <w:rFonts w:ascii="Tahoma" w:hAnsi="Tahoma" w:cs="Tahoma"/>
                <w:b w:val="0"/>
                <w:sz w:val="14"/>
                <w:szCs w:val="14"/>
                <w:lang w:val="en-US"/>
              </w:rPr>
            </w:pPr>
            <w:bookmarkStart w:id="634" w:name="_Toc338847092"/>
            <w:bookmarkStart w:id="635" w:name="_Toc336338148"/>
            <w:r w:rsidRPr="00AE41EE">
              <w:rPr>
                <w:rFonts w:ascii="Tahoma" w:hAnsi="Tahoma" w:cs="Tahoma"/>
                <w:b w:val="0"/>
                <w:sz w:val="14"/>
                <w:szCs w:val="14"/>
              </w:rPr>
              <w:t>Windows Server™</w:t>
            </w:r>
            <w:r>
              <w:rPr>
                <w:rFonts w:ascii="Tahoma" w:hAnsi="Tahoma" w:cs="Tahoma"/>
                <w:b w:val="0"/>
                <w:sz w:val="14"/>
                <w:szCs w:val="14"/>
                <w:lang w:val="en-US"/>
              </w:rPr>
              <w:t xml:space="preserve"> 2012 Active Directory Rights Management Services CAL</w:t>
            </w:r>
            <w:bookmarkEnd w:id="634"/>
            <w:bookmarkEnd w:id="635"/>
          </w:p>
        </w:tc>
        <w:tc>
          <w:tcPr>
            <w:tcW w:w="450" w:type="dxa"/>
            <w:tcBorders>
              <w:bottom w:val="single" w:sz="4" w:space="0" w:color="auto"/>
            </w:tcBorders>
            <w:shd w:val="clear" w:color="auto" w:fill="FABF8F"/>
            <w:vAlign w:val="center"/>
          </w:tcPr>
          <w:p w14:paraId="728952F4" w14:textId="77777777" w:rsidR="00E7566E" w:rsidRPr="004C5BA4"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728952F5" w14:textId="77777777" w:rsidR="00E7566E" w:rsidRPr="00480790" w:rsidRDefault="00E7566E" w:rsidP="00EA30FC">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728952F6"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2F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52F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728952F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52F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52F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28952F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28952F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52F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52F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289530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530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530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89530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2895304" w14:textId="77777777" w:rsidR="00E7566E" w:rsidRPr="0080041B"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72895305"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31A" w14:textId="77777777" w:rsidTr="00EA30FC">
        <w:trPr>
          <w:trHeight w:val="145"/>
        </w:trPr>
        <w:tc>
          <w:tcPr>
            <w:tcW w:w="2714" w:type="dxa"/>
            <w:tcBorders>
              <w:bottom w:val="single" w:sz="4" w:space="0" w:color="auto"/>
            </w:tcBorders>
            <w:shd w:val="clear" w:color="auto" w:fill="FFFFFF"/>
            <w:vAlign w:val="center"/>
          </w:tcPr>
          <w:p w14:paraId="72895307" w14:textId="77777777" w:rsidR="00E7566E" w:rsidRPr="00816F76" w:rsidRDefault="00E7566E" w:rsidP="00EA30FC">
            <w:pPr>
              <w:pStyle w:val="Heading2"/>
              <w:spacing w:before="20" w:after="20"/>
              <w:ind w:left="0"/>
              <w:rPr>
                <w:rFonts w:ascii="Tahoma" w:hAnsi="Tahoma" w:cs="Tahoma"/>
                <w:b w:val="0"/>
                <w:sz w:val="14"/>
                <w:szCs w:val="14"/>
                <w:lang w:val="en-US"/>
              </w:rPr>
            </w:pPr>
            <w:bookmarkStart w:id="636" w:name="_Toc338847093"/>
            <w:bookmarkStart w:id="637" w:name="_Toc336338149"/>
            <w:r w:rsidRPr="00AE41EE">
              <w:rPr>
                <w:rFonts w:ascii="Tahoma" w:hAnsi="Tahoma" w:cs="Tahoma"/>
                <w:b w:val="0"/>
                <w:sz w:val="14"/>
                <w:szCs w:val="14"/>
              </w:rPr>
              <w:t>Windows Server™</w:t>
            </w:r>
            <w:r>
              <w:rPr>
                <w:rFonts w:ascii="Tahoma" w:hAnsi="Tahoma" w:cs="Tahoma"/>
                <w:b w:val="0"/>
                <w:sz w:val="14"/>
                <w:szCs w:val="14"/>
                <w:lang w:val="en-US"/>
              </w:rPr>
              <w:t>Active Directory Rights Management Services External Connector</w:t>
            </w:r>
            <w:bookmarkEnd w:id="636"/>
            <w:bookmarkEnd w:id="637"/>
          </w:p>
        </w:tc>
        <w:tc>
          <w:tcPr>
            <w:tcW w:w="450" w:type="dxa"/>
            <w:tcBorders>
              <w:bottom w:val="single" w:sz="4" w:space="0" w:color="auto"/>
            </w:tcBorders>
            <w:shd w:val="clear" w:color="auto" w:fill="FFFFFF"/>
            <w:vAlign w:val="center"/>
          </w:tcPr>
          <w:p w14:paraId="72895308" w14:textId="77777777" w:rsidR="00E7566E" w:rsidRPr="004C5BA4" w:rsidRDefault="00E7566E" w:rsidP="00EA30FC">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FFFFF"/>
            <w:vAlign w:val="center"/>
          </w:tcPr>
          <w:p w14:paraId="72895309" w14:textId="77777777" w:rsidR="00E7566E" w:rsidRPr="00480790" w:rsidRDefault="00E7566E" w:rsidP="00EA30FC">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FFFFF"/>
            <w:vAlign w:val="center"/>
          </w:tcPr>
          <w:p w14:paraId="7289530A"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530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FFFFF"/>
            <w:vAlign w:val="center"/>
          </w:tcPr>
          <w:p w14:paraId="7289530C"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tcBorders>
              <w:bottom w:val="single" w:sz="4" w:space="0" w:color="auto"/>
            </w:tcBorders>
            <w:shd w:val="clear" w:color="auto" w:fill="FFFFFF"/>
            <w:vAlign w:val="center"/>
          </w:tcPr>
          <w:p w14:paraId="7289530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tcBorders>
            <w:shd w:val="clear" w:color="auto" w:fill="FFFFFF"/>
            <w:vAlign w:val="center"/>
          </w:tcPr>
          <w:p w14:paraId="7289530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FFFFF"/>
            <w:vAlign w:val="center"/>
          </w:tcPr>
          <w:p w14:paraId="7289530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FFFFF"/>
            <w:vAlign w:val="center"/>
          </w:tcPr>
          <w:p w14:paraId="7289531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FFFFF"/>
            <w:vAlign w:val="center"/>
          </w:tcPr>
          <w:p w14:paraId="7289531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FFFFF"/>
            <w:vAlign w:val="center"/>
          </w:tcPr>
          <w:p w14:paraId="7289531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FFFFF"/>
            <w:vAlign w:val="center"/>
          </w:tcPr>
          <w:p w14:paraId="7289531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FFFFF"/>
            <w:vAlign w:val="center"/>
          </w:tcPr>
          <w:p w14:paraId="7289531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FFFFF"/>
            <w:vAlign w:val="center"/>
          </w:tcPr>
          <w:p w14:paraId="7289531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FFFFF"/>
            <w:vAlign w:val="center"/>
          </w:tcPr>
          <w:p w14:paraId="7289531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7289531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72895318" w14:textId="77777777" w:rsidR="00E7566E" w:rsidRPr="0080041B"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FFFFF"/>
            <w:vAlign w:val="center"/>
          </w:tcPr>
          <w:p w14:paraId="72895319" w14:textId="77777777" w:rsidR="00E7566E" w:rsidRPr="00480790" w:rsidRDefault="00E7566E" w:rsidP="00EA30F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E7566E" w14:paraId="7289532E" w14:textId="77777777" w:rsidTr="00EA30FC">
        <w:trPr>
          <w:trHeight w:val="359"/>
        </w:trPr>
        <w:tc>
          <w:tcPr>
            <w:tcW w:w="2714" w:type="dxa"/>
            <w:tcBorders>
              <w:bottom w:val="single" w:sz="4" w:space="0" w:color="auto"/>
            </w:tcBorders>
            <w:shd w:val="clear" w:color="auto" w:fill="FABF8F"/>
            <w:vAlign w:val="center"/>
          </w:tcPr>
          <w:p w14:paraId="7289531B" w14:textId="77777777" w:rsidR="00E7566E" w:rsidRPr="00AE41EE" w:rsidRDefault="00E7566E" w:rsidP="00EA30FC">
            <w:pPr>
              <w:pStyle w:val="Heading2"/>
              <w:spacing w:before="20" w:after="20"/>
              <w:ind w:left="0"/>
              <w:rPr>
                <w:rFonts w:ascii="Tahoma" w:hAnsi="Tahoma" w:cs="Tahoma"/>
                <w:b w:val="0"/>
                <w:sz w:val="14"/>
                <w:szCs w:val="14"/>
              </w:rPr>
            </w:pPr>
            <w:bookmarkStart w:id="638" w:name="_Toc338847096"/>
            <w:bookmarkStart w:id="639" w:name="_Toc336338152"/>
            <w:r w:rsidRPr="00AE41EE">
              <w:rPr>
                <w:rFonts w:ascii="Tahoma" w:hAnsi="Tahoma" w:cs="Tahoma"/>
                <w:b w:val="0"/>
                <w:sz w:val="14"/>
                <w:szCs w:val="14"/>
              </w:rPr>
              <w:t>Windows Web Server 2008 R2</w:t>
            </w:r>
            <w:bookmarkEnd w:id="638"/>
            <w:bookmarkEnd w:id="639"/>
          </w:p>
        </w:tc>
        <w:tc>
          <w:tcPr>
            <w:tcW w:w="450" w:type="dxa"/>
            <w:tcBorders>
              <w:bottom w:val="single" w:sz="4" w:space="0" w:color="auto"/>
            </w:tcBorders>
            <w:shd w:val="clear" w:color="auto" w:fill="FABF8F"/>
            <w:vAlign w:val="center"/>
          </w:tcPr>
          <w:p w14:paraId="7289531C" w14:textId="77777777" w:rsidR="00E7566E" w:rsidRPr="004C5BA4" w:rsidRDefault="00B64FCF" w:rsidP="00EA30FC">
            <w:pPr>
              <w:pStyle w:val="TableText"/>
              <w:widowControl w:val="0"/>
              <w:rPr>
                <w:rStyle w:val="EndnoteReference"/>
                <w:b w:val="0"/>
                <w:sz w:val="13"/>
                <w:szCs w:val="13"/>
                <w:u w:val="single"/>
                <w:lang w:val="en-US" w:eastAsia="en-US"/>
              </w:rPr>
            </w:pPr>
            <w:hyperlink w:anchor="_119_Windows_Web" w:history="1">
              <w:r w:rsidR="00E7566E" w:rsidRPr="004C5BA4">
                <w:rPr>
                  <w:rStyle w:val="Hyperlink"/>
                  <w:b/>
                  <w:sz w:val="13"/>
                  <w:szCs w:val="13"/>
                  <w:lang w:val="en-US" w:eastAsia="en-US"/>
                </w:rPr>
                <w:t>10</w:t>
              </w:r>
              <w:r w:rsidR="00E7566E">
                <w:rPr>
                  <w:rStyle w:val="Hyperlink"/>
                  <w:b/>
                  <w:sz w:val="13"/>
                  <w:szCs w:val="13"/>
                  <w:lang w:val="en-US" w:eastAsia="en-US"/>
                </w:rPr>
                <w:t>9</w:t>
              </w:r>
            </w:hyperlink>
          </w:p>
        </w:tc>
        <w:tc>
          <w:tcPr>
            <w:tcW w:w="450" w:type="dxa"/>
            <w:tcBorders>
              <w:bottom w:val="single" w:sz="4" w:space="0" w:color="auto"/>
            </w:tcBorders>
            <w:shd w:val="clear" w:color="auto" w:fill="FABF8F"/>
            <w:vAlign w:val="center"/>
          </w:tcPr>
          <w:p w14:paraId="7289531D" w14:textId="77777777" w:rsidR="00E7566E" w:rsidRPr="00480790" w:rsidRDefault="00E7566E" w:rsidP="00EA30FC">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7289531E" w14:textId="77777777" w:rsidR="00E7566E" w:rsidRPr="00480790" w:rsidRDefault="00E7566E" w:rsidP="00EA30F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31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2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2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2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2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2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32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32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2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32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32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32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32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32C" w14:textId="77777777" w:rsidR="00E7566E" w:rsidRPr="00480790" w:rsidRDefault="00E7566E" w:rsidP="00EA30FC">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7289532D"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342" w14:textId="77777777" w:rsidTr="00EA30FC">
        <w:trPr>
          <w:trHeight w:val="145"/>
        </w:trPr>
        <w:tc>
          <w:tcPr>
            <w:tcW w:w="2714" w:type="dxa"/>
            <w:tcBorders>
              <w:bottom w:val="single" w:sz="4" w:space="0" w:color="auto"/>
            </w:tcBorders>
            <w:shd w:val="clear" w:color="auto" w:fill="FFFFFF"/>
            <w:vAlign w:val="center"/>
          </w:tcPr>
          <w:p w14:paraId="7289532F" w14:textId="77777777" w:rsidR="00E7566E" w:rsidRPr="00AE41EE" w:rsidRDefault="00E7566E" w:rsidP="00EA30FC">
            <w:pPr>
              <w:pStyle w:val="Heading2"/>
              <w:spacing w:before="20" w:after="20"/>
              <w:ind w:left="0"/>
              <w:rPr>
                <w:rFonts w:ascii="Tahoma" w:hAnsi="Tahoma" w:cs="Tahoma"/>
                <w:b w:val="0"/>
                <w:sz w:val="14"/>
                <w:szCs w:val="14"/>
              </w:rPr>
            </w:pPr>
            <w:bookmarkStart w:id="640" w:name="_Toc338847097"/>
            <w:bookmarkStart w:id="641" w:name="_Toc336338153"/>
            <w:r>
              <w:rPr>
                <w:rFonts w:ascii="Tahoma" w:hAnsi="Tahoma" w:cs="Tahoma"/>
                <w:b w:val="0"/>
                <w:sz w:val="14"/>
                <w:szCs w:val="14"/>
                <w:lang w:val="en-US"/>
              </w:rPr>
              <w:t>Windows Small Business Server 2008 Premium</w:t>
            </w:r>
            <w:bookmarkEnd w:id="640"/>
            <w:bookmarkEnd w:id="641"/>
            <w:r>
              <w:rPr>
                <w:rFonts w:ascii="Tahoma" w:hAnsi="Tahoma" w:cs="Tahoma"/>
                <w:b w:val="0"/>
                <w:sz w:val="14"/>
                <w:szCs w:val="14"/>
                <w:lang w:val="en-US"/>
              </w:rPr>
              <w:t xml:space="preserve"> </w:t>
            </w:r>
          </w:p>
        </w:tc>
        <w:tc>
          <w:tcPr>
            <w:tcW w:w="450" w:type="dxa"/>
            <w:tcBorders>
              <w:bottom w:val="single" w:sz="4" w:space="0" w:color="auto"/>
            </w:tcBorders>
            <w:shd w:val="clear" w:color="auto" w:fill="FFFFFF"/>
            <w:vAlign w:val="center"/>
          </w:tcPr>
          <w:p w14:paraId="72895330" w14:textId="77777777" w:rsidR="00E7566E" w:rsidRPr="004C5BA4" w:rsidRDefault="00B64FCF" w:rsidP="00EA30FC">
            <w:pPr>
              <w:pStyle w:val="TableText"/>
              <w:widowControl w:val="0"/>
              <w:rPr>
                <w:b/>
                <w:sz w:val="13"/>
                <w:szCs w:val="13"/>
                <w:u w:val="single"/>
              </w:rPr>
            </w:pPr>
            <w:hyperlink w:anchor="Srv_116WinSmallBizSVR2011Addon" w:history="1">
              <w:r w:rsidR="00E7566E" w:rsidRPr="004C5BA4">
                <w:rPr>
                  <w:rStyle w:val="Hyperlink"/>
                  <w:b/>
                  <w:sz w:val="13"/>
                  <w:szCs w:val="13"/>
                  <w:lang w:val="en-US" w:eastAsia="en-US"/>
                </w:rPr>
                <w:t>1</w:t>
              </w:r>
              <w:r w:rsidR="00E7566E">
                <w:rPr>
                  <w:rStyle w:val="Hyperlink"/>
                  <w:b/>
                  <w:sz w:val="13"/>
                  <w:szCs w:val="13"/>
                  <w:lang w:val="en-US" w:eastAsia="en-US"/>
                </w:rPr>
                <w:t>10</w:t>
              </w:r>
            </w:hyperlink>
          </w:p>
        </w:tc>
        <w:tc>
          <w:tcPr>
            <w:tcW w:w="450" w:type="dxa"/>
            <w:tcBorders>
              <w:bottom w:val="single" w:sz="4" w:space="0" w:color="auto"/>
            </w:tcBorders>
            <w:shd w:val="clear" w:color="auto" w:fill="FFFFFF"/>
          </w:tcPr>
          <w:p w14:paraId="72895331"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FFFFFF"/>
            <w:vAlign w:val="center"/>
          </w:tcPr>
          <w:p w14:paraId="7289533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533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3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3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3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3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38"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533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33A"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3B" w14:textId="77777777" w:rsidR="00E7566E" w:rsidDel="001265B4"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33C"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33D"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33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33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40" w14:textId="77777777" w:rsidR="00E7566E" w:rsidRPr="00480790" w:rsidRDefault="00E7566E" w:rsidP="00EA30F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72895341" w14:textId="77777777" w:rsidR="00E7566E" w:rsidRPr="00480790" w:rsidRDefault="00E7566E" w:rsidP="00EA30FC">
            <w:pPr>
              <w:pStyle w:val="TableText"/>
              <w:widowControl w:val="0"/>
              <w:rPr>
                <w:rFonts w:ascii="Tahoma" w:hAnsi="Tahoma" w:cs="Tahoma"/>
                <w:sz w:val="13"/>
                <w:lang w:val="en-US" w:eastAsia="en-US"/>
              </w:rPr>
            </w:pPr>
          </w:p>
        </w:tc>
      </w:tr>
      <w:tr w:rsidR="00E7566E" w14:paraId="72895356" w14:textId="77777777" w:rsidTr="00EA30FC">
        <w:trPr>
          <w:trHeight w:val="145"/>
        </w:trPr>
        <w:tc>
          <w:tcPr>
            <w:tcW w:w="2714" w:type="dxa"/>
            <w:tcBorders>
              <w:bottom w:val="single" w:sz="4" w:space="0" w:color="auto"/>
            </w:tcBorders>
            <w:shd w:val="clear" w:color="auto" w:fill="FABF8F"/>
            <w:vAlign w:val="center"/>
          </w:tcPr>
          <w:p w14:paraId="72895343" w14:textId="77777777" w:rsidR="00E7566E" w:rsidRPr="00767C4D" w:rsidRDefault="00E7566E" w:rsidP="00EA30FC">
            <w:pPr>
              <w:pStyle w:val="Heading2"/>
              <w:spacing w:before="20" w:after="20"/>
              <w:ind w:left="0"/>
              <w:rPr>
                <w:rFonts w:ascii="Tahoma" w:hAnsi="Tahoma" w:cs="Tahoma"/>
                <w:b w:val="0"/>
              </w:rPr>
            </w:pPr>
            <w:bookmarkStart w:id="642" w:name="_Toc338847098"/>
            <w:bookmarkStart w:id="643" w:name="_Toc336338154"/>
            <w:r w:rsidRPr="00767C4D">
              <w:rPr>
                <w:rFonts w:ascii="Tahoma" w:hAnsi="Tahoma" w:cs="Tahoma"/>
                <w:b w:val="0"/>
                <w:sz w:val="14"/>
              </w:rPr>
              <w:t>Windows Small Business Server 2008 CAL Suite for Premium Users or Devices</w:t>
            </w:r>
            <w:bookmarkEnd w:id="642"/>
            <w:bookmarkEnd w:id="643"/>
          </w:p>
        </w:tc>
        <w:tc>
          <w:tcPr>
            <w:tcW w:w="450" w:type="dxa"/>
            <w:tcBorders>
              <w:bottom w:val="single" w:sz="4" w:space="0" w:color="auto"/>
            </w:tcBorders>
            <w:shd w:val="clear" w:color="auto" w:fill="FABF8F"/>
            <w:vAlign w:val="center"/>
          </w:tcPr>
          <w:p w14:paraId="72895344" w14:textId="77777777" w:rsidR="00E7566E" w:rsidRDefault="00E7566E" w:rsidP="00EA30FC">
            <w:pPr>
              <w:pStyle w:val="TableText"/>
              <w:widowControl w:val="0"/>
              <w:rPr>
                <w:sz w:val="13"/>
              </w:rPr>
            </w:pPr>
          </w:p>
        </w:tc>
        <w:tc>
          <w:tcPr>
            <w:tcW w:w="450" w:type="dxa"/>
            <w:tcBorders>
              <w:bottom w:val="single" w:sz="4" w:space="0" w:color="auto"/>
            </w:tcBorders>
            <w:shd w:val="clear" w:color="auto" w:fill="FABF8F"/>
            <w:vAlign w:val="center"/>
          </w:tcPr>
          <w:p w14:paraId="72895345"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72895346"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534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4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4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4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4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4C"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34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34E"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534F" w14:textId="77777777" w:rsidR="00E7566E" w:rsidDel="001265B4"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350"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351"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535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35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FABF8F"/>
          </w:tcPr>
          <w:p w14:paraId="72895354" w14:textId="77777777" w:rsidR="00E7566E" w:rsidRPr="00480790" w:rsidRDefault="00E7566E" w:rsidP="00EA30FC">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5355" w14:textId="77777777" w:rsidR="00E7566E" w:rsidRPr="00480790" w:rsidRDefault="00E7566E" w:rsidP="00EA30FC">
            <w:pPr>
              <w:pStyle w:val="TableText"/>
              <w:widowControl w:val="0"/>
              <w:rPr>
                <w:rFonts w:ascii="Tahoma" w:hAnsi="Tahoma" w:cs="Tahoma"/>
                <w:sz w:val="13"/>
                <w:lang w:val="en-US" w:eastAsia="en-US"/>
              </w:rPr>
            </w:pPr>
          </w:p>
        </w:tc>
      </w:tr>
      <w:tr w:rsidR="00E7566E" w14:paraId="7289536A" w14:textId="77777777" w:rsidTr="00EA30FC">
        <w:trPr>
          <w:trHeight w:val="145"/>
        </w:trPr>
        <w:tc>
          <w:tcPr>
            <w:tcW w:w="2714" w:type="dxa"/>
            <w:tcBorders>
              <w:bottom w:val="single" w:sz="4" w:space="0" w:color="auto"/>
            </w:tcBorders>
            <w:shd w:val="clear" w:color="auto" w:fill="FFFFFF"/>
            <w:vAlign w:val="center"/>
          </w:tcPr>
          <w:p w14:paraId="72895357" w14:textId="77777777" w:rsidR="00E7566E" w:rsidRPr="00767C4D" w:rsidRDefault="00E7566E" w:rsidP="00EA30FC">
            <w:pPr>
              <w:pStyle w:val="Heading2"/>
              <w:spacing w:before="20" w:after="20"/>
              <w:ind w:left="0"/>
              <w:rPr>
                <w:rFonts w:ascii="Tahoma" w:hAnsi="Tahoma" w:cs="Tahoma"/>
                <w:b w:val="0"/>
                <w:sz w:val="14"/>
                <w:szCs w:val="14"/>
                <w:lang w:val="en-US"/>
              </w:rPr>
            </w:pPr>
            <w:bookmarkStart w:id="644" w:name="_Toc338847099"/>
            <w:bookmarkStart w:id="645" w:name="_Toc336338155"/>
            <w:r w:rsidRPr="005F3316">
              <w:rPr>
                <w:rFonts w:ascii="Tahoma" w:hAnsi="Tahoma" w:cs="Tahoma"/>
                <w:b w:val="0"/>
                <w:sz w:val="14"/>
              </w:rPr>
              <w:t>Windows Small Business Server 2008 CAL Suite for Premium Users or Devices</w:t>
            </w:r>
            <w:r>
              <w:rPr>
                <w:rFonts w:ascii="Tahoma" w:hAnsi="Tahoma" w:cs="Tahoma"/>
                <w:b w:val="0"/>
                <w:sz w:val="14"/>
                <w:lang w:val="en-US"/>
              </w:rPr>
              <w:t xml:space="preserve"> (5 Clients)</w:t>
            </w:r>
            <w:bookmarkEnd w:id="644"/>
            <w:bookmarkEnd w:id="645"/>
          </w:p>
        </w:tc>
        <w:tc>
          <w:tcPr>
            <w:tcW w:w="450" w:type="dxa"/>
            <w:tcBorders>
              <w:bottom w:val="single" w:sz="4" w:space="0" w:color="auto"/>
            </w:tcBorders>
            <w:shd w:val="clear" w:color="auto" w:fill="FFFFFF"/>
            <w:vAlign w:val="center"/>
          </w:tcPr>
          <w:p w14:paraId="72895358" w14:textId="77777777" w:rsidR="00E7566E" w:rsidRDefault="00E7566E" w:rsidP="00EA30FC">
            <w:pPr>
              <w:pStyle w:val="TableText"/>
              <w:widowControl w:val="0"/>
              <w:rPr>
                <w:sz w:val="13"/>
              </w:rPr>
            </w:pPr>
          </w:p>
        </w:tc>
        <w:tc>
          <w:tcPr>
            <w:tcW w:w="450" w:type="dxa"/>
            <w:tcBorders>
              <w:bottom w:val="single" w:sz="4" w:space="0" w:color="auto"/>
            </w:tcBorders>
            <w:shd w:val="clear" w:color="auto" w:fill="FFFFFF"/>
            <w:vAlign w:val="center"/>
          </w:tcPr>
          <w:p w14:paraId="72895359"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FFFFF"/>
            <w:vAlign w:val="center"/>
          </w:tcPr>
          <w:p w14:paraId="7289535A"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7289535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5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5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5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5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60"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536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362"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FFFFF"/>
            <w:vAlign w:val="center"/>
          </w:tcPr>
          <w:p w14:paraId="72895363" w14:textId="77777777" w:rsidR="00E7566E" w:rsidDel="001265B4"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364"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365"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7289536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36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72895368" w14:textId="77777777" w:rsidR="00E7566E" w:rsidRPr="00480790" w:rsidRDefault="00E7566E" w:rsidP="00EA30FC">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536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537E" w14:textId="77777777" w:rsidTr="00EA30FC">
        <w:trPr>
          <w:trHeight w:val="145"/>
        </w:trPr>
        <w:tc>
          <w:tcPr>
            <w:tcW w:w="2714" w:type="dxa"/>
            <w:tcBorders>
              <w:bottom w:val="single" w:sz="4" w:space="0" w:color="auto"/>
            </w:tcBorders>
            <w:shd w:val="clear" w:color="auto" w:fill="FABF8F"/>
            <w:vAlign w:val="center"/>
          </w:tcPr>
          <w:p w14:paraId="7289536B" w14:textId="77777777" w:rsidR="00E7566E" w:rsidRPr="00767C4D" w:rsidRDefault="00E7566E" w:rsidP="00EA30FC">
            <w:pPr>
              <w:pStyle w:val="Heading2"/>
              <w:spacing w:before="20" w:after="20"/>
              <w:ind w:left="0"/>
              <w:rPr>
                <w:rFonts w:ascii="Tahoma" w:hAnsi="Tahoma" w:cs="Tahoma"/>
                <w:b w:val="0"/>
                <w:sz w:val="14"/>
                <w:szCs w:val="14"/>
                <w:lang w:val="en-US"/>
              </w:rPr>
            </w:pPr>
            <w:bookmarkStart w:id="646" w:name="_Toc338847100"/>
            <w:bookmarkStart w:id="647" w:name="_Toc336338156"/>
            <w:r w:rsidRPr="005F3316">
              <w:rPr>
                <w:rFonts w:ascii="Tahoma" w:hAnsi="Tahoma" w:cs="Tahoma"/>
                <w:b w:val="0"/>
                <w:sz w:val="14"/>
              </w:rPr>
              <w:t>Windows Small Business Server 2008 CAL Suite for Premium Users or Devices</w:t>
            </w:r>
            <w:r>
              <w:rPr>
                <w:rFonts w:ascii="Tahoma" w:hAnsi="Tahoma" w:cs="Tahoma"/>
                <w:b w:val="0"/>
                <w:sz w:val="14"/>
                <w:lang w:val="en-US"/>
              </w:rPr>
              <w:t xml:space="preserve"> (20 Clients)</w:t>
            </w:r>
            <w:bookmarkEnd w:id="646"/>
            <w:bookmarkEnd w:id="647"/>
          </w:p>
        </w:tc>
        <w:tc>
          <w:tcPr>
            <w:tcW w:w="450" w:type="dxa"/>
            <w:tcBorders>
              <w:bottom w:val="single" w:sz="4" w:space="0" w:color="auto"/>
            </w:tcBorders>
            <w:shd w:val="clear" w:color="auto" w:fill="FABF8F"/>
            <w:vAlign w:val="center"/>
          </w:tcPr>
          <w:p w14:paraId="7289536C" w14:textId="77777777" w:rsidR="00E7566E" w:rsidRDefault="00E7566E" w:rsidP="00EA30FC">
            <w:pPr>
              <w:pStyle w:val="TableText"/>
              <w:widowControl w:val="0"/>
              <w:rPr>
                <w:sz w:val="13"/>
              </w:rPr>
            </w:pPr>
          </w:p>
        </w:tc>
        <w:tc>
          <w:tcPr>
            <w:tcW w:w="450" w:type="dxa"/>
            <w:tcBorders>
              <w:bottom w:val="single" w:sz="4" w:space="0" w:color="auto"/>
            </w:tcBorders>
            <w:shd w:val="clear" w:color="auto" w:fill="FABF8F"/>
            <w:vAlign w:val="center"/>
          </w:tcPr>
          <w:p w14:paraId="7289536D"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7289536E"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289536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7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71"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7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7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74"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37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376"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72895377" w14:textId="77777777" w:rsidR="00E7566E" w:rsidDel="001265B4"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378"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379"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7289537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37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289537C" w14:textId="77777777" w:rsidR="00E7566E" w:rsidRPr="00480790" w:rsidRDefault="00E7566E" w:rsidP="00EA30FC">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537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5392" w14:textId="77777777" w:rsidTr="00EA30FC">
        <w:trPr>
          <w:trHeight w:val="145"/>
        </w:trPr>
        <w:tc>
          <w:tcPr>
            <w:tcW w:w="2714" w:type="dxa"/>
            <w:tcBorders>
              <w:bottom w:val="single" w:sz="4" w:space="0" w:color="auto"/>
            </w:tcBorders>
            <w:shd w:val="clear" w:color="auto" w:fill="FFFFFF"/>
            <w:vAlign w:val="center"/>
          </w:tcPr>
          <w:p w14:paraId="7289537F" w14:textId="77777777" w:rsidR="00E7566E" w:rsidRPr="00AE41EE" w:rsidRDefault="00E7566E" w:rsidP="00EA30FC">
            <w:pPr>
              <w:pStyle w:val="Heading2"/>
              <w:spacing w:before="20" w:after="20"/>
              <w:ind w:left="0"/>
              <w:rPr>
                <w:rFonts w:ascii="Tahoma" w:hAnsi="Tahoma" w:cs="Tahoma"/>
                <w:b w:val="0"/>
                <w:sz w:val="14"/>
                <w:szCs w:val="14"/>
              </w:rPr>
            </w:pPr>
            <w:bookmarkStart w:id="648" w:name="_Toc338847101"/>
            <w:bookmarkStart w:id="649" w:name="_Toc336338157"/>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Standard (5 clients)</w:t>
            </w:r>
            <w:bookmarkEnd w:id="648"/>
            <w:bookmarkEnd w:id="649"/>
            <w:r w:rsidRPr="00AE41EE">
              <w:rPr>
                <w:rFonts w:ascii="Tahoma" w:eastAsia="Times New Roman" w:hAnsi="Tahoma" w:cs="Tahoma"/>
                <w:b w:val="0"/>
                <w:sz w:val="14"/>
                <w:szCs w:val="14"/>
              </w:rPr>
              <w:t xml:space="preserve"> </w:t>
            </w:r>
          </w:p>
        </w:tc>
        <w:tc>
          <w:tcPr>
            <w:tcW w:w="450" w:type="dxa"/>
            <w:tcBorders>
              <w:bottom w:val="single" w:sz="4" w:space="0" w:color="auto"/>
            </w:tcBorders>
            <w:shd w:val="clear" w:color="auto" w:fill="FFFFFF"/>
            <w:vAlign w:val="center"/>
          </w:tcPr>
          <w:p w14:paraId="72895380" w14:textId="77777777" w:rsidR="00E7566E" w:rsidRPr="004C5BA4" w:rsidRDefault="00B64FCF" w:rsidP="00EA30FC">
            <w:pPr>
              <w:pStyle w:val="TableText"/>
              <w:widowControl w:val="0"/>
              <w:rPr>
                <w:rStyle w:val="EndnoteReference"/>
                <w:b w:val="0"/>
                <w:color w:val="0000FF"/>
                <w:sz w:val="13"/>
                <w:szCs w:val="13"/>
                <w:u w:val="single"/>
                <w:lang w:val="en-US" w:eastAsia="en-US"/>
              </w:rPr>
            </w:pPr>
            <w:hyperlink w:anchor="Srv_117WinSmallBizSVR2011Addon" w:history="1">
              <w:r w:rsidR="00E7566E" w:rsidRPr="004C5BA4">
                <w:rPr>
                  <w:rStyle w:val="Hyperlink"/>
                  <w:b/>
                  <w:sz w:val="13"/>
                  <w:szCs w:val="13"/>
                  <w:lang w:val="en-US"/>
                </w:rPr>
                <w:t>11</w:t>
              </w:r>
              <w:r w:rsidR="00E7566E">
                <w:rPr>
                  <w:rStyle w:val="Hyperlink"/>
                  <w:b/>
                  <w:sz w:val="13"/>
                  <w:szCs w:val="13"/>
                  <w:lang w:val="en-US"/>
                </w:rPr>
                <w:t>1</w:t>
              </w:r>
            </w:hyperlink>
          </w:p>
        </w:tc>
        <w:tc>
          <w:tcPr>
            <w:tcW w:w="450" w:type="dxa"/>
            <w:tcBorders>
              <w:bottom w:val="single" w:sz="4" w:space="0" w:color="auto"/>
            </w:tcBorders>
            <w:shd w:val="clear" w:color="auto" w:fill="FFFFFF"/>
            <w:vAlign w:val="center"/>
          </w:tcPr>
          <w:p w14:paraId="72895381"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FFFFF"/>
            <w:vAlign w:val="center"/>
          </w:tcPr>
          <w:p w14:paraId="7289538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538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8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85"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8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8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72895388"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7289538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38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FFFFF"/>
            <w:vAlign w:val="center"/>
          </w:tcPr>
          <w:p w14:paraId="7289538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38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38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FFFFF"/>
            <w:vAlign w:val="center"/>
          </w:tcPr>
          <w:p w14:paraId="7289538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38F"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5390" w14:textId="77777777" w:rsidR="00E7566E" w:rsidRPr="00480790" w:rsidRDefault="00E7566E" w:rsidP="00EA30FC">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5391"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E7566E" w14:paraId="728953A6" w14:textId="77777777" w:rsidTr="00EA30FC">
        <w:trPr>
          <w:trHeight w:val="145"/>
        </w:trPr>
        <w:tc>
          <w:tcPr>
            <w:tcW w:w="2714" w:type="dxa"/>
            <w:tcBorders>
              <w:bottom w:val="single" w:sz="4" w:space="0" w:color="auto"/>
            </w:tcBorders>
            <w:shd w:val="clear" w:color="auto" w:fill="FABF8F"/>
            <w:vAlign w:val="center"/>
          </w:tcPr>
          <w:p w14:paraId="72895393" w14:textId="77777777" w:rsidR="00E7566E" w:rsidRPr="00706E33" w:rsidRDefault="00E7566E" w:rsidP="00EA30FC">
            <w:pPr>
              <w:pStyle w:val="Heading2"/>
              <w:spacing w:before="20" w:after="20"/>
              <w:ind w:left="0"/>
              <w:rPr>
                <w:rFonts w:ascii="Tahoma" w:hAnsi="Tahoma" w:cs="Tahoma"/>
                <w:b w:val="0"/>
                <w:sz w:val="14"/>
                <w:szCs w:val="14"/>
                <w:lang w:val="en-US"/>
              </w:rPr>
            </w:pPr>
            <w:bookmarkStart w:id="650" w:name="_Toc338847102"/>
            <w:bookmarkStart w:id="651" w:name="_Toc336338158"/>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w:t>
            </w:r>
            <w:r>
              <w:rPr>
                <w:rFonts w:ascii="Tahoma" w:hAnsi="Tahoma" w:cs="Tahoma"/>
                <w:b w:val="0"/>
                <w:sz w:val="14"/>
                <w:szCs w:val="14"/>
                <w:lang w:val="en-US"/>
              </w:rPr>
              <w:t>(1 client)</w:t>
            </w:r>
            <w:bookmarkEnd w:id="650"/>
            <w:bookmarkEnd w:id="651"/>
          </w:p>
        </w:tc>
        <w:tc>
          <w:tcPr>
            <w:tcW w:w="450" w:type="dxa"/>
            <w:tcBorders>
              <w:bottom w:val="single" w:sz="4" w:space="0" w:color="auto"/>
            </w:tcBorders>
            <w:shd w:val="clear" w:color="auto" w:fill="FABF8F"/>
            <w:vAlign w:val="center"/>
          </w:tcPr>
          <w:p w14:paraId="72895394" w14:textId="77777777" w:rsidR="00E7566E" w:rsidRPr="004C5BA4" w:rsidRDefault="00B64FCF" w:rsidP="00EA30FC">
            <w:pPr>
              <w:pStyle w:val="TableText"/>
              <w:widowControl w:val="0"/>
              <w:rPr>
                <w:rStyle w:val="EndnoteReference"/>
                <w:b w:val="0"/>
                <w:color w:val="0000FF"/>
                <w:sz w:val="13"/>
                <w:szCs w:val="13"/>
                <w:u w:val="single"/>
                <w:lang w:val="en-US" w:eastAsia="en-US"/>
              </w:rPr>
            </w:pPr>
            <w:hyperlink w:anchor="_110_Windows_Small" w:history="1">
              <w:r w:rsidR="00E7566E" w:rsidRPr="004C5BA4">
                <w:rPr>
                  <w:rStyle w:val="Hyperlink"/>
                  <w:b/>
                  <w:sz w:val="13"/>
                  <w:szCs w:val="13"/>
                  <w:lang w:val="en-US" w:eastAsia="en-US"/>
                </w:rPr>
                <w:t>11</w:t>
              </w:r>
              <w:r w:rsidR="00E7566E">
                <w:rPr>
                  <w:rStyle w:val="Hyperlink"/>
                  <w:b/>
                  <w:sz w:val="13"/>
                  <w:szCs w:val="13"/>
                  <w:lang w:val="en-US" w:eastAsia="en-US"/>
                </w:rPr>
                <w:t>2</w:t>
              </w:r>
            </w:hyperlink>
          </w:p>
        </w:tc>
        <w:tc>
          <w:tcPr>
            <w:tcW w:w="450" w:type="dxa"/>
            <w:tcBorders>
              <w:bottom w:val="single" w:sz="4" w:space="0" w:color="auto"/>
            </w:tcBorders>
            <w:shd w:val="clear" w:color="auto" w:fill="FABF8F"/>
            <w:vAlign w:val="center"/>
          </w:tcPr>
          <w:p w14:paraId="72895395"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72895396"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39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9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99"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9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9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89539C" w14:textId="77777777" w:rsidR="00E7566E" w:rsidRPr="00480790" w:rsidRDefault="00E7566E" w:rsidP="00EA30F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289539D"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39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539F"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3A0"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3A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53A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3A3"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tcPr>
          <w:p w14:paraId="728953A4" w14:textId="77777777" w:rsidR="00E7566E" w:rsidRPr="00480790" w:rsidRDefault="00E7566E" w:rsidP="00EA30FC">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728953A5" w14:textId="77777777" w:rsidR="00E7566E" w:rsidRPr="00480790" w:rsidRDefault="00E7566E" w:rsidP="00EA30FC">
            <w:pPr>
              <w:pStyle w:val="TableText"/>
              <w:widowControl w:val="0"/>
              <w:rPr>
                <w:rFonts w:ascii="Tahoma" w:hAnsi="Tahoma" w:cs="Tahoma"/>
                <w:sz w:val="13"/>
                <w:lang w:val="en-US" w:eastAsia="en-US"/>
              </w:rPr>
            </w:pPr>
          </w:p>
        </w:tc>
      </w:tr>
      <w:tr w:rsidR="00E7566E" w14:paraId="728953BA" w14:textId="77777777" w:rsidTr="00EA30FC">
        <w:trPr>
          <w:trHeight w:val="145"/>
        </w:trPr>
        <w:tc>
          <w:tcPr>
            <w:tcW w:w="2714" w:type="dxa"/>
            <w:tcBorders>
              <w:bottom w:val="single" w:sz="4" w:space="0" w:color="auto"/>
            </w:tcBorders>
            <w:shd w:val="clear" w:color="auto" w:fill="FFFFFF"/>
            <w:vAlign w:val="center"/>
          </w:tcPr>
          <w:p w14:paraId="728953A7" w14:textId="77777777" w:rsidR="00E7566E" w:rsidRPr="00AE41EE" w:rsidRDefault="00E7566E" w:rsidP="00EA30FC">
            <w:pPr>
              <w:pStyle w:val="Heading2"/>
              <w:spacing w:before="20" w:after="20"/>
              <w:ind w:left="0"/>
              <w:rPr>
                <w:rFonts w:ascii="Tahoma" w:hAnsi="Tahoma" w:cs="Tahoma"/>
                <w:b w:val="0"/>
                <w:color w:val="000000"/>
                <w:sz w:val="14"/>
                <w:szCs w:val="14"/>
              </w:rPr>
            </w:pPr>
            <w:bookmarkStart w:id="652" w:name="_Toc338847103"/>
            <w:bookmarkStart w:id="653" w:name="_Toc336338159"/>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(5 clients)</w:t>
            </w:r>
            <w:bookmarkEnd w:id="652"/>
            <w:bookmarkEnd w:id="653"/>
          </w:p>
        </w:tc>
        <w:tc>
          <w:tcPr>
            <w:tcW w:w="450" w:type="dxa"/>
            <w:tcBorders>
              <w:bottom w:val="single" w:sz="4" w:space="0" w:color="auto"/>
            </w:tcBorders>
            <w:shd w:val="clear" w:color="auto" w:fill="FFFFFF"/>
            <w:vAlign w:val="center"/>
          </w:tcPr>
          <w:p w14:paraId="728953A8" w14:textId="77777777" w:rsidR="00E7566E" w:rsidRPr="004C5BA4" w:rsidRDefault="00B64FCF" w:rsidP="00EA30FC">
            <w:pPr>
              <w:pStyle w:val="TableText"/>
              <w:widowControl w:val="0"/>
              <w:rPr>
                <w:rStyle w:val="EndnoteReference"/>
                <w:b w:val="0"/>
                <w:sz w:val="13"/>
                <w:szCs w:val="13"/>
                <w:u w:val="single"/>
                <w:lang w:val="en-US" w:eastAsia="en-US"/>
              </w:rPr>
            </w:pPr>
            <w:hyperlink w:anchor="_120_Windows_Small" w:history="1">
              <w:r w:rsidR="00E7566E" w:rsidRPr="004C5BA4">
                <w:rPr>
                  <w:rStyle w:val="Hyperlink"/>
                  <w:b/>
                  <w:sz w:val="13"/>
                  <w:szCs w:val="13"/>
                  <w:lang w:val="en-US" w:eastAsia="en-US"/>
                </w:rPr>
                <w:t>11</w:t>
              </w:r>
              <w:r w:rsidR="00E7566E">
                <w:rPr>
                  <w:rStyle w:val="Hyperlink"/>
                  <w:b/>
                  <w:sz w:val="13"/>
                  <w:szCs w:val="13"/>
                  <w:lang w:val="en-US" w:eastAsia="en-US"/>
                </w:rPr>
                <w:t>2</w:t>
              </w:r>
            </w:hyperlink>
          </w:p>
        </w:tc>
        <w:tc>
          <w:tcPr>
            <w:tcW w:w="450" w:type="dxa"/>
            <w:tcBorders>
              <w:bottom w:val="single" w:sz="4" w:space="0" w:color="auto"/>
            </w:tcBorders>
            <w:shd w:val="clear" w:color="auto" w:fill="FFFFFF"/>
            <w:vAlign w:val="center"/>
          </w:tcPr>
          <w:p w14:paraId="728953A9"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FFFFF"/>
            <w:vAlign w:val="center"/>
          </w:tcPr>
          <w:p w14:paraId="728953AA"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53AB" w14:textId="77777777" w:rsidR="00E7566E" w:rsidRPr="00480790" w:rsidRDefault="00E7566E" w:rsidP="00EA30FC">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FFFFF"/>
            <w:vAlign w:val="center"/>
          </w:tcPr>
          <w:p w14:paraId="728953AC"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728953AD"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728953AE"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728953AF"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FFFFF"/>
            <w:vAlign w:val="center"/>
          </w:tcPr>
          <w:p w14:paraId="728953B0" w14:textId="77777777" w:rsidR="00E7566E" w:rsidRPr="00480790" w:rsidRDefault="00E7566E" w:rsidP="00EA30FC">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FFFFF"/>
            <w:vAlign w:val="center"/>
          </w:tcPr>
          <w:p w14:paraId="728953B1"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FFFFF"/>
            <w:vAlign w:val="center"/>
          </w:tcPr>
          <w:p w14:paraId="728953B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FFFFF"/>
            <w:vAlign w:val="center"/>
          </w:tcPr>
          <w:p w14:paraId="728953B3"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3B4"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3B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728953B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3B7"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728953B8" w14:textId="77777777" w:rsidR="00E7566E" w:rsidRPr="00480790" w:rsidRDefault="00E7566E" w:rsidP="00EA30FC">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53B9"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E7566E" w14:paraId="728953CE" w14:textId="77777777" w:rsidTr="00EA30FC">
        <w:trPr>
          <w:trHeight w:val="145"/>
        </w:trPr>
        <w:tc>
          <w:tcPr>
            <w:tcW w:w="2714" w:type="dxa"/>
            <w:tcBorders>
              <w:bottom w:val="single" w:sz="4" w:space="0" w:color="auto"/>
            </w:tcBorders>
            <w:shd w:val="clear" w:color="auto" w:fill="FABF8F"/>
          </w:tcPr>
          <w:p w14:paraId="728953BB" w14:textId="77777777" w:rsidR="00E7566E" w:rsidRPr="00AE41EE" w:rsidRDefault="00E7566E" w:rsidP="00EA30FC">
            <w:pPr>
              <w:pStyle w:val="Heading2"/>
              <w:spacing w:before="20" w:after="20"/>
              <w:ind w:left="0"/>
              <w:rPr>
                <w:rFonts w:ascii="Tahoma" w:hAnsi="Tahoma" w:cs="Tahoma"/>
                <w:b w:val="0"/>
                <w:color w:val="000000"/>
                <w:sz w:val="14"/>
                <w:szCs w:val="14"/>
              </w:rPr>
            </w:pPr>
            <w:bookmarkStart w:id="654" w:name="_Toc338847104"/>
            <w:bookmarkStart w:id="655" w:name="_Toc336338160"/>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(20 clients)</w:t>
            </w:r>
            <w:bookmarkEnd w:id="654"/>
            <w:bookmarkEnd w:id="655"/>
            <w:r w:rsidRPr="00AE41EE">
              <w:rPr>
                <w:rFonts w:ascii="Tahoma" w:eastAsia="Times New Roman" w:hAnsi="Tahoma" w:cs="Tahoma"/>
                <w:b w:val="0"/>
                <w:sz w:val="14"/>
                <w:szCs w:val="14"/>
              </w:rPr>
              <w:t xml:space="preserve"> </w:t>
            </w:r>
          </w:p>
        </w:tc>
        <w:tc>
          <w:tcPr>
            <w:tcW w:w="450" w:type="dxa"/>
            <w:tcBorders>
              <w:bottom w:val="single" w:sz="4" w:space="0" w:color="auto"/>
            </w:tcBorders>
            <w:shd w:val="clear" w:color="auto" w:fill="FABF8F"/>
            <w:vAlign w:val="center"/>
          </w:tcPr>
          <w:p w14:paraId="728953BC" w14:textId="77777777" w:rsidR="00E7566E" w:rsidRPr="004C5BA4" w:rsidRDefault="00B64FCF" w:rsidP="00EA30FC">
            <w:pPr>
              <w:pStyle w:val="TableText"/>
              <w:widowControl w:val="0"/>
              <w:rPr>
                <w:rStyle w:val="EndnoteReference"/>
                <w:b w:val="0"/>
                <w:sz w:val="13"/>
                <w:szCs w:val="13"/>
                <w:u w:val="single"/>
                <w:lang w:val="en-US" w:eastAsia="en-US"/>
              </w:rPr>
            </w:pPr>
            <w:hyperlink w:anchor="_122_Windows_Small" w:history="1">
              <w:r w:rsidR="00E7566E" w:rsidRPr="004C5BA4">
                <w:rPr>
                  <w:rStyle w:val="Hyperlink"/>
                  <w:b/>
                  <w:sz w:val="13"/>
                  <w:szCs w:val="13"/>
                  <w:lang w:val="en-US" w:eastAsia="en-US"/>
                </w:rPr>
                <w:t>11</w:t>
              </w:r>
              <w:r w:rsidR="00E7566E">
                <w:rPr>
                  <w:rStyle w:val="Hyperlink"/>
                  <w:b/>
                  <w:sz w:val="13"/>
                  <w:szCs w:val="13"/>
                  <w:lang w:val="en-US" w:eastAsia="en-US"/>
                </w:rPr>
                <w:t>2</w:t>
              </w:r>
            </w:hyperlink>
          </w:p>
        </w:tc>
        <w:tc>
          <w:tcPr>
            <w:tcW w:w="450" w:type="dxa"/>
            <w:tcBorders>
              <w:bottom w:val="single" w:sz="4" w:space="0" w:color="auto"/>
            </w:tcBorders>
            <w:shd w:val="clear" w:color="auto" w:fill="FABF8F"/>
            <w:vAlign w:val="center"/>
          </w:tcPr>
          <w:p w14:paraId="728953BD"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728953BE"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3BF" w14:textId="77777777" w:rsidR="00E7566E" w:rsidRPr="00480790" w:rsidRDefault="00E7566E" w:rsidP="00EA30FC">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728953C0"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728953C1"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728953C2"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728953C3"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728953C4" w14:textId="77777777" w:rsidR="00E7566E" w:rsidRPr="00480790" w:rsidRDefault="00E7566E" w:rsidP="00EA30FC">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728953C5"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728953C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728953C7"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3C8"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3C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728953C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3CB"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28953CC" w14:textId="77777777" w:rsidR="00E7566E" w:rsidRPr="00480790" w:rsidRDefault="00E7566E" w:rsidP="00EA30FC">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53C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E7566E" w14:paraId="728953E2" w14:textId="77777777" w:rsidTr="00EA30FC">
        <w:trPr>
          <w:trHeight w:val="145"/>
        </w:trPr>
        <w:tc>
          <w:tcPr>
            <w:tcW w:w="2714" w:type="dxa"/>
            <w:tcBorders>
              <w:bottom w:val="single" w:sz="4" w:space="0" w:color="auto"/>
            </w:tcBorders>
            <w:shd w:val="clear" w:color="auto" w:fill="FFFFFF"/>
            <w:vAlign w:val="center"/>
          </w:tcPr>
          <w:p w14:paraId="728953CF" w14:textId="77777777" w:rsidR="00E7566E" w:rsidRPr="00AE41EE" w:rsidRDefault="00E7566E" w:rsidP="00EA30FC">
            <w:pPr>
              <w:pStyle w:val="Heading2"/>
              <w:spacing w:before="20" w:after="20"/>
              <w:ind w:left="0"/>
              <w:rPr>
                <w:rFonts w:ascii="Tahoma" w:hAnsi="Tahoma" w:cs="Tahoma"/>
                <w:b w:val="0"/>
                <w:sz w:val="14"/>
                <w:szCs w:val="14"/>
              </w:rPr>
            </w:pPr>
            <w:bookmarkStart w:id="656" w:name="_Toc338847105"/>
            <w:bookmarkStart w:id="657" w:name="_Toc336338161"/>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 xml:space="preserve">Add-on </w:t>
            </w:r>
            <w:r w:rsidRPr="00AE41EE">
              <w:rPr>
                <w:rFonts w:ascii="Tahoma" w:hAnsi="Tahoma" w:cs="Tahoma"/>
                <w:b w:val="0"/>
                <w:sz w:val="14"/>
                <w:szCs w:val="14"/>
              </w:rPr>
              <w:t>(5 clients)</w:t>
            </w:r>
            <w:bookmarkEnd w:id="656"/>
            <w:bookmarkEnd w:id="657"/>
          </w:p>
        </w:tc>
        <w:tc>
          <w:tcPr>
            <w:tcW w:w="450" w:type="dxa"/>
            <w:tcBorders>
              <w:bottom w:val="single" w:sz="4" w:space="0" w:color="auto"/>
            </w:tcBorders>
            <w:shd w:val="clear" w:color="auto" w:fill="FFFFFF"/>
            <w:vAlign w:val="center"/>
          </w:tcPr>
          <w:p w14:paraId="728953D0" w14:textId="77777777" w:rsidR="00E7566E" w:rsidRPr="004C5BA4" w:rsidRDefault="00B64FCF" w:rsidP="00EA30FC">
            <w:pPr>
              <w:pStyle w:val="TableText"/>
              <w:widowControl w:val="0"/>
              <w:rPr>
                <w:rStyle w:val="EndnoteReference"/>
                <w:rFonts w:cs="Tahoma"/>
                <w:b w:val="0"/>
                <w:color w:val="0000FF"/>
                <w:sz w:val="13"/>
                <w:szCs w:val="13"/>
                <w:u w:val="single"/>
                <w:lang w:val="en-US" w:eastAsia="en-US"/>
              </w:rPr>
            </w:pPr>
            <w:hyperlink w:anchor="Srv_112WinSmallBizSVR2011Addon" w:history="1">
              <w:r w:rsidR="00E7566E" w:rsidRPr="004C5BA4">
                <w:rPr>
                  <w:rStyle w:val="Hyperlink"/>
                  <w:b/>
                  <w:sz w:val="13"/>
                  <w:szCs w:val="13"/>
                  <w:lang w:val="en-US" w:eastAsia="en-US"/>
                </w:rPr>
                <w:t>11</w:t>
              </w:r>
              <w:r w:rsidR="00E7566E">
                <w:rPr>
                  <w:rStyle w:val="Hyperlink"/>
                  <w:b/>
                  <w:sz w:val="13"/>
                  <w:szCs w:val="13"/>
                  <w:lang w:val="en-US" w:eastAsia="en-US"/>
                </w:rPr>
                <w:t>3</w:t>
              </w:r>
            </w:hyperlink>
          </w:p>
        </w:tc>
        <w:tc>
          <w:tcPr>
            <w:tcW w:w="450" w:type="dxa"/>
            <w:tcBorders>
              <w:bottom w:val="single" w:sz="4" w:space="0" w:color="auto"/>
            </w:tcBorders>
            <w:shd w:val="clear" w:color="auto" w:fill="FFFFFF"/>
          </w:tcPr>
          <w:p w14:paraId="728953D1"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FFFFF"/>
            <w:vAlign w:val="center"/>
          </w:tcPr>
          <w:p w14:paraId="728953D2"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53D3" w14:textId="77777777" w:rsidR="00E7566E" w:rsidRPr="00480790" w:rsidRDefault="00E7566E" w:rsidP="00EA30FC">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FFFFF"/>
            <w:vAlign w:val="center"/>
          </w:tcPr>
          <w:p w14:paraId="728953D4"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728953D5"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728953D6"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728953D7"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FFFFF"/>
            <w:vAlign w:val="center"/>
          </w:tcPr>
          <w:p w14:paraId="728953D8" w14:textId="77777777" w:rsidR="00E7566E" w:rsidRPr="00480790" w:rsidRDefault="00E7566E" w:rsidP="00EA30FC">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FFFFF"/>
            <w:vAlign w:val="center"/>
          </w:tcPr>
          <w:p w14:paraId="728953D9"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FFFFF"/>
            <w:vAlign w:val="center"/>
          </w:tcPr>
          <w:p w14:paraId="728953D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FFFFF"/>
            <w:vAlign w:val="center"/>
          </w:tcPr>
          <w:p w14:paraId="728953DB"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728953DC"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728953DD"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728953D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3D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728953E0" w14:textId="77777777" w:rsidR="00E7566E" w:rsidRPr="00480790" w:rsidRDefault="00E7566E" w:rsidP="00EA30FC">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53E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53F6" w14:textId="77777777" w:rsidTr="00EA30FC">
        <w:trPr>
          <w:trHeight w:val="145"/>
        </w:trPr>
        <w:tc>
          <w:tcPr>
            <w:tcW w:w="2714" w:type="dxa"/>
            <w:tcBorders>
              <w:bottom w:val="single" w:sz="4" w:space="0" w:color="auto"/>
            </w:tcBorders>
            <w:shd w:val="clear" w:color="auto" w:fill="FABF8F"/>
            <w:vAlign w:val="center"/>
          </w:tcPr>
          <w:p w14:paraId="728953E3" w14:textId="77777777" w:rsidR="00E7566E" w:rsidRPr="00AE41EE" w:rsidRDefault="00E7566E" w:rsidP="00EA30FC">
            <w:pPr>
              <w:pStyle w:val="Heading2"/>
              <w:spacing w:before="20" w:after="20"/>
              <w:ind w:left="0"/>
              <w:rPr>
                <w:rFonts w:ascii="Tahoma" w:hAnsi="Tahoma" w:cs="Tahoma"/>
                <w:b w:val="0"/>
                <w:sz w:val="14"/>
                <w:szCs w:val="14"/>
              </w:rPr>
            </w:pPr>
            <w:bookmarkStart w:id="658" w:name="_Toc338847106"/>
            <w:bookmarkStart w:id="659" w:name="_Toc336338162"/>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w:t>
            </w:r>
            <w:bookmarkEnd w:id="658"/>
            <w:bookmarkEnd w:id="659"/>
            <w:r>
              <w:rPr>
                <w:rFonts w:ascii="Tahoma" w:hAnsi="Tahoma" w:cs="Tahoma"/>
                <w:b w:val="0"/>
                <w:sz w:val="14"/>
                <w:szCs w:val="14"/>
                <w:lang w:val="en-US"/>
              </w:rPr>
              <w:t xml:space="preserve"> </w:t>
            </w:r>
          </w:p>
        </w:tc>
        <w:tc>
          <w:tcPr>
            <w:tcW w:w="450" w:type="dxa"/>
            <w:tcBorders>
              <w:bottom w:val="single" w:sz="4" w:space="0" w:color="auto"/>
            </w:tcBorders>
            <w:shd w:val="clear" w:color="auto" w:fill="FABF8F"/>
            <w:vAlign w:val="center"/>
          </w:tcPr>
          <w:p w14:paraId="728953E4" w14:textId="77777777" w:rsidR="00E7566E" w:rsidRPr="004C5BA4" w:rsidRDefault="00B64FCF" w:rsidP="00EA30FC">
            <w:pPr>
              <w:pStyle w:val="TableText"/>
              <w:widowControl w:val="0"/>
              <w:rPr>
                <w:b/>
                <w:sz w:val="13"/>
                <w:szCs w:val="13"/>
                <w:u w:val="single"/>
                <w:lang w:val="en-US" w:eastAsia="en-US"/>
              </w:rPr>
            </w:pPr>
            <w:hyperlink w:anchor="_124_Windows_Small" w:history="1">
              <w:r w:rsidR="00E7566E" w:rsidRPr="004C5BA4">
                <w:rPr>
                  <w:rStyle w:val="Hyperlink"/>
                  <w:b/>
                  <w:sz w:val="13"/>
                  <w:szCs w:val="13"/>
                  <w:lang w:val="en-US" w:eastAsia="en-US"/>
                </w:rPr>
                <w:t>11</w:t>
              </w:r>
              <w:r w:rsidR="00E7566E">
                <w:rPr>
                  <w:rStyle w:val="Hyperlink"/>
                  <w:b/>
                  <w:sz w:val="13"/>
                  <w:szCs w:val="13"/>
                  <w:lang w:val="en-US" w:eastAsia="en-US"/>
                </w:rPr>
                <w:t>4</w:t>
              </w:r>
            </w:hyperlink>
          </w:p>
        </w:tc>
        <w:tc>
          <w:tcPr>
            <w:tcW w:w="450" w:type="dxa"/>
            <w:tcBorders>
              <w:bottom w:val="single" w:sz="4" w:space="0" w:color="auto"/>
            </w:tcBorders>
            <w:shd w:val="clear" w:color="auto" w:fill="FABF8F"/>
          </w:tcPr>
          <w:p w14:paraId="728953E5"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728953E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3E7" w14:textId="77777777" w:rsidR="00E7566E" w:rsidRPr="00480790" w:rsidRDefault="00E7566E" w:rsidP="00EA30FC">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728953E8"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728953E9"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728953EA"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728953EB"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728953EC" w14:textId="77777777" w:rsidR="00E7566E" w:rsidRPr="00480790" w:rsidRDefault="00E7566E" w:rsidP="00EA30FC">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728953ED"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728953E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28953EF"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28953F0"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28953F1"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28953F2"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3F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FABF8F"/>
          </w:tcPr>
          <w:p w14:paraId="728953F4" w14:textId="77777777" w:rsidR="00E7566E" w:rsidRPr="00480790" w:rsidRDefault="00E7566E" w:rsidP="00EA30FC">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728953F5" w14:textId="77777777" w:rsidR="00E7566E" w:rsidRPr="00480790" w:rsidRDefault="00E7566E" w:rsidP="00EA30FC">
            <w:pPr>
              <w:pStyle w:val="TableText"/>
              <w:widowControl w:val="0"/>
              <w:rPr>
                <w:rFonts w:ascii="Tahoma" w:hAnsi="Tahoma" w:cs="Tahoma"/>
                <w:sz w:val="13"/>
                <w:lang w:val="en-US" w:eastAsia="en-US"/>
              </w:rPr>
            </w:pPr>
          </w:p>
        </w:tc>
      </w:tr>
      <w:tr w:rsidR="00E7566E" w14:paraId="7289540A" w14:textId="77777777" w:rsidTr="00EA30FC">
        <w:trPr>
          <w:trHeight w:val="145"/>
        </w:trPr>
        <w:tc>
          <w:tcPr>
            <w:tcW w:w="2714" w:type="dxa"/>
            <w:tcBorders>
              <w:bottom w:val="single" w:sz="4" w:space="0" w:color="auto"/>
            </w:tcBorders>
            <w:shd w:val="clear" w:color="auto" w:fill="FFFFFF"/>
            <w:vAlign w:val="center"/>
          </w:tcPr>
          <w:p w14:paraId="728953F7" w14:textId="77777777" w:rsidR="00E7566E" w:rsidRPr="00AE41EE" w:rsidRDefault="00E7566E" w:rsidP="00EA30FC">
            <w:pPr>
              <w:pStyle w:val="Heading2"/>
              <w:spacing w:before="20" w:after="20"/>
              <w:ind w:left="0"/>
              <w:rPr>
                <w:rFonts w:ascii="Tahoma" w:hAnsi="Tahoma" w:cs="Tahoma"/>
                <w:b w:val="0"/>
                <w:sz w:val="14"/>
                <w:szCs w:val="14"/>
              </w:rPr>
            </w:pPr>
            <w:bookmarkStart w:id="660" w:name="_Toc338847107"/>
            <w:bookmarkStart w:id="661" w:name="_Toc336338163"/>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(5 clients)</w:t>
            </w:r>
            <w:bookmarkEnd w:id="660"/>
            <w:bookmarkEnd w:id="661"/>
          </w:p>
        </w:tc>
        <w:tc>
          <w:tcPr>
            <w:tcW w:w="450" w:type="dxa"/>
            <w:tcBorders>
              <w:bottom w:val="single" w:sz="4" w:space="0" w:color="auto"/>
            </w:tcBorders>
            <w:shd w:val="clear" w:color="auto" w:fill="FFFFFF"/>
            <w:vAlign w:val="center"/>
          </w:tcPr>
          <w:p w14:paraId="728953F8" w14:textId="77777777" w:rsidR="00E7566E" w:rsidRPr="004C5BA4" w:rsidRDefault="00B64FCF" w:rsidP="00EA30FC">
            <w:pPr>
              <w:pStyle w:val="TableText"/>
              <w:widowControl w:val="0"/>
              <w:rPr>
                <w:b/>
                <w:sz w:val="13"/>
                <w:szCs w:val="13"/>
                <w:u w:val="single"/>
                <w:lang w:val="en-US" w:eastAsia="en-US"/>
              </w:rPr>
            </w:pPr>
            <w:hyperlink w:anchor="_124_Windows_Small" w:history="1">
              <w:r w:rsidR="00E7566E" w:rsidRPr="004C5BA4">
                <w:rPr>
                  <w:rStyle w:val="Hyperlink"/>
                  <w:b/>
                  <w:sz w:val="13"/>
                  <w:szCs w:val="13"/>
                  <w:lang w:val="en-US" w:eastAsia="en-US"/>
                </w:rPr>
                <w:t>11</w:t>
              </w:r>
              <w:r w:rsidR="00E7566E">
                <w:rPr>
                  <w:rStyle w:val="Hyperlink"/>
                  <w:b/>
                  <w:sz w:val="13"/>
                  <w:szCs w:val="13"/>
                  <w:lang w:val="en-US" w:eastAsia="en-US"/>
                </w:rPr>
                <w:t>5</w:t>
              </w:r>
            </w:hyperlink>
          </w:p>
        </w:tc>
        <w:tc>
          <w:tcPr>
            <w:tcW w:w="450" w:type="dxa"/>
            <w:tcBorders>
              <w:bottom w:val="single" w:sz="4" w:space="0" w:color="auto"/>
            </w:tcBorders>
            <w:shd w:val="clear" w:color="auto" w:fill="FFFFFF"/>
          </w:tcPr>
          <w:p w14:paraId="728953F9"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FFFFF"/>
            <w:vAlign w:val="center"/>
          </w:tcPr>
          <w:p w14:paraId="728953FA"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728953FB" w14:textId="77777777" w:rsidR="00E7566E" w:rsidRPr="00480790" w:rsidRDefault="00E7566E" w:rsidP="00EA30FC">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FFFFF"/>
            <w:vAlign w:val="center"/>
          </w:tcPr>
          <w:p w14:paraId="728953FC"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728953FD"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728953FE"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FFFFF"/>
            <w:vAlign w:val="center"/>
          </w:tcPr>
          <w:p w14:paraId="728953FF"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FFFFF"/>
            <w:vAlign w:val="center"/>
          </w:tcPr>
          <w:p w14:paraId="72895400" w14:textId="77777777" w:rsidR="00E7566E" w:rsidRPr="00480790" w:rsidRDefault="00E7566E" w:rsidP="00EA30FC">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FFFFF"/>
            <w:vAlign w:val="center"/>
          </w:tcPr>
          <w:p w14:paraId="72895401"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FFFFF"/>
            <w:vAlign w:val="center"/>
          </w:tcPr>
          <w:p w14:paraId="72895402"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FFFFF"/>
            <w:vAlign w:val="center"/>
          </w:tcPr>
          <w:p w14:paraId="72895403"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vAlign w:val="center"/>
          </w:tcPr>
          <w:p w14:paraId="72895404"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vAlign w:val="center"/>
          </w:tcPr>
          <w:p w14:paraId="72895405"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72895406"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7289540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cPr>
          <w:p w14:paraId="72895408" w14:textId="77777777" w:rsidR="00E7566E" w:rsidRPr="00480790" w:rsidRDefault="00E7566E" w:rsidP="00EA30FC">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7289540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7566E" w14:paraId="7289541E" w14:textId="77777777" w:rsidTr="00EA30FC">
        <w:trPr>
          <w:trHeight w:val="440"/>
        </w:trPr>
        <w:tc>
          <w:tcPr>
            <w:tcW w:w="2714" w:type="dxa"/>
            <w:tcBorders>
              <w:bottom w:val="single" w:sz="4" w:space="0" w:color="auto"/>
            </w:tcBorders>
            <w:shd w:val="clear" w:color="auto" w:fill="FABF8F"/>
            <w:vAlign w:val="center"/>
          </w:tcPr>
          <w:p w14:paraId="7289540B" w14:textId="77777777" w:rsidR="00E7566E" w:rsidRPr="00AE41EE" w:rsidRDefault="00E7566E" w:rsidP="00EA30FC">
            <w:pPr>
              <w:pStyle w:val="Heading2"/>
              <w:spacing w:before="20" w:after="20"/>
              <w:ind w:left="0"/>
              <w:rPr>
                <w:rFonts w:ascii="Tahoma" w:hAnsi="Tahoma" w:cs="Tahoma"/>
                <w:b w:val="0"/>
                <w:sz w:val="14"/>
                <w:szCs w:val="14"/>
              </w:rPr>
            </w:pPr>
            <w:bookmarkStart w:id="662" w:name="_Toc338847108"/>
            <w:bookmarkStart w:id="663" w:name="_Toc336338164"/>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(20 clients)</w:t>
            </w:r>
            <w:bookmarkEnd w:id="662"/>
            <w:bookmarkEnd w:id="663"/>
          </w:p>
        </w:tc>
        <w:tc>
          <w:tcPr>
            <w:tcW w:w="450" w:type="dxa"/>
            <w:tcBorders>
              <w:bottom w:val="single" w:sz="4" w:space="0" w:color="auto"/>
            </w:tcBorders>
            <w:shd w:val="clear" w:color="auto" w:fill="FABF8F"/>
            <w:vAlign w:val="center"/>
          </w:tcPr>
          <w:p w14:paraId="7289540C" w14:textId="77777777" w:rsidR="00E7566E" w:rsidRPr="004C5BA4" w:rsidRDefault="00B64FCF" w:rsidP="00EA30FC">
            <w:pPr>
              <w:pStyle w:val="TableText"/>
              <w:widowControl w:val="0"/>
              <w:rPr>
                <w:b/>
                <w:sz w:val="13"/>
                <w:szCs w:val="13"/>
                <w:u w:val="single"/>
                <w:lang w:val="en-US" w:eastAsia="en-US"/>
              </w:rPr>
            </w:pPr>
            <w:hyperlink w:anchor="_124_Windows_Small" w:history="1">
              <w:r w:rsidR="00E7566E" w:rsidRPr="004C5BA4">
                <w:rPr>
                  <w:rStyle w:val="Hyperlink"/>
                  <w:b/>
                  <w:sz w:val="13"/>
                  <w:szCs w:val="13"/>
                  <w:lang w:val="en-US" w:eastAsia="en-US"/>
                </w:rPr>
                <w:t>11</w:t>
              </w:r>
              <w:r w:rsidR="00E7566E">
                <w:rPr>
                  <w:rStyle w:val="Hyperlink"/>
                  <w:b/>
                  <w:sz w:val="13"/>
                  <w:szCs w:val="13"/>
                  <w:lang w:val="en-US" w:eastAsia="en-US"/>
                </w:rPr>
                <w:t>4</w:t>
              </w:r>
            </w:hyperlink>
          </w:p>
        </w:tc>
        <w:tc>
          <w:tcPr>
            <w:tcW w:w="450" w:type="dxa"/>
            <w:tcBorders>
              <w:bottom w:val="single" w:sz="4" w:space="0" w:color="auto"/>
            </w:tcBorders>
            <w:shd w:val="clear" w:color="auto" w:fill="FABF8F"/>
          </w:tcPr>
          <w:p w14:paraId="7289540D" w14:textId="77777777" w:rsidR="00E7566E" w:rsidRPr="00480790"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7289540E"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40F" w14:textId="77777777" w:rsidR="00E7566E" w:rsidRPr="00480790" w:rsidRDefault="00E7566E" w:rsidP="00EA30FC">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72895410"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72895411"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72895412"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72895413"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72895414" w14:textId="77777777" w:rsidR="00E7566E" w:rsidRPr="00480790" w:rsidRDefault="00E7566E" w:rsidP="00EA30FC">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72895415"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72895416"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72895417"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95418"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895419"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7289541A"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41B" w14:textId="77777777" w:rsidR="00E7566E" w:rsidRPr="00480790"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289541C" w14:textId="77777777" w:rsidR="00E7566E" w:rsidRPr="00480790" w:rsidRDefault="00E7566E" w:rsidP="00EA30FC">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7289541D" w14:textId="77777777" w:rsidR="00E7566E" w:rsidRPr="00480790" w:rsidRDefault="00E7566E" w:rsidP="00EA30FC">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E7566E" w14:paraId="72895432" w14:textId="77777777" w:rsidTr="00EA30FC">
        <w:trPr>
          <w:trHeight w:val="440"/>
        </w:trPr>
        <w:tc>
          <w:tcPr>
            <w:tcW w:w="2714" w:type="dxa"/>
            <w:tcBorders>
              <w:bottom w:val="single" w:sz="4" w:space="0" w:color="auto"/>
            </w:tcBorders>
            <w:shd w:val="clear" w:color="auto" w:fill="auto"/>
            <w:vAlign w:val="center"/>
          </w:tcPr>
          <w:p w14:paraId="7289541F" w14:textId="77777777" w:rsidR="00E7566E" w:rsidRPr="00C530A9" w:rsidRDefault="00E7566E" w:rsidP="00EA30FC">
            <w:pPr>
              <w:pStyle w:val="Heading2"/>
              <w:spacing w:before="20" w:after="20"/>
              <w:ind w:left="0"/>
              <w:rPr>
                <w:rFonts w:ascii="Tahoma" w:hAnsi="Tahoma" w:cs="Tahoma"/>
                <w:b w:val="0"/>
                <w:sz w:val="14"/>
                <w:szCs w:val="14"/>
                <w:lang w:val="en-US"/>
              </w:rPr>
            </w:pPr>
            <w:bookmarkStart w:id="664" w:name="_Toc338847109"/>
            <w:bookmarkStart w:id="665" w:name="_Toc336338165"/>
            <w:r>
              <w:rPr>
                <w:rFonts w:ascii="Tahoma" w:hAnsi="Tahoma" w:cs="Tahoma"/>
                <w:b w:val="0"/>
                <w:sz w:val="14"/>
                <w:szCs w:val="14"/>
                <w:lang w:val="en-US"/>
              </w:rPr>
              <w:t>Microsoft Windows Server Essentials 2012</w:t>
            </w:r>
            <w:bookmarkEnd w:id="664"/>
            <w:bookmarkEnd w:id="665"/>
          </w:p>
        </w:tc>
        <w:tc>
          <w:tcPr>
            <w:tcW w:w="450" w:type="dxa"/>
            <w:tcBorders>
              <w:bottom w:val="single" w:sz="4" w:space="0" w:color="auto"/>
            </w:tcBorders>
            <w:shd w:val="clear" w:color="auto" w:fill="auto"/>
            <w:vAlign w:val="center"/>
          </w:tcPr>
          <w:p w14:paraId="72895420" w14:textId="77777777" w:rsidR="00E7566E" w:rsidRPr="004C5BA4" w:rsidRDefault="00E7566E" w:rsidP="00EA30FC">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72895421"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11/12</w:t>
            </w:r>
          </w:p>
        </w:tc>
        <w:tc>
          <w:tcPr>
            <w:tcW w:w="360" w:type="dxa"/>
            <w:tcBorders>
              <w:bottom w:val="single" w:sz="4" w:space="0" w:color="auto"/>
              <w:right w:val="single" w:sz="18" w:space="0" w:color="auto"/>
            </w:tcBorders>
            <w:shd w:val="clear" w:color="auto" w:fill="auto"/>
            <w:vAlign w:val="center"/>
          </w:tcPr>
          <w:p w14:paraId="72895422" w14:textId="77777777" w:rsidR="00E7566E" w:rsidRDefault="00E7566E" w:rsidP="00EA30F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2895423" w14:textId="77777777" w:rsidR="00E7566E" w:rsidRPr="00480790" w:rsidRDefault="00E7566E" w:rsidP="00EA30FC">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auto"/>
            <w:vAlign w:val="center"/>
          </w:tcPr>
          <w:p w14:paraId="72895424"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72895425"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72895426" w14:textId="77777777" w:rsidR="00E7566E" w:rsidRPr="00480790" w:rsidRDefault="00E7566E" w:rsidP="00EA30FC">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72895427"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auto"/>
            <w:vAlign w:val="center"/>
          </w:tcPr>
          <w:p w14:paraId="72895428" w14:textId="77777777" w:rsidR="00E7566E" w:rsidRPr="00480790" w:rsidRDefault="00E7566E" w:rsidP="00EA30FC">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72895429" w14:textId="77777777" w:rsidR="00E7566E" w:rsidRPr="00480790" w:rsidRDefault="00E7566E" w:rsidP="00EA30FC">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7289542A"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7289542B"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7289542C"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7289542D"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7289542E" w14:textId="77777777" w:rsidR="00E7566E" w:rsidRPr="00480790"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289542F"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2895430" w14:textId="77777777" w:rsidR="00E7566E" w:rsidRPr="00AE0838"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2895431" w14:textId="77777777" w:rsidR="00E7566E" w:rsidRPr="00480790" w:rsidRDefault="00E7566E" w:rsidP="00EA30FC">
            <w:pPr>
              <w:pStyle w:val="TableText"/>
              <w:widowControl w:val="0"/>
              <w:rPr>
                <w:rFonts w:ascii="Tahoma" w:hAnsi="Tahoma" w:cs="Tahoma"/>
                <w:color w:val="000000"/>
                <w:sz w:val="13"/>
                <w:lang w:val="en-US" w:eastAsia="en-US"/>
              </w:rPr>
            </w:pPr>
          </w:p>
        </w:tc>
      </w:tr>
      <w:tr w:rsidR="00E7566E" w14:paraId="72895446" w14:textId="77777777" w:rsidTr="00EA30FC">
        <w:trPr>
          <w:trHeight w:val="145"/>
        </w:trPr>
        <w:tc>
          <w:tcPr>
            <w:tcW w:w="2714" w:type="dxa"/>
            <w:tcBorders>
              <w:bottom w:val="single" w:sz="4" w:space="0" w:color="auto"/>
            </w:tcBorders>
            <w:shd w:val="clear" w:color="auto" w:fill="FABF8F"/>
            <w:vAlign w:val="center"/>
          </w:tcPr>
          <w:p w14:paraId="72895433" w14:textId="77777777" w:rsidR="00E7566E" w:rsidRPr="006776DF" w:rsidRDefault="00E7566E" w:rsidP="00EA30FC">
            <w:pPr>
              <w:pStyle w:val="Heading2"/>
              <w:spacing w:before="20" w:after="20"/>
              <w:ind w:left="0"/>
              <w:rPr>
                <w:rFonts w:ascii="Tahoma" w:hAnsi="Tahoma" w:cs="Tahoma"/>
                <w:b w:val="0"/>
                <w:sz w:val="14"/>
                <w:szCs w:val="14"/>
                <w:lang w:val="en-US"/>
              </w:rPr>
            </w:pPr>
            <w:bookmarkStart w:id="666" w:name="_Toc338847110"/>
            <w:bookmarkStart w:id="667" w:name="_Toc336338166"/>
            <w:r w:rsidRPr="00AE41EE">
              <w:rPr>
                <w:rFonts w:ascii="Tahoma" w:hAnsi="Tahoma" w:cs="Tahoma"/>
                <w:b w:val="0"/>
                <w:sz w:val="14"/>
                <w:szCs w:val="14"/>
              </w:rPr>
              <w:t>Windows Small Business Server 20</w:t>
            </w:r>
            <w:r>
              <w:rPr>
                <w:rFonts w:ascii="Tahoma" w:hAnsi="Tahoma" w:cs="Tahoma"/>
                <w:b w:val="0"/>
                <w:sz w:val="14"/>
                <w:szCs w:val="14"/>
                <w:lang w:val="en-US"/>
              </w:rPr>
              <w:t>11 Essentials</w:t>
            </w:r>
            <w:bookmarkEnd w:id="666"/>
            <w:bookmarkEnd w:id="667"/>
          </w:p>
        </w:tc>
        <w:tc>
          <w:tcPr>
            <w:tcW w:w="450" w:type="dxa"/>
            <w:tcBorders>
              <w:bottom w:val="single" w:sz="4" w:space="0" w:color="auto"/>
            </w:tcBorders>
            <w:shd w:val="clear" w:color="auto" w:fill="FABF8F"/>
            <w:vAlign w:val="center"/>
          </w:tcPr>
          <w:p w14:paraId="72895434" w14:textId="77777777" w:rsidR="00E7566E" w:rsidRPr="004C5BA4" w:rsidRDefault="00B64FCF" w:rsidP="00EA30FC">
            <w:pPr>
              <w:pStyle w:val="TableText"/>
              <w:widowControl w:val="0"/>
              <w:rPr>
                <w:b/>
                <w:sz w:val="13"/>
                <w:szCs w:val="13"/>
                <w:u w:val="single"/>
                <w:lang w:val="en-US" w:eastAsia="en-US"/>
              </w:rPr>
            </w:pPr>
            <w:hyperlink w:anchor="_124_Windows_Small_1" w:history="1">
              <w:r w:rsidR="00E7566E" w:rsidRPr="004C5BA4">
                <w:rPr>
                  <w:rStyle w:val="Hyperlink"/>
                  <w:b/>
                  <w:sz w:val="13"/>
                  <w:szCs w:val="13"/>
                  <w:lang w:val="en-US" w:eastAsia="en-US"/>
                </w:rPr>
                <w:t>11</w:t>
              </w:r>
              <w:r w:rsidR="00E7566E">
                <w:rPr>
                  <w:rStyle w:val="Hyperlink"/>
                  <w:b/>
                  <w:sz w:val="13"/>
                  <w:szCs w:val="13"/>
                  <w:lang w:val="en-US" w:eastAsia="en-US"/>
                </w:rPr>
                <w:t>5</w:t>
              </w:r>
            </w:hyperlink>
          </w:p>
        </w:tc>
        <w:tc>
          <w:tcPr>
            <w:tcW w:w="450" w:type="dxa"/>
            <w:tcBorders>
              <w:bottom w:val="single" w:sz="4" w:space="0" w:color="auto"/>
            </w:tcBorders>
            <w:shd w:val="clear" w:color="auto" w:fill="FABF8F"/>
          </w:tcPr>
          <w:p w14:paraId="72895435" w14:textId="77777777" w:rsidR="00E7566E" w:rsidRDefault="00E7566E" w:rsidP="00EA30FC">
            <w:pPr>
              <w:pStyle w:val="TableText"/>
              <w:widowControl w:val="0"/>
              <w:spacing w:before="120"/>
              <w:rPr>
                <w:rFonts w:ascii="Tahoma" w:hAnsi="Tahoma" w:cs="Tahoma"/>
                <w:sz w:val="13"/>
                <w:lang w:val="en-US" w:eastAsia="en-US"/>
              </w:rPr>
            </w:pPr>
            <w:r>
              <w:rPr>
                <w:rFonts w:ascii="Tahoma" w:hAnsi="Tahoma" w:cs="Tahoma"/>
                <w:sz w:val="13"/>
                <w:lang w:val="en-US" w:eastAsia="en-US"/>
              </w:rPr>
              <w:t>05/11</w:t>
            </w:r>
          </w:p>
        </w:tc>
        <w:tc>
          <w:tcPr>
            <w:tcW w:w="360" w:type="dxa"/>
            <w:tcBorders>
              <w:bottom w:val="single" w:sz="4" w:space="0" w:color="auto"/>
              <w:right w:val="single" w:sz="18" w:space="0" w:color="auto"/>
            </w:tcBorders>
            <w:shd w:val="clear" w:color="auto" w:fill="FABF8F"/>
            <w:vAlign w:val="center"/>
          </w:tcPr>
          <w:p w14:paraId="72895436" w14:textId="77777777" w:rsidR="00E7566E" w:rsidRDefault="00E7566E" w:rsidP="00EA30F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2895437" w14:textId="77777777" w:rsidR="00E7566E" w:rsidRPr="009C3A55"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5438" w14:textId="77777777" w:rsidR="00E7566E" w:rsidRPr="009C3A55"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5439" w14:textId="77777777" w:rsidR="00E7566E" w:rsidRPr="009C3A55"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543A" w14:textId="77777777" w:rsidR="00E7566E" w:rsidRPr="009C3A55"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543B" w14:textId="77777777" w:rsidR="00E7566E" w:rsidRPr="009C3A55"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543C" w14:textId="77777777" w:rsidR="00E7566E" w:rsidRPr="009C3A55" w:rsidRDefault="00E7566E" w:rsidP="00EA30FC">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289543D" w14:textId="77777777" w:rsidR="00E7566E" w:rsidRPr="009C3A55" w:rsidRDefault="00E7566E" w:rsidP="00EA30FC">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289543E" w14:textId="77777777" w:rsidR="00E7566E" w:rsidRPr="009C3A55" w:rsidRDefault="00E7566E" w:rsidP="00EA30FC">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289543F"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440"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2895441"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2895442" w14:textId="77777777" w:rsidR="00E7566E" w:rsidRDefault="00E7566E" w:rsidP="00EA30F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2895443" w14:textId="77777777" w:rsidR="00E7566E" w:rsidRDefault="00E7566E" w:rsidP="00EA30F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895444" w14:textId="77777777" w:rsidR="00E7566E" w:rsidRPr="001279BA" w:rsidRDefault="00E7566E" w:rsidP="00EA30FC">
            <w:pPr>
              <w:pStyle w:val="TableText"/>
              <w:widowControl w:val="0"/>
              <w:spacing w:before="60"/>
              <w:rPr>
                <w:rFonts w:ascii="Tahoma" w:hAnsi="Tahoma" w:cs="Tahoma"/>
                <w:sz w:val="13"/>
                <w:lang w:val="en-US" w:eastAsia="en-US"/>
              </w:rPr>
            </w:pPr>
          </w:p>
        </w:tc>
        <w:tc>
          <w:tcPr>
            <w:tcW w:w="540" w:type="dxa"/>
            <w:tcBorders>
              <w:bottom w:val="single" w:sz="4" w:space="0" w:color="auto"/>
            </w:tcBorders>
            <w:shd w:val="clear" w:color="auto" w:fill="FABF8F"/>
            <w:vAlign w:val="center"/>
          </w:tcPr>
          <w:p w14:paraId="72895445" w14:textId="77777777" w:rsidR="00E7566E" w:rsidRPr="00044BFB" w:rsidRDefault="00E7566E" w:rsidP="00EA30FC">
            <w:pPr>
              <w:pStyle w:val="TableText"/>
              <w:widowControl w:val="0"/>
              <w:rPr>
                <w:rFonts w:ascii="Tahoma" w:hAnsi="Tahoma" w:cs="Tahoma"/>
                <w:color w:val="000000"/>
                <w:sz w:val="13"/>
                <w:lang w:val="en-US" w:eastAsia="en-US"/>
              </w:rPr>
            </w:pPr>
          </w:p>
        </w:tc>
      </w:tr>
    </w:tbl>
    <w:p w14:paraId="72895447" w14:textId="77777777" w:rsidR="00E7566E" w:rsidRDefault="00E7566E" w:rsidP="00E7566E">
      <w:pPr>
        <w:pStyle w:val="Heading1"/>
      </w:pPr>
      <w:bookmarkStart w:id="668" w:name="_Toc338847111"/>
      <w:bookmarkStart w:id="669" w:name="_Toc336338167"/>
      <w:r>
        <w:rPr>
          <w:noProof/>
          <w:sz w:val="14"/>
          <w:lang w:val="en-US" w:eastAsia="en-US"/>
        </w:rPr>
        <mc:AlternateContent>
          <mc:Choice Requires="wps">
            <w:drawing>
              <wp:anchor distT="0" distB="0" distL="114300" distR="114300" simplePos="0" relativeHeight="251660288" behindDoc="0" locked="0" layoutInCell="1" allowOverlap="1" wp14:anchorId="7289700A" wp14:editId="7289700B">
                <wp:simplePos x="0" y="0"/>
                <wp:positionH relativeFrom="column">
                  <wp:posOffset>-332105</wp:posOffset>
                </wp:positionH>
                <wp:positionV relativeFrom="paragraph">
                  <wp:posOffset>91440</wp:posOffset>
                </wp:positionV>
                <wp:extent cx="6547485" cy="504190"/>
                <wp:effectExtent l="1270" t="1270" r="4445" b="0"/>
                <wp:wrapNone/>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97029" w14:textId="77777777" w:rsidR="00E7566E" w:rsidRDefault="00E7566E" w:rsidP="00E7566E">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7289702A" w14:textId="77777777" w:rsidR="00E7566E" w:rsidRDefault="00E7566E" w:rsidP="00E7566E">
                            <w:pPr>
                              <w:rPr>
                                <w:rFonts w:cs="Tahoma"/>
                                <w:i/>
                                <w:color w:val="000000"/>
                                <w:sz w:val="14"/>
                                <w:szCs w:val="14"/>
                              </w:rPr>
                            </w:pPr>
                            <w:r>
                              <w:rPr>
                                <w:rFonts w:cs="Tahoma"/>
                                <w:i/>
                                <w:color w:val="000000"/>
                                <w:sz w:val="14"/>
                                <w:szCs w:val="14"/>
                              </w:rPr>
                              <w:t>*For Select Plus only the ‘L’ and three year values for ‘L&amp;SA’ / ’SA’ will be used.</w:t>
                            </w:r>
                          </w:p>
                          <w:p w14:paraId="7289702B" w14:textId="77777777" w:rsidR="00E7566E" w:rsidRDefault="00E7566E" w:rsidP="00E756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9700A" id="Text Box 59" o:spid="_x0000_s1029" type="#_x0000_t202" style="position:absolute;margin-left:-26.15pt;margin-top:7.2pt;width:515.55pt;height: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D3ugIAAME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" filled="f" stroked="f">
                <v:textbox>
                  <w:txbxContent>
                    <w:p w14:paraId="72897029" w14:textId="77777777" w:rsidR="00E7566E" w:rsidRDefault="00E7566E" w:rsidP="00E7566E">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7289702A" w14:textId="77777777" w:rsidR="00E7566E" w:rsidRDefault="00E7566E" w:rsidP="00E7566E">
                      <w:pPr>
                        <w:rPr>
                          <w:rFonts w:cs="Tahoma"/>
                          <w:i/>
                          <w:color w:val="000000"/>
                          <w:sz w:val="14"/>
                          <w:szCs w:val="14"/>
                        </w:rPr>
                      </w:pPr>
                      <w:r>
                        <w:rPr>
                          <w:rFonts w:cs="Tahoma"/>
                          <w:i/>
                          <w:color w:val="000000"/>
                          <w:sz w:val="14"/>
                          <w:szCs w:val="14"/>
                        </w:rPr>
                        <w:t>*For Select Plus only the ‘L’ and three year values for ‘L&amp;SA’ / ’SA’ will be used.</w:t>
                      </w:r>
                    </w:p>
                    <w:p w14:paraId="7289702B" w14:textId="77777777" w:rsidR="00E7566E" w:rsidRDefault="00E7566E" w:rsidP="00E7566E"/>
                  </w:txbxContent>
                </v:textbox>
              </v:shape>
            </w:pict>
          </mc:Fallback>
        </mc:AlternateContent>
      </w:r>
      <w:r>
        <w:br w:type="page"/>
      </w:r>
      <w:r>
        <w:rPr>
          <w:lang w:val="en-US"/>
        </w:rPr>
        <w:t>SECTION</w:t>
      </w:r>
      <w:r>
        <w:t xml:space="preserve"> 1 – PRODUCT LIST changes Over the past 12 months</w:t>
      </w:r>
      <w:bookmarkEnd w:id="668"/>
      <w:bookmarkEnd w:id="669"/>
    </w:p>
    <w:p w14:paraId="72895448" w14:textId="77777777" w:rsidR="00E7566E" w:rsidRPr="00A12176" w:rsidRDefault="00E7566E" w:rsidP="00E7566E">
      <w:pPr>
        <w:pStyle w:val="Heading2"/>
        <w:ind w:left="0"/>
        <w:jc w:val="both"/>
        <w:rPr>
          <w:rFonts w:ascii="Tahoma" w:hAnsi="Tahoma" w:cs="Tahoma"/>
          <w:color w:val="FF6600"/>
          <w:sz w:val="18"/>
          <w:szCs w:val="22"/>
          <w:lang w:val="en-US" w:eastAsia="en-US"/>
        </w:rPr>
      </w:pPr>
      <w:bookmarkStart w:id="670" w:name="_Toc336338168"/>
      <w:bookmarkStart w:id="671" w:name="_Toc338847112"/>
    </w:p>
    <w:p w14:paraId="72895449" w14:textId="77777777" w:rsidR="00E7566E" w:rsidRDefault="00E7566E" w:rsidP="00E7566E">
      <w:pPr>
        <w:pStyle w:val="Heading2"/>
        <w:ind w:left="0"/>
        <w:jc w:val="both"/>
        <w:rPr>
          <w:rFonts w:ascii="Tahoma" w:hAnsi="Tahoma" w:cs="Tahoma"/>
          <w:color w:val="FF6600"/>
          <w:lang w:val="en-US"/>
        </w:rPr>
      </w:pPr>
      <w:r>
        <w:rPr>
          <w:rFonts w:ascii="Tahoma" w:hAnsi="Tahoma" w:cs="Tahoma"/>
          <w:color w:val="FF6600"/>
          <w:lang w:val="en-US"/>
        </w:rPr>
        <w:t>JANUARY 2013</w:t>
      </w:r>
      <w:r w:rsidRPr="00BA756F">
        <w:rPr>
          <w:rFonts w:ascii="Tahoma" w:hAnsi="Tahoma" w:cs="Tahoma"/>
          <w:color w:val="FF6600"/>
          <w:lang w:val="en-US"/>
        </w:rPr>
        <w:t xml:space="preserve"> CHANGES</w:t>
      </w:r>
    </w:p>
    <w:p w14:paraId="7289544A" w14:textId="77777777" w:rsidR="00E7566E" w:rsidRDefault="00E7566E" w:rsidP="00E7566E">
      <w:pPr>
        <w:rPr>
          <w:lang w:eastAsia="x-none"/>
        </w:rPr>
      </w:pPr>
    </w:p>
    <w:p w14:paraId="7289544B" w14:textId="77777777" w:rsidR="00E7566E" w:rsidRDefault="00E7566E" w:rsidP="00E7566E">
      <w:pPr>
        <w:rPr>
          <w:b/>
        </w:rPr>
      </w:pPr>
      <w:r w:rsidRPr="00714962">
        <w:rPr>
          <w:b/>
        </w:rPr>
        <w:t>Additions</w:t>
      </w:r>
    </w:p>
    <w:p w14:paraId="7289544C" w14:textId="77777777" w:rsidR="00E7566E" w:rsidRDefault="00E7566E" w:rsidP="00E7566E">
      <w:pPr>
        <w:keepNext/>
        <w:tabs>
          <w:tab w:val="num" w:pos="720"/>
        </w:tabs>
        <w:outlineLvl w:val="3"/>
        <w:rPr>
          <w:rFonts w:cs="Tahoma"/>
          <w:color w:val="000000"/>
          <w:szCs w:val="20"/>
          <w:lang w:val="pt-BR"/>
        </w:rPr>
      </w:pPr>
      <w:r>
        <w:rPr>
          <w:rFonts w:cs="Tahoma"/>
          <w:color w:val="000000"/>
          <w:szCs w:val="20"/>
          <w:lang w:val="pt-BR"/>
        </w:rPr>
        <w:t>Windows MultiPoint Server 2012 Premium with Windows MultiPoint Server 2012 (CAL) (5 Clients)</w:t>
      </w:r>
    </w:p>
    <w:p w14:paraId="7289544D" w14:textId="77777777" w:rsidR="00E7566E" w:rsidRPr="005E78A1" w:rsidRDefault="00E7566E" w:rsidP="00E7566E">
      <w:pPr>
        <w:keepNext/>
        <w:tabs>
          <w:tab w:val="num" w:pos="720"/>
        </w:tabs>
        <w:outlineLvl w:val="3"/>
        <w:rPr>
          <w:rFonts w:ascii="Trebuchet MS" w:hAnsi="Trebuchet MS"/>
          <w:b/>
          <w:color w:val="000000"/>
          <w:sz w:val="20"/>
          <w:szCs w:val="20"/>
          <w:lang w:val="pt-BR" w:eastAsia="x-none"/>
        </w:rPr>
      </w:pPr>
      <w:r>
        <w:rPr>
          <w:rFonts w:cs="Tahoma"/>
          <w:color w:val="000000"/>
          <w:szCs w:val="20"/>
          <w:lang w:val="pt-BR"/>
        </w:rPr>
        <w:t>Windows MultiPoint Server 2012 Premium with Windows MultiPoint Server 2012 (CAL) (5 Clients) with Windows</w:t>
      </w:r>
    </w:p>
    <w:p w14:paraId="7289544E" w14:textId="77777777" w:rsidR="00E7566E" w:rsidRDefault="00E7566E" w:rsidP="00E7566E">
      <w:pPr>
        <w:rPr>
          <w:lang w:eastAsia="x-none"/>
        </w:rPr>
      </w:pPr>
    </w:p>
    <w:p w14:paraId="7289544F" w14:textId="77777777" w:rsidR="00E7566E" w:rsidRDefault="00E7566E" w:rsidP="00E7566E">
      <w:pPr>
        <w:rPr>
          <w:b/>
          <w:color w:val="000000"/>
          <w:lang w:eastAsia="x-none"/>
        </w:rPr>
      </w:pPr>
      <w:r>
        <w:rPr>
          <w:b/>
          <w:color w:val="000000"/>
          <w:lang w:eastAsia="x-none"/>
        </w:rPr>
        <w:t>Changes</w:t>
      </w:r>
    </w:p>
    <w:p w14:paraId="72895450" w14:textId="77777777" w:rsidR="00E7566E" w:rsidRPr="008F3272" w:rsidRDefault="00E7566E" w:rsidP="00E7566E">
      <w:pPr>
        <w:rPr>
          <w:color w:val="000000"/>
          <w:lang w:eastAsia="x-none"/>
        </w:rPr>
      </w:pPr>
      <w:r>
        <w:rPr>
          <w:color w:val="000000"/>
          <w:lang w:eastAsia="x-none"/>
        </w:rPr>
        <w:t>Windows Small Business Server 2008 CAL Suite for Premium Users or Devices</w:t>
      </w:r>
    </w:p>
    <w:p w14:paraId="72895451" w14:textId="77777777" w:rsidR="00E7566E" w:rsidRDefault="00E7566E" w:rsidP="00E7566E">
      <w:pPr>
        <w:rPr>
          <w:color w:val="000000"/>
          <w:lang w:eastAsia="x-none"/>
        </w:rPr>
      </w:pPr>
      <w:r>
        <w:rPr>
          <w:color w:val="000000"/>
          <w:lang w:eastAsia="x-none"/>
        </w:rPr>
        <w:t>Windows Small Business Server 2008 CAL Suite for Premium Users or Devices (5 Clients)</w:t>
      </w:r>
    </w:p>
    <w:p w14:paraId="72895452" w14:textId="77777777" w:rsidR="00E7566E" w:rsidRDefault="00E7566E" w:rsidP="00E7566E">
      <w:pPr>
        <w:rPr>
          <w:color w:val="000000"/>
          <w:lang w:eastAsia="x-none"/>
        </w:rPr>
      </w:pPr>
      <w:r>
        <w:rPr>
          <w:color w:val="000000"/>
          <w:lang w:eastAsia="x-none"/>
        </w:rPr>
        <w:t>Windows Small Business Server 2008 CAL Suite for Premium Users or Devices (20 Clients)</w:t>
      </w:r>
    </w:p>
    <w:p w14:paraId="72895453" w14:textId="77777777" w:rsidR="00E7566E" w:rsidRDefault="00E7566E" w:rsidP="00E7566E">
      <w:pPr>
        <w:rPr>
          <w:color w:val="000000"/>
          <w:lang w:eastAsia="x-none"/>
        </w:rPr>
      </w:pPr>
      <w:r>
        <w:rPr>
          <w:color w:val="000000"/>
          <w:lang w:eastAsia="x-none"/>
        </w:rPr>
        <w:t>Windows Small Business Server 2011 CAL Suite (1 Client)</w:t>
      </w:r>
    </w:p>
    <w:p w14:paraId="72895454" w14:textId="77777777" w:rsidR="00E7566E" w:rsidRDefault="00E7566E" w:rsidP="00E7566E">
      <w:pPr>
        <w:rPr>
          <w:color w:val="000000"/>
          <w:lang w:eastAsia="x-none"/>
        </w:rPr>
      </w:pPr>
      <w:r>
        <w:rPr>
          <w:color w:val="000000"/>
          <w:lang w:eastAsia="x-none"/>
        </w:rPr>
        <w:t>Windows Small Business Server 2011 CAL Suite (5 Clients)</w:t>
      </w:r>
    </w:p>
    <w:p w14:paraId="72895455" w14:textId="77777777" w:rsidR="00E7566E" w:rsidRDefault="00E7566E" w:rsidP="00E7566E">
      <w:pPr>
        <w:rPr>
          <w:color w:val="000000"/>
          <w:lang w:eastAsia="x-none"/>
        </w:rPr>
      </w:pPr>
      <w:r>
        <w:rPr>
          <w:color w:val="000000"/>
          <w:lang w:eastAsia="x-none"/>
        </w:rPr>
        <w:t>Windows Small Business Server 2011 CAL Suite (20 Clients)</w:t>
      </w:r>
    </w:p>
    <w:p w14:paraId="72895456" w14:textId="77777777" w:rsidR="00E7566E" w:rsidRDefault="00E7566E" w:rsidP="00E7566E">
      <w:pPr>
        <w:rPr>
          <w:color w:val="000000"/>
          <w:lang w:eastAsia="x-none"/>
        </w:rPr>
      </w:pPr>
      <w:r>
        <w:rPr>
          <w:color w:val="000000"/>
          <w:lang w:eastAsia="x-none"/>
        </w:rPr>
        <w:t>Windows Small Business Server 2011 Standard (5 Clients)</w:t>
      </w:r>
    </w:p>
    <w:p w14:paraId="72895457" w14:textId="77777777" w:rsidR="00E7566E" w:rsidRDefault="00E7566E" w:rsidP="00E7566E">
      <w:pPr>
        <w:rPr>
          <w:color w:val="000000"/>
          <w:lang w:eastAsia="x-none"/>
        </w:rPr>
      </w:pPr>
      <w:r>
        <w:rPr>
          <w:color w:val="000000"/>
          <w:lang w:eastAsia="x-none"/>
        </w:rPr>
        <w:t>Windows Small Business Server 2011 Premium Add-On (5 Clients)</w:t>
      </w:r>
    </w:p>
    <w:p w14:paraId="72895458" w14:textId="77777777" w:rsidR="00E7566E" w:rsidRDefault="00E7566E" w:rsidP="00E7566E">
      <w:pPr>
        <w:rPr>
          <w:b/>
          <w:color w:val="000000"/>
          <w:lang w:eastAsia="x-none"/>
        </w:rPr>
      </w:pPr>
    </w:p>
    <w:p w14:paraId="72895459" w14:textId="77777777" w:rsidR="00E7566E" w:rsidRPr="00E06050" w:rsidRDefault="00E7566E" w:rsidP="00E7566E">
      <w:pPr>
        <w:rPr>
          <w:b/>
          <w:color w:val="000000"/>
          <w:lang w:eastAsia="x-none"/>
        </w:rPr>
      </w:pPr>
      <w:r>
        <w:rPr>
          <w:b/>
          <w:color w:val="000000"/>
          <w:lang w:eastAsia="x-none"/>
        </w:rPr>
        <w:t>Deletions</w:t>
      </w:r>
    </w:p>
    <w:p w14:paraId="7289545A" w14:textId="77777777" w:rsidR="00E7566E" w:rsidRDefault="00E7566E" w:rsidP="00E7566E">
      <w:pPr>
        <w:rPr>
          <w:color w:val="000000"/>
          <w:lang w:eastAsia="x-none"/>
        </w:rPr>
      </w:pPr>
      <w:r>
        <w:rPr>
          <w:color w:val="000000"/>
          <w:lang w:eastAsia="x-none"/>
        </w:rPr>
        <w:t>Windows Embedded Device Manager 2011 Client Management License per OSE</w:t>
      </w:r>
    </w:p>
    <w:p w14:paraId="7289545B" w14:textId="77777777" w:rsidR="00E7566E" w:rsidRDefault="00E7566E" w:rsidP="00E7566E">
      <w:pPr>
        <w:rPr>
          <w:color w:val="000000"/>
          <w:lang w:eastAsia="x-none"/>
        </w:rPr>
      </w:pPr>
      <w:r>
        <w:rPr>
          <w:color w:val="000000"/>
          <w:lang w:eastAsia="x-none"/>
        </w:rPr>
        <w:t>Windows Embedded Device Manager 2011 Client Management License per User</w:t>
      </w:r>
    </w:p>
    <w:p w14:paraId="7289545C" w14:textId="77777777" w:rsidR="00E7566E" w:rsidRDefault="00E7566E" w:rsidP="00E7566E">
      <w:pPr>
        <w:rPr>
          <w:rFonts w:cs="Tahoma"/>
          <w:color w:val="000000"/>
          <w:szCs w:val="20"/>
        </w:rPr>
      </w:pPr>
      <w:r>
        <w:rPr>
          <w:rFonts w:cs="Tahoma"/>
          <w:color w:val="000000"/>
          <w:szCs w:val="20"/>
        </w:rPr>
        <w:t>Windows Server 2008 for Windows Essential Server Solutions Device CAL (5 Clients)</w:t>
      </w:r>
    </w:p>
    <w:p w14:paraId="7289545D" w14:textId="77777777" w:rsidR="00E7566E" w:rsidRDefault="00E7566E" w:rsidP="00E7566E">
      <w:pPr>
        <w:rPr>
          <w:rFonts w:cs="Tahoma"/>
          <w:color w:val="000000"/>
          <w:szCs w:val="20"/>
        </w:rPr>
      </w:pPr>
      <w:r>
        <w:rPr>
          <w:rFonts w:cs="Tahoma"/>
          <w:color w:val="000000"/>
          <w:szCs w:val="20"/>
        </w:rPr>
        <w:t>Windows Server 2008 for Windows Essential Server Solutions User CAL (5 Clients)</w:t>
      </w:r>
    </w:p>
    <w:p w14:paraId="7289545E" w14:textId="77777777" w:rsidR="00E7566E" w:rsidRDefault="00E7566E" w:rsidP="00E7566E">
      <w:pPr>
        <w:keepNext/>
        <w:tabs>
          <w:tab w:val="num" w:pos="720"/>
        </w:tabs>
        <w:outlineLvl w:val="3"/>
        <w:rPr>
          <w:rFonts w:cs="Tahoma"/>
          <w:color w:val="000000"/>
          <w:szCs w:val="20"/>
          <w:lang w:val="pt-BR"/>
        </w:rPr>
      </w:pPr>
      <w:r>
        <w:rPr>
          <w:rFonts w:cs="Tahoma"/>
          <w:color w:val="000000"/>
          <w:szCs w:val="20"/>
          <w:lang w:val="pt-BR"/>
        </w:rPr>
        <w:t>Windows MultiPoint Server 2011 Premium with Windows MultiPoint Server 2011 (CAL) (5 Clients)</w:t>
      </w:r>
    </w:p>
    <w:p w14:paraId="7289545F" w14:textId="77777777" w:rsidR="00E7566E" w:rsidRPr="00E06050" w:rsidRDefault="00E7566E" w:rsidP="00E7566E">
      <w:pPr>
        <w:rPr>
          <w:lang w:eastAsia="x-none"/>
        </w:rPr>
      </w:pPr>
      <w:r>
        <w:rPr>
          <w:rFonts w:cs="Tahoma"/>
          <w:color w:val="000000"/>
          <w:szCs w:val="20"/>
          <w:lang w:val="pt-BR"/>
        </w:rPr>
        <w:t>Windows MultiPoint Server 2011 Premium with Windows MultiPoint Server 2011 (CAL) (5 Clients) with Windows</w:t>
      </w:r>
    </w:p>
    <w:p w14:paraId="72895460" w14:textId="77777777" w:rsidR="00E7566E" w:rsidRPr="00A12176" w:rsidRDefault="00E7566E" w:rsidP="00E7566E">
      <w:pPr>
        <w:pStyle w:val="Heading2"/>
        <w:ind w:left="0"/>
        <w:jc w:val="both"/>
        <w:rPr>
          <w:rFonts w:ascii="Tahoma" w:hAnsi="Tahoma" w:cs="Tahoma"/>
          <w:color w:val="FF6600"/>
          <w:sz w:val="18"/>
          <w:szCs w:val="22"/>
          <w:lang w:val="en-US" w:eastAsia="en-US"/>
        </w:rPr>
      </w:pPr>
    </w:p>
    <w:p w14:paraId="72895461" w14:textId="77777777" w:rsidR="00E7566E" w:rsidRPr="00BA756F" w:rsidRDefault="00E7566E" w:rsidP="00E7566E">
      <w:pPr>
        <w:pStyle w:val="Heading2"/>
        <w:ind w:left="0"/>
        <w:jc w:val="both"/>
        <w:rPr>
          <w:rFonts w:ascii="Tahoma" w:hAnsi="Tahoma" w:cs="Tahoma"/>
          <w:color w:val="FF6600"/>
          <w:lang w:val="en-US"/>
        </w:rPr>
      </w:pPr>
      <w:r w:rsidRPr="00BA756F">
        <w:rPr>
          <w:rFonts w:ascii="Tahoma" w:hAnsi="Tahoma" w:cs="Tahoma"/>
          <w:color w:val="FF6600"/>
          <w:lang w:val="en-US"/>
        </w:rPr>
        <w:t>DECEMBER 2012 CHANGES</w:t>
      </w:r>
      <w:bookmarkEnd w:id="670"/>
      <w:bookmarkEnd w:id="671"/>
    </w:p>
    <w:p w14:paraId="72895462" w14:textId="77777777" w:rsidR="00E7566E" w:rsidRPr="00714962" w:rsidRDefault="00E7566E" w:rsidP="00E7566E">
      <w:pPr>
        <w:jc w:val="both"/>
        <w:outlineLvl w:val="1"/>
        <w:rPr>
          <w:rFonts w:cs="Tahoma"/>
          <w:b/>
          <w:color w:val="FF6600"/>
          <w:sz w:val="24"/>
          <w:szCs w:val="24"/>
          <w:lang w:eastAsia="x-none"/>
        </w:rPr>
      </w:pPr>
    </w:p>
    <w:p w14:paraId="72895463" w14:textId="77777777" w:rsidR="00E7566E" w:rsidRPr="00714962" w:rsidRDefault="00E7566E" w:rsidP="00E7566E">
      <w:pPr>
        <w:rPr>
          <w:b/>
        </w:rPr>
      </w:pPr>
      <w:r w:rsidRPr="00714962">
        <w:rPr>
          <w:b/>
        </w:rPr>
        <w:t>Additions</w:t>
      </w:r>
    </w:p>
    <w:p w14:paraId="72895464" w14:textId="77777777" w:rsidR="00E7566E" w:rsidRDefault="00E7566E" w:rsidP="00E7566E">
      <w:pPr>
        <w:rPr>
          <w:color w:val="000000"/>
          <w:lang w:eastAsia="x-none"/>
        </w:rPr>
      </w:pPr>
      <w:r>
        <w:rPr>
          <w:color w:val="000000"/>
          <w:lang w:eastAsia="x-none"/>
        </w:rPr>
        <w:t>Access 2013</w:t>
      </w:r>
    </w:p>
    <w:p w14:paraId="72895465" w14:textId="77777777" w:rsidR="00E7566E" w:rsidRDefault="00E7566E" w:rsidP="00E7566E">
      <w:pPr>
        <w:rPr>
          <w:color w:val="000000"/>
          <w:lang w:eastAsia="x-none"/>
        </w:rPr>
      </w:pPr>
      <w:r>
        <w:rPr>
          <w:color w:val="000000"/>
          <w:lang w:eastAsia="x-none"/>
        </w:rPr>
        <w:t>Excel 2013</w:t>
      </w:r>
    </w:p>
    <w:p w14:paraId="72895466" w14:textId="77777777" w:rsidR="00E7566E" w:rsidRDefault="00E7566E" w:rsidP="00E7566E">
      <w:pPr>
        <w:rPr>
          <w:color w:val="000000"/>
          <w:lang w:eastAsia="x-none"/>
        </w:rPr>
      </w:pPr>
      <w:r>
        <w:rPr>
          <w:color w:val="000000"/>
          <w:lang w:eastAsia="x-none"/>
        </w:rPr>
        <w:t>Exchange Enterprise CAL with Services 2013</w:t>
      </w:r>
    </w:p>
    <w:p w14:paraId="72895467" w14:textId="77777777" w:rsidR="00E7566E" w:rsidRDefault="00E7566E" w:rsidP="00E7566E">
      <w:pPr>
        <w:rPr>
          <w:color w:val="000000"/>
          <w:lang w:eastAsia="x-none"/>
        </w:rPr>
      </w:pPr>
      <w:r>
        <w:rPr>
          <w:color w:val="000000"/>
          <w:lang w:eastAsia="x-none"/>
        </w:rPr>
        <w:t>Exchange Enterprise CAL without Services 2013</w:t>
      </w:r>
    </w:p>
    <w:p w14:paraId="72895468" w14:textId="77777777" w:rsidR="00E7566E" w:rsidRDefault="00E7566E" w:rsidP="00E7566E">
      <w:pPr>
        <w:rPr>
          <w:color w:val="000000"/>
          <w:lang w:eastAsia="x-none"/>
        </w:rPr>
      </w:pPr>
      <w:r>
        <w:rPr>
          <w:color w:val="000000"/>
          <w:lang w:eastAsia="x-none"/>
        </w:rPr>
        <w:t>Exchange Server Enterprise 2013</w:t>
      </w:r>
    </w:p>
    <w:p w14:paraId="72895469" w14:textId="77777777" w:rsidR="00E7566E" w:rsidRDefault="00E7566E" w:rsidP="00E7566E">
      <w:pPr>
        <w:rPr>
          <w:color w:val="000000"/>
          <w:lang w:eastAsia="x-none"/>
        </w:rPr>
      </w:pPr>
      <w:r>
        <w:rPr>
          <w:color w:val="000000"/>
          <w:lang w:eastAsia="x-none"/>
        </w:rPr>
        <w:t>Exchange Server Standard 2013</w:t>
      </w:r>
    </w:p>
    <w:p w14:paraId="7289546A" w14:textId="77777777" w:rsidR="00E7566E" w:rsidRDefault="00E7566E" w:rsidP="00E7566E">
      <w:pPr>
        <w:rPr>
          <w:color w:val="000000"/>
          <w:lang w:eastAsia="x-none"/>
        </w:rPr>
      </w:pPr>
      <w:r>
        <w:rPr>
          <w:color w:val="000000"/>
          <w:lang w:eastAsia="x-none"/>
        </w:rPr>
        <w:t>Exchange Standard CAL 2013</w:t>
      </w:r>
    </w:p>
    <w:p w14:paraId="7289546B" w14:textId="77777777" w:rsidR="00E7566E" w:rsidRDefault="00E7566E" w:rsidP="00E7566E">
      <w:pPr>
        <w:rPr>
          <w:color w:val="000000"/>
          <w:lang w:eastAsia="x-none"/>
        </w:rPr>
      </w:pPr>
      <w:r>
        <w:rPr>
          <w:color w:val="000000"/>
          <w:lang w:eastAsia="x-none"/>
        </w:rPr>
        <w:t>InfoPath 2013</w:t>
      </w:r>
    </w:p>
    <w:p w14:paraId="7289546C" w14:textId="77777777" w:rsidR="00E7566E" w:rsidRDefault="00E7566E" w:rsidP="00E7566E">
      <w:pPr>
        <w:rPr>
          <w:color w:val="000000"/>
          <w:lang w:eastAsia="x-none"/>
        </w:rPr>
      </w:pPr>
      <w:r>
        <w:rPr>
          <w:color w:val="000000"/>
          <w:lang w:eastAsia="x-none"/>
        </w:rPr>
        <w:t>Lync 2013</w:t>
      </w:r>
    </w:p>
    <w:p w14:paraId="7289546D" w14:textId="77777777" w:rsidR="00E7566E" w:rsidRDefault="00E7566E" w:rsidP="00E7566E">
      <w:pPr>
        <w:rPr>
          <w:color w:val="000000"/>
          <w:lang w:eastAsia="x-none"/>
        </w:rPr>
      </w:pPr>
      <w:r>
        <w:rPr>
          <w:color w:val="000000"/>
          <w:lang w:eastAsia="x-none"/>
        </w:rPr>
        <w:t>Lync Server 2013</w:t>
      </w:r>
    </w:p>
    <w:p w14:paraId="7289546E" w14:textId="77777777" w:rsidR="00E7566E" w:rsidRDefault="00E7566E" w:rsidP="00E7566E">
      <w:pPr>
        <w:rPr>
          <w:color w:val="000000"/>
          <w:lang w:eastAsia="x-none"/>
        </w:rPr>
      </w:pPr>
      <w:r>
        <w:rPr>
          <w:color w:val="000000"/>
          <w:lang w:eastAsia="x-none"/>
        </w:rPr>
        <w:t>Lync Server Enterprise CAL 2013</w:t>
      </w:r>
    </w:p>
    <w:p w14:paraId="7289546F" w14:textId="77777777" w:rsidR="00E7566E" w:rsidRDefault="00E7566E" w:rsidP="00E7566E">
      <w:pPr>
        <w:rPr>
          <w:color w:val="000000"/>
          <w:lang w:eastAsia="x-none"/>
        </w:rPr>
      </w:pPr>
      <w:r>
        <w:rPr>
          <w:color w:val="000000"/>
          <w:lang w:eastAsia="x-none"/>
        </w:rPr>
        <w:t>Lync Server Plus CAL 2013</w:t>
      </w:r>
    </w:p>
    <w:p w14:paraId="72895470" w14:textId="77777777" w:rsidR="00E7566E" w:rsidRDefault="00E7566E" w:rsidP="00E7566E">
      <w:pPr>
        <w:rPr>
          <w:color w:val="000000"/>
          <w:lang w:eastAsia="x-none"/>
        </w:rPr>
      </w:pPr>
      <w:r>
        <w:rPr>
          <w:color w:val="000000"/>
          <w:lang w:eastAsia="x-none"/>
        </w:rPr>
        <w:t>Lync Server Standard CAL 2013</w:t>
      </w:r>
    </w:p>
    <w:p w14:paraId="72895471" w14:textId="77777777" w:rsidR="00E7566E" w:rsidRDefault="00E7566E" w:rsidP="00E7566E">
      <w:pPr>
        <w:rPr>
          <w:color w:val="000000"/>
          <w:lang w:eastAsia="x-none"/>
        </w:rPr>
      </w:pPr>
      <w:r>
        <w:rPr>
          <w:color w:val="000000"/>
          <w:lang w:eastAsia="x-none"/>
        </w:rPr>
        <w:t>Office Home and Student RT 2013</w:t>
      </w:r>
    </w:p>
    <w:p w14:paraId="72895472" w14:textId="77777777" w:rsidR="00E7566E" w:rsidRDefault="00E7566E" w:rsidP="00E7566E">
      <w:pPr>
        <w:rPr>
          <w:color w:val="000000"/>
          <w:lang w:eastAsia="x-none"/>
        </w:rPr>
      </w:pPr>
      <w:r>
        <w:rPr>
          <w:color w:val="000000"/>
          <w:lang w:eastAsia="x-none"/>
        </w:rPr>
        <w:t>Office Multi Language Pack 2013</w:t>
      </w:r>
    </w:p>
    <w:p w14:paraId="72895473" w14:textId="77777777" w:rsidR="00E7566E" w:rsidRDefault="00E7566E" w:rsidP="00E7566E">
      <w:pPr>
        <w:rPr>
          <w:color w:val="000000"/>
          <w:lang w:eastAsia="x-none"/>
        </w:rPr>
      </w:pPr>
      <w:r>
        <w:rPr>
          <w:color w:val="000000"/>
          <w:lang w:eastAsia="x-none"/>
        </w:rPr>
        <w:t>Office Professional Plus 2013</w:t>
      </w:r>
    </w:p>
    <w:p w14:paraId="72895474" w14:textId="77777777" w:rsidR="00E7566E" w:rsidRDefault="00E7566E" w:rsidP="00E7566E">
      <w:pPr>
        <w:rPr>
          <w:color w:val="000000"/>
          <w:lang w:eastAsia="x-none"/>
        </w:rPr>
      </w:pPr>
      <w:r>
        <w:rPr>
          <w:color w:val="000000"/>
          <w:lang w:eastAsia="x-none"/>
        </w:rPr>
        <w:t>Office Standard 2013</w:t>
      </w:r>
    </w:p>
    <w:p w14:paraId="72895475" w14:textId="77777777" w:rsidR="00E7566E" w:rsidRDefault="00E7566E" w:rsidP="00E7566E">
      <w:pPr>
        <w:rPr>
          <w:color w:val="000000"/>
          <w:lang w:eastAsia="x-none"/>
        </w:rPr>
      </w:pPr>
      <w:r>
        <w:rPr>
          <w:color w:val="000000"/>
          <w:lang w:eastAsia="x-none"/>
        </w:rPr>
        <w:t>OneNote 2013</w:t>
      </w:r>
    </w:p>
    <w:p w14:paraId="72895476" w14:textId="77777777" w:rsidR="00E7566E" w:rsidRDefault="00E7566E" w:rsidP="00E7566E">
      <w:pPr>
        <w:rPr>
          <w:color w:val="000000"/>
          <w:lang w:eastAsia="x-none"/>
        </w:rPr>
      </w:pPr>
      <w:r>
        <w:rPr>
          <w:color w:val="000000"/>
          <w:lang w:eastAsia="x-none"/>
        </w:rPr>
        <w:t>Outlook 2013</w:t>
      </w:r>
    </w:p>
    <w:p w14:paraId="72895477" w14:textId="77777777" w:rsidR="00E7566E" w:rsidRDefault="00E7566E" w:rsidP="00E7566E">
      <w:pPr>
        <w:rPr>
          <w:color w:val="000000"/>
          <w:lang w:eastAsia="x-none"/>
        </w:rPr>
      </w:pPr>
      <w:r>
        <w:rPr>
          <w:color w:val="000000"/>
          <w:lang w:eastAsia="x-none"/>
        </w:rPr>
        <w:t>PowerPoint 2013</w:t>
      </w:r>
    </w:p>
    <w:p w14:paraId="72895478" w14:textId="77777777" w:rsidR="00E7566E" w:rsidRDefault="00E7566E" w:rsidP="00E7566E">
      <w:pPr>
        <w:rPr>
          <w:color w:val="000000"/>
          <w:lang w:eastAsia="x-none"/>
        </w:rPr>
      </w:pPr>
      <w:r>
        <w:rPr>
          <w:color w:val="000000"/>
          <w:lang w:eastAsia="x-none"/>
        </w:rPr>
        <w:t>Project Standard 2013</w:t>
      </w:r>
    </w:p>
    <w:p w14:paraId="72895479" w14:textId="77777777" w:rsidR="00E7566E" w:rsidRDefault="00E7566E" w:rsidP="00E7566E">
      <w:pPr>
        <w:rPr>
          <w:color w:val="000000"/>
          <w:lang w:eastAsia="x-none"/>
        </w:rPr>
      </w:pPr>
      <w:r>
        <w:rPr>
          <w:color w:val="000000"/>
          <w:lang w:eastAsia="x-none"/>
        </w:rPr>
        <w:t>Project Professional 2013</w:t>
      </w:r>
    </w:p>
    <w:p w14:paraId="7289547A" w14:textId="77777777" w:rsidR="00E7566E" w:rsidRDefault="00E7566E" w:rsidP="00E7566E">
      <w:pPr>
        <w:rPr>
          <w:color w:val="000000"/>
          <w:lang w:eastAsia="x-none"/>
        </w:rPr>
      </w:pPr>
      <w:r>
        <w:rPr>
          <w:color w:val="000000"/>
          <w:lang w:eastAsia="x-none"/>
        </w:rPr>
        <w:t>Project Server 2013</w:t>
      </w:r>
    </w:p>
    <w:p w14:paraId="7289547B" w14:textId="77777777" w:rsidR="00E7566E" w:rsidRDefault="00E7566E" w:rsidP="00E7566E">
      <w:pPr>
        <w:rPr>
          <w:color w:val="000000"/>
          <w:lang w:eastAsia="x-none"/>
        </w:rPr>
      </w:pPr>
      <w:r>
        <w:rPr>
          <w:color w:val="000000"/>
          <w:lang w:eastAsia="x-none"/>
        </w:rPr>
        <w:t>Project Server CAL 2013</w:t>
      </w:r>
    </w:p>
    <w:p w14:paraId="7289547C" w14:textId="77777777" w:rsidR="00E7566E" w:rsidRDefault="00E7566E" w:rsidP="00E7566E">
      <w:pPr>
        <w:rPr>
          <w:color w:val="000000"/>
          <w:lang w:eastAsia="x-none"/>
        </w:rPr>
      </w:pPr>
      <w:r>
        <w:rPr>
          <w:color w:val="000000"/>
          <w:lang w:eastAsia="x-none"/>
        </w:rPr>
        <w:t>Publisher 2013</w:t>
      </w:r>
    </w:p>
    <w:p w14:paraId="7289547D" w14:textId="77777777" w:rsidR="00E7566E" w:rsidRDefault="00E7566E" w:rsidP="00E7566E">
      <w:pPr>
        <w:rPr>
          <w:color w:val="000000"/>
          <w:lang w:eastAsia="x-none"/>
        </w:rPr>
      </w:pPr>
      <w:r>
        <w:rPr>
          <w:color w:val="000000"/>
          <w:lang w:eastAsia="x-none"/>
        </w:rPr>
        <w:t>SharePoint Enterprise CAL 2013</w:t>
      </w:r>
    </w:p>
    <w:p w14:paraId="7289547E" w14:textId="77777777" w:rsidR="00E7566E" w:rsidRDefault="00E7566E" w:rsidP="00E7566E">
      <w:pPr>
        <w:rPr>
          <w:color w:val="000000"/>
          <w:lang w:eastAsia="x-none"/>
        </w:rPr>
      </w:pPr>
      <w:r>
        <w:rPr>
          <w:color w:val="000000"/>
          <w:lang w:eastAsia="x-none"/>
        </w:rPr>
        <w:t>SharePoint Server 2013</w:t>
      </w:r>
    </w:p>
    <w:p w14:paraId="7289547F" w14:textId="77777777" w:rsidR="00E7566E" w:rsidRDefault="00E7566E" w:rsidP="00E7566E">
      <w:pPr>
        <w:rPr>
          <w:color w:val="000000"/>
          <w:lang w:eastAsia="x-none"/>
        </w:rPr>
      </w:pPr>
      <w:r>
        <w:rPr>
          <w:color w:val="000000"/>
          <w:lang w:eastAsia="x-none"/>
        </w:rPr>
        <w:t>SharePoint Standard CAL 2013</w:t>
      </w:r>
    </w:p>
    <w:p w14:paraId="72895480" w14:textId="77777777" w:rsidR="00E7566E" w:rsidRDefault="00E7566E" w:rsidP="00E7566E">
      <w:pPr>
        <w:rPr>
          <w:color w:val="000000"/>
          <w:lang w:eastAsia="x-none"/>
        </w:rPr>
      </w:pPr>
      <w:r>
        <w:rPr>
          <w:color w:val="000000"/>
          <w:lang w:eastAsia="x-none"/>
        </w:rPr>
        <w:t>Visio Professional 2013</w:t>
      </w:r>
    </w:p>
    <w:p w14:paraId="72895481" w14:textId="77777777" w:rsidR="00E7566E" w:rsidRDefault="00E7566E" w:rsidP="00E7566E">
      <w:pPr>
        <w:rPr>
          <w:color w:val="000000"/>
          <w:lang w:eastAsia="x-none"/>
        </w:rPr>
      </w:pPr>
      <w:r>
        <w:rPr>
          <w:color w:val="000000"/>
          <w:lang w:eastAsia="x-none"/>
        </w:rPr>
        <w:t>Visio Standard 2013</w:t>
      </w:r>
    </w:p>
    <w:p w14:paraId="72895482" w14:textId="77777777" w:rsidR="00E7566E" w:rsidRDefault="00E7566E" w:rsidP="00E7566E">
      <w:pPr>
        <w:rPr>
          <w:color w:val="000000"/>
          <w:lang w:eastAsia="x-none"/>
        </w:rPr>
      </w:pPr>
      <w:r>
        <w:rPr>
          <w:color w:val="000000"/>
          <w:lang w:eastAsia="x-none"/>
        </w:rPr>
        <w:t>Word 2013</w:t>
      </w:r>
    </w:p>
    <w:p w14:paraId="72895483" w14:textId="77777777" w:rsidR="00E7566E" w:rsidRDefault="00E7566E" w:rsidP="00E7566E">
      <w:pPr>
        <w:rPr>
          <w:color w:val="000000"/>
          <w:lang w:eastAsia="x-none"/>
        </w:rPr>
      </w:pPr>
      <w:r>
        <w:rPr>
          <w:color w:val="000000"/>
          <w:lang w:eastAsia="x-none"/>
        </w:rPr>
        <w:t>Windows MultiPoint Server Standard 2012</w:t>
      </w:r>
    </w:p>
    <w:p w14:paraId="72895484" w14:textId="77777777" w:rsidR="00E7566E" w:rsidRDefault="00E7566E" w:rsidP="00E7566E">
      <w:pPr>
        <w:rPr>
          <w:color w:val="000000"/>
          <w:lang w:eastAsia="x-none"/>
        </w:rPr>
      </w:pPr>
      <w:r>
        <w:rPr>
          <w:color w:val="000000"/>
          <w:lang w:eastAsia="x-none"/>
        </w:rPr>
        <w:t>Windows MultiPoint Server Premium 2012</w:t>
      </w:r>
    </w:p>
    <w:p w14:paraId="72895485" w14:textId="77777777" w:rsidR="00E7566E" w:rsidRDefault="00E7566E" w:rsidP="00E7566E">
      <w:pPr>
        <w:rPr>
          <w:color w:val="000000"/>
          <w:lang w:eastAsia="x-none"/>
        </w:rPr>
      </w:pPr>
      <w:r>
        <w:rPr>
          <w:color w:val="000000"/>
          <w:lang w:eastAsia="x-none"/>
        </w:rPr>
        <w:t>Windows MultiPoint Server CAL 2012</w:t>
      </w:r>
    </w:p>
    <w:p w14:paraId="72895486" w14:textId="77777777" w:rsidR="00E7566E" w:rsidRDefault="00E7566E" w:rsidP="00E7566E">
      <w:pPr>
        <w:rPr>
          <w:color w:val="000000"/>
          <w:lang w:eastAsia="x-none"/>
        </w:rPr>
      </w:pPr>
      <w:r>
        <w:rPr>
          <w:color w:val="000000"/>
          <w:lang w:eastAsia="x-none"/>
        </w:rPr>
        <w:t>Windows MultiPoint Server CAL with Windows Server CAL 2012</w:t>
      </w:r>
    </w:p>
    <w:p w14:paraId="72895487" w14:textId="77777777" w:rsidR="00E7566E" w:rsidRDefault="00E7566E" w:rsidP="00E7566E">
      <w:pPr>
        <w:rPr>
          <w:color w:val="000000"/>
          <w:lang w:eastAsia="x-none"/>
        </w:rPr>
      </w:pPr>
      <w:r>
        <w:rPr>
          <w:color w:val="000000"/>
          <w:lang w:eastAsia="x-none"/>
        </w:rPr>
        <w:t>Windows Intune (Per User)</w:t>
      </w:r>
    </w:p>
    <w:p w14:paraId="72895488" w14:textId="77777777" w:rsidR="00E7566E" w:rsidRDefault="00E7566E" w:rsidP="00E7566E">
      <w:pPr>
        <w:rPr>
          <w:color w:val="000000"/>
          <w:lang w:eastAsia="x-none"/>
        </w:rPr>
      </w:pPr>
      <w:r w:rsidRPr="0074467A">
        <w:rPr>
          <w:color w:val="000000"/>
          <w:lang w:eastAsia="x-none"/>
        </w:rPr>
        <w:t>Windows Intune Add-on for System Center Configuration manager and System Center EndpPoint Protection (per user)</w:t>
      </w:r>
    </w:p>
    <w:p w14:paraId="72895489" w14:textId="77777777" w:rsidR="00E7566E" w:rsidRDefault="00E7566E" w:rsidP="00E7566E">
      <w:pPr>
        <w:rPr>
          <w:color w:val="000000"/>
          <w:lang w:eastAsia="x-none"/>
        </w:rPr>
      </w:pPr>
      <w:r>
        <w:rPr>
          <w:color w:val="000000"/>
          <w:lang w:eastAsia="x-none"/>
        </w:rPr>
        <w:t>Windows Intune USL</w:t>
      </w:r>
    </w:p>
    <w:p w14:paraId="7289548A" w14:textId="77777777" w:rsidR="00E7566E" w:rsidRDefault="00E7566E" w:rsidP="00E7566E">
      <w:pPr>
        <w:rPr>
          <w:color w:val="000000"/>
          <w:lang w:eastAsia="x-none"/>
        </w:rPr>
      </w:pPr>
      <w:r>
        <w:rPr>
          <w:color w:val="000000"/>
          <w:lang w:eastAsia="x-none"/>
        </w:rPr>
        <w:t>Windows Intune USL Add-On</w:t>
      </w:r>
    </w:p>
    <w:p w14:paraId="7289548B" w14:textId="77777777" w:rsidR="00E7566E" w:rsidRDefault="00E7566E" w:rsidP="00E7566E">
      <w:pPr>
        <w:rPr>
          <w:color w:val="000000"/>
          <w:lang w:eastAsia="x-none"/>
        </w:rPr>
      </w:pPr>
      <w:r>
        <w:rPr>
          <w:color w:val="000000"/>
          <w:lang w:eastAsia="x-none"/>
        </w:rPr>
        <w:t>Windows Intune USL Add-On Extra Storage 1 GB</w:t>
      </w:r>
    </w:p>
    <w:p w14:paraId="7289548C" w14:textId="77777777" w:rsidR="00E7566E" w:rsidRPr="00714962" w:rsidRDefault="00E7566E" w:rsidP="00E7566E">
      <w:pPr>
        <w:rPr>
          <w:color w:val="000000"/>
          <w:lang w:eastAsia="x-none"/>
        </w:rPr>
      </w:pPr>
      <w:r>
        <w:rPr>
          <w:color w:val="000000"/>
          <w:lang w:eastAsia="x-none"/>
        </w:rPr>
        <w:t>Win Pro with MDOP 8</w:t>
      </w:r>
    </w:p>
    <w:p w14:paraId="7289548D" w14:textId="77777777" w:rsidR="00E7566E" w:rsidRPr="0076312D" w:rsidRDefault="00E7566E" w:rsidP="00E7566E">
      <w:pPr>
        <w:keepNext/>
        <w:tabs>
          <w:tab w:val="num" w:pos="720"/>
        </w:tabs>
        <w:spacing w:before="60"/>
        <w:outlineLvl w:val="3"/>
        <w:rPr>
          <w:rFonts w:ascii="Trebuchet MS" w:hAnsi="Trebuchet MS"/>
          <w:b/>
          <w:color w:val="000000"/>
          <w:sz w:val="20"/>
          <w:szCs w:val="20"/>
          <w:lang w:eastAsia="x-none"/>
        </w:rPr>
      </w:pPr>
    </w:p>
    <w:p w14:paraId="7289548E" w14:textId="77777777" w:rsidR="00E7566E" w:rsidRPr="00714962" w:rsidRDefault="00E7566E" w:rsidP="00E7566E">
      <w:pPr>
        <w:rPr>
          <w:rFonts w:cs="Tahoma"/>
          <w:b/>
          <w:color w:val="000000"/>
          <w:szCs w:val="18"/>
        </w:rPr>
      </w:pPr>
      <w:r w:rsidRPr="00714962">
        <w:rPr>
          <w:rFonts w:cs="Tahoma"/>
          <w:b/>
          <w:color w:val="000000"/>
          <w:szCs w:val="18"/>
        </w:rPr>
        <w:t>Promotions</w:t>
      </w:r>
      <w:r w:rsidRPr="001B3397">
        <w:rPr>
          <w:noProof/>
        </w:rPr>
        <w:t xml:space="preserve"> </w:t>
      </w:r>
    </w:p>
    <w:p w14:paraId="7289548F" w14:textId="77777777" w:rsidR="00E7566E" w:rsidRDefault="00E7566E" w:rsidP="00E7566E">
      <w:pPr>
        <w:outlineLvl w:val="1"/>
        <w:rPr>
          <w:rFonts w:cs="Tahoma"/>
          <w:color w:val="000000"/>
          <w:szCs w:val="18"/>
        </w:rPr>
      </w:pPr>
      <w:r>
        <w:rPr>
          <w:rFonts w:cs="Tahoma"/>
          <w:color w:val="000000"/>
          <w:szCs w:val="18"/>
        </w:rPr>
        <w:t>The following promotions were added:</w:t>
      </w:r>
    </w:p>
    <w:p w14:paraId="72895490" w14:textId="77777777" w:rsidR="00E7566E" w:rsidRDefault="00E7566E" w:rsidP="00E7566E">
      <w:pPr>
        <w:outlineLvl w:val="1"/>
        <w:rPr>
          <w:rFonts w:cs="Tahoma"/>
          <w:color w:val="000000"/>
          <w:szCs w:val="18"/>
        </w:rPr>
      </w:pPr>
      <w:r w:rsidRPr="00FE3510">
        <w:rPr>
          <w:rFonts w:cs="Tahoma"/>
          <w:color w:val="000000"/>
          <w:szCs w:val="18"/>
        </w:rPr>
        <w:t>55% off on Project Server CAL for Company Wide Purchase</w:t>
      </w:r>
    </w:p>
    <w:p w14:paraId="72895491" w14:textId="77777777" w:rsidR="00E7566E" w:rsidRDefault="00E7566E" w:rsidP="00E7566E">
      <w:pPr>
        <w:outlineLvl w:val="1"/>
        <w:rPr>
          <w:rFonts w:cs="Tahoma"/>
          <w:color w:val="000000"/>
          <w:szCs w:val="18"/>
        </w:rPr>
      </w:pPr>
      <w:r w:rsidRPr="00FE3510">
        <w:rPr>
          <w:rFonts w:cs="Tahoma"/>
          <w:color w:val="000000"/>
          <w:szCs w:val="18"/>
        </w:rPr>
        <w:t>15% off Project/Visio Step Ups</w:t>
      </w:r>
    </w:p>
    <w:p w14:paraId="72895492" w14:textId="77777777" w:rsidR="00E7566E" w:rsidRDefault="00E7566E" w:rsidP="00E7566E">
      <w:pPr>
        <w:outlineLvl w:val="1"/>
        <w:rPr>
          <w:rFonts w:cs="Tahoma"/>
          <w:color w:val="000000"/>
          <w:szCs w:val="18"/>
        </w:rPr>
      </w:pPr>
    </w:p>
    <w:p w14:paraId="72895493" w14:textId="77777777" w:rsidR="00E7566E" w:rsidRDefault="00E7566E" w:rsidP="00E7566E">
      <w:pPr>
        <w:outlineLvl w:val="1"/>
        <w:rPr>
          <w:rFonts w:cs="Tahoma"/>
          <w:color w:val="000000"/>
          <w:szCs w:val="18"/>
        </w:rPr>
      </w:pPr>
      <w:r>
        <w:rPr>
          <w:rFonts w:cs="Tahoma"/>
          <w:color w:val="000000"/>
          <w:szCs w:val="18"/>
        </w:rPr>
        <w:t>The following promotions were deleted:</w:t>
      </w:r>
    </w:p>
    <w:p w14:paraId="72895494" w14:textId="77777777" w:rsidR="00E7566E" w:rsidRDefault="00E7566E" w:rsidP="00E7566E">
      <w:pPr>
        <w:outlineLvl w:val="1"/>
        <w:rPr>
          <w:rFonts w:cs="Tahoma"/>
          <w:color w:val="000000"/>
          <w:szCs w:val="18"/>
        </w:rPr>
      </w:pPr>
      <w:r w:rsidRPr="00326F85">
        <w:t>Windows Intune New PC 20% Promo</w:t>
      </w:r>
    </w:p>
    <w:p w14:paraId="72895495" w14:textId="77777777" w:rsidR="00E7566E" w:rsidRPr="00714962" w:rsidRDefault="00E7566E" w:rsidP="00E7566E">
      <w:pPr>
        <w:outlineLvl w:val="1"/>
        <w:rPr>
          <w:rFonts w:cs="Tahoma"/>
          <w:color w:val="000000"/>
          <w:szCs w:val="18"/>
        </w:rPr>
      </w:pPr>
    </w:p>
    <w:p w14:paraId="72895496" w14:textId="77777777" w:rsidR="00E7566E" w:rsidRPr="00CD7EA6" w:rsidRDefault="00E7566E" w:rsidP="00E7566E">
      <w:pPr>
        <w:rPr>
          <w:b/>
          <w:color w:val="000000"/>
        </w:rPr>
      </w:pPr>
      <w:r w:rsidRPr="00714962">
        <w:rPr>
          <w:b/>
          <w:color w:val="000000"/>
        </w:rPr>
        <w:t>Deletions</w:t>
      </w:r>
    </w:p>
    <w:p w14:paraId="72895497" w14:textId="77777777" w:rsidR="00E7566E" w:rsidRDefault="00E7566E" w:rsidP="00E7566E">
      <w:pPr>
        <w:rPr>
          <w:color w:val="000000"/>
        </w:rPr>
      </w:pPr>
      <w:r>
        <w:rPr>
          <w:color w:val="000000"/>
        </w:rPr>
        <w:t>Acess 2010</w:t>
      </w:r>
    </w:p>
    <w:p w14:paraId="72895498" w14:textId="77777777" w:rsidR="00E7566E" w:rsidRDefault="00E7566E" w:rsidP="00E7566E">
      <w:pPr>
        <w:rPr>
          <w:color w:val="000000"/>
        </w:rPr>
      </w:pPr>
      <w:r>
        <w:rPr>
          <w:color w:val="000000"/>
        </w:rPr>
        <w:t>Duet Enterprise for Microsoft SharePoint and SAP 1.0</w:t>
      </w:r>
    </w:p>
    <w:p w14:paraId="72895499" w14:textId="77777777" w:rsidR="00E7566E" w:rsidRDefault="00E7566E" w:rsidP="00E7566E">
      <w:pPr>
        <w:rPr>
          <w:color w:val="000000"/>
        </w:rPr>
      </w:pPr>
      <w:r>
        <w:rPr>
          <w:color w:val="000000"/>
        </w:rPr>
        <w:t>Dynamics CRM Onprem Mobile</w:t>
      </w:r>
    </w:p>
    <w:p w14:paraId="7289549A" w14:textId="77777777" w:rsidR="00E7566E" w:rsidRDefault="00E7566E" w:rsidP="00E7566E">
      <w:pPr>
        <w:rPr>
          <w:color w:val="000000"/>
        </w:rPr>
      </w:pPr>
      <w:r>
        <w:rPr>
          <w:color w:val="000000"/>
        </w:rPr>
        <w:t>Dynamics CRM Mobile</w:t>
      </w:r>
    </w:p>
    <w:p w14:paraId="7289549B" w14:textId="77777777" w:rsidR="00E7566E" w:rsidRDefault="00E7566E" w:rsidP="00E7566E">
      <w:pPr>
        <w:rPr>
          <w:color w:val="000000"/>
        </w:rPr>
      </w:pPr>
      <w:r>
        <w:rPr>
          <w:color w:val="000000"/>
        </w:rPr>
        <w:t>Excel 2010</w:t>
      </w:r>
    </w:p>
    <w:p w14:paraId="7289549C" w14:textId="77777777" w:rsidR="00E7566E" w:rsidRDefault="00E7566E" w:rsidP="00E7566E">
      <w:pPr>
        <w:rPr>
          <w:color w:val="000000"/>
        </w:rPr>
      </w:pPr>
      <w:r>
        <w:rPr>
          <w:color w:val="000000"/>
        </w:rPr>
        <w:t>Exchange Server 2010 External Connector</w:t>
      </w:r>
    </w:p>
    <w:p w14:paraId="7289549D" w14:textId="77777777" w:rsidR="00E7566E" w:rsidRDefault="00E7566E" w:rsidP="00E7566E">
      <w:pPr>
        <w:rPr>
          <w:color w:val="000000"/>
        </w:rPr>
      </w:pPr>
      <w:r>
        <w:rPr>
          <w:color w:val="000000"/>
        </w:rPr>
        <w:t>FAST SearchServer SharePoint</w:t>
      </w:r>
    </w:p>
    <w:p w14:paraId="7289549E" w14:textId="77777777" w:rsidR="00E7566E" w:rsidRDefault="00E7566E" w:rsidP="00E7566E">
      <w:pPr>
        <w:rPr>
          <w:color w:val="000000"/>
        </w:rPr>
      </w:pPr>
      <w:r>
        <w:rPr>
          <w:color w:val="000000"/>
        </w:rPr>
        <w:t>Forefront Protection Suite</w:t>
      </w:r>
    </w:p>
    <w:p w14:paraId="7289549F" w14:textId="77777777" w:rsidR="00E7566E" w:rsidRDefault="00E7566E" w:rsidP="00E7566E">
      <w:pPr>
        <w:rPr>
          <w:color w:val="000000"/>
        </w:rPr>
      </w:pPr>
      <w:r>
        <w:rPr>
          <w:color w:val="000000"/>
        </w:rPr>
        <w:t>Forefront Security Exchange Server</w:t>
      </w:r>
    </w:p>
    <w:p w14:paraId="728954A0" w14:textId="77777777" w:rsidR="00E7566E" w:rsidRDefault="00E7566E" w:rsidP="00E7566E">
      <w:pPr>
        <w:rPr>
          <w:color w:val="000000"/>
        </w:rPr>
      </w:pPr>
      <w:r>
        <w:rPr>
          <w:color w:val="000000"/>
        </w:rPr>
        <w:t>Forefront Security Office Communication Server</w:t>
      </w:r>
    </w:p>
    <w:p w14:paraId="728954A1" w14:textId="77777777" w:rsidR="00E7566E" w:rsidRDefault="00E7566E" w:rsidP="00E7566E">
      <w:pPr>
        <w:rPr>
          <w:color w:val="000000"/>
        </w:rPr>
      </w:pPr>
      <w:r>
        <w:rPr>
          <w:color w:val="000000"/>
        </w:rPr>
        <w:t>Forefront Security SharePoint</w:t>
      </w:r>
    </w:p>
    <w:p w14:paraId="728954A2" w14:textId="77777777" w:rsidR="00E7566E" w:rsidRDefault="00E7566E" w:rsidP="00E7566E">
      <w:pPr>
        <w:rPr>
          <w:color w:val="000000"/>
        </w:rPr>
      </w:pPr>
      <w:r>
        <w:rPr>
          <w:color w:val="000000"/>
        </w:rPr>
        <w:t>Forefront Security Server Management Console</w:t>
      </w:r>
    </w:p>
    <w:p w14:paraId="728954A3" w14:textId="77777777" w:rsidR="00E7566E" w:rsidRDefault="00E7566E" w:rsidP="00E7566E">
      <w:pPr>
        <w:rPr>
          <w:color w:val="000000"/>
        </w:rPr>
      </w:pPr>
      <w:r>
        <w:rPr>
          <w:color w:val="000000"/>
        </w:rPr>
        <w:t>Forefront Security Web</w:t>
      </w:r>
    </w:p>
    <w:p w14:paraId="728954A4" w14:textId="77777777" w:rsidR="00E7566E" w:rsidRDefault="00E7566E" w:rsidP="00E7566E">
      <w:pPr>
        <w:rPr>
          <w:color w:val="000000"/>
        </w:rPr>
      </w:pPr>
      <w:r>
        <w:rPr>
          <w:color w:val="000000"/>
        </w:rPr>
        <w:t>Forefront Threat Management Gateway Enterprise</w:t>
      </w:r>
    </w:p>
    <w:p w14:paraId="728954A5" w14:textId="77777777" w:rsidR="00E7566E" w:rsidRDefault="00E7566E" w:rsidP="00E7566E">
      <w:pPr>
        <w:rPr>
          <w:color w:val="000000"/>
        </w:rPr>
      </w:pPr>
      <w:r>
        <w:rPr>
          <w:color w:val="000000"/>
        </w:rPr>
        <w:t>Forefront Threat Management Gateway Medium Business</w:t>
      </w:r>
    </w:p>
    <w:p w14:paraId="728954A6" w14:textId="77777777" w:rsidR="00E7566E" w:rsidRDefault="00E7566E" w:rsidP="00E7566E">
      <w:pPr>
        <w:rPr>
          <w:color w:val="000000"/>
        </w:rPr>
      </w:pPr>
      <w:r>
        <w:rPr>
          <w:color w:val="000000"/>
        </w:rPr>
        <w:t>Forefront Threat Management Gateway Standard</w:t>
      </w:r>
    </w:p>
    <w:p w14:paraId="728954A7" w14:textId="77777777" w:rsidR="00E7566E" w:rsidRDefault="00E7566E" w:rsidP="00E7566E">
      <w:pPr>
        <w:rPr>
          <w:color w:val="000000"/>
        </w:rPr>
      </w:pPr>
      <w:r>
        <w:rPr>
          <w:color w:val="000000"/>
        </w:rPr>
        <w:t>Forefront Threat Management Gateway Web Protection Service</w:t>
      </w:r>
    </w:p>
    <w:p w14:paraId="728954A8" w14:textId="77777777" w:rsidR="00E7566E" w:rsidRDefault="00E7566E" w:rsidP="00E7566E">
      <w:pPr>
        <w:rPr>
          <w:color w:val="000000"/>
        </w:rPr>
      </w:pPr>
      <w:r>
        <w:rPr>
          <w:color w:val="000000"/>
        </w:rPr>
        <w:t>Forefront Protection 2010 for Exchange Server</w:t>
      </w:r>
    </w:p>
    <w:p w14:paraId="728954A9" w14:textId="77777777" w:rsidR="00E7566E" w:rsidRDefault="00E7566E" w:rsidP="00E7566E">
      <w:pPr>
        <w:rPr>
          <w:color w:val="000000"/>
        </w:rPr>
      </w:pPr>
      <w:r>
        <w:rPr>
          <w:color w:val="000000"/>
        </w:rPr>
        <w:t>Forefront Protection 2010 for Exchange Server External Connector</w:t>
      </w:r>
    </w:p>
    <w:p w14:paraId="728954AA" w14:textId="77777777" w:rsidR="00E7566E" w:rsidRDefault="00E7566E" w:rsidP="00E7566E">
      <w:pPr>
        <w:rPr>
          <w:color w:val="000000"/>
        </w:rPr>
      </w:pPr>
      <w:r>
        <w:rPr>
          <w:color w:val="000000"/>
        </w:rPr>
        <w:t>Forefront Protection SharePoint</w:t>
      </w:r>
    </w:p>
    <w:p w14:paraId="728954AB" w14:textId="77777777" w:rsidR="00E7566E" w:rsidRDefault="00E7566E" w:rsidP="00E7566E">
      <w:pPr>
        <w:rPr>
          <w:color w:val="000000"/>
        </w:rPr>
      </w:pPr>
      <w:r>
        <w:rPr>
          <w:color w:val="000000"/>
        </w:rPr>
        <w:t>Groove Enterprise Services</w:t>
      </w:r>
    </w:p>
    <w:p w14:paraId="728954AC" w14:textId="77777777" w:rsidR="00E7566E" w:rsidRDefault="00E7566E" w:rsidP="00E7566E">
      <w:pPr>
        <w:rPr>
          <w:color w:val="000000"/>
        </w:rPr>
      </w:pPr>
      <w:r>
        <w:rPr>
          <w:color w:val="000000"/>
        </w:rPr>
        <w:t>Groove Server</w:t>
      </w:r>
    </w:p>
    <w:p w14:paraId="728954AD" w14:textId="77777777" w:rsidR="00E7566E" w:rsidRDefault="00E7566E" w:rsidP="00E7566E">
      <w:pPr>
        <w:rPr>
          <w:color w:val="000000"/>
        </w:rPr>
      </w:pPr>
      <w:r>
        <w:rPr>
          <w:color w:val="000000"/>
        </w:rPr>
        <w:t>InfoPath 2010</w:t>
      </w:r>
    </w:p>
    <w:p w14:paraId="728954AE" w14:textId="77777777" w:rsidR="00E7566E" w:rsidRDefault="00E7566E" w:rsidP="00E7566E">
      <w:pPr>
        <w:rPr>
          <w:color w:val="000000"/>
        </w:rPr>
      </w:pPr>
      <w:r>
        <w:rPr>
          <w:color w:val="000000"/>
        </w:rPr>
        <w:t>Lync 2010</w:t>
      </w:r>
    </w:p>
    <w:p w14:paraId="728954AF" w14:textId="77777777" w:rsidR="00E7566E" w:rsidRDefault="00E7566E" w:rsidP="00E7566E">
      <w:pPr>
        <w:rPr>
          <w:color w:val="000000"/>
        </w:rPr>
      </w:pPr>
      <w:r>
        <w:rPr>
          <w:color w:val="000000"/>
        </w:rPr>
        <w:t>Lync Server 2010 Enterpise Edition</w:t>
      </w:r>
    </w:p>
    <w:p w14:paraId="728954B0" w14:textId="77777777" w:rsidR="00E7566E" w:rsidRDefault="00E7566E" w:rsidP="00E7566E">
      <w:pPr>
        <w:rPr>
          <w:color w:val="000000"/>
        </w:rPr>
      </w:pPr>
      <w:r>
        <w:rPr>
          <w:color w:val="000000"/>
        </w:rPr>
        <w:t>Lync Server 2010 Enterprise External Connector</w:t>
      </w:r>
    </w:p>
    <w:p w14:paraId="728954B1" w14:textId="77777777" w:rsidR="00E7566E" w:rsidRDefault="00E7566E" w:rsidP="00E7566E">
      <w:pPr>
        <w:rPr>
          <w:color w:val="000000"/>
        </w:rPr>
      </w:pPr>
      <w:r>
        <w:rPr>
          <w:color w:val="000000"/>
        </w:rPr>
        <w:t>Lync Server 2010 Plus External Connector</w:t>
      </w:r>
    </w:p>
    <w:p w14:paraId="728954B2" w14:textId="77777777" w:rsidR="00E7566E" w:rsidRDefault="00E7566E" w:rsidP="00E7566E">
      <w:pPr>
        <w:rPr>
          <w:color w:val="000000"/>
        </w:rPr>
      </w:pPr>
      <w:r>
        <w:rPr>
          <w:color w:val="000000"/>
        </w:rPr>
        <w:t>Lync Server 2010 Standard External Connector</w:t>
      </w:r>
    </w:p>
    <w:p w14:paraId="728954B3" w14:textId="77777777" w:rsidR="00E7566E" w:rsidRDefault="00E7566E" w:rsidP="00E7566E">
      <w:pPr>
        <w:rPr>
          <w:color w:val="000000"/>
        </w:rPr>
      </w:pPr>
      <w:r>
        <w:rPr>
          <w:color w:val="000000"/>
        </w:rPr>
        <w:t>Lync Server 2010 Standard Edition</w:t>
      </w:r>
    </w:p>
    <w:p w14:paraId="728954B4" w14:textId="77777777" w:rsidR="00E7566E" w:rsidRDefault="00E7566E" w:rsidP="00E7566E">
      <w:pPr>
        <w:rPr>
          <w:color w:val="000000"/>
        </w:rPr>
      </w:pPr>
      <w:r>
        <w:rPr>
          <w:color w:val="000000"/>
        </w:rPr>
        <w:t>Office Groove Enterprise Services</w:t>
      </w:r>
    </w:p>
    <w:p w14:paraId="728954B5" w14:textId="77777777" w:rsidR="00E7566E" w:rsidRDefault="00E7566E" w:rsidP="00E7566E">
      <w:pPr>
        <w:rPr>
          <w:color w:val="000000"/>
        </w:rPr>
      </w:pPr>
      <w:r>
        <w:rPr>
          <w:color w:val="000000"/>
        </w:rPr>
        <w:t>Office Multi-Language Pack 2010</w:t>
      </w:r>
    </w:p>
    <w:p w14:paraId="728954B6" w14:textId="77777777" w:rsidR="00E7566E" w:rsidRDefault="00E7566E" w:rsidP="00E7566E">
      <w:pPr>
        <w:rPr>
          <w:color w:val="000000"/>
        </w:rPr>
      </w:pPr>
      <w:r>
        <w:rPr>
          <w:color w:val="000000"/>
        </w:rPr>
        <w:t>Office Professional Plus 2010</w:t>
      </w:r>
    </w:p>
    <w:p w14:paraId="728954B7" w14:textId="77777777" w:rsidR="00E7566E" w:rsidRDefault="00E7566E" w:rsidP="00E7566E">
      <w:pPr>
        <w:rPr>
          <w:color w:val="000000"/>
        </w:rPr>
      </w:pPr>
      <w:r>
        <w:rPr>
          <w:color w:val="000000"/>
        </w:rPr>
        <w:t>Office Standard 2010</w:t>
      </w:r>
    </w:p>
    <w:p w14:paraId="728954B8" w14:textId="77777777" w:rsidR="00E7566E" w:rsidRDefault="00E7566E" w:rsidP="00E7566E">
      <w:pPr>
        <w:rPr>
          <w:color w:val="000000"/>
        </w:rPr>
      </w:pPr>
      <w:r>
        <w:rPr>
          <w:color w:val="000000"/>
        </w:rPr>
        <w:t>Office Small Business Get Genuine</w:t>
      </w:r>
    </w:p>
    <w:p w14:paraId="728954B9" w14:textId="77777777" w:rsidR="00E7566E" w:rsidRDefault="00E7566E" w:rsidP="00E7566E">
      <w:pPr>
        <w:rPr>
          <w:color w:val="000000"/>
        </w:rPr>
      </w:pPr>
      <w:r>
        <w:rPr>
          <w:color w:val="000000"/>
        </w:rPr>
        <w:t>OneNote 2010</w:t>
      </w:r>
    </w:p>
    <w:p w14:paraId="728954BA" w14:textId="77777777" w:rsidR="00E7566E" w:rsidRDefault="00E7566E" w:rsidP="00E7566E">
      <w:pPr>
        <w:rPr>
          <w:color w:val="000000"/>
        </w:rPr>
      </w:pPr>
      <w:r>
        <w:rPr>
          <w:color w:val="000000"/>
        </w:rPr>
        <w:t>Outlook 2010</w:t>
      </w:r>
    </w:p>
    <w:p w14:paraId="728954BB" w14:textId="77777777" w:rsidR="00E7566E" w:rsidRDefault="00E7566E" w:rsidP="00E7566E">
      <w:pPr>
        <w:rPr>
          <w:color w:val="000000"/>
        </w:rPr>
      </w:pPr>
      <w:r>
        <w:rPr>
          <w:color w:val="000000"/>
        </w:rPr>
        <w:t>Outlook with Business Contact Manager</w:t>
      </w:r>
    </w:p>
    <w:p w14:paraId="728954BC" w14:textId="77777777" w:rsidR="00E7566E" w:rsidRDefault="00E7566E" w:rsidP="00E7566E">
      <w:pPr>
        <w:rPr>
          <w:color w:val="000000"/>
        </w:rPr>
      </w:pPr>
      <w:r>
        <w:rPr>
          <w:color w:val="000000"/>
        </w:rPr>
        <w:t>PowerPoint 2010</w:t>
      </w:r>
    </w:p>
    <w:p w14:paraId="728954BD" w14:textId="77777777" w:rsidR="00E7566E" w:rsidRDefault="00E7566E" w:rsidP="00E7566E">
      <w:pPr>
        <w:rPr>
          <w:color w:val="000000"/>
        </w:rPr>
      </w:pPr>
      <w:r>
        <w:rPr>
          <w:color w:val="000000"/>
        </w:rPr>
        <w:t>Project 2010 Standard</w:t>
      </w:r>
    </w:p>
    <w:p w14:paraId="728954BE" w14:textId="77777777" w:rsidR="00E7566E" w:rsidRDefault="00E7566E" w:rsidP="00E7566E">
      <w:pPr>
        <w:rPr>
          <w:color w:val="000000"/>
        </w:rPr>
      </w:pPr>
      <w:r>
        <w:rPr>
          <w:color w:val="000000"/>
        </w:rPr>
        <w:t>Project 2010 Professional</w:t>
      </w:r>
    </w:p>
    <w:p w14:paraId="728954BF" w14:textId="77777777" w:rsidR="00E7566E" w:rsidRDefault="00E7566E" w:rsidP="00E7566E">
      <w:pPr>
        <w:rPr>
          <w:color w:val="000000"/>
        </w:rPr>
      </w:pPr>
      <w:r>
        <w:rPr>
          <w:color w:val="000000"/>
        </w:rPr>
        <w:t>Search Server 2010</w:t>
      </w:r>
    </w:p>
    <w:p w14:paraId="728954C0" w14:textId="77777777" w:rsidR="00E7566E" w:rsidRDefault="00E7566E" w:rsidP="00E7566E">
      <w:pPr>
        <w:rPr>
          <w:color w:val="000000"/>
        </w:rPr>
      </w:pPr>
      <w:r>
        <w:rPr>
          <w:color w:val="000000"/>
        </w:rPr>
        <w:t>SharePoint Server 2010 for Internet Sites Enterprise</w:t>
      </w:r>
    </w:p>
    <w:p w14:paraId="728954C1" w14:textId="77777777" w:rsidR="00E7566E" w:rsidRDefault="00E7566E" w:rsidP="00E7566E">
      <w:pPr>
        <w:rPr>
          <w:color w:val="000000"/>
        </w:rPr>
      </w:pPr>
      <w:r>
        <w:rPr>
          <w:color w:val="000000"/>
        </w:rPr>
        <w:t>SharePoint Server 2010 for Internet Sites Standard</w:t>
      </w:r>
    </w:p>
    <w:p w14:paraId="728954C2" w14:textId="77777777" w:rsidR="00E7566E" w:rsidRDefault="00E7566E" w:rsidP="00E7566E">
      <w:pPr>
        <w:rPr>
          <w:color w:val="000000"/>
        </w:rPr>
      </w:pPr>
      <w:r>
        <w:rPr>
          <w:color w:val="000000"/>
        </w:rPr>
        <w:t>SharePoint Workspace 2010</w:t>
      </w:r>
    </w:p>
    <w:p w14:paraId="728954C3" w14:textId="77777777" w:rsidR="00E7566E" w:rsidRDefault="00E7566E" w:rsidP="00E7566E">
      <w:pPr>
        <w:rPr>
          <w:color w:val="000000"/>
        </w:rPr>
      </w:pPr>
      <w:r>
        <w:rPr>
          <w:color w:val="000000"/>
        </w:rPr>
        <w:t>Visio 2010 Premium</w:t>
      </w:r>
    </w:p>
    <w:p w14:paraId="728954C4" w14:textId="77777777" w:rsidR="00E7566E" w:rsidRDefault="00E7566E" w:rsidP="00E7566E">
      <w:pPr>
        <w:rPr>
          <w:color w:val="000000"/>
        </w:rPr>
      </w:pPr>
      <w:r>
        <w:rPr>
          <w:color w:val="000000"/>
        </w:rPr>
        <w:t>Visio 2010 Standard</w:t>
      </w:r>
    </w:p>
    <w:p w14:paraId="728954C5" w14:textId="77777777" w:rsidR="00E7566E" w:rsidRDefault="00E7566E" w:rsidP="00E7566E">
      <w:pPr>
        <w:rPr>
          <w:color w:val="000000"/>
        </w:rPr>
      </w:pPr>
      <w:r>
        <w:rPr>
          <w:color w:val="000000"/>
        </w:rPr>
        <w:t>Windows Intune (Per Device)</w:t>
      </w:r>
    </w:p>
    <w:p w14:paraId="728954C6" w14:textId="77777777" w:rsidR="00E7566E" w:rsidRDefault="00E7566E" w:rsidP="00E7566E">
      <w:pPr>
        <w:rPr>
          <w:color w:val="000000"/>
        </w:rPr>
      </w:pPr>
      <w:r>
        <w:rPr>
          <w:color w:val="000000"/>
        </w:rPr>
        <w:t>Windows Intune Add-On (Per Device)</w:t>
      </w:r>
    </w:p>
    <w:p w14:paraId="728954C7" w14:textId="77777777" w:rsidR="00E7566E" w:rsidRDefault="00E7566E" w:rsidP="00E7566E">
      <w:pPr>
        <w:rPr>
          <w:color w:val="000000"/>
        </w:rPr>
      </w:pPr>
      <w:r>
        <w:rPr>
          <w:color w:val="000000"/>
        </w:rPr>
        <w:t>Windows MultiPoint Server 2011 Standard</w:t>
      </w:r>
    </w:p>
    <w:p w14:paraId="728954C8" w14:textId="77777777" w:rsidR="00E7566E" w:rsidRDefault="00E7566E" w:rsidP="00E7566E">
      <w:pPr>
        <w:rPr>
          <w:color w:val="000000"/>
        </w:rPr>
      </w:pPr>
      <w:r>
        <w:rPr>
          <w:color w:val="000000"/>
        </w:rPr>
        <w:t>Windows MultiPoint Server 2011 Premium</w:t>
      </w:r>
    </w:p>
    <w:p w14:paraId="728954C9" w14:textId="77777777" w:rsidR="00E7566E" w:rsidRDefault="00E7566E" w:rsidP="00E7566E">
      <w:pPr>
        <w:rPr>
          <w:color w:val="000000"/>
        </w:rPr>
      </w:pPr>
      <w:r>
        <w:rPr>
          <w:color w:val="000000"/>
        </w:rPr>
        <w:t>Windows MultiPoint Server 2011 CAL</w:t>
      </w:r>
    </w:p>
    <w:p w14:paraId="728954CA" w14:textId="77777777" w:rsidR="00E7566E" w:rsidRDefault="00E7566E" w:rsidP="00E7566E">
      <w:pPr>
        <w:rPr>
          <w:color w:val="000000"/>
        </w:rPr>
      </w:pPr>
      <w:r>
        <w:rPr>
          <w:color w:val="000000"/>
        </w:rPr>
        <w:t>Windows MultiPoint Server 2011 CAL with Windows Sever 2008 CAL</w:t>
      </w:r>
    </w:p>
    <w:p w14:paraId="728954CB" w14:textId="77777777" w:rsidR="00E7566E" w:rsidRDefault="00E7566E" w:rsidP="00E7566E">
      <w:pPr>
        <w:rPr>
          <w:color w:val="000000"/>
        </w:rPr>
      </w:pPr>
      <w:r>
        <w:rPr>
          <w:color w:val="000000"/>
        </w:rPr>
        <w:t>Windows MultiPoint Server 2011 Premium with Windows MultiPoint Server 2011 CAL (5 Clients)</w:t>
      </w:r>
    </w:p>
    <w:p w14:paraId="728954CC" w14:textId="77777777" w:rsidR="00E7566E" w:rsidRDefault="00E7566E" w:rsidP="00E7566E">
      <w:pPr>
        <w:rPr>
          <w:color w:val="000000"/>
        </w:rPr>
      </w:pPr>
      <w:r>
        <w:rPr>
          <w:color w:val="000000"/>
        </w:rPr>
        <w:t>Windows MultiPoint Server 2011 Premium with Windows MultiPoint Server 2011 CAL (5 Clients) with Windows Server 2008 CAL (5 Clients)</w:t>
      </w:r>
    </w:p>
    <w:p w14:paraId="728954CD" w14:textId="77777777" w:rsidR="00E7566E" w:rsidRDefault="00E7566E" w:rsidP="00E7566E">
      <w:pPr>
        <w:rPr>
          <w:color w:val="000000"/>
        </w:rPr>
      </w:pPr>
      <w:r>
        <w:rPr>
          <w:color w:val="000000"/>
        </w:rPr>
        <w:t>Word 2010</w:t>
      </w:r>
    </w:p>
    <w:p w14:paraId="728954CE" w14:textId="77777777" w:rsidR="00E7566E" w:rsidRDefault="00E7566E" w:rsidP="00E7566E">
      <w:pPr>
        <w:rPr>
          <w:lang w:eastAsia="x-none"/>
        </w:rPr>
      </w:pPr>
    </w:p>
    <w:p w14:paraId="728954CF" w14:textId="77777777" w:rsidR="00E7566E" w:rsidRPr="00173A20" w:rsidRDefault="00E7566E" w:rsidP="00E7566E">
      <w:pPr>
        <w:rPr>
          <w:lang w:eastAsia="x-none"/>
        </w:rPr>
      </w:pPr>
    </w:p>
    <w:p w14:paraId="728954D0" w14:textId="77777777" w:rsidR="00E7566E" w:rsidRDefault="00E7566E" w:rsidP="00E7566E">
      <w:pPr>
        <w:pStyle w:val="Heading2"/>
        <w:ind w:left="0"/>
        <w:jc w:val="both"/>
        <w:rPr>
          <w:rFonts w:ascii="Tahoma" w:hAnsi="Tahoma" w:cs="Tahoma"/>
          <w:color w:val="FF6600"/>
          <w:lang w:val="en-US"/>
        </w:rPr>
      </w:pPr>
      <w:bookmarkStart w:id="672" w:name="_Toc338847113"/>
      <w:r>
        <w:rPr>
          <w:rFonts w:ascii="Tahoma" w:hAnsi="Tahoma" w:cs="Tahoma"/>
          <w:color w:val="FF6600"/>
          <w:lang w:val="en-US"/>
        </w:rPr>
        <w:t>NOVEMBER</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72"/>
    </w:p>
    <w:p w14:paraId="728954D1" w14:textId="77777777" w:rsidR="00E7566E" w:rsidRDefault="00E7566E" w:rsidP="00E7566E">
      <w:pPr>
        <w:pStyle w:val="Heading2"/>
        <w:ind w:left="0"/>
        <w:jc w:val="both"/>
        <w:rPr>
          <w:rFonts w:ascii="Tahoma" w:hAnsi="Tahoma" w:cs="Tahoma"/>
          <w:b w:val="0"/>
          <w:color w:val="FF6600"/>
          <w:lang w:val="en-US"/>
        </w:rPr>
      </w:pPr>
    </w:p>
    <w:p w14:paraId="728954D2" w14:textId="77777777" w:rsidR="00E7566E" w:rsidRPr="006F201C" w:rsidRDefault="00E7566E" w:rsidP="00E7566E">
      <w:pPr>
        <w:rPr>
          <w:b/>
          <w:color w:val="000000"/>
        </w:rPr>
      </w:pPr>
      <w:r w:rsidRPr="006F201C">
        <w:rPr>
          <w:b/>
          <w:color w:val="000000"/>
        </w:rPr>
        <w:t>Additions</w:t>
      </w:r>
    </w:p>
    <w:p w14:paraId="728954D3" w14:textId="77777777" w:rsidR="00E7566E" w:rsidRDefault="00E7566E" w:rsidP="00E7566E">
      <w:pPr>
        <w:rPr>
          <w:lang w:eastAsia="x-none"/>
        </w:rPr>
      </w:pPr>
      <w:r>
        <w:rPr>
          <w:lang w:eastAsia="x-none"/>
        </w:rPr>
        <w:t>Microsoft Windows Server Essentials 2012</w:t>
      </w:r>
    </w:p>
    <w:p w14:paraId="728954D4" w14:textId="77777777" w:rsidR="00E7566E" w:rsidRDefault="00E7566E" w:rsidP="00E7566E">
      <w:pPr>
        <w:rPr>
          <w:lang w:eastAsia="x-none"/>
        </w:rPr>
      </w:pPr>
      <w:r>
        <w:rPr>
          <w:lang w:eastAsia="x-none"/>
        </w:rPr>
        <w:t>Microsoft AutoRoute Euro 2013</w:t>
      </w:r>
    </w:p>
    <w:p w14:paraId="728954D5" w14:textId="77777777" w:rsidR="00E7566E" w:rsidRDefault="00E7566E" w:rsidP="00E7566E">
      <w:pPr>
        <w:rPr>
          <w:lang w:eastAsia="x-none"/>
        </w:rPr>
      </w:pPr>
      <w:r>
        <w:rPr>
          <w:lang w:eastAsia="x-none"/>
        </w:rPr>
        <w:t>Microsoft Desktop Organization Pack 2012 for Software Assurance</w:t>
      </w:r>
    </w:p>
    <w:p w14:paraId="728954D6" w14:textId="77777777" w:rsidR="00E7566E" w:rsidRDefault="00E7566E" w:rsidP="00E7566E">
      <w:pPr>
        <w:rPr>
          <w:lang w:eastAsia="x-none"/>
        </w:rPr>
      </w:pPr>
    </w:p>
    <w:p w14:paraId="728954D7" w14:textId="77777777" w:rsidR="00E7566E" w:rsidRPr="006F201C" w:rsidRDefault="00E7566E" w:rsidP="00E7566E">
      <w:pPr>
        <w:rPr>
          <w:rFonts w:cs="Tahoma"/>
          <w:b/>
          <w:color w:val="000000"/>
          <w:szCs w:val="18"/>
        </w:rPr>
      </w:pPr>
      <w:r w:rsidRPr="006F201C">
        <w:rPr>
          <w:rFonts w:cs="Tahoma"/>
          <w:b/>
          <w:color w:val="000000"/>
          <w:szCs w:val="18"/>
        </w:rPr>
        <w:t>Promotions</w:t>
      </w:r>
    </w:p>
    <w:p w14:paraId="728954D8" w14:textId="77777777" w:rsidR="00E7566E" w:rsidRPr="00C530A9" w:rsidRDefault="00E7566E" w:rsidP="00E7566E">
      <w:pPr>
        <w:rPr>
          <w:color w:val="000000"/>
        </w:rPr>
      </w:pPr>
      <w:r>
        <w:rPr>
          <w:color w:val="000000"/>
        </w:rPr>
        <w:t>The following promotions were added:</w:t>
      </w:r>
    </w:p>
    <w:p w14:paraId="728954D9" w14:textId="77777777" w:rsidR="00E7566E" w:rsidRDefault="00E7566E" w:rsidP="00E7566E">
      <w:pPr>
        <w:rPr>
          <w:color w:val="000000"/>
        </w:rPr>
      </w:pPr>
      <w:r w:rsidRPr="00C530A9">
        <w:rPr>
          <w:color w:val="000000"/>
        </w:rPr>
        <w:t>30% off Upgrading to Visual Studio Premium with MSDN</w:t>
      </w:r>
    </w:p>
    <w:p w14:paraId="728954DA" w14:textId="77777777" w:rsidR="00E7566E" w:rsidRPr="00326F85" w:rsidRDefault="00E7566E" w:rsidP="00E7566E">
      <w:r w:rsidRPr="00326F85">
        <w:t>Step Up to Windows 8 with SA</w:t>
      </w:r>
    </w:p>
    <w:p w14:paraId="728954DB" w14:textId="77777777" w:rsidR="00E7566E" w:rsidRPr="00326F85" w:rsidRDefault="00E7566E" w:rsidP="00E7566E">
      <w:r w:rsidRPr="00326F85">
        <w:t>Windows Intune New PC 20% Promo</w:t>
      </w:r>
    </w:p>
    <w:p w14:paraId="728954DC" w14:textId="77777777" w:rsidR="00E7566E" w:rsidRPr="00C530A9" w:rsidRDefault="00E7566E" w:rsidP="00E7566E">
      <w:pPr>
        <w:rPr>
          <w:color w:val="000000"/>
        </w:rPr>
      </w:pPr>
    </w:p>
    <w:p w14:paraId="728954DD" w14:textId="77777777" w:rsidR="00E7566E" w:rsidRDefault="00E7566E" w:rsidP="00E7566E">
      <w:pPr>
        <w:rPr>
          <w:b/>
          <w:color w:val="000000"/>
        </w:rPr>
      </w:pPr>
      <w:r>
        <w:rPr>
          <w:b/>
          <w:color w:val="000000"/>
        </w:rPr>
        <w:t>Change</w:t>
      </w:r>
      <w:r w:rsidRPr="006F201C">
        <w:rPr>
          <w:b/>
          <w:color w:val="000000"/>
        </w:rPr>
        <w:t>s</w:t>
      </w:r>
    </w:p>
    <w:p w14:paraId="728954DE" w14:textId="77777777" w:rsidR="00E7566E" w:rsidRDefault="00E7566E" w:rsidP="00E7566E">
      <w:pPr>
        <w:rPr>
          <w:color w:val="000000"/>
        </w:rPr>
      </w:pPr>
      <w:r>
        <w:rPr>
          <w:color w:val="000000"/>
        </w:rPr>
        <w:t>Updates were made to the following products:</w:t>
      </w:r>
    </w:p>
    <w:p w14:paraId="728954DF" w14:textId="77777777" w:rsidR="00E7566E" w:rsidRPr="00C530A9" w:rsidRDefault="00E7566E" w:rsidP="00E7566E">
      <w:pPr>
        <w:rPr>
          <w:color w:val="000000"/>
        </w:rPr>
      </w:pPr>
      <w:r>
        <w:rPr>
          <w:color w:val="000000"/>
        </w:rPr>
        <w:t>Microsoft Desktop Optimization Pack</w:t>
      </w:r>
    </w:p>
    <w:p w14:paraId="728954E0" w14:textId="77777777" w:rsidR="00E7566E" w:rsidRDefault="00E7566E" w:rsidP="00E7566E">
      <w:pPr>
        <w:rPr>
          <w:lang w:eastAsia="x-none"/>
        </w:rPr>
      </w:pPr>
    </w:p>
    <w:p w14:paraId="728954E1" w14:textId="77777777" w:rsidR="00E7566E" w:rsidRPr="00A76038" w:rsidRDefault="00E7566E" w:rsidP="00E7566E">
      <w:pPr>
        <w:rPr>
          <w:b/>
          <w:color w:val="000000"/>
        </w:rPr>
      </w:pPr>
      <w:r w:rsidRPr="006F201C">
        <w:rPr>
          <w:b/>
          <w:color w:val="000000"/>
        </w:rPr>
        <w:t>Deletions</w:t>
      </w:r>
    </w:p>
    <w:p w14:paraId="728954E2" w14:textId="77777777" w:rsidR="00E7566E" w:rsidRDefault="00E7566E" w:rsidP="00E7566E">
      <w:pPr>
        <w:rPr>
          <w:lang w:eastAsia="x-none"/>
        </w:rPr>
      </w:pPr>
      <w:r>
        <w:rPr>
          <w:lang w:eastAsia="x-none"/>
        </w:rPr>
        <w:t>Windows Small Business Server Essentials 2011</w:t>
      </w:r>
    </w:p>
    <w:p w14:paraId="728954E3" w14:textId="77777777" w:rsidR="00E7566E" w:rsidRDefault="00E7566E" w:rsidP="00E7566E">
      <w:pPr>
        <w:rPr>
          <w:lang w:eastAsia="x-none"/>
        </w:rPr>
      </w:pPr>
      <w:r>
        <w:rPr>
          <w:lang w:eastAsia="x-none"/>
        </w:rPr>
        <w:t>AutoRoute 2011</w:t>
      </w:r>
    </w:p>
    <w:p w14:paraId="728954E4" w14:textId="77777777" w:rsidR="00E7566E" w:rsidRPr="00C530A9" w:rsidRDefault="00E7566E" w:rsidP="00E7566E">
      <w:pPr>
        <w:rPr>
          <w:lang w:eastAsia="x-none"/>
        </w:rPr>
      </w:pPr>
      <w:r>
        <w:rPr>
          <w:lang w:eastAsia="x-none"/>
        </w:rPr>
        <w:t>Microsoft Desktop Optimization Pack 2011 R2 for Software Assurance</w:t>
      </w:r>
    </w:p>
    <w:p w14:paraId="728954E5" w14:textId="77777777" w:rsidR="00E7566E" w:rsidRPr="002E5D03" w:rsidRDefault="00E7566E" w:rsidP="00E7566E">
      <w:pPr>
        <w:pStyle w:val="Heading2"/>
        <w:ind w:left="0"/>
        <w:jc w:val="both"/>
        <w:rPr>
          <w:rFonts w:ascii="Tahoma" w:hAnsi="Tahoma" w:cs="Tahoma"/>
          <w:color w:val="FF6600"/>
          <w:sz w:val="18"/>
          <w:lang w:val="en-US"/>
        </w:rPr>
      </w:pPr>
    </w:p>
    <w:p w14:paraId="728954E6" w14:textId="77777777" w:rsidR="00E7566E" w:rsidRPr="002E5D03" w:rsidRDefault="00E7566E" w:rsidP="00E7566E">
      <w:pPr>
        <w:pStyle w:val="Heading2"/>
        <w:ind w:left="0"/>
        <w:jc w:val="both"/>
        <w:rPr>
          <w:rFonts w:ascii="Tahoma" w:hAnsi="Tahoma" w:cs="Tahoma"/>
          <w:color w:val="FF6600"/>
          <w:sz w:val="18"/>
          <w:lang w:val="en-US"/>
        </w:rPr>
      </w:pPr>
    </w:p>
    <w:p w14:paraId="728954E7" w14:textId="77777777" w:rsidR="00E7566E" w:rsidRDefault="00E7566E" w:rsidP="00E7566E">
      <w:pPr>
        <w:pStyle w:val="Heading2"/>
        <w:ind w:left="0"/>
        <w:jc w:val="both"/>
        <w:rPr>
          <w:rFonts w:ascii="Tahoma" w:hAnsi="Tahoma" w:cs="Tahoma"/>
          <w:color w:val="FF6600"/>
          <w:lang w:val="en-US"/>
        </w:rPr>
      </w:pPr>
      <w:bookmarkStart w:id="673" w:name="_Toc338847114"/>
      <w:bookmarkStart w:id="674" w:name="_Toc336338169"/>
      <w:r>
        <w:rPr>
          <w:rFonts w:ascii="Tahoma" w:hAnsi="Tahoma" w:cs="Tahoma"/>
          <w:color w:val="FF6600"/>
          <w:lang w:val="en-US"/>
        </w:rPr>
        <w:t>OCTOBER</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73"/>
      <w:bookmarkEnd w:id="674"/>
    </w:p>
    <w:p w14:paraId="728954E8" w14:textId="77777777" w:rsidR="00E7566E" w:rsidRDefault="00E7566E" w:rsidP="00E7566E">
      <w:pPr>
        <w:rPr>
          <w:b/>
          <w:color w:val="000000"/>
        </w:rPr>
      </w:pPr>
    </w:p>
    <w:p w14:paraId="728954E9" w14:textId="77777777" w:rsidR="00E7566E" w:rsidRPr="006F201C" w:rsidRDefault="00E7566E" w:rsidP="00E7566E">
      <w:pPr>
        <w:rPr>
          <w:b/>
          <w:color w:val="000000"/>
        </w:rPr>
      </w:pPr>
      <w:r w:rsidRPr="006F201C">
        <w:rPr>
          <w:b/>
          <w:color w:val="000000"/>
        </w:rPr>
        <w:t>Additions</w:t>
      </w:r>
    </w:p>
    <w:p w14:paraId="728954EA" w14:textId="77777777" w:rsidR="00E7566E" w:rsidRDefault="00E7566E" w:rsidP="00E7566E">
      <w:pPr>
        <w:rPr>
          <w:rFonts w:cs="Tahoma"/>
          <w:color w:val="000000"/>
          <w:szCs w:val="20"/>
        </w:rPr>
      </w:pPr>
      <w:r>
        <w:rPr>
          <w:rFonts w:cs="Tahoma"/>
          <w:color w:val="000000"/>
          <w:szCs w:val="20"/>
        </w:rPr>
        <w:t>Windows Companion Subscription License</w:t>
      </w:r>
    </w:p>
    <w:p w14:paraId="728954EB" w14:textId="77777777" w:rsidR="00E7566E" w:rsidRDefault="00E7566E" w:rsidP="00E7566E">
      <w:pPr>
        <w:rPr>
          <w:rFonts w:cs="Tahoma"/>
          <w:color w:val="000000"/>
          <w:szCs w:val="20"/>
        </w:rPr>
      </w:pPr>
    </w:p>
    <w:p w14:paraId="728954EC" w14:textId="77777777" w:rsidR="00E7566E" w:rsidRDefault="00E7566E" w:rsidP="00E7566E">
      <w:pPr>
        <w:rPr>
          <w:b/>
          <w:color w:val="000000"/>
        </w:rPr>
      </w:pPr>
      <w:r>
        <w:rPr>
          <w:b/>
          <w:color w:val="000000"/>
        </w:rPr>
        <w:t>Change</w:t>
      </w:r>
      <w:r w:rsidRPr="006F201C">
        <w:rPr>
          <w:b/>
          <w:color w:val="000000"/>
        </w:rPr>
        <w:t>s</w:t>
      </w:r>
    </w:p>
    <w:p w14:paraId="728954ED" w14:textId="77777777" w:rsidR="00E7566E" w:rsidRDefault="00E7566E" w:rsidP="00E7566E">
      <w:pPr>
        <w:rPr>
          <w:rFonts w:cs="Tahoma"/>
          <w:color w:val="000000"/>
          <w:szCs w:val="20"/>
        </w:rPr>
      </w:pPr>
      <w:r>
        <w:rPr>
          <w:rFonts w:cs="Tahoma"/>
          <w:color w:val="000000"/>
          <w:szCs w:val="20"/>
        </w:rPr>
        <w:t>Point values changed for the following products:</w:t>
      </w:r>
    </w:p>
    <w:p w14:paraId="728954EE" w14:textId="77777777" w:rsidR="00E7566E" w:rsidRPr="007B0DDA" w:rsidRDefault="00E7566E" w:rsidP="00E7566E">
      <w:pPr>
        <w:rPr>
          <w:rFonts w:cs="Tahoma"/>
          <w:color w:val="000000"/>
          <w:szCs w:val="20"/>
        </w:rPr>
      </w:pPr>
      <w:r w:rsidRPr="007B0DDA">
        <w:rPr>
          <w:rFonts w:cs="Tahoma"/>
          <w:color w:val="000000"/>
          <w:szCs w:val="20"/>
        </w:rPr>
        <w:t>Core Infrastructure Server Suite Datacenter</w:t>
      </w:r>
    </w:p>
    <w:p w14:paraId="728954EF" w14:textId="77777777" w:rsidR="00E7566E" w:rsidRPr="007B0DDA" w:rsidRDefault="00E7566E" w:rsidP="00E7566E">
      <w:pPr>
        <w:rPr>
          <w:rFonts w:cs="Tahoma"/>
          <w:color w:val="000000"/>
          <w:szCs w:val="20"/>
        </w:rPr>
      </w:pPr>
      <w:r w:rsidRPr="007B0DDA">
        <w:rPr>
          <w:rFonts w:cs="Tahoma"/>
          <w:color w:val="000000"/>
          <w:szCs w:val="20"/>
        </w:rPr>
        <w:t>Core Infrastructure Server Suite Standard</w:t>
      </w:r>
    </w:p>
    <w:p w14:paraId="728954F0" w14:textId="77777777" w:rsidR="00E7566E" w:rsidRPr="007B0DDA" w:rsidRDefault="00E7566E" w:rsidP="00E7566E">
      <w:pPr>
        <w:rPr>
          <w:rFonts w:cs="Tahoma"/>
          <w:color w:val="000000"/>
          <w:szCs w:val="20"/>
        </w:rPr>
      </w:pPr>
      <w:r w:rsidRPr="007B0DDA">
        <w:rPr>
          <w:rFonts w:cs="Tahoma"/>
          <w:color w:val="000000"/>
          <w:szCs w:val="20"/>
        </w:rPr>
        <w:t>System Center 2012 Standard Server Management License (2-processor)</w:t>
      </w:r>
    </w:p>
    <w:p w14:paraId="728954F1" w14:textId="77777777" w:rsidR="00E7566E" w:rsidRPr="007B0DDA" w:rsidRDefault="00E7566E" w:rsidP="00E7566E">
      <w:pPr>
        <w:rPr>
          <w:rFonts w:cs="Tahoma"/>
          <w:color w:val="000000"/>
          <w:szCs w:val="20"/>
        </w:rPr>
      </w:pPr>
      <w:r w:rsidRPr="007B0DDA">
        <w:rPr>
          <w:rFonts w:cs="Tahoma"/>
          <w:color w:val="000000"/>
          <w:szCs w:val="20"/>
        </w:rPr>
        <w:t>System Center 2012 Datacenter Server M</w:t>
      </w:r>
      <w:r>
        <w:rPr>
          <w:rFonts w:cs="Tahoma"/>
          <w:color w:val="000000"/>
          <w:szCs w:val="20"/>
        </w:rPr>
        <w:t>anagement License (2-processor)</w:t>
      </w:r>
    </w:p>
    <w:p w14:paraId="728954F2" w14:textId="77777777" w:rsidR="00E7566E" w:rsidRPr="007B0DDA" w:rsidRDefault="00E7566E" w:rsidP="00E7566E">
      <w:pPr>
        <w:rPr>
          <w:rFonts w:cs="Tahoma"/>
          <w:color w:val="000000"/>
          <w:szCs w:val="20"/>
        </w:rPr>
      </w:pPr>
      <w:r w:rsidRPr="007B0DDA">
        <w:rPr>
          <w:rFonts w:cs="Tahoma"/>
          <w:color w:val="000000"/>
          <w:szCs w:val="20"/>
        </w:rPr>
        <w:t>System Center Configuration Manager 2007 R3</w:t>
      </w:r>
    </w:p>
    <w:p w14:paraId="728954F3" w14:textId="77777777" w:rsidR="00E7566E" w:rsidRPr="007B0DDA" w:rsidRDefault="00E7566E" w:rsidP="00E7566E">
      <w:pPr>
        <w:rPr>
          <w:rFonts w:cs="Tahoma"/>
          <w:color w:val="000000"/>
          <w:szCs w:val="20"/>
        </w:rPr>
      </w:pPr>
      <w:r w:rsidRPr="007B0DDA">
        <w:rPr>
          <w:rFonts w:cs="Tahoma"/>
          <w:color w:val="000000"/>
          <w:szCs w:val="20"/>
        </w:rPr>
        <w:t xml:space="preserve">System Center Configuration Manager 2007 R3 Enterprise Server Management License </w:t>
      </w:r>
    </w:p>
    <w:p w14:paraId="728954F4" w14:textId="77777777" w:rsidR="00E7566E" w:rsidRPr="007B0DDA" w:rsidRDefault="00E7566E" w:rsidP="00E7566E">
      <w:pPr>
        <w:rPr>
          <w:rFonts w:cs="Tahoma"/>
          <w:color w:val="000000"/>
          <w:szCs w:val="20"/>
        </w:rPr>
      </w:pPr>
      <w:r w:rsidRPr="007B0DDA">
        <w:rPr>
          <w:rFonts w:cs="Tahoma"/>
          <w:color w:val="000000"/>
          <w:szCs w:val="20"/>
        </w:rPr>
        <w:t>System Center Configuration Manager 2007 R3 Standard Server Management License (Standard Server ML)</w:t>
      </w:r>
    </w:p>
    <w:p w14:paraId="728954F5" w14:textId="77777777" w:rsidR="00E7566E" w:rsidRPr="007B0DDA" w:rsidRDefault="00E7566E" w:rsidP="00E7566E">
      <w:pPr>
        <w:rPr>
          <w:rFonts w:cs="Tahoma"/>
          <w:color w:val="000000"/>
          <w:szCs w:val="20"/>
        </w:rPr>
      </w:pPr>
      <w:r w:rsidRPr="007B0DDA">
        <w:rPr>
          <w:rFonts w:cs="Tahoma"/>
          <w:color w:val="000000"/>
          <w:szCs w:val="20"/>
        </w:rPr>
        <w:t>System Center Configuration Manager 2007 R3 with SQL Server 2008 Technology</w:t>
      </w:r>
    </w:p>
    <w:p w14:paraId="728954F6" w14:textId="77777777" w:rsidR="00E7566E" w:rsidRPr="007B0DDA" w:rsidRDefault="00E7566E" w:rsidP="00E7566E">
      <w:pPr>
        <w:rPr>
          <w:rFonts w:cs="Tahoma"/>
          <w:color w:val="000000"/>
          <w:szCs w:val="20"/>
        </w:rPr>
      </w:pPr>
      <w:r w:rsidRPr="007B0DDA">
        <w:rPr>
          <w:rFonts w:cs="Tahoma"/>
          <w:color w:val="000000"/>
          <w:szCs w:val="20"/>
        </w:rPr>
        <w:t>System Center Data Protection Manager 2010 Client Management License per User</w:t>
      </w:r>
    </w:p>
    <w:p w14:paraId="728954F7" w14:textId="77777777" w:rsidR="00E7566E" w:rsidRPr="007B0DDA" w:rsidRDefault="00E7566E" w:rsidP="00E7566E">
      <w:pPr>
        <w:rPr>
          <w:rFonts w:cs="Tahoma"/>
          <w:color w:val="000000"/>
          <w:szCs w:val="20"/>
        </w:rPr>
      </w:pPr>
      <w:r w:rsidRPr="007B0DDA">
        <w:rPr>
          <w:rFonts w:cs="Tahoma"/>
          <w:color w:val="000000"/>
          <w:szCs w:val="20"/>
        </w:rPr>
        <w:t>System Center Data Protection Manager 2010 Client Management License per OSE</w:t>
      </w:r>
    </w:p>
    <w:p w14:paraId="728954F8" w14:textId="77777777" w:rsidR="00E7566E" w:rsidRPr="007B0DDA" w:rsidRDefault="00E7566E" w:rsidP="00E7566E">
      <w:pPr>
        <w:rPr>
          <w:rFonts w:cs="Tahoma"/>
          <w:color w:val="000000"/>
          <w:szCs w:val="20"/>
        </w:rPr>
      </w:pPr>
      <w:r w:rsidRPr="007B0DDA">
        <w:rPr>
          <w:rFonts w:cs="Tahoma"/>
          <w:color w:val="000000"/>
          <w:szCs w:val="20"/>
        </w:rPr>
        <w:t xml:space="preserve">System Center Data Protection Manager 2010 Enterprise Server Management License </w:t>
      </w:r>
    </w:p>
    <w:p w14:paraId="728954F9" w14:textId="77777777" w:rsidR="00E7566E" w:rsidRPr="007B0DDA" w:rsidRDefault="00E7566E" w:rsidP="00E7566E">
      <w:pPr>
        <w:rPr>
          <w:rFonts w:cs="Tahoma"/>
          <w:color w:val="000000"/>
          <w:szCs w:val="20"/>
        </w:rPr>
      </w:pPr>
      <w:r w:rsidRPr="007B0DDA">
        <w:rPr>
          <w:rFonts w:cs="Tahoma"/>
          <w:color w:val="000000"/>
          <w:szCs w:val="20"/>
        </w:rPr>
        <w:t xml:space="preserve">System Center Data Protection Manager 2010 Standard Server Management License </w:t>
      </w:r>
    </w:p>
    <w:p w14:paraId="728954FA" w14:textId="77777777" w:rsidR="00E7566E" w:rsidRPr="007B0DDA" w:rsidRDefault="00E7566E" w:rsidP="00E7566E">
      <w:pPr>
        <w:rPr>
          <w:rFonts w:cs="Tahoma"/>
          <w:color w:val="000000"/>
          <w:szCs w:val="20"/>
        </w:rPr>
      </w:pPr>
      <w:r w:rsidRPr="007B0DDA">
        <w:rPr>
          <w:rFonts w:cs="Tahoma"/>
          <w:color w:val="000000"/>
          <w:szCs w:val="20"/>
        </w:rPr>
        <w:t>System Center Operations Manager 2007 R2</w:t>
      </w:r>
    </w:p>
    <w:p w14:paraId="728954FB" w14:textId="77777777" w:rsidR="00E7566E" w:rsidRPr="007B0DDA" w:rsidRDefault="00E7566E" w:rsidP="00E7566E">
      <w:pPr>
        <w:rPr>
          <w:rFonts w:cs="Tahoma"/>
          <w:color w:val="000000"/>
          <w:szCs w:val="20"/>
        </w:rPr>
      </w:pPr>
      <w:r w:rsidRPr="007B0DDA">
        <w:rPr>
          <w:rFonts w:cs="Tahoma"/>
          <w:color w:val="000000"/>
          <w:szCs w:val="20"/>
        </w:rPr>
        <w:t>System Center Operations Manager 2007 R2 with SQL Server 2008 Technology</w:t>
      </w:r>
    </w:p>
    <w:p w14:paraId="728954FC" w14:textId="77777777" w:rsidR="00E7566E" w:rsidRPr="007B0DDA" w:rsidRDefault="00E7566E" w:rsidP="00E7566E">
      <w:pPr>
        <w:rPr>
          <w:rFonts w:cs="Tahoma"/>
          <w:color w:val="000000"/>
          <w:szCs w:val="20"/>
        </w:rPr>
      </w:pPr>
      <w:r w:rsidRPr="007B0DDA">
        <w:rPr>
          <w:rFonts w:cs="Tahoma"/>
          <w:color w:val="000000"/>
          <w:szCs w:val="20"/>
        </w:rPr>
        <w:t xml:space="preserve">System Center Operations Manager 2007 R2 Standard Server Management License </w:t>
      </w:r>
    </w:p>
    <w:p w14:paraId="728954FD" w14:textId="77777777" w:rsidR="00E7566E" w:rsidRPr="007B0DDA" w:rsidRDefault="00E7566E" w:rsidP="00E7566E">
      <w:pPr>
        <w:rPr>
          <w:rFonts w:cs="Tahoma"/>
          <w:color w:val="000000"/>
          <w:szCs w:val="20"/>
        </w:rPr>
      </w:pPr>
      <w:r w:rsidRPr="007B0DDA">
        <w:rPr>
          <w:rFonts w:cs="Tahoma"/>
          <w:color w:val="000000"/>
          <w:szCs w:val="20"/>
        </w:rPr>
        <w:t xml:space="preserve">System Center Operations Manager 2007 R2 Enterprise Server Management License </w:t>
      </w:r>
    </w:p>
    <w:p w14:paraId="728954FE" w14:textId="77777777" w:rsidR="00E7566E" w:rsidRPr="007B0DDA" w:rsidRDefault="00E7566E" w:rsidP="00E7566E">
      <w:pPr>
        <w:rPr>
          <w:rFonts w:cs="Tahoma"/>
          <w:color w:val="000000"/>
          <w:szCs w:val="20"/>
        </w:rPr>
      </w:pPr>
      <w:r w:rsidRPr="007B0DDA">
        <w:rPr>
          <w:rFonts w:cs="Tahoma"/>
          <w:color w:val="000000"/>
          <w:szCs w:val="20"/>
        </w:rPr>
        <w:t>System Center Operations Manager 2007 R2 Client Management License per OSE</w:t>
      </w:r>
    </w:p>
    <w:p w14:paraId="728954FF" w14:textId="77777777" w:rsidR="00E7566E" w:rsidRPr="007B0DDA" w:rsidRDefault="00E7566E" w:rsidP="00E7566E">
      <w:pPr>
        <w:rPr>
          <w:rFonts w:cs="Tahoma"/>
          <w:color w:val="000000"/>
          <w:szCs w:val="20"/>
        </w:rPr>
      </w:pPr>
      <w:r w:rsidRPr="007B0DDA">
        <w:rPr>
          <w:rFonts w:cs="Tahoma"/>
          <w:color w:val="000000"/>
          <w:szCs w:val="20"/>
        </w:rPr>
        <w:t>System Center Operations Manager 2007 R2 Client Management License per User</w:t>
      </w:r>
    </w:p>
    <w:p w14:paraId="72895500" w14:textId="77777777" w:rsidR="00E7566E" w:rsidRPr="007B0DDA" w:rsidRDefault="00E7566E" w:rsidP="00E7566E">
      <w:pPr>
        <w:rPr>
          <w:rFonts w:cs="Tahoma"/>
          <w:color w:val="000000"/>
          <w:szCs w:val="20"/>
        </w:rPr>
      </w:pPr>
      <w:r w:rsidRPr="007B0DDA">
        <w:rPr>
          <w:rFonts w:cs="Tahoma"/>
          <w:color w:val="000000"/>
          <w:szCs w:val="20"/>
        </w:rPr>
        <w:t xml:space="preserve">System Center Server Management Suite Enterprise </w:t>
      </w:r>
    </w:p>
    <w:p w14:paraId="72895501" w14:textId="77777777" w:rsidR="00E7566E" w:rsidRPr="007B0DDA" w:rsidRDefault="00E7566E" w:rsidP="00E7566E">
      <w:pPr>
        <w:rPr>
          <w:rFonts w:cs="Tahoma"/>
          <w:color w:val="000000"/>
          <w:szCs w:val="20"/>
        </w:rPr>
      </w:pPr>
      <w:r w:rsidRPr="007B0DDA">
        <w:rPr>
          <w:rFonts w:cs="Tahoma"/>
          <w:color w:val="000000"/>
          <w:szCs w:val="20"/>
        </w:rPr>
        <w:t>System Center Server Management Suite Datacenter</w:t>
      </w:r>
    </w:p>
    <w:p w14:paraId="72895502" w14:textId="77777777" w:rsidR="00E7566E" w:rsidRPr="007B0DDA" w:rsidRDefault="00E7566E" w:rsidP="00E7566E">
      <w:pPr>
        <w:rPr>
          <w:rFonts w:cs="Tahoma"/>
          <w:color w:val="000000"/>
          <w:szCs w:val="20"/>
        </w:rPr>
      </w:pPr>
      <w:r w:rsidRPr="007B0DDA">
        <w:rPr>
          <w:rFonts w:cs="Tahoma"/>
          <w:color w:val="000000"/>
          <w:szCs w:val="20"/>
        </w:rPr>
        <w:t>System Center Service Manager 2010</w:t>
      </w:r>
    </w:p>
    <w:p w14:paraId="72895503" w14:textId="77777777" w:rsidR="00E7566E" w:rsidRPr="007B0DDA" w:rsidRDefault="00E7566E" w:rsidP="00E7566E">
      <w:pPr>
        <w:rPr>
          <w:rFonts w:cs="Tahoma"/>
          <w:color w:val="000000"/>
          <w:szCs w:val="20"/>
        </w:rPr>
      </w:pPr>
      <w:r w:rsidRPr="007B0DDA">
        <w:rPr>
          <w:rFonts w:cs="Tahoma"/>
          <w:color w:val="000000"/>
          <w:szCs w:val="20"/>
        </w:rPr>
        <w:t>System Center Service Manager 2010 with SQL Server 2008 Technology</w:t>
      </w:r>
    </w:p>
    <w:p w14:paraId="72895504" w14:textId="77777777" w:rsidR="00E7566E" w:rsidRPr="007B0DDA" w:rsidRDefault="00E7566E" w:rsidP="00E7566E">
      <w:pPr>
        <w:rPr>
          <w:rFonts w:cs="Tahoma"/>
          <w:color w:val="000000"/>
          <w:szCs w:val="20"/>
        </w:rPr>
      </w:pPr>
      <w:r w:rsidRPr="007B0DDA">
        <w:rPr>
          <w:rFonts w:cs="Tahoma"/>
          <w:color w:val="000000"/>
          <w:szCs w:val="20"/>
        </w:rPr>
        <w:t>System Center Service Manager 2010 Client Management License (Client ML) per OSE</w:t>
      </w:r>
    </w:p>
    <w:p w14:paraId="72895505" w14:textId="77777777" w:rsidR="00E7566E" w:rsidRPr="007B0DDA" w:rsidRDefault="00E7566E" w:rsidP="00E7566E">
      <w:pPr>
        <w:rPr>
          <w:rFonts w:cs="Tahoma"/>
          <w:color w:val="000000"/>
          <w:szCs w:val="20"/>
        </w:rPr>
      </w:pPr>
      <w:r w:rsidRPr="007B0DDA">
        <w:rPr>
          <w:rFonts w:cs="Tahoma"/>
          <w:color w:val="000000"/>
          <w:szCs w:val="20"/>
        </w:rPr>
        <w:t>System Center Service Manager 2010 Client Management License (Client ML) per User</w:t>
      </w:r>
    </w:p>
    <w:p w14:paraId="72895506" w14:textId="77777777" w:rsidR="00E7566E" w:rsidRPr="007B0DDA" w:rsidRDefault="00E7566E" w:rsidP="00E7566E">
      <w:pPr>
        <w:rPr>
          <w:rFonts w:cs="Tahoma"/>
          <w:color w:val="000000"/>
          <w:szCs w:val="20"/>
        </w:rPr>
      </w:pPr>
      <w:r w:rsidRPr="007B0DDA">
        <w:rPr>
          <w:rFonts w:cs="Tahoma"/>
          <w:color w:val="000000"/>
          <w:szCs w:val="20"/>
        </w:rPr>
        <w:t>System Center Service Manager 2010 Server Management License (Server ML) per OSE</w:t>
      </w:r>
    </w:p>
    <w:p w14:paraId="72895507" w14:textId="77777777" w:rsidR="00E7566E" w:rsidRPr="007B0DDA" w:rsidRDefault="00E7566E" w:rsidP="00E7566E">
      <w:pPr>
        <w:rPr>
          <w:rFonts w:cs="Tahoma"/>
          <w:color w:val="000000"/>
          <w:szCs w:val="20"/>
        </w:rPr>
      </w:pPr>
      <w:r w:rsidRPr="007B0DDA">
        <w:rPr>
          <w:rFonts w:cs="Tahoma"/>
          <w:color w:val="000000"/>
          <w:szCs w:val="20"/>
        </w:rPr>
        <w:t>System Center Virtual Machine Manager 2008 R2 Client Management License per OSE</w:t>
      </w:r>
    </w:p>
    <w:p w14:paraId="72895508" w14:textId="77777777" w:rsidR="00E7566E" w:rsidRPr="007B0DDA" w:rsidRDefault="00E7566E" w:rsidP="00E7566E">
      <w:pPr>
        <w:rPr>
          <w:rFonts w:cs="Tahoma"/>
          <w:color w:val="000000"/>
          <w:szCs w:val="20"/>
        </w:rPr>
      </w:pPr>
      <w:r w:rsidRPr="007B0DDA">
        <w:rPr>
          <w:rFonts w:cs="Tahoma"/>
          <w:color w:val="000000"/>
          <w:szCs w:val="20"/>
        </w:rPr>
        <w:t>System Center Virtual Machine Manager 200</w:t>
      </w:r>
      <w:r>
        <w:rPr>
          <w:rFonts w:cs="Tahoma"/>
          <w:color w:val="000000"/>
          <w:szCs w:val="20"/>
        </w:rPr>
        <w:t xml:space="preserve">8 R2 Client Management License </w:t>
      </w:r>
      <w:r w:rsidRPr="007B0DDA">
        <w:rPr>
          <w:rFonts w:cs="Tahoma"/>
          <w:color w:val="000000"/>
          <w:szCs w:val="20"/>
        </w:rPr>
        <w:t>per User</w:t>
      </w:r>
    </w:p>
    <w:p w14:paraId="72895509" w14:textId="77777777" w:rsidR="00E7566E" w:rsidRDefault="00E7566E" w:rsidP="00E7566E">
      <w:pPr>
        <w:rPr>
          <w:rFonts w:cs="Tahoma"/>
          <w:color w:val="000000"/>
          <w:szCs w:val="20"/>
        </w:rPr>
      </w:pPr>
      <w:r w:rsidRPr="007B0DDA">
        <w:rPr>
          <w:rFonts w:cs="Tahoma"/>
          <w:color w:val="000000"/>
          <w:szCs w:val="20"/>
        </w:rPr>
        <w:t>System Center Virtual Machine Manager 2008 R2 Enterprise Server Management License</w:t>
      </w:r>
    </w:p>
    <w:p w14:paraId="7289550A" w14:textId="77777777" w:rsidR="00E7566E" w:rsidRDefault="00E7566E" w:rsidP="00E7566E">
      <w:pPr>
        <w:rPr>
          <w:rFonts w:cs="Tahoma"/>
          <w:color w:val="000000"/>
          <w:szCs w:val="20"/>
        </w:rPr>
      </w:pPr>
    </w:p>
    <w:p w14:paraId="7289550B" w14:textId="77777777" w:rsidR="00E7566E" w:rsidRDefault="00E7566E" w:rsidP="00E7566E">
      <w:pPr>
        <w:rPr>
          <w:b/>
          <w:color w:val="000000"/>
        </w:rPr>
      </w:pPr>
      <w:r w:rsidRPr="006F201C">
        <w:rPr>
          <w:b/>
          <w:color w:val="000000"/>
        </w:rPr>
        <w:t>Deletions</w:t>
      </w:r>
    </w:p>
    <w:p w14:paraId="7289550C" w14:textId="77777777" w:rsidR="00E7566E" w:rsidRDefault="00E7566E" w:rsidP="00E7566E">
      <w:pPr>
        <w:rPr>
          <w:color w:val="000000"/>
        </w:rPr>
      </w:pPr>
      <w:r>
        <w:rPr>
          <w:color w:val="000000"/>
        </w:rPr>
        <w:t>System Center Mobile Device Manager 2008</w:t>
      </w:r>
    </w:p>
    <w:p w14:paraId="7289550D" w14:textId="77777777" w:rsidR="00E7566E" w:rsidRDefault="00E7566E" w:rsidP="00E7566E">
      <w:pPr>
        <w:rPr>
          <w:color w:val="000000"/>
        </w:rPr>
      </w:pPr>
      <w:r>
        <w:rPr>
          <w:color w:val="000000"/>
        </w:rPr>
        <w:t>Database Consolidation Appliance 2012</w:t>
      </w:r>
    </w:p>
    <w:p w14:paraId="7289550E" w14:textId="77777777" w:rsidR="00E7566E" w:rsidRDefault="00E7566E" w:rsidP="00E7566E">
      <w:pPr>
        <w:ind w:right="720"/>
        <w:rPr>
          <w:rFonts w:cs="Tahoma"/>
          <w:b/>
          <w:color w:val="F66400"/>
          <w:szCs w:val="20"/>
        </w:rPr>
      </w:pPr>
    </w:p>
    <w:p w14:paraId="7289550F" w14:textId="77777777" w:rsidR="00E7566E" w:rsidRDefault="00E7566E" w:rsidP="00E7566E">
      <w:pPr>
        <w:ind w:right="720"/>
        <w:rPr>
          <w:rFonts w:cs="Tahoma"/>
          <w:b/>
          <w:color w:val="F66400"/>
          <w:szCs w:val="20"/>
        </w:rPr>
      </w:pPr>
    </w:p>
    <w:p w14:paraId="72895510" w14:textId="77777777" w:rsidR="00E7566E" w:rsidRDefault="00E7566E" w:rsidP="00E7566E">
      <w:pPr>
        <w:pStyle w:val="Heading2"/>
        <w:ind w:left="0"/>
        <w:jc w:val="both"/>
        <w:rPr>
          <w:rFonts w:ascii="Tahoma" w:hAnsi="Tahoma" w:cs="Tahoma"/>
          <w:color w:val="FF6600"/>
          <w:lang w:val="en-US"/>
        </w:rPr>
      </w:pPr>
      <w:bookmarkStart w:id="675" w:name="_Toc338847115"/>
      <w:bookmarkStart w:id="676" w:name="_Toc336338170"/>
      <w:r>
        <w:rPr>
          <w:rFonts w:ascii="Tahoma" w:hAnsi="Tahoma" w:cs="Tahoma"/>
          <w:color w:val="FF6600"/>
          <w:lang w:val="en-US"/>
        </w:rPr>
        <w:t>SEPTEMBER</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75"/>
      <w:bookmarkEnd w:id="676"/>
    </w:p>
    <w:p w14:paraId="72895511" w14:textId="77777777" w:rsidR="00E7566E" w:rsidRDefault="00E7566E" w:rsidP="00E7566E">
      <w:pPr>
        <w:ind w:right="720"/>
        <w:rPr>
          <w:rFonts w:cs="Tahoma"/>
          <w:b/>
          <w:color w:val="F66400"/>
          <w:szCs w:val="20"/>
        </w:rPr>
      </w:pPr>
    </w:p>
    <w:p w14:paraId="72895512" w14:textId="77777777" w:rsidR="00E7566E" w:rsidRPr="006F201C" w:rsidRDefault="00E7566E" w:rsidP="00E7566E">
      <w:pPr>
        <w:rPr>
          <w:b/>
          <w:color w:val="000000"/>
        </w:rPr>
      </w:pPr>
      <w:r w:rsidRPr="006F201C">
        <w:rPr>
          <w:b/>
          <w:color w:val="000000"/>
        </w:rPr>
        <w:t>Additions</w:t>
      </w:r>
    </w:p>
    <w:p w14:paraId="72895513" w14:textId="77777777" w:rsidR="00E7566E" w:rsidRPr="006F201C" w:rsidRDefault="00E7566E" w:rsidP="00E7566E">
      <w:pPr>
        <w:rPr>
          <w:rFonts w:cs="Tahoma"/>
          <w:color w:val="000000"/>
          <w:szCs w:val="20"/>
        </w:rPr>
      </w:pPr>
      <w:r w:rsidRPr="006F201C">
        <w:rPr>
          <w:rFonts w:cs="Tahoma"/>
          <w:color w:val="000000"/>
          <w:szCs w:val="20"/>
        </w:rPr>
        <w:t>Visual Studio®</w:t>
      </w:r>
      <w:r>
        <w:rPr>
          <w:rFonts w:cs="Tahoma"/>
          <w:color w:val="000000"/>
          <w:szCs w:val="20"/>
        </w:rPr>
        <w:t xml:space="preserve"> </w:t>
      </w:r>
      <w:r w:rsidRPr="006F201C">
        <w:rPr>
          <w:rFonts w:cs="Tahoma"/>
          <w:color w:val="000000"/>
          <w:szCs w:val="20"/>
        </w:rPr>
        <w:t>Professional 2012</w:t>
      </w:r>
    </w:p>
    <w:p w14:paraId="72895514" w14:textId="77777777" w:rsidR="00E7566E" w:rsidRPr="006F201C" w:rsidRDefault="00E7566E" w:rsidP="00E7566E">
      <w:pPr>
        <w:rPr>
          <w:rFonts w:cs="Tahoma"/>
          <w:color w:val="000000"/>
          <w:szCs w:val="20"/>
        </w:rPr>
      </w:pPr>
      <w:r w:rsidRPr="006F201C">
        <w:rPr>
          <w:rFonts w:cs="Tahoma"/>
          <w:color w:val="000000"/>
          <w:szCs w:val="20"/>
        </w:rPr>
        <w:t>Visual Studio®</w:t>
      </w:r>
      <w:r>
        <w:rPr>
          <w:rFonts w:cs="Tahoma"/>
          <w:color w:val="000000"/>
          <w:szCs w:val="20"/>
        </w:rPr>
        <w:t xml:space="preserve"> </w:t>
      </w:r>
      <w:r w:rsidRPr="006F201C">
        <w:rPr>
          <w:rFonts w:cs="Tahoma"/>
          <w:color w:val="000000"/>
          <w:szCs w:val="20"/>
        </w:rPr>
        <w:t>Professional 2012 with MSDN</w:t>
      </w:r>
    </w:p>
    <w:p w14:paraId="72895515" w14:textId="77777777" w:rsidR="00E7566E" w:rsidRPr="006F201C" w:rsidRDefault="00E7566E" w:rsidP="00E7566E">
      <w:pPr>
        <w:rPr>
          <w:rFonts w:cs="Tahoma"/>
          <w:color w:val="000000"/>
          <w:szCs w:val="20"/>
        </w:rPr>
      </w:pPr>
      <w:r w:rsidRPr="006F201C">
        <w:rPr>
          <w:rFonts w:cs="Tahoma"/>
          <w:color w:val="000000"/>
          <w:szCs w:val="20"/>
        </w:rPr>
        <w:t>Visual Studio®</w:t>
      </w:r>
      <w:r>
        <w:rPr>
          <w:rFonts w:cs="Tahoma"/>
          <w:color w:val="000000"/>
          <w:szCs w:val="20"/>
        </w:rPr>
        <w:t xml:space="preserve"> </w:t>
      </w:r>
      <w:r w:rsidRPr="006F201C">
        <w:rPr>
          <w:rFonts w:cs="Tahoma"/>
          <w:color w:val="000000"/>
          <w:szCs w:val="20"/>
        </w:rPr>
        <w:t>Premium 2012 with MSDN</w:t>
      </w:r>
    </w:p>
    <w:p w14:paraId="72895516" w14:textId="77777777" w:rsidR="00E7566E" w:rsidRPr="006F201C" w:rsidRDefault="00E7566E" w:rsidP="00E7566E">
      <w:pPr>
        <w:rPr>
          <w:rFonts w:cs="Tahoma"/>
          <w:color w:val="000000"/>
          <w:szCs w:val="20"/>
        </w:rPr>
      </w:pPr>
      <w:r w:rsidRPr="006F201C">
        <w:rPr>
          <w:rFonts w:cs="Tahoma"/>
          <w:color w:val="000000"/>
          <w:szCs w:val="20"/>
        </w:rPr>
        <w:t>Visual Studio®</w:t>
      </w:r>
      <w:r>
        <w:rPr>
          <w:rFonts w:cs="Tahoma"/>
          <w:color w:val="000000"/>
          <w:szCs w:val="20"/>
        </w:rPr>
        <w:t xml:space="preserve"> </w:t>
      </w:r>
      <w:r w:rsidRPr="006F201C">
        <w:rPr>
          <w:rFonts w:cs="Tahoma"/>
          <w:color w:val="000000"/>
          <w:szCs w:val="20"/>
        </w:rPr>
        <w:t>Ultimate 2012 with MSDN</w:t>
      </w:r>
    </w:p>
    <w:p w14:paraId="72895517" w14:textId="77777777" w:rsidR="00E7566E" w:rsidRPr="006F201C" w:rsidRDefault="00E7566E" w:rsidP="00E7566E">
      <w:pPr>
        <w:rPr>
          <w:rFonts w:cs="Tahoma"/>
          <w:color w:val="000000"/>
          <w:szCs w:val="20"/>
        </w:rPr>
      </w:pPr>
      <w:r w:rsidRPr="006F201C">
        <w:rPr>
          <w:rFonts w:cs="Tahoma"/>
          <w:color w:val="000000"/>
          <w:szCs w:val="20"/>
        </w:rPr>
        <w:t>Visual Studio® Test Professional 2012 with MSDN</w:t>
      </w:r>
    </w:p>
    <w:p w14:paraId="72895518" w14:textId="77777777" w:rsidR="00E7566E" w:rsidRPr="006F201C" w:rsidRDefault="00E7566E" w:rsidP="00E7566E">
      <w:pPr>
        <w:rPr>
          <w:rFonts w:cs="Tahoma"/>
          <w:color w:val="000000"/>
          <w:szCs w:val="20"/>
        </w:rPr>
      </w:pPr>
      <w:r w:rsidRPr="006F201C">
        <w:rPr>
          <w:rFonts w:cs="Tahoma"/>
          <w:color w:val="000000"/>
          <w:szCs w:val="20"/>
        </w:rPr>
        <w:t>Visual Studio® Team Foundation Server 2012 with SQL Server 2012 Technology</w:t>
      </w:r>
    </w:p>
    <w:p w14:paraId="72895519" w14:textId="77777777" w:rsidR="00E7566E" w:rsidRPr="006F201C" w:rsidRDefault="00E7566E" w:rsidP="00E7566E">
      <w:pPr>
        <w:rPr>
          <w:rFonts w:cs="Tahoma"/>
          <w:color w:val="000000"/>
          <w:szCs w:val="20"/>
        </w:rPr>
      </w:pPr>
      <w:r w:rsidRPr="006F201C">
        <w:rPr>
          <w:rFonts w:cs="Tahoma"/>
          <w:color w:val="000000"/>
          <w:szCs w:val="20"/>
        </w:rPr>
        <w:t>Visual Studio® Team Foundation Server 2012 Device CAL</w:t>
      </w:r>
    </w:p>
    <w:p w14:paraId="7289551A" w14:textId="77777777" w:rsidR="00E7566E" w:rsidRPr="006F201C" w:rsidRDefault="00E7566E" w:rsidP="00E7566E">
      <w:pPr>
        <w:rPr>
          <w:rFonts w:cs="Tahoma"/>
          <w:color w:val="000000"/>
          <w:szCs w:val="20"/>
        </w:rPr>
      </w:pPr>
      <w:r w:rsidRPr="006F201C">
        <w:rPr>
          <w:rFonts w:cs="Tahoma"/>
          <w:color w:val="000000"/>
          <w:szCs w:val="20"/>
        </w:rPr>
        <w:t>Visual Studio® Team Foundation Server 2012 User CAL</w:t>
      </w:r>
    </w:p>
    <w:p w14:paraId="7289551B" w14:textId="77777777" w:rsidR="00E7566E" w:rsidRPr="006F201C" w:rsidRDefault="00E7566E" w:rsidP="00E7566E">
      <w:pPr>
        <w:rPr>
          <w:rFonts w:cs="Tahoma"/>
          <w:color w:val="000000"/>
          <w:szCs w:val="20"/>
        </w:rPr>
      </w:pPr>
      <w:r w:rsidRPr="006F201C">
        <w:rPr>
          <w:rFonts w:cs="Tahoma"/>
          <w:color w:val="000000"/>
          <w:szCs w:val="20"/>
        </w:rPr>
        <w:t>Visual Studio® Team Foundation Server 2012 External Connector</w:t>
      </w:r>
    </w:p>
    <w:p w14:paraId="7289551C" w14:textId="77777777" w:rsidR="00E7566E" w:rsidRPr="006F201C" w:rsidRDefault="00E7566E" w:rsidP="00E7566E">
      <w:pPr>
        <w:rPr>
          <w:rFonts w:cs="Tahoma"/>
          <w:color w:val="000000"/>
          <w:szCs w:val="20"/>
        </w:rPr>
      </w:pPr>
      <w:r w:rsidRPr="006F201C">
        <w:rPr>
          <w:rFonts w:cs="Tahoma"/>
          <w:color w:val="000000"/>
          <w:szCs w:val="20"/>
        </w:rPr>
        <w:t>Windows Server™ 2012 CAL (Device &amp; User)</w:t>
      </w:r>
    </w:p>
    <w:p w14:paraId="7289551D" w14:textId="77777777" w:rsidR="00E7566E" w:rsidRPr="006F201C" w:rsidRDefault="00E7566E" w:rsidP="00E7566E">
      <w:pPr>
        <w:rPr>
          <w:rFonts w:cs="Tahoma"/>
          <w:color w:val="000000"/>
          <w:szCs w:val="20"/>
        </w:rPr>
      </w:pPr>
      <w:r w:rsidRPr="006F201C">
        <w:rPr>
          <w:rFonts w:cs="Tahoma"/>
          <w:color w:val="000000"/>
          <w:szCs w:val="20"/>
        </w:rPr>
        <w:t>Windows Server™ 2012 Datacenter</w:t>
      </w:r>
    </w:p>
    <w:p w14:paraId="7289551E" w14:textId="77777777" w:rsidR="00E7566E" w:rsidRPr="006F201C" w:rsidRDefault="00E7566E" w:rsidP="00E7566E">
      <w:pPr>
        <w:rPr>
          <w:rFonts w:cs="Tahoma"/>
          <w:color w:val="000000"/>
          <w:szCs w:val="20"/>
        </w:rPr>
      </w:pPr>
      <w:r w:rsidRPr="006F201C">
        <w:rPr>
          <w:rFonts w:cs="Tahoma"/>
          <w:color w:val="000000"/>
          <w:szCs w:val="20"/>
        </w:rPr>
        <w:t>Windows Server™ 2012 Standard</w:t>
      </w:r>
    </w:p>
    <w:p w14:paraId="7289551F" w14:textId="77777777" w:rsidR="00E7566E" w:rsidRPr="006F201C" w:rsidRDefault="00E7566E" w:rsidP="00E7566E">
      <w:pPr>
        <w:rPr>
          <w:rFonts w:cs="Tahoma"/>
          <w:color w:val="000000"/>
          <w:szCs w:val="20"/>
        </w:rPr>
      </w:pPr>
      <w:r w:rsidRPr="006F201C">
        <w:rPr>
          <w:rFonts w:cs="Tahoma"/>
          <w:color w:val="000000"/>
          <w:szCs w:val="20"/>
        </w:rPr>
        <w:t>Windows Server™ 2012 External Connector</w:t>
      </w:r>
    </w:p>
    <w:p w14:paraId="72895520" w14:textId="77777777" w:rsidR="00E7566E" w:rsidRPr="006F201C" w:rsidRDefault="00E7566E" w:rsidP="00E7566E">
      <w:pPr>
        <w:rPr>
          <w:rFonts w:cs="Tahoma"/>
          <w:color w:val="000000"/>
          <w:szCs w:val="20"/>
        </w:rPr>
      </w:pPr>
      <w:r w:rsidRPr="006F201C">
        <w:rPr>
          <w:rFonts w:cs="Tahoma"/>
          <w:color w:val="000000"/>
          <w:szCs w:val="20"/>
        </w:rPr>
        <w:t>Windows Server™ 2012 Remote Desktop Services CAL</w:t>
      </w:r>
    </w:p>
    <w:p w14:paraId="72895521" w14:textId="77777777" w:rsidR="00E7566E" w:rsidRPr="006F201C" w:rsidRDefault="00E7566E" w:rsidP="00E7566E">
      <w:pPr>
        <w:rPr>
          <w:rFonts w:cs="Tahoma"/>
          <w:color w:val="000000"/>
          <w:szCs w:val="20"/>
        </w:rPr>
      </w:pPr>
      <w:r w:rsidRPr="006F201C">
        <w:rPr>
          <w:rFonts w:cs="Tahoma"/>
          <w:color w:val="000000"/>
          <w:szCs w:val="20"/>
        </w:rPr>
        <w:t>Windows Server™ 2012 Remote Desktop Services External Connector</w:t>
      </w:r>
    </w:p>
    <w:p w14:paraId="72895522" w14:textId="77777777" w:rsidR="00E7566E" w:rsidRPr="006F201C" w:rsidRDefault="00E7566E" w:rsidP="00E7566E">
      <w:pPr>
        <w:rPr>
          <w:rFonts w:cs="Tahoma"/>
          <w:color w:val="000000"/>
          <w:szCs w:val="20"/>
        </w:rPr>
      </w:pPr>
      <w:r w:rsidRPr="006F201C">
        <w:rPr>
          <w:rFonts w:cs="Tahoma"/>
          <w:color w:val="000000"/>
          <w:szCs w:val="20"/>
        </w:rPr>
        <w:t>Windows Server™ 2012 Rights Management Services CAL</w:t>
      </w:r>
    </w:p>
    <w:p w14:paraId="72895523" w14:textId="77777777" w:rsidR="00E7566E" w:rsidRPr="006F201C" w:rsidRDefault="00E7566E" w:rsidP="00E7566E">
      <w:pPr>
        <w:rPr>
          <w:rFonts w:cs="Tahoma"/>
          <w:color w:val="000000"/>
          <w:szCs w:val="20"/>
        </w:rPr>
      </w:pPr>
      <w:r w:rsidRPr="006F201C">
        <w:rPr>
          <w:rFonts w:cs="Tahoma"/>
          <w:color w:val="000000"/>
          <w:szCs w:val="20"/>
        </w:rPr>
        <w:t>Windows Server™ 2012 Rights Management Services External Connector</w:t>
      </w:r>
    </w:p>
    <w:p w14:paraId="72895524" w14:textId="77777777" w:rsidR="00E7566E" w:rsidRPr="006F201C" w:rsidRDefault="00E7566E" w:rsidP="00E7566E">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Additive CAL (User &amp; Device)</w:t>
      </w:r>
    </w:p>
    <w:p w14:paraId="72895525" w14:textId="77777777" w:rsidR="00E7566E" w:rsidRPr="006F201C" w:rsidRDefault="00E7566E" w:rsidP="00E7566E">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CAL (User &amp; Device)</w:t>
      </w:r>
    </w:p>
    <w:p w14:paraId="72895526" w14:textId="77777777" w:rsidR="00E7566E" w:rsidRPr="006F201C" w:rsidRDefault="00E7566E" w:rsidP="00E7566E">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Additive CAL (User &amp; Device)</w:t>
      </w:r>
    </w:p>
    <w:p w14:paraId="72895527" w14:textId="77777777" w:rsidR="00E7566E" w:rsidRPr="006F201C" w:rsidRDefault="00E7566E" w:rsidP="00E7566E">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CAL (User &amp; Device)</w:t>
      </w:r>
    </w:p>
    <w:p w14:paraId="72895528" w14:textId="77777777" w:rsidR="00E7566E" w:rsidRPr="006F201C" w:rsidRDefault="00E7566E" w:rsidP="00E7566E">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Self Serve CAL (User &amp; Device)</w:t>
      </w:r>
    </w:p>
    <w:p w14:paraId="72895529" w14:textId="77777777" w:rsidR="00E7566E" w:rsidRPr="006F201C" w:rsidRDefault="00E7566E" w:rsidP="00E7566E">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Server</w:t>
      </w:r>
    </w:p>
    <w:p w14:paraId="7289552A" w14:textId="77777777" w:rsidR="00E7566E" w:rsidRPr="006F201C" w:rsidRDefault="00E7566E" w:rsidP="00E7566E">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Additive CAL (User &amp; Device)</w:t>
      </w:r>
    </w:p>
    <w:p w14:paraId="7289552B" w14:textId="77777777" w:rsidR="00E7566E" w:rsidRPr="006F201C" w:rsidRDefault="00E7566E" w:rsidP="00E7566E">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CAL (User &amp; Device)</w:t>
      </w:r>
    </w:p>
    <w:p w14:paraId="7289552C" w14:textId="77777777" w:rsidR="00E7566E" w:rsidRPr="006F201C" w:rsidRDefault="00E7566E" w:rsidP="00E7566E">
      <w:pPr>
        <w:rPr>
          <w:rFonts w:cs="Tahoma"/>
          <w:color w:val="000000"/>
          <w:szCs w:val="20"/>
        </w:rPr>
      </w:pPr>
      <w:r w:rsidRPr="006F201C">
        <w:rPr>
          <w:rFonts w:cs="Tahoma"/>
          <w:color w:val="000000"/>
          <w:szCs w:val="20"/>
        </w:rPr>
        <w:t>Windows 8 Enterprise Sideloading</w:t>
      </w:r>
    </w:p>
    <w:p w14:paraId="7289552D" w14:textId="77777777" w:rsidR="00E7566E" w:rsidRPr="006F201C" w:rsidRDefault="00E7566E" w:rsidP="00E7566E">
      <w:pPr>
        <w:rPr>
          <w:rFonts w:cs="Tahoma"/>
          <w:color w:val="000000"/>
          <w:szCs w:val="20"/>
        </w:rPr>
      </w:pPr>
      <w:r w:rsidRPr="006F201C">
        <w:rPr>
          <w:rFonts w:cs="Tahoma"/>
          <w:color w:val="000000"/>
          <w:szCs w:val="20"/>
        </w:rPr>
        <w:t>Windows 8 Pro Upgrade</w:t>
      </w:r>
    </w:p>
    <w:p w14:paraId="7289552E" w14:textId="77777777" w:rsidR="00E7566E" w:rsidRPr="006F201C" w:rsidRDefault="00E7566E" w:rsidP="00E7566E">
      <w:pPr>
        <w:rPr>
          <w:rFonts w:cs="Tahoma"/>
          <w:color w:val="000000"/>
          <w:szCs w:val="18"/>
        </w:rPr>
      </w:pPr>
      <w:r w:rsidRPr="006F201C">
        <w:rPr>
          <w:rFonts w:cs="Tahoma"/>
          <w:color w:val="000000"/>
          <w:szCs w:val="18"/>
        </w:rPr>
        <w:t>Windows 8 Pro with MDOP</w:t>
      </w:r>
    </w:p>
    <w:p w14:paraId="7289552F" w14:textId="77777777" w:rsidR="00E7566E" w:rsidRPr="006F201C" w:rsidRDefault="00E7566E" w:rsidP="00E7566E">
      <w:pPr>
        <w:rPr>
          <w:rFonts w:cs="Tahoma"/>
          <w:color w:val="000000"/>
          <w:szCs w:val="20"/>
        </w:rPr>
      </w:pPr>
      <w:r w:rsidRPr="006F201C">
        <w:rPr>
          <w:rFonts w:cs="Tahoma"/>
          <w:color w:val="000000"/>
          <w:szCs w:val="20"/>
        </w:rPr>
        <w:t>Rental Rights for Windows</w:t>
      </w:r>
    </w:p>
    <w:p w14:paraId="72895530" w14:textId="77777777" w:rsidR="00E7566E" w:rsidRPr="006F201C" w:rsidRDefault="00E7566E" w:rsidP="00E7566E">
      <w:pPr>
        <w:rPr>
          <w:rFonts w:cs="Tahoma"/>
          <w:color w:val="000000"/>
          <w:szCs w:val="20"/>
        </w:rPr>
      </w:pPr>
    </w:p>
    <w:p w14:paraId="72895531" w14:textId="77777777" w:rsidR="00E7566E" w:rsidRPr="006F201C" w:rsidRDefault="00E7566E" w:rsidP="00E7566E">
      <w:pPr>
        <w:rPr>
          <w:rFonts w:cs="Tahoma"/>
          <w:b/>
          <w:color w:val="000000"/>
          <w:szCs w:val="18"/>
        </w:rPr>
      </w:pPr>
      <w:r w:rsidRPr="006F201C">
        <w:rPr>
          <w:rFonts w:cs="Tahoma"/>
          <w:b/>
          <w:color w:val="000000"/>
          <w:szCs w:val="18"/>
        </w:rPr>
        <w:t>Promotions</w:t>
      </w:r>
    </w:p>
    <w:p w14:paraId="72895532" w14:textId="77777777" w:rsidR="00E7566E" w:rsidRPr="006F201C" w:rsidRDefault="00E7566E" w:rsidP="00E7566E">
      <w:pPr>
        <w:rPr>
          <w:color w:val="000000"/>
        </w:rPr>
      </w:pPr>
      <w:r w:rsidRPr="006F201C">
        <w:rPr>
          <w:color w:val="000000"/>
        </w:rPr>
        <w:t>The following promotions were added:</w:t>
      </w:r>
    </w:p>
    <w:p w14:paraId="72895533" w14:textId="77777777" w:rsidR="00E7566E" w:rsidRPr="006F201C" w:rsidRDefault="00E7566E" w:rsidP="00E7566E">
      <w:pPr>
        <w:rPr>
          <w:rFonts w:eastAsia="Times New Roman" w:cs="Tahoma"/>
          <w:color w:val="000000"/>
          <w:szCs w:val="18"/>
        </w:rPr>
      </w:pPr>
      <w:r w:rsidRPr="006F201C">
        <w:rPr>
          <w:rFonts w:eastAsia="Times New Roman" w:cs="Tahoma"/>
          <w:color w:val="000000"/>
          <w:szCs w:val="18"/>
        </w:rPr>
        <w:t>Windows Server Datacenter Step Up Promotion</w:t>
      </w:r>
    </w:p>
    <w:p w14:paraId="72895534" w14:textId="77777777" w:rsidR="00E7566E" w:rsidRPr="006F201C" w:rsidRDefault="00E7566E" w:rsidP="00E7566E">
      <w:pPr>
        <w:rPr>
          <w:rFonts w:eastAsia="Times New Roman" w:cs="Tahoma"/>
          <w:color w:val="000000"/>
          <w:szCs w:val="18"/>
        </w:rPr>
      </w:pPr>
      <w:r w:rsidRPr="006F201C">
        <w:rPr>
          <w:rFonts w:eastAsia="Times New Roman" w:cs="Tahoma"/>
          <w:color w:val="000000"/>
          <w:szCs w:val="18"/>
        </w:rPr>
        <w:t xml:space="preserve">Forefront Online Protection for Exchange </w:t>
      </w:r>
    </w:p>
    <w:p w14:paraId="72895535" w14:textId="77777777" w:rsidR="00E7566E" w:rsidRPr="006F201C" w:rsidRDefault="00E7566E" w:rsidP="00E7566E">
      <w:pPr>
        <w:rPr>
          <w:color w:val="000000"/>
        </w:rPr>
      </w:pPr>
    </w:p>
    <w:p w14:paraId="72895536" w14:textId="77777777" w:rsidR="00E7566E" w:rsidRPr="006F201C" w:rsidRDefault="00E7566E" w:rsidP="00E7566E">
      <w:pPr>
        <w:outlineLvl w:val="1"/>
        <w:rPr>
          <w:rFonts w:cs="Tahoma"/>
          <w:color w:val="000000"/>
          <w:szCs w:val="18"/>
        </w:rPr>
      </w:pPr>
      <w:r w:rsidRPr="006F201C">
        <w:rPr>
          <w:rFonts w:cs="Tahoma"/>
          <w:color w:val="000000"/>
          <w:szCs w:val="18"/>
        </w:rPr>
        <w:t>The following promotions were deleted</w:t>
      </w:r>
    </w:p>
    <w:p w14:paraId="72895537" w14:textId="77777777" w:rsidR="00E7566E" w:rsidRPr="006F201C" w:rsidRDefault="00E7566E" w:rsidP="00E7566E">
      <w:pPr>
        <w:rPr>
          <w:color w:val="000000"/>
        </w:rPr>
      </w:pPr>
      <w:r w:rsidRPr="006F201C">
        <w:rPr>
          <w:color w:val="000000"/>
        </w:rPr>
        <w:t>Enrollment for Core Infrastructure Standard Suite Promotion</w:t>
      </w:r>
    </w:p>
    <w:p w14:paraId="72895538" w14:textId="77777777" w:rsidR="00E7566E" w:rsidRPr="006F201C" w:rsidRDefault="00E7566E" w:rsidP="00E7566E">
      <w:pPr>
        <w:outlineLvl w:val="1"/>
        <w:rPr>
          <w:rFonts w:cs="Tahoma"/>
          <w:color w:val="000000"/>
          <w:szCs w:val="18"/>
        </w:rPr>
      </w:pPr>
    </w:p>
    <w:p w14:paraId="72895539" w14:textId="77777777" w:rsidR="00E7566E" w:rsidRPr="006F201C" w:rsidRDefault="00E7566E" w:rsidP="00E7566E">
      <w:pPr>
        <w:rPr>
          <w:b/>
          <w:color w:val="000000"/>
        </w:rPr>
      </w:pPr>
      <w:r w:rsidRPr="006F201C">
        <w:rPr>
          <w:b/>
          <w:color w:val="000000"/>
        </w:rPr>
        <w:t>Deletions</w:t>
      </w:r>
    </w:p>
    <w:p w14:paraId="7289553A" w14:textId="77777777" w:rsidR="00E7566E" w:rsidRDefault="00E7566E" w:rsidP="00E7566E">
      <w:pPr>
        <w:rPr>
          <w:rFonts w:cs="Tahoma"/>
          <w:color w:val="000000"/>
          <w:szCs w:val="20"/>
        </w:rPr>
      </w:pPr>
      <w:r>
        <w:rPr>
          <w:rFonts w:cs="Tahoma"/>
          <w:color w:val="000000"/>
          <w:szCs w:val="20"/>
        </w:rPr>
        <w:t>Tellme Basic (Fee)</w:t>
      </w:r>
    </w:p>
    <w:p w14:paraId="7289553B" w14:textId="77777777" w:rsidR="00E7566E" w:rsidRDefault="00E7566E" w:rsidP="00E7566E">
      <w:pPr>
        <w:rPr>
          <w:rFonts w:cs="Tahoma"/>
          <w:color w:val="000000"/>
          <w:szCs w:val="20"/>
        </w:rPr>
      </w:pPr>
      <w:r>
        <w:rPr>
          <w:rFonts w:cs="Tahoma"/>
          <w:color w:val="000000"/>
          <w:szCs w:val="20"/>
        </w:rPr>
        <w:t>Tellme Standard (Fee)</w:t>
      </w:r>
    </w:p>
    <w:p w14:paraId="7289553C" w14:textId="77777777" w:rsidR="00E7566E" w:rsidRDefault="00E7566E" w:rsidP="00E7566E">
      <w:pPr>
        <w:rPr>
          <w:rFonts w:cs="Tahoma"/>
          <w:color w:val="000000"/>
          <w:szCs w:val="20"/>
        </w:rPr>
      </w:pPr>
      <w:r>
        <w:rPr>
          <w:rFonts w:cs="Tahoma"/>
          <w:color w:val="000000"/>
          <w:szCs w:val="20"/>
        </w:rPr>
        <w:t>Tellme Premium (Fee)</w:t>
      </w:r>
    </w:p>
    <w:p w14:paraId="7289553D" w14:textId="77777777" w:rsidR="00E7566E" w:rsidRDefault="00E7566E" w:rsidP="00E7566E">
      <w:pPr>
        <w:rPr>
          <w:rFonts w:cs="Tahoma"/>
          <w:color w:val="000000"/>
          <w:szCs w:val="20"/>
        </w:rPr>
      </w:pPr>
      <w:r>
        <w:rPr>
          <w:rFonts w:cs="Tahoma"/>
          <w:color w:val="000000"/>
          <w:szCs w:val="20"/>
        </w:rPr>
        <w:t>Tellme Basic (Services SL)</w:t>
      </w:r>
    </w:p>
    <w:p w14:paraId="7289553E" w14:textId="77777777" w:rsidR="00E7566E" w:rsidRDefault="00E7566E" w:rsidP="00E7566E">
      <w:pPr>
        <w:rPr>
          <w:rFonts w:cs="Tahoma"/>
          <w:color w:val="000000"/>
          <w:szCs w:val="20"/>
        </w:rPr>
      </w:pPr>
      <w:r>
        <w:rPr>
          <w:rFonts w:cs="Tahoma"/>
          <w:color w:val="000000"/>
          <w:szCs w:val="20"/>
        </w:rPr>
        <w:t>Tellme Standard (Services SL)</w:t>
      </w:r>
    </w:p>
    <w:p w14:paraId="7289553F" w14:textId="77777777" w:rsidR="00E7566E" w:rsidRDefault="00E7566E" w:rsidP="00E7566E">
      <w:pPr>
        <w:rPr>
          <w:rFonts w:cs="Tahoma"/>
          <w:color w:val="000000"/>
          <w:szCs w:val="20"/>
        </w:rPr>
      </w:pPr>
      <w:r>
        <w:rPr>
          <w:rFonts w:cs="Tahoma"/>
          <w:color w:val="000000"/>
          <w:szCs w:val="20"/>
        </w:rPr>
        <w:t>Tellme Premimu (Services SL)</w:t>
      </w:r>
    </w:p>
    <w:p w14:paraId="72895540" w14:textId="77777777" w:rsidR="00E7566E" w:rsidRDefault="00E7566E" w:rsidP="00E7566E">
      <w:pPr>
        <w:rPr>
          <w:rFonts w:cs="Tahoma"/>
          <w:color w:val="000000"/>
          <w:szCs w:val="20"/>
        </w:rPr>
      </w:pPr>
      <w:r>
        <w:rPr>
          <w:rFonts w:cs="Tahoma"/>
          <w:color w:val="000000"/>
          <w:szCs w:val="20"/>
        </w:rPr>
        <w:t>Tellme Overage Minutes (Fee)</w:t>
      </w:r>
    </w:p>
    <w:p w14:paraId="72895541" w14:textId="77777777" w:rsidR="00E7566E" w:rsidRPr="006F201C" w:rsidRDefault="00E7566E" w:rsidP="00E7566E">
      <w:pPr>
        <w:rPr>
          <w:rFonts w:cs="Tahoma"/>
          <w:color w:val="000000"/>
          <w:szCs w:val="20"/>
        </w:rPr>
      </w:pPr>
      <w:r w:rsidRPr="006F201C">
        <w:rPr>
          <w:rFonts w:cs="Tahoma"/>
          <w:color w:val="000000"/>
          <w:szCs w:val="20"/>
        </w:rPr>
        <w:t>Visual Studio® 2010 Professional</w:t>
      </w:r>
    </w:p>
    <w:p w14:paraId="72895542" w14:textId="77777777" w:rsidR="00E7566E" w:rsidRPr="006F201C" w:rsidRDefault="00E7566E" w:rsidP="00E7566E">
      <w:pPr>
        <w:rPr>
          <w:rFonts w:cs="Tahoma"/>
          <w:color w:val="000000"/>
          <w:szCs w:val="20"/>
        </w:rPr>
      </w:pPr>
      <w:r w:rsidRPr="006F201C">
        <w:rPr>
          <w:rFonts w:cs="Tahoma"/>
          <w:color w:val="000000"/>
          <w:szCs w:val="20"/>
        </w:rPr>
        <w:t>Visual Studio® 2010 Professional with MSDN</w:t>
      </w:r>
    </w:p>
    <w:p w14:paraId="72895543" w14:textId="77777777" w:rsidR="00E7566E" w:rsidRPr="006F201C" w:rsidRDefault="00E7566E" w:rsidP="00E7566E">
      <w:pPr>
        <w:rPr>
          <w:rFonts w:cs="Tahoma"/>
          <w:color w:val="000000"/>
          <w:szCs w:val="20"/>
        </w:rPr>
      </w:pPr>
      <w:r w:rsidRPr="006F201C">
        <w:rPr>
          <w:rFonts w:cs="Tahoma"/>
          <w:color w:val="000000"/>
          <w:szCs w:val="20"/>
        </w:rPr>
        <w:t>Visual Studio®</w:t>
      </w:r>
      <w:r>
        <w:rPr>
          <w:rFonts w:cs="Tahoma"/>
          <w:color w:val="000000"/>
          <w:szCs w:val="20"/>
        </w:rPr>
        <w:t xml:space="preserve"> </w:t>
      </w:r>
      <w:r w:rsidRPr="006F201C">
        <w:rPr>
          <w:rFonts w:cs="Tahoma"/>
          <w:color w:val="000000"/>
          <w:szCs w:val="20"/>
        </w:rPr>
        <w:t>2010 Professional with MSDN Embedded</w:t>
      </w:r>
    </w:p>
    <w:p w14:paraId="72895544" w14:textId="77777777" w:rsidR="00E7566E" w:rsidRPr="006F201C" w:rsidRDefault="00E7566E" w:rsidP="00E7566E">
      <w:pPr>
        <w:rPr>
          <w:rFonts w:cs="Tahoma"/>
          <w:color w:val="000000"/>
          <w:szCs w:val="20"/>
        </w:rPr>
      </w:pPr>
      <w:r w:rsidRPr="006F201C">
        <w:rPr>
          <w:rFonts w:cs="Tahoma"/>
          <w:color w:val="000000"/>
          <w:szCs w:val="20"/>
        </w:rPr>
        <w:t>Visual Studio® 2010 Premium</w:t>
      </w:r>
    </w:p>
    <w:p w14:paraId="72895545" w14:textId="77777777" w:rsidR="00E7566E" w:rsidRPr="006F201C" w:rsidRDefault="00E7566E" w:rsidP="00E7566E">
      <w:pPr>
        <w:rPr>
          <w:rFonts w:cs="Tahoma"/>
          <w:color w:val="000000"/>
          <w:szCs w:val="20"/>
        </w:rPr>
      </w:pPr>
      <w:r w:rsidRPr="006F201C">
        <w:rPr>
          <w:rFonts w:cs="Tahoma"/>
          <w:color w:val="000000"/>
          <w:szCs w:val="20"/>
        </w:rPr>
        <w:t>Visual Studio® 2010 Premium with MSDN</w:t>
      </w:r>
    </w:p>
    <w:p w14:paraId="72895546" w14:textId="77777777" w:rsidR="00E7566E" w:rsidRPr="006F201C" w:rsidRDefault="00E7566E" w:rsidP="00E7566E">
      <w:pPr>
        <w:rPr>
          <w:rFonts w:cs="Tahoma"/>
          <w:color w:val="000000"/>
          <w:szCs w:val="20"/>
        </w:rPr>
      </w:pPr>
      <w:r w:rsidRPr="006F201C">
        <w:rPr>
          <w:rFonts w:cs="Tahoma"/>
          <w:color w:val="000000"/>
          <w:szCs w:val="20"/>
        </w:rPr>
        <w:t>Visual Studio® 2010 Ultimate</w:t>
      </w:r>
    </w:p>
    <w:p w14:paraId="72895547" w14:textId="77777777" w:rsidR="00E7566E" w:rsidRPr="006F201C" w:rsidRDefault="00E7566E" w:rsidP="00E7566E">
      <w:pPr>
        <w:rPr>
          <w:rFonts w:cs="Tahoma"/>
          <w:color w:val="000000"/>
          <w:szCs w:val="20"/>
        </w:rPr>
      </w:pPr>
      <w:r w:rsidRPr="006F201C">
        <w:rPr>
          <w:rFonts w:cs="Tahoma"/>
          <w:color w:val="000000"/>
          <w:szCs w:val="20"/>
        </w:rPr>
        <w:t>Visual Studio® 2010 Ultimate with MSDN</w:t>
      </w:r>
    </w:p>
    <w:p w14:paraId="72895548" w14:textId="77777777" w:rsidR="00E7566E" w:rsidRPr="006F201C" w:rsidRDefault="00E7566E" w:rsidP="00E7566E">
      <w:pPr>
        <w:rPr>
          <w:rFonts w:cs="Tahoma"/>
          <w:color w:val="000000"/>
          <w:szCs w:val="20"/>
        </w:rPr>
      </w:pPr>
      <w:r w:rsidRPr="006F201C">
        <w:rPr>
          <w:rFonts w:cs="Tahoma"/>
          <w:color w:val="000000"/>
          <w:szCs w:val="20"/>
        </w:rPr>
        <w:t>Visual Studio® Test Professional 2010</w:t>
      </w:r>
    </w:p>
    <w:p w14:paraId="72895549" w14:textId="77777777" w:rsidR="00E7566E" w:rsidRPr="006F201C" w:rsidRDefault="00E7566E" w:rsidP="00E7566E">
      <w:pPr>
        <w:rPr>
          <w:rFonts w:cs="Tahoma"/>
          <w:color w:val="000000"/>
          <w:szCs w:val="20"/>
        </w:rPr>
      </w:pPr>
      <w:r w:rsidRPr="006F201C">
        <w:rPr>
          <w:rFonts w:cs="Tahoma"/>
          <w:color w:val="000000"/>
          <w:szCs w:val="20"/>
        </w:rPr>
        <w:t>Visual Studio® Test Professional 2010 with MSDN</w:t>
      </w:r>
    </w:p>
    <w:p w14:paraId="7289554A" w14:textId="77777777" w:rsidR="00E7566E" w:rsidRPr="006F201C" w:rsidRDefault="00E7566E" w:rsidP="00E7566E">
      <w:pPr>
        <w:rPr>
          <w:rFonts w:cs="Tahoma"/>
          <w:color w:val="000000"/>
          <w:szCs w:val="20"/>
        </w:rPr>
      </w:pPr>
      <w:r w:rsidRPr="006F201C">
        <w:rPr>
          <w:rFonts w:cs="Tahoma"/>
          <w:color w:val="000000"/>
          <w:szCs w:val="20"/>
        </w:rPr>
        <w:t>Visual Studio® LightSwitch 2011</w:t>
      </w:r>
    </w:p>
    <w:p w14:paraId="7289554B" w14:textId="77777777" w:rsidR="00E7566E" w:rsidRPr="006F201C" w:rsidRDefault="00E7566E" w:rsidP="00E7566E">
      <w:pPr>
        <w:rPr>
          <w:rFonts w:cs="Tahoma"/>
          <w:color w:val="000000"/>
          <w:szCs w:val="20"/>
        </w:rPr>
      </w:pPr>
      <w:r w:rsidRPr="006F201C">
        <w:rPr>
          <w:rFonts w:cs="Tahoma"/>
          <w:color w:val="000000"/>
          <w:szCs w:val="20"/>
        </w:rPr>
        <w:t>Visual Studio® Load Test Virtual User Pack 2010</w:t>
      </w:r>
    </w:p>
    <w:p w14:paraId="7289554C" w14:textId="77777777" w:rsidR="00E7566E" w:rsidRPr="006F201C" w:rsidRDefault="00E7566E" w:rsidP="00E7566E">
      <w:pPr>
        <w:rPr>
          <w:rFonts w:cs="Tahoma"/>
          <w:color w:val="000000"/>
          <w:szCs w:val="20"/>
        </w:rPr>
      </w:pPr>
      <w:r w:rsidRPr="006F201C">
        <w:rPr>
          <w:rFonts w:cs="Tahoma"/>
          <w:color w:val="000000"/>
          <w:szCs w:val="20"/>
        </w:rPr>
        <w:t>Visual Studio® Team Foundation Server 2010 with SQL Server 2008 Technology</w:t>
      </w:r>
    </w:p>
    <w:p w14:paraId="7289554D" w14:textId="77777777" w:rsidR="00E7566E" w:rsidRPr="006F201C" w:rsidRDefault="00E7566E" w:rsidP="00E7566E">
      <w:pPr>
        <w:rPr>
          <w:rFonts w:cs="Tahoma"/>
          <w:color w:val="000000"/>
          <w:szCs w:val="20"/>
        </w:rPr>
      </w:pPr>
      <w:r w:rsidRPr="006F201C">
        <w:rPr>
          <w:rFonts w:cs="Tahoma"/>
          <w:color w:val="000000"/>
          <w:szCs w:val="20"/>
        </w:rPr>
        <w:t>Visual Studio® Team Foundation Server 2010 Device CAL</w:t>
      </w:r>
    </w:p>
    <w:p w14:paraId="7289554E" w14:textId="77777777" w:rsidR="00E7566E" w:rsidRPr="006F201C" w:rsidRDefault="00E7566E" w:rsidP="00E7566E">
      <w:pPr>
        <w:rPr>
          <w:rFonts w:cs="Tahoma"/>
          <w:color w:val="000000"/>
          <w:szCs w:val="20"/>
        </w:rPr>
      </w:pPr>
      <w:r w:rsidRPr="006F201C">
        <w:rPr>
          <w:rFonts w:cs="Tahoma"/>
          <w:color w:val="000000"/>
          <w:szCs w:val="20"/>
        </w:rPr>
        <w:t>Visual Studio® Team Foundation Server 2010 User CAL</w:t>
      </w:r>
    </w:p>
    <w:p w14:paraId="7289554F" w14:textId="77777777" w:rsidR="00E7566E" w:rsidRPr="006F201C" w:rsidRDefault="00E7566E" w:rsidP="00E7566E">
      <w:pPr>
        <w:rPr>
          <w:rFonts w:cs="Tahoma"/>
          <w:color w:val="000000"/>
          <w:szCs w:val="20"/>
        </w:rPr>
      </w:pPr>
      <w:r w:rsidRPr="006F201C">
        <w:rPr>
          <w:rFonts w:cs="Tahoma"/>
          <w:color w:val="000000"/>
          <w:szCs w:val="20"/>
        </w:rPr>
        <w:t>Visual Studio® Team Foundation Server 2010 External Connector</w:t>
      </w:r>
    </w:p>
    <w:p w14:paraId="72895550" w14:textId="77777777" w:rsidR="00E7566E" w:rsidRPr="006F201C" w:rsidRDefault="00E7566E" w:rsidP="00E7566E">
      <w:pPr>
        <w:rPr>
          <w:rFonts w:cs="Tahoma"/>
          <w:color w:val="000000"/>
          <w:szCs w:val="20"/>
        </w:rPr>
      </w:pPr>
      <w:r w:rsidRPr="006F201C">
        <w:rPr>
          <w:rFonts w:cs="Tahoma"/>
          <w:color w:val="000000"/>
          <w:szCs w:val="20"/>
        </w:rPr>
        <w:t>Windows Server™ 2008 CAL (Device &amp; User)</w:t>
      </w:r>
    </w:p>
    <w:p w14:paraId="72895551" w14:textId="77777777" w:rsidR="00E7566E" w:rsidRPr="006F201C" w:rsidRDefault="00E7566E" w:rsidP="00E7566E">
      <w:pPr>
        <w:rPr>
          <w:rFonts w:cs="Tahoma"/>
          <w:color w:val="000000"/>
          <w:szCs w:val="20"/>
        </w:rPr>
      </w:pPr>
      <w:r w:rsidRPr="006F201C">
        <w:rPr>
          <w:rFonts w:cs="Tahoma"/>
          <w:color w:val="000000"/>
          <w:szCs w:val="20"/>
        </w:rPr>
        <w:t>Windows Server™ 2008 R2 HPC Edition</w:t>
      </w:r>
    </w:p>
    <w:p w14:paraId="72895552" w14:textId="77777777" w:rsidR="00E7566E" w:rsidRPr="006F201C" w:rsidRDefault="00E7566E" w:rsidP="00E7566E">
      <w:pPr>
        <w:rPr>
          <w:rFonts w:cs="Tahoma"/>
          <w:color w:val="000000"/>
          <w:szCs w:val="20"/>
        </w:rPr>
      </w:pPr>
      <w:r w:rsidRPr="006F201C">
        <w:rPr>
          <w:rFonts w:cs="Tahoma"/>
          <w:color w:val="000000"/>
          <w:szCs w:val="20"/>
        </w:rPr>
        <w:t>Windows Server™ 2008 R2 Datacenter</w:t>
      </w:r>
    </w:p>
    <w:p w14:paraId="72895553" w14:textId="77777777" w:rsidR="00E7566E" w:rsidRPr="006F201C" w:rsidRDefault="00E7566E" w:rsidP="00E7566E">
      <w:pPr>
        <w:rPr>
          <w:rFonts w:cs="Tahoma"/>
          <w:color w:val="000000"/>
          <w:szCs w:val="20"/>
        </w:rPr>
      </w:pPr>
      <w:r w:rsidRPr="006F201C">
        <w:rPr>
          <w:rFonts w:cs="Tahoma"/>
          <w:color w:val="000000"/>
          <w:szCs w:val="20"/>
        </w:rPr>
        <w:t>Windows Server™ 2008 R2 Enterprise</w:t>
      </w:r>
    </w:p>
    <w:p w14:paraId="72895554" w14:textId="77777777" w:rsidR="00E7566E" w:rsidRPr="006F201C" w:rsidRDefault="00E7566E" w:rsidP="00E7566E">
      <w:pPr>
        <w:rPr>
          <w:rFonts w:cs="Tahoma"/>
          <w:color w:val="000000"/>
          <w:szCs w:val="20"/>
        </w:rPr>
      </w:pPr>
      <w:r w:rsidRPr="006F201C">
        <w:rPr>
          <w:rFonts w:cs="Tahoma"/>
          <w:color w:val="000000"/>
          <w:szCs w:val="20"/>
        </w:rPr>
        <w:t>Windows Server™ 2008 R2 Itanium Based Systems</w:t>
      </w:r>
    </w:p>
    <w:p w14:paraId="72895555" w14:textId="77777777" w:rsidR="00E7566E" w:rsidRPr="006F201C" w:rsidRDefault="00E7566E" w:rsidP="00E7566E">
      <w:pPr>
        <w:rPr>
          <w:rFonts w:cs="Tahoma"/>
          <w:color w:val="000000"/>
          <w:szCs w:val="20"/>
        </w:rPr>
      </w:pPr>
      <w:r w:rsidRPr="006F201C">
        <w:rPr>
          <w:rFonts w:cs="Tahoma"/>
          <w:color w:val="000000"/>
          <w:szCs w:val="20"/>
        </w:rPr>
        <w:t>Windows Server™ 2008 R2 Standard</w:t>
      </w:r>
    </w:p>
    <w:p w14:paraId="72895556" w14:textId="77777777" w:rsidR="00E7566E" w:rsidRPr="006F201C" w:rsidRDefault="00E7566E" w:rsidP="00E7566E">
      <w:pPr>
        <w:rPr>
          <w:rFonts w:cs="Tahoma"/>
          <w:color w:val="000000"/>
          <w:szCs w:val="20"/>
        </w:rPr>
      </w:pPr>
      <w:r w:rsidRPr="006F201C">
        <w:rPr>
          <w:rFonts w:cs="Tahoma"/>
          <w:color w:val="000000"/>
          <w:szCs w:val="20"/>
        </w:rPr>
        <w:t>Windows Server™ 2008 External Connector</w:t>
      </w:r>
    </w:p>
    <w:p w14:paraId="72895557" w14:textId="77777777" w:rsidR="00E7566E" w:rsidRPr="006F201C" w:rsidRDefault="00E7566E" w:rsidP="00E7566E">
      <w:pPr>
        <w:rPr>
          <w:rFonts w:cs="Tahoma"/>
          <w:color w:val="000000"/>
          <w:szCs w:val="20"/>
        </w:rPr>
      </w:pPr>
      <w:r w:rsidRPr="006F201C">
        <w:rPr>
          <w:rFonts w:cs="Tahoma"/>
          <w:color w:val="000000"/>
          <w:szCs w:val="20"/>
        </w:rPr>
        <w:t>Windows Server™ 2008 Remote Desktop Services CAL</w:t>
      </w:r>
    </w:p>
    <w:p w14:paraId="72895558" w14:textId="77777777" w:rsidR="00E7566E" w:rsidRPr="006F201C" w:rsidRDefault="00E7566E" w:rsidP="00E7566E">
      <w:pPr>
        <w:rPr>
          <w:rFonts w:cs="Tahoma"/>
          <w:color w:val="000000"/>
          <w:szCs w:val="20"/>
        </w:rPr>
      </w:pPr>
      <w:r w:rsidRPr="006F201C">
        <w:rPr>
          <w:rFonts w:cs="Tahoma"/>
          <w:color w:val="000000"/>
          <w:szCs w:val="20"/>
        </w:rPr>
        <w:t>Windows Server™ 2008 Remote Desktop Services External Connector</w:t>
      </w:r>
    </w:p>
    <w:p w14:paraId="72895559" w14:textId="77777777" w:rsidR="00E7566E" w:rsidRPr="006F201C" w:rsidRDefault="00E7566E" w:rsidP="00E7566E">
      <w:pPr>
        <w:rPr>
          <w:rFonts w:cs="Tahoma"/>
          <w:color w:val="000000"/>
          <w:szCs w:val="20"/>
        </w:rPr>
      </w:pPr>
      <w:r w:rsidRPr="006F201C">
        <w:rPr>
          <w:rFonts w:cs="Tahoma"/>
          <w:color w:val="000000"/>
          <w:szCs w:val="20"/>
        </w:rPr>
        <w:t>Windows Server™ 2008 Rights Management Services CAL</w:t>
      </w:r>
    </w:p>
    <w:p w14:paraId="7289555A" w14:textId="77777777" w:rsidR="00E7566E" w:rsidRPr="006F201C" w:rsidRDefault="00E7566E" w:rsidP="00E7566E">
      <w:pPr>
        <w:rPr>
          <w:rFonts w:cs="Tahoma"/>
          <w:color w:val="000000"/>
          <w:szCs w:val="20"/>
        </w:rPr>
      </w:pPr>
      <w:r w:rsidRPr="006F201C">
        <w:rPr>
          <w:rFonts w:cs="Tahoma"/>
          <w:color w:val="000000"/>
          <w:szCs w:val="20"/>
        </w:rPr>
        <w:t>Windows Server™ 2008 Rights Management Services External Connector</w:t>
      </w:r>
    </w:p>
    <w:p w14:paraId="7289555B" w14:textId="77777777" w:rsidR="00E7566E" w:rsidRPr="006F201C" w:rsidRDefault="00E7566E" w:rsidP="00E7566E">
      <w:pPr>
        <w:rPr>
          <w:rFonts w:cs="Tahoma"/>
          <w:color w:val="000000"/>
          <w:szCs w:val="20"/>
        </w:rPr>
      </w:pPr>
      <w:r w:rsidRPr="006F201C">
        <w:rPr>
          <w:rFonts w:cs="Tahoma"/>
          <w:color w:val="000000"/>
          <w:szCs w:val="20"/>
        </w:rPr>
        <w:t>Windows Web Server 2008 R2</w:t>
      </w:r>
    </w:p>
    <w:p w14:paraId="7289555C" w14:textId="77777777" w:rsidR="00E7566E" w:rsidRPr="006F201C" w:rsidRDefault="00E7566E" w:rsidP="00E7566E">
      <w:pPr>
        <w:rPr>
          <w:rFonts w:cs="Tahoma"/>
          <w:color w:val="000000"/>
          <w:szCs w:val="20"/>
        </w:rPr>
      </w:pPr>
      <w:r w:rsidRPr="006F201C">
        <w:rPr>
          <w:rFonts w:cs="Tahoma"/>
          <w:color w:val="000000"/>
          <w:szCs w:val="20"/>
        </w:rPr>
        <w:t>HPC Pack 2008 R2 Enterprise</w:t>
      </w:r>
    </w:p>
    <w:p w14:paraId="7289555D" w14:textId="77777777" w:rsidR="00E7566E" w:rsidRPr="006F201C" w:rsidRDefault="00E7566E" w:rsidP="00E7566E">
      <w:pPr>
        <w:rPr>
          <w:rFonts w:cs="Tahoma"/>
          <w:color w:val="000000"/>
          <w:szCs w:val="20"/>
        </w:rPr>
      </w:pPr>
      <w:r w:rsidRPr="006F201C">
        <w:rPr>
          <w:rFonts w:cs="Tahoma"/>
          <w:color w:val="000000"/>
          <w:szCs w:val="20"/>
        </w:rPr>
        <w:t>HPC Pack 2008 R2 for Workstation</w:t>
      </w:r>
    </w:p>
    <w:p w14:paraId="7289555E" w14:textId="77777777" w:rsidR="00E7566E" w:rsidRPr="006F201C" w:rsidRDefault="00E7566E" w:rsidP="00E7566E">
      <w:pPr>
        <w:rPr>
          <w:rFonts w:cs="Tahoma"/>
          <w:color w:val="000000"/>
          <w:szCs w:val="20"/>
        </w:rPr>
      </w:pPr>
      <w:r w:rsidRPr="006F201C">
        <w:rPr>
          <w:rFonts w:cs="Tahoma"/>
          <w:color w:val="000000"/>
          <w:szCs w:val="20"/>
        </w:rPr>
        <w:t>Windows HPC Server 2008 R2 Suite</w:t>
      </w:r>
    </w:p>
    <w:p w14:paraId="7289555F" w14:textId="77777777" w:rsidR="00E7566E" w:rsidRPr="006F201C" w:rsidRDefault="00E7566E" w:rsidP="00E7566E">
      <w:pPr>
        <w:rPr>
          <w:rFonts w:cs="Tahoma"/>
          <w:color w:val="000000"/>
          <w:szCs w:val="20"/>
        </w:rPr>
      </w:pPr>
      <w:r w:rsidRPr="006F201C">
        <w:rPr>
          <w:rFonts w:cs="Tahoma"/>
          <w:color w:val="000000"/>
          <w:szCs w:val="20"/>
        </w:rPr>
        <w:t>Win Starter 7</w:t>
      </w:r>
    </w:p>
    <w:p w14:paraId="72895560" w14:textId="77777777" w:rsidR="00E7566E" w:rsidRPr="006F201C" w:rsidRDefault="00E7566E" w:rsidP="00E7566E">
      <w:pPr>
        <w:rPr>
          <w:rFonts w:cs="Tahoma"/>
          <w:color w:val="000000"/>
          <w:szCs w:val="20"/>
        </w:rPr>
      </w:pPr>
      <w:r w:rsidRPr="006F201C">
        <w:rPr>
          <w:rFonts w:cs="Tahoma"/>
          <w:color w:val="000000"/>
          <w:szCs w:val="20"/>
        </w:rPr>
        <w:t>Win 7 Professional Upgrade</w:t>
      </w:r>
    </w:p>
    <w:p w14:paraId="72895561" w14:textId="77777777" w:rsidR="00E7566E" w:rsidRPr="006F201C" w:rsidRDefault="00E7566E" w:rsidP="00E7566E">
      <w:pPr>
        <w:rPr>
          <w:rFonts w:cs="Tahoma"/>
          <w:color w:val="000000"/>
          <w:szCs w:val="18"/>
        </w:rPr>
      </w:pPr>
      <w:r w:rsidRPr="006F201C">
        <w:rPr>
          <w:rFonts w:cs="Tahoma"/>
          <w:color w:val="000000"/>
          <w:szCs w:val="18"/>
        </w:rPr>
        <w:t>Windows 7 Professional with MDOP</w:t>
      </w:r>
    </w:p>
    <w:p w14:paraId="72895562" w14:textId="77777777" w:rsidR="00E7566E" w:rsidRPr="002E5D03" w:rsidRDefault="00E7566E" w:rsidP="00E7566E">
      <w:pPr>
        <w:rPr>
          <w:rFonts w:cs="Tahoma"/>
          <w:b/>
          <w:color w:val="F66400"/>
          <w:szCs w:val="20"/>
        </w:rPr>
      </w:pPr>
    </w:p>
    <w:p w14:paraId="72895563" w14:textId="77777777" w:rsidR="00E7566E" w:rsidRDefault="00E7566E" w:rsidP="00E7566E">
      <w:pPr>
        <w:ind w:right="720"/>
        <w:rPr>
          <w:rFonts w:cs="Tahoma"/>
          <w:b/>
          <w:color w:val="F66400"/>
          <w:szCs w:val="20"/>
        </w:rPr>
      </w:pPr>
    </w:p>
    <w:p w14:paraId="72895564" w14:textId="77777777" w:rsidR="00E7566E" w:rsidRDefault="00E7566E" w:rsidP="00E7566E">
      <w:pPr>
        <w:pStyle w:val="Heading2"/>
        <w:ind w:left="0"/>
        <w:jc w:val="both"/>
        <w:rPr>
          <w:rFonts w:ascii="Tahoma" w:hAnsi="Tahoma" w:cs="Tahoma"/>
          <w:color w:val="FF6600"/>
          <w:lang w:val="en-US"/>
        </w:rPr>
      </w:pPr>
      <w:bookmarkStart w:id="677" w:name="_Toc338847116"/>
      <w:bookmarkStart w:id="678" w:name="_Toc336338171"/>
      <w:r>
        <w:rPr>
          <w:rFonts w:ascii="Tahoma" w:hAnsi="Tahoma" w:cs="Tahoma"/>
          <w:color w:val="FF6600"/>
          <w:lang w:val="en-US"/>
        </w:rPr>
        <w:t>AUGUST</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77"/>
      <w:bookmarkEnd w:id="678"/>
    </w:p>
    <w:p w14:paraId="72895565" w14:textId="77777777" w:rsidR="00E7566E" w:rsidRPr="005A23F4" w:rsidRDefault="00E7566E" w:rsidP="00E7566E">
      <w:pPr>
        <w:rPr>
          <w:lang w:eastAsia="x-none"/>
        </w:rPr>
      </w:pPr>
    </w:p>
    <w:p w14:paraId="72895566" w14:textId="77777777" w:rsidR="00E7566E" w:rsidRPr="00E451EF" w:rsidRDefault="00E7566E" w:rsidP="00E7566E">
      <w:pPr>
        <w:rPr>
          <w:b/>
        </w:rPr>
      </w:pPr>
      <w:r w:rsidRPr="00E451EF">
        <w:rPr>
          <w:b/>
        </w:rPr>
        <w:t>Additions</w:t>
      </w:r>
    </w:p>
    <w:p w14:paraId="72895567" w14:textId="77777777" w:rsidR="00E7566E" w:rsidRPr="00EB4DA8" w:rsidRDefault="00E7566E" w:rsidP="00E7566E">
      <w:pPr>
        <w:rPr>
          <w:rFonts w:cs="Tahoma"/>
          <w:szCs w:val="18"/>
        </w:rPr>
      </w:pPr>
      <w:r w:rsidRPr="00EB4DA8">
        <w:rPr>
          <w:rFonts w:cs="Tahoma"/>
          <w:szCs w:val="18"/>
        </w:rPr>
        <w:t>MapPoint® Fleet Edition 2013</w:t>
      </w:r>
    </w:p>
    <w:p w14:paraId="72895568" w14:textId="77777777" w:rsidR="00E7566E" w:rsidRDefault="00E7566E" w:rsidP="00E7566E">
      <w:pPr>
        <w:rPr>
          <w:rFonts w:cs="Tahoma"/>
          <w:szCs w:val="18"/>
        </w:rPr>
      </w:pPr>
      <w:r w:rsidRPr="00FF73C5">
        <w:rPr>
          <w:rFonts w:cs="Tahoma"/>
          <w:szCs w:val="18"/>
        </w:rPr>
        <w:t>MapPoint® 201</w:t>
      </w:r>
      <w:r w:rsidRPr="00492E6C">
        <w:rPr>
          <w:rFonts w:cs="Tahoma"/>
          <w:szCs w:val="18"/>
        </w:rPr>
        <w:t>3</w:t>
      </w:r>
      <w:r w:rsidRPr="00DA364B">
        <w:rPr>
          <w:rFonts w:cs="Tahoma"/>
          <w:szCs w:val="18"/>
        </w:rPr>
        <w:t xml:space="preserve"> for Windows </w:t>
      </w:r>
    </w:p>
    <w:p w14:paraId="72895569" w14:textId="77777777" w:rsidR="00E7566E" w:rsidRDefault="00E7566E" w:rsidP="00E7566E">
      <w:pPr>
        <w:rPr>
          <w:rFonts w:cs="Tahoma"/>
          <w:szCs w:val="18"/>
        </w:rPr>
      </w:pPr>
      <w:r>
        <w:rPr>
          <w:rFonts w:cs="Tahoma"/>
          <w:szCs w:val="18"/>
        </w:rPr>
        <w:t>Microsoft Translator API</w:t>
      </w:r>
    </w:p>
    <w:p w14:paraId="7289556A" w14:textId="77777777" w:rsidR="00E7566E" w:rsidRPr="00DA364B" w:rsidRDefault="00E7566E" w:rsidP="00E7566E">
      <w:pPr>
        <w:rPr>
          <w:rFonts w:cs="Tahoma"/>
          <w:szCs w:val="18"/>
        </w:rPr>
      </w:pPr>
      <w:r>
        <w:rPr>
          <w:rFonts w:cs="Tahoma"/>
          <w:szCs w:val="18"/>
        </w:rPr>
        <w:t>Office 365 Plan G1-G4</w:t>
      </w:r>
    </w:p>
    <w:p w14:paraId="7289556B" w14:textId="77777777" w:rsidR="00E7566E" w:rsidRPr="00546475" w:rsidRDefault="00E7566E" w:rsidP="00E7566E">
      <w:pPr>
        <w:rPr>
          <w:rFonts w:cs="Tahoma"/>
          <w:szCs w:val="18"/>
        </w:rPr>
      </w:pPr>
      <w:r w:rsidRPr="00543693">
        <w:rPr>
          <w:rFonts w:cs="Tahoma"/>
          <w:szCs w:val="18"/>
        </w:rPr>
        <w:t>Streets and Trips 2013</w:t>
      </w:r>
      <w:r w:rsidRPr="00546475">
        <w:rPr>
          <w:rFonts w:cs="Tahoma"/>
          <w:szCs w:val="18"/>
        </w:rPr>
        <w:tab/>
      </w:r>
    </w:p>
    <w:p w14:paraId="7289556C" w14:textId="77777777" w:rsidR="00E7566E" w:rsidRDefault="00E7566E" w:rsidP="00E7566E">
      <w:pPr>
        <w:rPr>
          <w:rFonts w:cs="Tahoma"/>
          <w:szCs w:val="18"/>
        </w:rPr>
      </w:pPr>
    </w:p>
    <w:p w14:paraId="7289556D" w14:textId="77777777" w:rsidR="00E7566E" w:rsidRPr="00E451EF" w:rsidRDefault="00E7566E" w:rsidP="00E7566E">
      <w:pPr>
        <w:rPr>
          <w:rFonts w:cs="Tahoma"/>
          <w:b/>
          <w:szCs w:val="18"/>
        </w:rPr>
      </w:pPr>
      <w:r w:rsidRPr="00E451EF">
        <w:rPr>
          <w:rFonts w:cs="Tahoma"/>
          <w:b/>
          <w:szCs w:val="18"/>
        </w:rPr>
        <w:t>Promotions</w:t>
      </w:r>
    </w:p>
    <w:p w14:paraId="7289556E" w14:textId="77777777" w:rsidR="00E7566E" w:rsidRPr="008A7529" w:rsidRDefault="00E7566E" w:rsidP="00E7566E">
      <w:pPr>
        <w:rPr>
          <w:rFonts w:cs="Tahoma"/>
          <w:color w:val="000000"/>
          <w:szCs w:val="18"/>
        </w:rPr>
      </w:pPr>
      <w:r>
        <w:rPr>
          <w:rFonts w:cs="Tahoma"/>
          <w:color w:val="000000"/>
          <w:szCs w:val="18"/>
        </w:rPr>
        <w:t>There are no promotion additions, deletions or expirations.</w:t>
      </w:r>
    </w:p>
    <w:p w14:paraId="7289556F" w14:textId="77777777" w:rsidR="00E7566E" w:rsidRPr="00E451EF" w:rsidRDefault="00E7566E" w:rsidP="00E7566E">
      <w:pPr>
        <w:rPr>
          <w:b/>
        </w:rPr>
      </w:pPr>
      <w:r>
        <w:rPr>
          <w:rFonts w:cs="Tahoma"/>
          <w:szCs w:val="18"/>
        </w:rPr>
        <w:br/>
      </w:r>
      <w:r w:rsidRPr="00E451EF">
        <w:rPr>
          <w:b/>
        </w:rPr>
        <w:t>Deletions</w:t>
      </w:r>
    </w:p>
    <w:p w14:paraId="72895570" w14:textId="77777777" w:rsidR="00E7566E" w:rsidRPr="00E451EF" w:rsidRDefault="00E7566E" w:rsidP="00E7566E">
      <w:pPr>
        <w:rPr>
          <w:rFonts w:cs="Tahoma"/>
          <w:szCs w:val="18"/>
        </w:rPr>
      </w:pPr>
      <w:r w:rsidRPr="00EB4DA8">
        <w:rPr>
          <w:rFonts w:cs="Tahoma"/>
          <w:szCs w:val="18"/>
        </w:rPr>
        <w:t>MapPoint® Fleet Edition 201</w:t>
      </w:r>
      <w:r>
        <w:rPr>
          <w:rFonts w:cs="Tahoma"/>
          <w:szCs w:val="18"/>
        </w:rPr>
        <w:t>1</w:t>
      </w:r>
    </w:p>
    <w:p w14:paraId="72895571" w14:textId="77777777" w:rsidR="00E7566E" w:rsidRPr="00E451EF" w:rsidRDefault="00E7566E" w:rsidP="00E7566E">
      <w:pPr>
        <w:rPr>
          <w:rFonts w:cs="Tahoma"/>
          <w:szCs w:val="18"/>
        </w:rPr>
      </w:pPr>
      <w:r w:rsidRPr="00E451EF">
        <w:rPr>
          <w:rFonts w:cs="Tahoma"/>
          <w:szCs w:val="18"/>
        </w:rPr>
        <w:t>MapPoint® 201</w:t>
      </w:r>
      <w:r>
        <w:rPr>
          <w:rFonts w:cs="Tahoma"/>
          <w:szCs w:val="18"/>
        </w:rPr>
        <w:t>1</w:t>
      </w:r>
      <w:r w:rsidRPr="00E451EF">
        <w:rPr>
          <w:rFonts w:cs="Tahoma"/>
          <w:szCs w:val="18"/>
        </w:rPr>
        <w:t xml:space="preserve"> for Windows </w:t>
      </w:r>
    </w:p>
    <w:p w14:paraId="72895572" w14:textId="77777777" w:rsidR="00E7566E" w:rsidRPr="00E451EF" w:rsidRDefault="00E7566E" w:rsidP="00E7566E">
      <w:pPr>
        <w:rPr>
          <w:rFonts w:cs="Tahoma"/>
          <w:szCs w:val="18"/>
        </w:rPr>
      </w:pPr>
      <w:r w:rsidRPr="00E451EF">
        <w:rPr>
          <w:rFonts w:cs="Tahoma"/>
          <w:szCs w:val="18"/>
        </w:rPr>
        <w:t>Streets and Trips 201</w:t>
      </w:r>
      <w:r>
        <w:rPr>
          <w:rFonts w:cs="Tahoma"/>
          <w:szCs w:val="18"/>
        </w:rPr>
        <w:t>1</w:t>
      </w:r>
      <w:r w:rsidRPr="00E451EF">
        <w:rPr>
          <w:rFonts w:cs="Tahoma"/>
          <w:szCs w:val="18"/>
        </w:rPr>
        <w:tab/>
      </w:r>
    </w:p>
    <w:p w14:paraId="72895573" w14:textId="77777777" w:rsidR="00E7566E" w:rsidRPr="002E5D03" w:rsidRDefault="00E7566E" w:rsidP="00E7566E">
      <w:pPr>
        <w:rPr>
          <w:rFonts w:cs="Tahoma"/>
          <w:b/>
          <w:color w:val="000000"/>
          <w:szCs w:val="20"/>
        </w:rPr>
      </w:pPr>
    </w:p>
    <w:p w14:paraId="72895574" w14:textId="77777777" w:rsidR="00E7566E" w:rsidRPr="00A31A6D" w:rsidRDefault="00E7566E" w:rsidP="00E7566E">
      <w:pPr>
        <w:pStyle w:val="Heading2"/>
        <w:ind w:left="0"/>
        <w:jc w:val="both"/>
        <w:rPr>
          <w:rFonts w:ascii="Tahoma" w:hAnsi="Tahoma" w:cs="Tahoma"/>
          <w:color w:val="FF6600"/>
          <w:sz w:val="18"/>
          <w:lang w:val="en-US"/>
        </w:rPr>
      </w:pPr>
    </w:p>
    <w:p w14:paraId="72895575" w14:textId="77777777" w:rsidR="00E7566E" w:rsidRDefault="00E7566E" w:rsidP="00E7566E">
      <w:pPr>
        <w:pStyle w:val="Heading2"/>
        <w:ind w:left="0"/>
        <w:jc w:val="both"/>
        <w:rPr>
          <w:rFonts w:ascii="Tahoma" w:hAnsi="Tahoma" w:cs="Tahoma"/>
          <w:color w:val="FF6600"/>
          <w:lang w:val="en-US"/>
        </w:rPr>
      </w:pPr>
      <w:bookmarkStart w:id="679" w:name="_Toc338847117"/>
      <w:bookmarkStart w:id="680" w:name="_Toc336338172"/>
      <w:r>
        <w:rPr>
          <w:rFonts w:ascii="Tahoma" w:hAnsi="Tahoma" w:cs="Tahoma"/>
          <w:color w:val="FF6600"/>
          <w:lang w:val="en-US"/>
        </w:rPr>
        <w:t>JULY</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79"/>
      <w:bookmarkEnd w:id="680"/>
    </w:p>
    <w:p w14:paraId="72895576" w14:textId="77777777" w:rsidR="00E7566E" w:rsidRPr="005A23F4" w:rsidRDefault="00E7566E" w:rsidP="00E7566E">
      <w:pPr>
        <w:rPr>
          <w:lang w:eastAsia="x-none"/>
        </w:rPr>
      </w:pPr>
    </w:p>
    <w:p w14:paraId="72895577" w14:textId="77777777" w:rsidR="00E7566E" w:rsidRPr="002765CF" w:rsidRDefault="00E7566E" w:rsidP="00E7566E">
      <w:pPr>
        <w:rPr>
          <w:b/>
        </w:rPr>
      </w:pPr>
      <w:r w:rsidRPr="002765CF">
        <w:rPr>
          <w:b/>
        </w:rPr>
        <w:t>Additions</w:t>
      </w:r>
    </w:p>
    <w:p w14:paraId="72895578" w14:textId="77777777" w:rsidR="00E7566E" w:rsidRDefault="00E7566E" w:rsidP="00E7566E">
      <w:pPr>
        <w:rPr>
          <w:rFonts w:cs="Tahoma"/>
          <w:szCs w:val="18"/>
        </w:rPr>
      </w:pPr>
      <w:r>
        <w:rPr>
          <w:rFonts w:cs="Tahoma"/>
          <w:szCs w:val="18"/>
        </w:rPr>
        <w:t>Lync Online Plan 3</w:t>
      </w:r>
    </w:p>
    <w:p w14:paraId="72895579" w14:textId="77777777" w:rsidR="00E7566E" w:rsidRDefault="00E7566E" w:rsidP="00E7566E">
      <w:pPr>
        <w:rPr>
          <w:rFonts w:cs="Tahoma"/>
          <w:szCs w:val="18"/>
        </w:rPr>
      </w:pPr>
      <w:r>
        <w:rPr>
          <w:rFonts w:cs="Tahoma"/>
          <w:szCs w:val="18"/>
        </w:rPr>
        <w:t>Lync Online Plan 3A</w:t>
      </w:r>
    </w:p>
    <w:p w14:paraId="7289557A" w14:textId="77777777" w:rsidR="00E7566E" w:rsidRDefault="00E7566E" w:rsidP="00E7566E">
      <w:pPr>
        <w:rPr>
          <w:rFonts w:cs="Tahoma"/>
          <w:szCs w:val="18"/>
        </w:rPr>
      </w:pPr>
      <w:r>
        <w:rPr>
          <w:rFonts w:cs="Tahoma"/>
          <w:szCs w:val="18"/>
        </w:rPr>
        <w:t>Office Web Applications with SharePoint Plan 2A</w:t>
      </w:r>
    </w:p>
    <w:p w14:paraId="7289557B" w14:textId="77777777" w:rsidR="00E7566E" w:rsidRPr="00B435C3" w:rsidRDefault="00E7566E" w:rsidP="00E7566E">
      <w:pPr>
        <w:rPr>
          <w:rFonts w:cs="Tahoma"/>
          <w:szCs w:val="18"/>
        </w:rPr>
      </w:pPr>
      <w:r>
        <w:rPr>
          <w:rFonts w:cs="Tahoma"/>
          <w:szCs w:val="18"/>
        </w:rPr>
        <w:t>Learning Solutions IT Academy (User SL)</w:t>
      </w:r>
      <w:r w:rsidRPr="00B435C3">
        <w:rPr>
          <w:rFonts w:cs="Tahoma"/>
          <w:szCs w:val="18"/>
        </w:rPr>
        <w:t xml:space="preserve"> </w:t>
      </w:r>
    </w:p>
    <w:p w14:paraId="7289557C" w14:textId="77777777" w:rsidR="00E7566E" w:rsidRDefault="00E7566E" w:rsidP="00E7566E">
      <w:pPr>
        <w:rPr>
          <w:rFonts w:cs="Tahoma"/>
          <w:szCs w:val="18"/>
        </w:rPr>
      </w:pPr>
    </w:p>
    <w:p w14:paraId="7289557D" w14:textId="77777777" w:rsidR="00E7566E" w:rsidRPr="002765CF" w:rsidRDefault="00E7566E" w:rsidP="00E7566E">
      <w:pPr>
        <w:rPr>
          <w:rFonts w:cs="Tahoma"/>
          <w:b/>
          <w:szCs w:val="18"/>
        </w:rPr>
      </w:pPr>
      <w:r w:rsidRPr="002765CF">
        <w:rPr>
          <w:rFonts w:cs="Tahoma"/>
          <w:b/>
          <w:szCs w:val="18"/>
        </w:rPr>
        <w:t>Promotions</w:t>
      </w:r>
    </w:p>
    <w:p w14:paraId="7289557E" w14:textId="77777777" w:rsidR="00E7566E" w:rsidRPr="008A7529" w:rsidRDefault="00E7566E" w:rsidP="00E7566E">
      <w:pPr>
        <w:rPr>
          <w:rFonts w:cs="Tahoma"/>
          <w:color w:val="000000"/>
          <w:szCs w:val="18"/>
        </w:rPr>
      </w:pPr>
      <w:bookmarkStart w:id="681" w:name="_Toc325609137"/>
      <w:r>
        <w:rPr>
          <w:rFonts w:cs="Tahoma"/>
          <w:color w:val="000000"/>
          <w:szCs w:val="18"/>
        </w:rPr>
        <w:t>There are no promotion additions, deletions or expirations.</w:t>
      </w:r>
      <w:bookmarkEnd w:id="681"/>
    </w:p>
    <w:p w14:paraId="7289557F" w14:textId="77777777" w:rsidR="00E7566E" w:rsidRPr="002765CF" w:rsidRDefault="00E7566E" w:rsidP="00E7566E">
      <w:pPr>
        <w:rPr>
          <w:b/>
        </w:rPr>
      </w:pPr>
      <w:r>
        <w:rPr>
          <w:rFonts w:cs="Tahoma"/>
          <w:szCs w:val="18"/>
        </w:rPr>
        <w:br/>
      </w:r>
      <w:r w:rsidRPr="002765CF">
        <w:rPr>
          <w:b/>
        </w:rPr>
        <w:t>Deletions</w:t>
      </w:r>
    </w:p>
    <w:p w14:paraId="72895580" w14:textId="77777777" w:rsidR="00E7566E" w:rsidRDefault="00E7566E" w:rsidP="00E7566E">
      <w:pPr>
        <w:rPr>
          <w:rFonts w:cs="Tahoma"/>
          <w:color w:val="000000"/>
          <w:szCs w:val="20"/>
        </w:rPr>
      </w:pPr>
      <w:r w:rsidRPr="00CF4241">
        <w:rPr>
          <w:rFonts w:cs="Tahoma"/>
          <w:color w:val="000000"/>
          <w:szCs w:val="20"/>
        </w:rPr>
        <w:t>There are no product deletions.</w:t>
      </w:r>
    </w:p>
    <w:p w14:paraId="72895581" w14:textId="77777777" w:rsidR="00E7566E" w:rsidRDefault="00E7566E" w:rsidP="00E7566E">
      <w:pPr>
        <w:rPr>
          <w:rFonts w:cs="Tahoma"/>
          <w:color w:val="000000"/>
          <w:szCs w:val="20"/>
        </w:rPr>
      </w:pPr>
    </w:p>
    <w:p w14:paraId="72895582" w14:textId="77777777" w:rsidR="00E7566E" w:rsidRPr="00091206" w:rsidRDefault="00E7566E" w:rsidP="00E7566E">
      <w:pPr>
        <w:rPr>
          <w:rFonts w:cs="Tahoma"/>
          <w:color w:val="000000"/>
          <w:szCs w:val="20"/>
        </w:rPr>
      </w:pPr>
      <w:r w:rsidRPr="00091206">
        <w:rPr>
          <w:rFonts w:cs="Tahoma"/>
          <w:color w:val="000000"/>
          <w:szCs w:val="20"/>
        </w:rPr>
        <w:t>Other Change</w:t>
      </w:r>
      <w:r>
        <w:rPr>
          <w:rFonts w:cs="Tahoma"/>
          <w:color w:val="000000"/>
          <w:szCs w:val="20"/>
        </w:rPr>
        <w:t>s</w:t>
      </w:r>
    </w:p>
    <w:p w14:paraId="72895583" w14:textId="77777777" w:rsidR="00E7566E" w:rsidRPr="00CF4241" w:rsidRDefault="00E7566E" w:rsidP="00E7566E">
      <w:pPr>
        <w:rPr>
          <w:rFonts w:cs="Tahoma"/>
          <w:color w:val="000000"/>
          <w:szCs w:val="20"/>
        </w:rPr>
      </w:pPr>
      <w:r>
        <w:rPr>
          <w:rFonts w:cs="Tahoma"/>
          <w:color w:val="000000"/>
          <w:szCs w:val="20"/>
        </w:rPr>
        <w:t xml:space="preserve">Sections 3 through 5 were reorganized into Sections 3 though 9 for usability enhancements. </w:t>
      </w:r>
    </w:p>
    <w:p w14:paraId="72895584" w14:textId="77777777" w:rsidR="00E7566E" w:rsidRPr="002E5D03" w:rsidRDefault="00E7566E" w:rsidP="00E7566E">
      <w:pPr>
        <w:ind w:right="720"/>
        <w:rPr>
          <w:rFonts w:cs="Tahoma"/>
          <w:b/>
          <w:color w:val="000000"/>
          <w:szCs w:val="20"/>
        </w:rPr>
      </w:pPr>
    </w:p>
    <w:p w14:paraId="72895585" w14:textId="77777777" w:rsidR="00E7566E" w:rsidRPr="00A31A6D" w:rsidRDefault="00E7566E" w:rsidP="00E7566E">
      <w:pPr>
        <w:pStyle w:val="Heading2"/>
        <w:ind w:left="0"/>
        <w:jc w:val="both"/>
        <w:rPr>
          <w:rFonts w:ascii="Tahoma" w:hAnsi="Tahoma" w:cs="Tahoma"/>
          <w:color w:val="FF6600"/>
          <w:sz w:val="18"/>
          <w:lang w:val="en-US"/>
        </w:rPr>
      </w:pPr>
    </w:p>
    <w:p w14:paraId="72895586" w14:textId="77777777" w:rsidR="00E7566E" w:rsidRDefault="00E7566E" w:rsidP="00E7566E">
      <w:pPr>
        <w:pStyle w:val="Heading2"/>
        <w:ind w:left="0"/>
        <w:jc w:val="both"/>
        <w:rPr>
          <w:rFonts w:ascii="Tahoma" w:hAnsi="Tahoma" w:cs="Tahoma"/>
          <w:color w:val="FF6600"/>
          <w:lang w:val="en-US"/>
        </w:rPr>
      </w:pPr>
      <w:bookmarkStart w:id="682" w:name="_Toc338847118"/>
      <w:bookmarkStart w:id="683" w:name="_Toc336338173"/>
      <w:r>
        <w:rPr>
          <w:rFonts w:ascii="Tahoma" w:hAnsi="Tahoma" w:cs="Tahoma"/>
          <w:color w:val="FF6600"/>
          <w:lang w:val="en-US"/>
        </w:rPr>
        <w:t>JUNE</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82"/>
      <w:bookmarkEnd w:id="683"/>
    </w:p>
    <w:p w14:paraId="72895587" w14:textId="77777777" w:rsidR="00E7566E" w:rsidRDefault="00E7566E" w:rsidP="00E7566E">
      <w:pPr>
        <w:rPr>
          <w:b/>
        </w:rPr>
      </w:pPr>
    </w:p>
    <w:p w14:paraId="72895588" w14:textId="77777777" w:rsidR="00E7566E" w:rsidRPr="00BA3004" w:rsidRDefault="00E7566E" w:rsidP="00E7566E">
      <w:pPr>
        <w:rPr>
          <w:b/>
        </w:rPr>
      </w:pPr>
      <w:r w:rsidRPr="00BA3004">
        <w:rPr>
          <w:b/>
        </w:rPr>
        <w:t>Additions</w:t>
      </w:r>
    </w:p>
    <w:p w14:paraId="72895589" w14:textId="77777777" w:rsidR="00E7566E" w:rsidRPr="00B435C3" w:rsidRDefault="00E7566E" w:rsidP="00E7566E">
      <w:pPr>
        <w:rPr>
          <w:rFonts w:cs="Tahoma"/>
          <w:szCs w:val="18"/>
        </w:rPr>
      </w:pPr>
      <w:r w:rsidRPr="00B435C3">
        <w:rPr>
          <w:rFonts w:cs="Tahoma"/>
          <w:szCs w:val="18"/>
        </w:rPr>
        <w:t>Dynamics CRM Mobile</w:t>
      </w:r>
      <w:r>
        <w:rPr>
          <w:rFonts w:cs="Tahoma"/>
          <w:szCs w:val="18"/>
        </w:rPr>
        <w:t xml:space="preserve"> (Online; Per User)</w:t>
      </w:r>
    </w:p>
    <w:p w14:paraId="7289558A" w14:textId="77777777" w:rsidR="00E7566E" w:rsidRDefault="00E7566E" w:rsidP="00E7566E">
      <w:pPr>
        <w:rPr>
          <w:rFonts w:cs="Tahoma"/>
          <w:szCs w:val="18"/>
        </w:rPr>
      </w:pPr>
      <w:r w:rsidRPr="00B435C3">
        <w:rPr>
          <w:rFonts w:cs="Tahoma"/>
          <w:szCs w:val="18"/>
        </w:rPr>
        <w:t>Dynamics CRM Onprem Mobile</w:t>
      </w:r>
    </w:p>
    <w:p w14:paraId="7289558B" w14:textId="77777777" w:rsidR="00E7566E" w:rsidRPr="00CF4241" w:rsidRDefault="00E7566E" w:rsidP="00E7566E">
      <w:pPr>
        <w:rPr>
          <w:rFonts w:eastAsia="Calibri" w:cs="Tahoma"/>
          <w:color w:val="000000"/>
          <w:szCs w:val="18"/>
        </w:rPr>
      </w:pPr>
      <w:r w:rsidRPr="00CF4241">
        <w:rPr>
          <w:rFonts w:eastAsia="Calibri" w:cs="Tahoma"/>
          <w:color w:val="000000"/>
          <w:szCs w:val="18"/>
        </w:rPr>
        <w:t>Exchange Online Archiving for Exchange Server A (User SL)</w:t>
      </w:r>
    </w:p>
    <w:p w14:paraId="7289558C" w14:textId="77777777" w:rsidR="00E7566E" w:rsidRPr="00CF4241" w:rsidRDefault="00E7566E" w:rsidP="00E7566E">
      <w:pPr>
        <w:rPr>
          <w:rFonts w:cs="Tahoma"/>
          <w:color w:val="000000"/>
          <w:szCs w:val="18"/>
        </w:rPr>
      </w:pPr>
      <w:r w:rsidRPr="00CF4241">
        <w:rPr>
          <w:rFonts w:cs="Tahoma"/>
          <w:color w:val="000000"/>
          <w:szCs w:val="18"/>
        </w:rPr>
        <w:t>Exchange Online Plan 1A for Alumni</w:t>
      </w:r>
    </w:p>
    <w:p w14:paraId="7289558D" w14:textId="77777777" w:rsidR="00E7566E" w:rsidRPr="00CF4241" w:rsidRDefault="00E7566E" w:rsidP="00E7566E">
      <w:pPr>
        <w:rPr>
          <w:rFonts w:cs="Tahoma"/>
          <w:color w:val="000000"/>
          <w:szCs w:val="18"/>
        </w:rPr>
      </w:pPr>
      <w:r w:rsidRPr="00CF4241">
        <w:rPr>
          <w:rFonts w:cs="Tahoma"/>
          <w:color w:val="000000"/>
          <w:szCs w:val="18"/>
        </w:rPr>
        <w:t>Exchange Online Plan 2A</w:t>
      </w:r>
    </w:p>
    <w:p w14:paraId="7289558E" w14:textId="77777777" w:rsidR="00E7566E" w:rsidRPr="00CF4241" w:rsidRDefault="00E7566E" w:rsidP="00E7566E">
      <w:pPr>
        <w:rPr>
          <w:rFonts w:cs="Tahoma"/>
          <w:color w:val="000000"/>
          <w:szCs w:val="20"/>
        </w:rPr>
      </w:pPr>
      <w:r w:rsidRPr="00CF4241">
        <w:rPr>
          <w:rFonts w:cs="Tahoma"/>
          <w:color w:val="000000"/>
          <w:szCs w:val="20"/>
        </w:rPr>
        <w:t>Forefront Identity Manager 2010 R2 CAL (User only)</w:t>
      </w:r>
    </w:p>
    <w:p w14:paraId="7289558F" w14:textId="77777777" w:rsidR="00E7566E" w:rsidRPr="00CF4241" w:rsidRDefault="00E7566E" w:rsidP="00E7566E">
      <w:pPr>
        <w:rPr>
          <w:rFonts w:cs="Tahoma"/>
          <w:color w:val="000000"/>
          <w:szCs w:val="20"/>
        </w:rPr>
      </w:pPr>
      <w:r w:rsidRPr="00CF4241">
        <w:rPr>
          <w:rFonts w:cs="Tahoma"/>
          <w:color w:val="000000"/>
          <w:szCs w:val="20"/>
        </w:rPr>
        <w:t>Forefront Identity Manager 2010 R2 External Connector</w:t>
      </w:r>
    </w:p>
    <w:p w14:paraId="72895590" w14:textId="77777777" w:rsidR="00E7566E" w:rsidRPr="00CF4241" w:rsidRDefault="00E7566E" w:rsidP="00E7566E">
      <w:pPr>
        <w:rPr>
          <w:rFonts w:cs="Tahoma"/>
          <w:color w:val="000000"/>
          <w:szCs w:val="20"/>
        </w:rPr>
      </w:pPr>
      <w:r w:rsidRPr="00CF4241">
        <w:rPr>
          <w:rFonts w:cs="Tahoma"/>
          <w:color w:val="000000"/>
          <w:szCs w:val="20"/>
        </w:rPr>
        <w:t>Forefront Identity Manager 2010 R2 Server</w:t>
      </w:r>
    </w:p>
    <w:p w14:paraId="72895591" w14:textId="77777777" w:rsidR="00E7566E" w:rsidRPr="00CF4241" w:rsidRDefault="00E7566E" w:rsidP="00E7566E">
      <w:pPr>
        <w:rPr>
          <w:rFonts w:cs="Tahoma"/>
          <w:color w:val="000000"/>
          <w:szCs w:val="20"/>
        </w:rPr>
      </w:pPr>
      <w:r w:rsidRPr="00CF4241">
        <w:rPr>
          <w:rFonts w:cs="Tahoma"/>
          <w:color w:val="000000"/>
          <w:szCs w:val="20"/>
        </w:rPr>
        <w:t>Forefront Identity Manager 2010 R2 – Windows Live Edition</w:t>
      </w:r>
    </w:p>
    <w:p w14:paraId="72895592" w14:textId="77777777" w:rsidR="00E7566E" w:rsidRPr="00CF4241" w:rsidRDefault="00E7566E" w:rsidP="00E7566E">
      <w:pPr>
        <w:rPr>
          <w:rFonts w:cs="Tahoma"/>
          <w:color w:val="000000"/>
          <w:szCs w:val="20"/>
        </w:rPr>
      </w:pPr>
      <w:r w:rsidRPr="00CF4241">
        <w:rPr>
          <w:rFonts w:cs="Tahoma"/>
          <w:color w:val="000000"/>
          <w:szCs w:val="20"/>
        </w:rPr>
        <w:t>Office 365 A2-A4 (User SL)</w:t>
      </w:r>
    </w:p>
    <w:p w14:paraId="72895593" w14:textId="77777777" w:rsidR="00E7566E" w:rsidRPr="00CF4241" w:rsidRDefault="00E7566E" w:rsidP="00E7566E">
      <w:pPr>
        <w:rPr>
          <w:rFonts w:cs="Tahoma"/>
          <w:color w:val="000000"/>
          <w:szCs w:val="18"/>
        </w:rPr>
      </w:pPr>
      <w:r w:rsidRPr="00CF4241">
        <w:rPr>
          <w:rFonts w:cs="Tahoma"/>
          <w:color w:val="000000"/>
          <w:szCs w:val="20"/>
        </w:rPr>
        <w:t xml:space="preserve">Office Professional Plus </w:t>
      </w:r>
      <w:r w:rsidRPr="00CF4241">
        <w:rPr>
          <w:rFonts w:cs="Tahoma"/>
          <w:color w:val="000000"/>
          <w:szCs w:val="18"/>
        </w:rPr>
        <w:t>Subscription A (User SL)</w:t>
      </w:r>
    </w:p>
    <w:p w14:paraId="72895594" w14:textId="77777777" w:rsidR="00E7566E" w:rsidRPr="00CF4241" w:rsidRDefault="00E7566E" w:rsidP="00E7566E">
      <w:pPr>
        <w:rPr>
          <w:rFonts w:cs="Tahoma"/>
          <w:color w:val="000000"/>
          <w:szCs w:val="18"/>
        </w:rPr>
      </w:pPr>
      <w:r w:rsidRPr="00CF4241">
        <w:rPr>
          <w:rFonts w:cs="Tahoma"/>
          <w:color w:val="000000"/>
          <w:szCs w:val="18"/>
        </w:rPr>
        <w:t>Office Web Applications A (User SL)</w:t>
      </w:r>
    </w:p>
    <w:p w14:paraId="72895595" w14:textId="77777777" w:rsidR="00E7566E" w:rsidRPr="00CF4241" w:rsidRDefault="00E7566E" w:rsidP="00E7566E">
      <w:pPr>
        <w:rPr>
          <w:rFonts w:cs="Tahoma"/>
          <w:color w:val="000000"/>
          <w:szCs w:val="18"/>
        </w:rPr>
      </w:pPr>
      <w:r w:rsidRPr="00CF4241">
        <w:rPr>
          <w:rFonts w:cs="Tahoma"/>
          <w:color w:val="000000"/>
          <w:szCs w:val="18"/>
        </w:rPr>
        <w:t>SharePoint™ Online Extra Storage 1 GB A (Add-on SL)</w:t>
      </w:r>
    </w:p>
    <w:p w14:paraId="72895596" w14:textId="77777777" w:rsidR="00E7566E" w:rsidRDefault="00E7566E" w:rsidP="00E7566E">
      <w:pPr>
        <w:rPr>
          <w:rFonts w:cs="Tahoma"/>
          <w:szCs w:val="18"/>
        </w:rPr>
      </w:pPr>
    </w:p>
    <w:p w14:paraId="72895597" w14:textId="77777777" w:rsidR="00E7566E" w:rsidRPr="00BA3004" w:rsidRDefault="00E7566E" w:rsidP="00E7566E">
      <w:pPr>
        <w:rPr>
          <w:rFonts w:cs="Tahoma"/>
          <w:b/>
          <w:szCs w:val="18"/>
        </w:rPr>
      </w:pPr>
      <w:r w:rsidRPr="00BA3004">
        <w:rPr>
          <w:rFonts w:cs="Tahoma"/>
          <w:b/>
          <w:szCs w:val="18"/>
        </w:rPr>
        <w:t>Promotions</w:t>
      </w:r>
    </w:p>
    <w:p w14:paraId="72895598" w14:textId="77777777" w:rsidR="00E7566E" w:rsidRPr="008A7529" w:rsidRDefault="00E7566E" w:rsidP="00E7566E">
      <w:pPr>
        <w:rPr>
          <w:rFonts w:cs="Tahoma"/>
          <w:color w:val="000000"/>
          <w:szCs w:val="18"/>
        </w:rPr>
      </w:pPr>
      <w:bookmarkStart w:id="684" w:name="_Toc323034103"/>
      <w:bookmarkStart w:id="685" w:name="_Toc325609139"/>
      <w:bookmarkStart w:id="686" w:name="_Toc328145933"/>
      <w:r>
        <w:rPr>
          <w:rFonts w:cs="Tahoma"/>
          <w:color w:val="000000"/>
          <w:szCs w:val="18"/>
        </w:rPr>
        <w:t>There are no promotion additions, deletions or expirations.</w:t>
      </w:r>
      <w:bookmarkEnd w:id="684"/>
      <w:bookmarkEnd w:id="685"/>
      <w:bookmarkEnd w:id="686"/>
    </w:p>
    <w:p w14:paraId="72895599" w14:textId="77777777" w:rsidR="00E7566E" w:rsidRPr="00BA3004" w:rsidRDefault="00E7566E" w:rsidP="00E7566E">
      <w:pPr>
        <w:rPr>
          <w:b/>
        </w:rPr>
      </w:pPr>
      <w:r>
        <w:rPr>
          <w:rFonts w:cs="Tahoma"/>
          <w:szCs w:val="18"/>
        </w:rPr>
        <w:br/>
      </w:r>
      <w:r w:rsidRPr="00BA3004">
        <w:rPr>
          <w:b/>
        </w:rPr>
        <w:t>Deletions</w:t>
      </w:r>
    </w:p>
    <w:p w14:paraId="7289559A" w14:textId="77777777" w:rsidR="00E7566E" w:rsidRPr="00CF4241" w:rsidRDefault="00E7566E" w:rsidP="00E7566E">
      <w:pPr>
        <w:rPr>
          <w:rFonts w:cs="Tahoma"/>
          <w:color w:val="000000"/>
          <w:szCs w:val="20"/>
        </w:rPr>
      </w:pPr>
      <w:r w:rsidRPr="00CF4241">
        <w:rPr>
          <w:rFonts w:cs="Tahoma"/>
          <w:color w:val="000000"/>
          <w:szCs w:val="20"/>
        </w:rPr>
        <w:t>Forefront Identity Manager 2010 CAL (User only)</w:t>
      </w:r>
    </w:p>
    <w:p w14:paraId="7289559B" w14:textId="77777777" w:rsidR="00E7566E" w:rsidRPr="00CF4241" w:rsidRDefault="00E7566E" w:rsidP="00E7566E">
      <w:pPr>
        <w:rPr>
          <w:rFonts w:cs="Tahoma"/>
          <w:color w:val="000000"/>
          <w:szCs w:val="20"/>
        </w:rPr>
      </w:pPr>
      <w:r w:rsidRPr="00CF4241">
        <w:rPr>
          <w:rFonts w:cs="Tahoma"/>
          <w:color w:val="000000"/>
          <w:szCs w:val="20"/>
        </w:rPr>
        <w:t>Forefront Identity Manager 2010 External Connector</w:t>
      </w:r>
    </w:p>
    <w:p w14:paraId="7289559C" w14:textId="77777777" w:rsidR="00E7566E" w:rsidRPr="00CF4241" w:rsidRDefault="00E7566E" w:rsidP="00E7566E">
      <w:pPr>
        <w:rPr>
          <w:rFonts w:cs="Tahoma"/>
          <w:color w:val="000000"/>
          <w:szCs w:val="20"/>
        </w:rPr>
      </w:pPr>
      <w:r w:rsidRPr="00CF4241">
        <w:rPr>
          <w:rFonts w:cs="Tahoma"/>
          <w:color w:val="000000"/>
          <w:szCs w:val="20"/>
        </w:rPr>
        <w:t>Forefront Identity Manager 2010 Server</w:t>
      </w:r>
    </w:p>
    <w:p w14:paraId="7289559D" w14:textId="77777777" w:rsidR="00E7566E" w:rsidRPr="00CF4241" w:rsidRDefault="00E7566E" w:rsidP="00E7566E">
      <w:pPr>
        <w:rPr>
          <w:rFonts w:cs="Tahoma"/>
          <w:color w:val="000000"/>
          <w:szCs w:val="20"/>
        </w:rPr>
      </w:pPr>
      <w:r w:rsidRPr="00CF4241">
        <w:rPr>
          <w:rFonts w:cs="Tahoma"/>
          <w:color w:val="000000"/>
          <w:szCs w:val="20"/>
        </w:rPr>
        <w:t>Forefront Identity Manager 2010 – Windows Live Edition</w:t>
      </w:r>
    </w:p>
    <w:p w14:paraId="7289559E" w14:textId="77777777" w:rsidR="00E7566E" w:rsidRDefault="00E7566E" w:rsidP="00E7566E">
      <w:pPr>
        <w:pStyle w:val="Heading2"/>
        <w:ind w:left="0"/>
        <w:jc w:val="both"/>
        <w:rPr>
          <w:rFonts w:ascii="Tahoma" w:hAnsi="Tahoma" w:cs="Tahoma"/>
          <w:color w:val="FF6600"/>
          <w:sz w:val="18"/>
          <w:lang w:val="en-US"/>
        </w:rPr>
      </w:pPr>
    </w:p>
    <w:p w14:paraId="7289559F" w14:textId="77777777" w:rsidR="00E7566E" w:rsidRPr="002E5D03" w:rsidRDefault="00E7566E" w:rsidP="00E7566E">
      <w:pPr>
        <w:rPr>
          <w:b/>
          <w:lang w:eastAsia="x-none"/>
        </w:rPr>
      </w:pPr>
    </w:p>
    <w:p w14:paraId="728955A0" w14:textId="77777777" w:rsidR="00E7566E" w:rsidRDefault="00E7566E" w:rsidP="00E7566E">
      <w:pPr>
        <w:rPr>
          <w:rFonts w:cs="Tahoma"/>
          <w:b/>
          <w:color w:val="FF6600"/>
          <w:sz w:val="24"/>
          <w:szCs w:val="24"/>
          <w:lang w:eastAsia="x-none"/>
        </w:rPr>
      </w:pPr>
      <w:bookmarkStart w:id="687" w:name="_Toc338847119"/>
      <w:bookmarkStart w:id="688" w:name="_Toc336338174"/>
      <w:r>
        <w:rPr>
          <w:rFonts w:cs="Tahoma"/>
          <w:color w:val="FF6600"/>
        </w:rPr>
        <w:br w:type="page"/>
      </w:r>
    </w:p>
    <w:p w14:paraId="728955A1" w14:textId="77777777" w:rsidR="00E7566E" w:rsidRPr="00A31A6D" w:rsidRDefault="00E7566E" w:rsidP="00E7566E">
      <w:pPr>
        <w:pStyle w:val="Heading2"/>
        <w:ind w:left="0"/>
        <w:jc w:val="both"/>
        <w:rPr>
          <w:rFonts w:ascii="Tahoma" w:hAnsi="Tahoma" w:cs="Tahoma"/>
          <w:color w:val="FF6600"/>
          <w:lang w:val="en-US"/>
        </w:rPr>
      </w:pPr>
      <w:r>
        <w:rPr>
          <w:rFonts w:ascii="Tahoma" w:hAnsi="Tahoma" w:cs="Tahoma"/>
          <w:color w:val="FF6600"/>
          <w:lang w:val="en-US"/>
        </w:rPr>
        <w:t>MAY</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87"/>
      <w:bookmarkEnd w:id="688"/>
    </w:p>
    <w:p w14:paraId="728955A2" w14:textId="77777777" w:rsidR="00E7566E" w:rsidRDefault="00E7566E" w:rsidP="00E7566E">
      <w:pPr>
        <w:rPr>
          <w:b/>
        </w:rPr>
      </w:pPr>
    </w:p>
    <w:p w14:paraId="728955A3" w14:textId="77777777" w:rsidR="00E7566E" w:rsidRPr="00BA3004" w:rsidRDefault="00E7566E" w:rsidP="00E7566E">
      <w:pPr>
        <w:rPr>
          <w:b/>
        </w:rPr>
      </w:pPr>
      <w:r w:rsidRPr="00BA3004">
        <w:rPr>
          <w:b/>
        </w:rPr>
        <w:t>Additions</w:t>
      </w:r>
    </w:p>
    <w:p w14:paraId="728955A4" w14:textId="77777777" w:rsidR="00E7566E" w:rsidRPr="00B435C3" w:rsidRDefault="00E7566E" w:rsidP="00E7566E">
      <w:pPr>
        <w:rPr>
          <w:rFonts w:cs="Tahoma"/>
          <w:szCs w:val="18"/>
        </w:rPr>
      </w:pPr>
      <w:r w:rsidRPr="00B435C3">
        <w:rPr>
          <w:rFonts w:cs="Tahoma"/>
          <w:szCs w:val="18"/>
        </w:rPr>
        <w:t xml:space="preserve">There </w:t>
      </w:r>
      <w:r>
        <w:rPr>
          <w:rFonts w:cs="Tahoma"/>
          <w:szCs w:val="18"/>
        </w:rPr>
        <w:t>are no</w:t>
      </w:r>
      <w:r w:rsidRPr="00B435C3">
        <w:rPr>
          <w:rFonts w:cs="Tahoma"/>
          <w:szCs w:val="18"/>
        </w:rPr>
        <w:t xml:space="preserve"> product additions. </w:t>
      </w:r>
    </w:p>
    <w:p w14:paraId="728955A5" w14:textId="77777777" w:rsidR="00E7566E" w:rsidRDefault="00E7566E" w:rsidP="00E7566E">
      <w:pPr>
        <w:rPr>
          <w:rFonts w:cs="Tahoma"/>
          <w:szCs w:val="18"/>
        </w:rPr>
      </w:pPr>
    </w:p>
    <w:p w14:paraId="728955A6" w14:textId="77777777" w:rsidR="00E7566E" w:rsidRPr="00BA3004" w:rsidRDefault="00E7566E" w:rsidP="00E7566E">
      <w:pPr>
        <w:rPr>
          <w:rFonts w:cs="Tahoma"/>
          <w:b/>
          <w:szCs w:val="18"/>
        </w:rPr>
      </w:pPr>
      <w:r w:rsidRPr="00BA3004">
        <w:rPr>
          <w:rFonts w:cs="Tahoma"/>
          <w:b/>
          <w:szCs w:val="18"/>
        </w:rPr>
        <w:t>Promotions</w:t>
      </w:r>
    </w:p>
    <w:p w14:paraId="728955A7" w14:textId="77777777" w:rsidR="00E7566E" w:rsidRPr="008A7529" w:rsidRDefault="00E7566E" w:rsidP="00E7566E">
      <w:pPr>
        <w:rPr>
          <w:rFonts w:cs="Tahoma"/>
          <w:color w:val="000000"/>
          <w:szCs w:val="18"/>
          <w:lang w:eastAsia="x-none"/>
        </w:rPr>
      </w:pPr>
      <w:r w:rsidRPr="008A7529">
        <w:rPr>
          <w:rFonts w:cs="Tahoma"/>
          <w:color w:val="000000"/>
          <w:szCs w:val="18"/>
          <w:lang w:eastAsia="x-none"/>
        </w:rPr>
        <w:t>Exchange Server Standared Promotion</w:t>
      </w:r>
    </w:p>
    <w:p w14:paraId="728955A8" w14:textId="77777777" w:rsidR="00E7566E" w:rsidRPr="008A7529" w:rsidRDefault="00E7566E" w:rsidP="00E7566E">
      <w:pPr>
        <w:rPr>
          <w:rFonts w:cs="Tahoma"/>
          <w:color w:val="000000"/>
          <w:szCs w:val="18"/>
        </w:rPr>
      </w:pPr>
      <w:bookmarkStart w:id="689" w:name="_Toc323034105"/>
      <w:bookmarkStart w:id="690" w:name="_Toc325609141"/>
      <w:bookmarkStart w:id="691" w:name="_Toc328145935"/>
      <w:r w:rsidRPr="008A7529">
        <w:rPr>
          <w:rFonts w:cs="Tahoma"/>
          <w:color w:val="000000"/>
          <w:szCs w:val="18"/>
        </w:rPr>
        <w:t>Open Value Subscription Education Solution N-2 Up To Date Promotion</w:t>
      </w:r>
      <w:bookmarkEnd w:id="689"/>
      <w:bookmarkEnd w:id="690"/>
      <w:bookmarkEnd w:id="691"/>
      <w:r w:rsidRPr="008A7529">
        <w:rPr>
          <w:rFonts w:cs="Tahoma"/>
          <w:color w:val="000000"/>
          <w:szCs w:val="18"/>
        </w:rPr>
        <w:t xml:space="preserve"> </w:t>
      </w:r>
    </w:p>
    <w:p w14:paraId="728955A9" w14:textId="77777777" w:rsidR="00E7566E" w:rsidRPr="00BA3004" w:rsidRDefault="00E7566E" w:rsidP="00E7566E">
      <w:pPr>
        <w:rPr>
          <w:b/>
        </w:rPr>
      </w:pPr>
      <w:r>
        <w:rPr>
          <w:rFonts w:cs="Tahoma"/>
          <w:szCs w:val="18"/>
        </w:rPr>
        <w:br/>
      </w:r>
      <w:r w:rsidRPr="00BA3004">
        <w:rPr>
          <w:b/>
        </w:rPr>
        <w:t>Deletions</w:t>
      </w:r>
    </w:p>
    <w:p w14:paraId="728955AA" w14:textId="77777777" w:rsidR="00E7566E" w:rsidRDefault="00E7566E" w:rsidP="00E7566E">
      <w:pPr>
        <w:rPr>
          <w:rFonts w:cs="Tahoma"/>
          <w:color w:val="000000"/>
          <w:szCs w:val="20"/>
        </w:rPr>
      </w:pPr>
      <w:r w:rsidRPr="00CF4241">
        <w:rPr>
          <w:rFonts w:cs="Tahoma"/>
          <w:color w:val="000000"/>
          <w:szCs w:val="20"/>
        </w:rPr>
        <w:t>There are no product deletions.</w:t>
      </w:r>
    </w:p>
    <w:p w14:paraId="728955AB" w14:textId="77777777" w:rsidR="00E7566E" w:rsidRPr="00541898" w:rsidRDefault="00E7566E" w:rsidP="00E7566E">
      <w:pPr>
        <w:rPr>
          <w:rFonts w:cs="Tahoma"/>
          <w:b/>
          <w:color w:val="000000"/>
          <w:szCs w:val="20"/>
        </w:rPr>
      </w:pPr>
    </w:p>
    <w:p w14:paraId="728955AC" w14:textId="77777777" w:rsidR="00E7566E" w:rsidRPr="00541898" w:rsidRDefault="00E7566E" w:rsidP="00E7566E">
      <w:pPr>
        <w:rPr>
          <w:rFonts w:cs="Tahoma"/>
          <w:b/>
          <w:color w:val="000000"/>
          <w:szCs w:val="20"/>
        </w:rPr>
      </w:pPr>
    </w:p>
    <w:p w14:paraId="728955AD" w14:textId="77777777" w:rsidR="00E7566E" w:rsidRPr="00A31A6D" w:rsidRDefault="00E7566E" w:rsidP="00E7566E">
      <w:pPr>
        <w:pStyle w:val="Heading2"/>
        <w:ind w:left="0"/>
        <w:jc w:val="both"/>
        <w:rPr>
          <w:rFonts w:ascii="Tahoma" w:hAnsi="Tahoma" w:cs="Tahoma"/>
          <w:color w:val="FF6600"/>
          <w:lang w:val="en-US"/>
        </w:rPr>
      </w:pPr>
      <w:bookmarkStart w:id="692" w:name="_Toc338847120"/>
      <w:bookmarkStart w:id="693" w:name="_Toc336338175"/>
      <w:r>
        <w:rPr>
          <w:rFonts w:ascii="Tahoma" w:hAnsi="Tahoma" w:cs="Tahoma"/>
          <w:color w:val="FF6600"/>
          <w:lang w:val="en-US"/>
        </w:rPr>
        <w:t>APRIL</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92"/>
      <w:bookmarkEnd w:id="693"/>
    </w:p>
    <w:p w14:paraId="728955AE" w14:textId="77777777" w:rsidR="00E7566E" w:rsidRDefault="00E7566E" w:rsidP="00E7566E">
      <w:pPr>
        <w:rPr>
          <w:b/>
        </w:rPr>
      </w:pPr>
    </w:p>
    <w:p w14:paraId="728955AF" w14:textId="77777777" w:rsidR="00E7566E" w:rsidRPr="00BA3004" w:rsidRDefault="00E7566E" w:rsidP="00E7566E">
      <w:pPr>
        <w:rPr>
          <w:b/>
        </w:rPr>
      </w:pPr>
      <w:r w:rsidRPr="00BA3004">
        <w:rPr>
          <w:b/>
        </w:rPr>
        <w:t>Additions</w:t>
      </w:r>
    </w:p>
    <w:p w14:paraId="728955B0" w14:textId="77777777" w:rsidR="00E7566E" w:rsidRDefault="00E7566E" w:rsidP="00E7566E">
      <w:pPr>
        <w:rPr>
          <w:rFonts w:cs="Tahoma"/>
          <w:color w:val="000000"/>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Business Intelligence</w:t>
      </w:r>
    </w:p>
    <w:p w14:paraId="728955B1" w14:textId="77777777" w:rsidR="00E7566E" w:rsidRPr="002D1186" w:rsidRDefault="00E7566E" w:rsidP="00E7566E">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CAL (Device &amp; User SL)</w:t>
      </w:r>
    </w:p>
    <w:p w14:paraId="728955B2" w14:textId="77777777" w:rsidR="00E7566E" w:rsidRPr="002D1186" w:rsidRDefault="00E7566E" w:rsidP="00E7566E">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Developer</w:t>
      </w:r>
    </w:p>
    <w:p w14:paraId="728955B3" w14:textId="77777777" w:rsidR="00E7566E" w:rsidRPr="002D1186" w:rsidRDefault="00E7566E" w:rsidP="00E7566E">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Enterprise</w:t>
      </w:r>
    </w:p>
    <w:p w14:paraId="728955B4" w14:textId="77777777" w:rsidR="00E7566E" w:rsidRDefault="00E7566E" w:rsidP="00E7566E">
      <w:pPr>
        <w:rPr>
          <w:rFonts w:cs="Tahoma"/>
          <w:color w:val="000000"/>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Enterprise Core</w:t>
      </w:r>
      <w:r>
        <w:rPr>
          <w:rFonts w:cs="Tahoma"/>
          <w:color w:val="000000"/>
        </w:rPr>
        <w:t xml:space="preserve"> (2 pack Core License)</w:t>
      </w:r>
    </w:p>
    <w:p w14:paraId="728955B5" w14:textId="77777777" w:rsidR="00E7566E" w:rsidRPr="002D1186" w:rsidRDefault="00E7566E" w:rsidP="00E7566E">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Standard</w:t>
      </w:r>
    </w:p>
    <w:p w14:paraId="728955B6" w14:textId="77777777" w:rsidR="00E7566E" w:rsidRPr="002D1186" w:rsidRDefault="00E7566E" w:rsidP="00E7566E">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Standard </w:t>
      </w:r>
      <w:r>
        <w:rPr>
          <w:rFonts w:cs="Tahoma"/>
          <w:color w:val="000000"/>
        </w:rPr>
        <w:t>Core (2 pack Core License)</w:t>
      </w:r>
    </w:p>
    <w:p w14:paraId="728955B7" w14:textId="77777777" w:rsidR="00E7566E" w:rsidRDefault="00E7566E" w:rsidP="00E7566E">
      <w:r>
        <w:t>System Center 2012 Client Management Suite (Client ML) per OSE</w:t>
      </w:r>
    </w:p>
    <w:p w14:paraId="728955B8" w14:textId="77777777" w:rsidR="00E7566E" w:rsidRDefault="00E7566E" w:rsidP="00E7566E">
      <w:r>
        <w:t>System Center 2012 Client Management Suite (Client ML) per User</w:t>
      </w:r>
    </w:p>
    <w:p w14:paraId="728955B9" w14:textId="77777777" w:rsidR="00E7566E" w:rsidRDefault="00E7566E" w:rsidP="00E7566E">
      <w:r>
        <w:t>System Center 2012 Configuration Manager Client Management License (Client ML) (Student Only)</w:t>
      </w:r>
    </w:p>
    <w:p w14:paraId="728955BA" w14:textId="77777777" w:rsidR="00E7566E" w:rsidRDefault="00E7566E" w:rsidP="00E7566E">
      <w:r>
        <w:t>System Center 2012 Configuration Manager Client Management License (Client ML) per OSE</w:t>
      </w:r>
    </w:p>
    <w:p w14:paraId="728955BB" w14:textId="77777777" w:rsidR="00E7566E" w:rsidRDefault="00E7566E" w:rsidP="00E7566E">
      <w:r>
        <w:t>System Center 2012 Configuration Manager Client Management License (Client ML) per User</w:t>
      </w:r>
    </w:p>
    <w:p w14:paraId="728955BC" w14:textId="77777777" w:rsidR="00E7566E" w:rsidRDefault="00E7566E" w:rsidP="00E7566E">
      <w:r>
        <w:t>System Center 2012 Datacenter Server Management License (2-processor)</w:t>
      </w:r>
    </w:p>
    <w:p w14:paraId="728955BD" w14:textId="77777777" w:rsidR="00E7566E" w:rsidRDefault="00E7566E" w:rsidP="00E7566E">
      <w:r>
        <w:t>System Center 2012 Endpoint Protection</w:t>
      </w:r>
    </w:p>
    <w:p w14:paraId="728955BE" w14:textId="77777777" w:rsidR="00E7566E" w:rsidRDefault="00E7566E" w:rsidP="00E7566E">
      <w:r>
        <w:t>System Center 2012 Standard Server Management License (2-processor)</w:t>
      </w:r>
    </w:p>
    <w:p w14:paraId="728955BF" w14:textId="77777777" w:rsidR="00E7566E" w:rsidRDefault="00E7566E" w:rsidP="00E7566E">
      <w:r>
        <w:t>VDI Suite</w:t>
      </w:r>
    </w:p>
    <w:p w14:paraId="728955C0" w14:textId="77777777" w:rsidR="00E7566E" w:rsidRPr="00BA3004" w:rsidRDefault="00E7566E" w:rsidP="00E7566E">
      <w:pPr>
        <w:rPr>
          <w:b/>
        </w:rPr>
      </w:pPr>
      <w:r>
        <w:rPr>
          <w:rFonts w:cs="Tahoma"/>
          <w:szCs w:val="18"/>
        </w:rPr>
        <w:br/>
      </w:r>
      <w:r w:rsidRPr="00BA3004">
        <w:rPr>
          <w:b/>
        </w:rPr>
        <w:t>Deletions</w:t>
      </w:r>
    </w:p>
    <w:p w14:paraId="728955C1" w14:textId="77777777" w:rsidR="00E7566E" w:rsidRDefault="00E7566E" w:rsidP="00E7566E">
      <w:r w:rsidRPr="008F2803">
        <w:t>Core Infr</w:t>
      </w:r>
      <w:r>
        <w:t xml:space="preserve">astructure Server Suite Enterprise </w:t>
      </w:r>
    </w:p>
    <w:p w14:paraId="728955C2" w14:textId="77777777" w:rsidR="00E7566E" w:rsidRDefault="00E7566E" w:rsidP="00E7566E">
      <w:r>
        <w:t>Forefront Endpoint Protection</w:t>
      </w:r>
    </w:p>
    <w:p w14:paraId="728955C3" w14:textId="77777777" w:rsidR="00E7566E" w:rsidRPr="006A59F4" w:rsidRDefault="00E7566E" w:rsidP="00E7566E">
      <w:pPr>
        <w:rPr>
          <w:rFonts w:cs="Tahoma"/>
        </w:rPr>
      </w:pPr>
      <w:r w:rsidRPr="006A59F4">
        <w:rPr>
          <w:rFonts w:cs="Tahoma"/>
        </w:rPr>
        <w:t xml:space="preserve">Learning Solutions IT Academy (Services SL) </w:t>
      </w:r>
    </w:p>
    <w:p w14:paraId="728955C4" w14:textId="77777777" w:rsidR="00E7566E" w:rsidRPr="00510F6B" w:rsidRDefault="00E7566E" w:rsidP="00E7566E">
      <w:pPr>
        <w:rPr>
          <w:lang w:val="pt-BR"/>
        </w:rPr>
      </w:pPr>
      <w:r w:rsidRPr="00510F6B">
        <w:rPr>
          <w:lang w:val="pt-BR"/>
        </w:rPr>
        <w:t xml:space="preserve">SQL Server2008 R2 Datacenter </w:t>
      </w:r>
    </w:p>
    <w:p w14:paraId="728955C5" w14:textId="77777777" w:rsidR="00E7566E" w:rsidRPr="00510F6B" w:rsidRDefault="00E7566E" w:rsidP="00E7566E">
      <w:pPr>
        <w:rPr>
          <w:lang w:val="pt-BR"/>
        </w:rPr>
      </w:pPr>
      <w:r w:rsidRPr="00510F6B">
        <w:rPr>
          <w:lang w:val="pt-BR"/>
        </w:rPr>
        <w:t>SQL Server2008 R2 Enterprise</w:t>
      </w:r>
    </w:p>
    <w:p w14:paraId="728955C6" w14:textId="77777777" w:rsidR="00E7566E" w:rsidRDefault="00E7566E" w:rsidP="00E7566E">
      <w:r>
        <w:t>SQL Server2008 R2 Small Business</w:t>
      </w:r>
      <w:r w:rsidRPr="005B31F0">
        <w:t xml:space="preserve"> </w:t>
      </w:r>
    </w:p>
    <w:p w14:paraId="728955C7" w14:textId="77777777" w:rsidR="00E7566E" w:rsidRDefault="00E7566E" w:rsidP="00E7566E">
      <w:r>
        <w:t>SQL Server2008 R2 Standard</w:t>
      </w:r>
    </w:p>
    <w:p w14:paraId="728955C8" w14:textId="77777777" w:rsidR="00E7566E" w:rsidRDefault="00E7566E" w:rsidP="00E7566E">
      <w:r>
        <w:t>SQL Server2008 R2 Workgroup Processor</w:t>
      </w:r>
    </w:p>
    <w:p w14:paraId="728955C9" w14:textId="77777777" w:rsidR="00E7566E" w:rsidRDefault="00E7566E" w:rsidP="00E7566E">
      <w:r>
        <w:t>SQL Server2008 R2 Workgroup (5 client add-on)</w:t>
      </w:r>
    </w:p>
    <w:p w14:paraId="728955CA" w14:textId="77777777" w:rsidR="00E7566E" w:rsidRDefault="00E7566E" w:rsidP="00E7566E">
      <w:r>
        <w:t>SQL Server2008 R2 Web</w:t>
      </w:r>
    </w:p>
    <w:p w14:paraId="728955CB" w14:textId="77777777" w:rsidR="00E7566E" w:rsidRDefault="00E7566E" w:rsidP="00E7566E">
      <w:r>
        <w:t>System Center Client Management Suite (Client ML) per OSE</w:t>
      </w:r>
    </w:p>
    <w:p w14:paraId="728955CC" w14:textId="77777777" w:rsidR="00E7566E" w:rsidRDefault="00E7566E" w:rsidP="00E7566E">
      <w:r>
        <w:t>System Center Client Management Suite (Client ML) per User</w:t>
      </w:r>
    </w:p>
    <w:p w14:paraId="728955CD" w14:textId="77777777" w:rsidR="00E7566E" w:rsidRDefault="00E7566E" w:rsidP="00E7566E">
      <w:r>
        <w:t>System Center Configuration Manager 2007 R3 Client Management License (Client ML) (Student Only)</w:t>
      </w:r>
    </w:p>
    <w:p w14:paraId="728955CE" w14:textId="77777777" w:rsidR="00E7566E" w:rsidRDefault="00E7566E" w:rsidP="00E7566E">
      <w:r>
        <w:t>System Center Configuration Manager 2007 R3 Client Management License per OSE</w:t>
      </w:r>
    </w:p>
    <w:p w14:paraId="728955CF" w14:textId="77777777" w:rsidR="00E7566E" w:rsidRDefault="00E7566E" w:rsidP="00E7566E">
      <w:bookmarkStart w:id="694" w:name="_Toc317591145"/>
      <w:bookmarkStart w:id="695" w:name="_Toc323034107"/>
      <w:bookmarkStart w:id="696" w:name="_Toc325609143"/>
      <w:bookmarkStart w:id="697" w:name="_Toc328145937"/>
      <w:r w:rsidRPr="00B72E2D">
        <w:t>System Center Configuration Manager 2007 R3 Client Management License per User</w:t>
      </w:r>
      <w:bookmarkEnd w:id="694"/>
      <w:bookmarkEnd w:id="695"/>
      <w:bookmarkEnd w:id="696"/>
      <w:bookmarkEnd w:id="697"/>
    </w:p>
    <w:p w14:paraId="728955D0" w14:textId="77777777" w:rsidR="00E7566E" w:rsidRPr="007A5EAF" w:rsidRDefault="00E7566E" w:rsidP="00E7566E">
      <w:r>
        <w:t>Visual Studio Team Explorer Everywhere 2010</w:t>
      </w:r>
    </w:p>
    <w:p w14:paraId="728955D1" w14:textId="77777777" w:rsidR="00E7566E" w:rsidRDefault="00E7566E" w:rsidP="00E7566E">
      <w:r>
        <w:t>Windows Embedded Device Manager 2011</w:t>
      </w:r>
    </w:p>
    <w:p w14:paraId="728955D2" w14:textId="77777777" w:rsidR="00E7566E" w:rsidRPr="00C473EE" w:rsidRDefault="00E7566E" w:rsidP="00E7566E">
      <w:r>
        <w:t>Windows Embedded Device Manager 2011 with SQL Server 2008 Technology</w:t>
      </w:r>
    </w:p>
    <w:p w14:paraId="728955D3" w14:textId="77777777" w:rsidR="00E7566E" w:rsidRPr="00A31A6D" w:rsidRDefault="00E7566E" w:rsidP="00E7566E">
      <w:pPr>
        <w:pStyle w:val="Heading2"/>
        <w:ind w:left="0"/>
        <w:jc w:val="both"/>
        <w:rPr>
          <w:rFonts w:ascii="Tahoma" w:hAnsi="Tahoma" w:cs="Tahoma"/>
          <w:color w:val="FF6600"/>
          <w:sz w:val="18"/>
          <w:lang w:val="en-US"/>
        </w:rPr>
      </w:pPr>
    </w:p>
    <w:p w14:paraId="728955D4" w14:textId="77777777" w:rsidR="00E7566E" w:rsidRPr="00541898" w:rsidRDefault="00E7566E" w:rsidP="00E7566E">
      <w:pPr>
        <w:rPr>
          <w:b/>
          <w:lang w:eastAsia="x-none"/>
        </w:rPr>
      </w:pPr>
    </w:p>
    <w:p w14:paraId="728955D5" w14:textId="77777777" w:rsidR="00E7566E" w:rsidRDefault="00E7566E" w:rsidP="00E7566E">
      <w:pPr>
        <w:pStyle w:val="Heading2"/>
        <w:ind w:left="0"/>
        <w:jc w:val="both"/>
        <w:rPr>
          <w:rFonts w:ascii="Tahoma" w:hAnsi="Tahoma" w:cs="Tahoma"/>
          <w:color w:val="FF6600"/>
          <w:lang w:val="en-US"/>
        </w:rPr>
      </w:pPr>
      <w:bookmarkStart w:id="698" w:name="_Toc338847121"/>
      <w:bookmarkStart w:id="699" w:name="_Toc336338176"/>
      <w:r>
        <w:rPr>
          <w:rFonts w:ascii="Tahoma" w:hAnsi="Tahoma" w:cs="Tahoma"/>
          <w:color w:val="FF6600"/>
          <w:lang w:val="en-US"/>
        </w:rPr>
        <w:t>MARCH</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98"/>
      <w:bookmarkEnd w:id="699"/>
    </w:p>
    <w:p w14:paraId="728955D6" w14:textId="77777777" w:rsidR="00E7566E" w:rsidRPr="00541898" w:rsidRDefault="00E7566E" w:rsidP="00E7566E">
      <w:pPr>
        <w:pStyle w:val="Heading2"/>
        <w:ind w:left="0"/>
        <w:jc w:val="both"/>
        <w:rPr>
          <w:rFonts w:ascii="Tahoma" w:hAnsi="Tahoma" w:cs="Tahoma"/>
          <w:color w:val="FF6600"/>
          <w:sz w:val="18"/>
          <w:lang w:val="en-US"/>
        </w:rPr>
      </w:pPr>
    </w:p>
    <w:p w14:paraId="728955D7" w14:textId="77777777" w:rsidR="00E7566E" w:rsidRPr="00766C40" w:rsidRDefault="00E7566E" w:rsidP="00E7566E">
      <w:pPr>
        <w:rPr>
          <w:b/>
        </w:rPr>
      </w:pPr>
      <w:r w:rsidRPr="00766C40">
        <w:rPr>
          <w:b/>
        </w:rPr>
        <w:t>Additions</w:t>
      </w:r>
    </w:p>
    <w:p w14:paraId="728955D8" w14:textId="77777777" w:rsidR="00E7566E" w:rsidRPr="008B2CEB" w:rsidRDefault="00E7566E" w:rsidP="00E7566E">
      <w:r>
        <w:t>There are no product additions.</w:t>
      </w:r>
    </w:p>
    <w:p w14:paraId="728955D9" w14:textId="77777777" w:rsidR="00E7566E" w:rsidRPr="0043735F" w:rsidRDefault="00E7566E" w:rsidP="00E7566E">
      <w:pPr>
        <w:rPr>
          <w:rFonts w:cs="Tahoma"/>
          <w:b/>
          <w:szCs w:val="18"/>
        </w:rPr>
      </w:pPr>
      <w:r>
        <w:rPr>
          <w:rFonts w:cs="Tahoma"/>
          <w:b/>
          <w:szCs w:val="18"/>
        </w:rPr>
        <w:br/>
      </w:r>
      <w:r w:rsidRPr="0043735F">
        <w:rPr>
          <w:rFonts w:cs="Tahoma"/>
          <w:b/>
          <w:szCs w:val="18"/>
        </w:rPr>
        <w:t>Promotions</w:t>
      </w:r>
    </w:p>
    <w:p w14:paraId="728955DA" w14:textId="77777777" w:rsidR="00E7566E" w:rsidRPr="009608CB" w:rsidRDefault="00E7566E" w:rsidP="00E7566E">
      <w:pPr>
        <w:outlineLvl w:val="1"/>
        <w:rPr>
          <w:rFonts w:cs="Tahoma"/>
          <w:color w:val="000000"/>
          <w:szCs w:val="18"/>
          <w:lang w:eastAsia="x-none"/>
        </w:rPr>
      </w:pPr>
      <w:r w:rsidRPr="009608CB">
        <w:rPr>
          <w:rFonts w:cs="Tahoma"/>
          <w:color w:val="000000"/>
          <w:szCs w:val="18"/>
          <w:lang w:eastAsia="x-none"/>
        </w:rPr>
        <w:t>Bing Maps for Line of Business Applications Promotion</w:t>
      </w:r>
    </w:p>
    <w:p w14:paraId="728955DB" w14:textId="77777777" w:rsidR="00E7566E" w:rsidRPr="00F427CF" w:rsidRDefault="00E7566E" w:rsidP="00E7566E">
      <w:pPr>
        <w:outlineLvl w:val="1"/>
        <w:rPr>
          <w:rFonts w:cs="Tahoma"/>
          <w:color w:val="E25B00"/>
          <w:szCs w:val="18"/>
          <w:lang w:eastAsia="x-none"/>
        </w:rPr>
      </w:pPr>
      <w:r w:rsidRPr="009608CB">
        <w:rPr>
          <w:rFonts w:cs="Tahoma"/>
          <w:color w:val="000000"/>
          <w:szCs w:val="18"/>
          <w:lang w:eastAsia="x-none"/>
        </w:rPr>
        <w:t>Enrollment for Core Infrastructure Standard Suite Promotion</w:t>
      </w:r>
    </w:p>
    <w:p w14:paraId="728955DC" w14:textId="77777777" w:rsidR="00E7566E" w:rsidRDefault="00E7566E" w:rsidP="00E7566E"/>
    <w:p w14:paraId="728955DD" w14:textId="77777777" w:rsidR="00E7566E" w:rsidRDefault="00E7566E" w:rsidP="00E7566E">
      <w:pPr>
        <w:rPr>
          <w:b/>
        </w:rPr>
      </w:pPr>
      <w:r w:rsidRPr="002B547C">
        <w:rPr>
          <w:b/>
        </w:rPr>
        <w:t>Deletions</w:t>
      </w:r>
    </w:p>
    <w:p w14:paraId="728955DE" w14:textId="77777777" w:rsidR="00E7566E" w:rsidRDefault="00E7566E" w:rsidP="00E7566E">
      <w:r w:rsidRPr="00607FE8">
        <w:t xml:space="preserve">There </w:t>
      </w:r>
      <w:r>
        <w:t>are</w:t>
      </w:r>
      <w:r w:rsidRPr="00607FE8">
        <w:t xml:space="preserve"> no product deletions.</w:t>
      </w:r>
    </w:p>
    <w:p w14:paraId="728955DF" w14:textId="77777777" w:rsidR="00E7566E" w:rsidRPr="00541898" w:rsidRDefault="00E7566E" w:rsidP="00E7566E">
      <w:pPr>
        <w:rPr>
          <w:b/>
        </w:rPr>
      </w:pPr>
    </w:p>
    <w:p w14:paraId="728955E0" w14:textId="77777777" w:rsidR="00E7566E" w:rsidRPr="00A31A6D" w:rsidRDefault="00E7566E" w:rsidP="00E7566E">
      <w:pPr>
        <w:pStyle w:val="Heading2"/>
        <w:ind w:left="0"/>
        <w:jc w:val="both"/>
        <w:rPr>
          <w:rFonts w:ascii="Tahoma" w:hAnsi="Tahoma" w:cs="Tahoma"/>
          <w:color w:val="FF6600"/>
          <w:sz w:val="18"/>
          <w:lang w:val="en-US"/>
        </w:rPr>
      </w:pPr>
    </w:p>
    <w:p w14:paraId="728955E1" w14:textId="77777777" w:rsidR="00E7566E" w:rsidRDefault="00E7566E" w:rsidP="00E7566E">
      <w:pPr>
        <w:pStyle w:val="Heading3"/>
        <w:rPr>
          <w:rFonts w:ascii="Tahoma" w:hAnsi="Tahoma" w:cs="Tahoma"/>
          <w:color w:val="FF6600"/>
          <w:sz w:val="24"/>
          <w:lang w:val="en-US"/>
        </w:rPr>
      </w:pPr>
      <w:bookmarkStart w:id="700" w:name="_Toc338847122"/>
      <w:bookmarkStart w:id="701" w:name="_Toc336338177"/>
      <w:r>
        <w:rPr>
          <w:rFonts w:ascii="Tahoma" w:hAnsi="Tahoma" w:cs="Tahoma"/>
          <w:color w:val="FF6600"/>
          <w:sz w:val="24"/>
          <w:lang w:val="en-US"/>
        </w:rPr>
        <w:t>FEBRUARY</w:t>
      </w:r>
      <w:r w:rsidRPr="0027028A">
        <w:rPr>
          <w:rFonts w:ascii="Tahoma" w:hAnsi="Tahoma" w:cs="Tahoma"/>
          <w:color w:val="FF6600"/>
          <w:sz w:val="24"/>
        </w:rPr>
        <w:t xml:space="preserve"> 201</w:t>
      </w:r>
      <w:r>
        <w:rPr>
          <w:rFonts w:ascii="Tahoma" w:hAnsi="Tahoma" w:cs="Tahoma"/>
          <w:color w:val="FF6600"/>
          <w:sz w:val="24"/>
          <w:lang w:val="en-US"/>
        </w:rPr>
        <w:t>2</w:t>
      </w:r>
      <w:r w:rsidRPr="0027028A">
        <w:rPr>
          <w:rFonts w:ascii="Tahoma" w:hAnsi="Tahoma" w:cs="Tahoma"/>
          <w:color w:val="FF6600"/>
          <w:sz w:val="24"/>
        </w:rPr>
        <w:t xml:space="preserve"> CHANGES</w:t>
      </w:r>
      <w:bookmarkEnd w:id="700"/>
      <w:bookmarkEnd w:id="701"/>
    </w:p>
    <w:p w14:paraId="728955E2" w14:textId="77777777" w:rsidR="00E7566E" w:rsidRDefault="00E7566E" w:rsidP="00E7566E">
      <w:pPr>
        <w:rPr>
          <w:b/>
        </w:rPr>
      </w:pPr>
    </w:p>
    <w:p w14:paraId="728955E3" w14:textId="77777777" w:rsidR="00E7566E" w:rsidRDefault="00E7566E" w:rsidP="00E7566E">
      <w:pPr>
        <w:rPr>
          <w:b/>
        </w:rPr>
      </w:pPr>
      <w:r w:rsidRPr="00714962">
        <w:rPr>
          <w:b/>
        </w:rPr>
        <w:t>Additions</w:t>
      </w:r>
    </w:p>
    <w:p w14:paraId="728955E4" w14:textId="77777777" w:rsidR="00E7566E" w:rsidRPr="00C10AE3" w:rsidRDefault="00E7566E" w:rsidP="00E7566E">
      <w:r w:rsidRPr="00C10AE3">
        <w:t>There are no product additions.</w:t>
      </w:r>
    </w:p>
    <w:p w14:paraId="728955E5" w14:textId="77777777" w:rsidR="00E7566E" w:rsidRPr="00714962" w:rsidRDefault="00E7566E" w:rsidP="00E7566E">
      <w:pPr>
        <w:rPr>
          <w:b/>
        </w:rPr>
      </w:pPr>
    </w:p>
    <w:p w14:paraId="728955E6" w14:textId="77777777" w:rsidR="00E7566E" w:rsidRPr="00714962" w:rsidRDefault="00E7566E" w:rsidP="00E7566E">
      <w:pPr>
        <w:rPr>
          <w:rFonts w:cs="Tahoma"/>
          <w:b/>
          <w:color w:val="000000"/>
          <w:szCs w:val="18"/>
        </w:rPr>
      </w:pPr>
      <w:r w:rsidRPr="00714962">
        <w:rPr>
          <w:rFonts w:cs="Tahoma"/>
          <w:b/>
          <w:color w:val="000000"/>
          <w:szCs w:val="18"/>
        </w:rPr>
        <w:t>Promotions</w:t>
      </w:r>
    </w:p>
    <w:p w14:paraId="728955E7" w14:textId="77777777" w:rsidR="00E7566E" w:rsidRDefault="00E7566E" w:rsidP="00E7566E">
      <w:r w:rsidRPr="00061346">
        <w:t>S</w:t>
      </w:r>
      <w:r>
        <w:t xml:space="preserve">QL Server Parallel Data Warehouse </w:t>
      </w:r>
    </w:p>
    <w:p w14:paraId="728955E8" w14:textId="77777777" w:rsidR="00E7566E" w:rsidRDefault="00E7566E" w:rsidP="00E7566E">
      <w:r>
        <w:t>Visual Studio Test Professional with MSDN at 20% Discount</w:t>
      </w:r>
    </w:p>
    <w:p w14:paraId="728955E9" w14:textId="77777777" w:rsidR="00E7566E" w:rsidRDefault="00E7566E" w:rsidP="00E7566E">
      <w:pPr>
        <w:rPr>
          <w:b/>
          <w:color w:val="000000"/>
        </w:rPr>
      </w:pPr>
    </w:p>
    <w:p w14:paraId="728955EA" w14:textId="77777777" w:rsidR="00E7566E" w:rsidRPr="00714962" w:rsidRDefault="00E7566E" w:rsidP="00E7566E">
      <w:pPr>
        <w:rPr>
          <w:b/>
          <w:color w:val="000000"/>
        </w:rPr>
      </w:pPr>
      <w:r w:rsidRPr="00714962">
        <w:rPr>
          <w:b/>
          <w:color w:val="000000"/>
        </w:rPr>
        <w:t>Deletions</w:t>
      </w:r>
    </w:p>
    <w:p w14:paraId="728955EB" w14:textId="77777777" w:rsidR="00E7566E" w:rsidRPr="00B939A4" w:rsidRDefault="00E7566E" w:rsidP="00E7566E">
      <w:pPr>
        <w:rPr>
          <w:color w:val="000000"/>
        </w:rPr>
      </w:pPr>
      <w:r>
        <w:rPr>
          <w:color w:val="000000"/>
        </w:rPr>
        <w:t>There are no product deletions.</w:t>
      </w:r>
      <w:r>
        <w:br w:type="page"/>
      </w:r>
      <w:bookmarkStart w:id="702" w:name="_Toc338847124"/>
      <w:bookmarkStart w:id="703" w:name="_Toc336338180"/>
      <w:r w:rsidRPr="00C962A8">
        <w:rPr>
          <w:rStyle w:val="Heading1Char"/>
        </w:rPr>
        <w:t>SECTION 2 – Product Promotions</w:t>
      </w:r>
      <w:bookmarkEnd w:id="702"/>
      <w:bookmarkEnd w:id="703"/>
    </w:p>
    <w:p w14:paraId="728955EC" w14:textId="77777777" w:rsidR="00E7566E" w:rsidRPr="000C2842" w:rsidRDefault="00E7566E" w:rsidP="00E7566E">
      <w:pPr>
        <w:ind w:right="720"/>
        <w:rPr>
          <w:rFonts w:cs="Tahoma"/>
          <w:color w:val="000000"/>
          <w:sz w:val="24"/>
        </w:rPr>
      </w:pPr>
    </w:p>
    <w:p w14:paraId="728955ED" w14:textId="77777777" w:rsidR="00E7566E" w:rsidRPr="00591D02" w:rsidRDefault="00E7566E" w:rsidP="00E7566E">
      <w:pPr>
        <w:pStyle w:val="Heading2"/>
        <w:ind w:left="0"/>
        <w:rPr>
          <w:rFonts w:ascii="Tahoma" w:hAnsi="Tahoma" w:cs="Tahoma"/>
          <w:color w:val="FF9429"/>
          <w:lang w:val="en-US"/>
        </w:rPr>
      </w:pPr>
      <w:bookmarkStart w:id="704" w:name="_Toc338847125"/>
      <w:bookmarkStart w:id="705" w:name="_Toc336338181"/>
      <w:r w:rsidRPr="00591D02">
        <w:rPr>
          <w:rFonts w:ascii="Tahoma" w:hAnsi="Tahoma" w:cs="Tahoma"/>
          <w:color w:val="FF9429"/>
          <w:lang w:val="en-US"/>
        </w:rPr>
        <w:t>Exchange Server Standard Promotion</w:t>
      </w:r>
      <w:bookmarkEnd w:id="704"/>
      <w:bookmarkEnd w:id="705"/>
    </w:p>
    <w:p w14:paraId="728955EE" w14:textId="77777777" w:rsidR="00E7566E" w:rsidRDefault="00E7566E" w:rsidP="00E7566E">
      <w:pPr>
        <w:spacing w:line="276" w:lineRule="auto"/>
        <w:jc w:val="both"/>
        <w:rPr>
          <w:rFonts w:cs="Tahoma"/>
          <w:color w:val="000000"/>
          <w:szCs w:val="18"/>
        </w:rPr>
      </w:pPr>
    </w:p>
    <w:p w14:paraId="728955EF" w14:textId="77777777" w:rsidR="00E7566E" w:rsidRPr="006F201C" w:rsidRDefault="00E7566E" w:rsidP="00E7566E">
      <w:pPr>
        <w:spacing w:after="200" w:line="276" w:lineRule="auto"/>
        <w:rPr>
          <w:rFonts w:eastAsia="Calibri" w:cs="Tahoma"/>
          <w:b/>
          <w:color w:val="000000"/>
          <w:szCs w:val="18"/>
        </w:rPr>
      </w:pPr>
      <w:r w:rsidRPr="00AB3769">
        <w:rPr>
          <w:rFonts w:cs="Tahoma"/>
          <w:color w:val="000000"/>
          <w:szCs w:val="18"/>
        </w:rPr>
        <w:t xml:space="preserve">As a limited time offer from May 1, 2012 to December 31, 2012, Microsoft offers up to 20% savings on the license price and up to 30% savings on the License and Software Assurance price for Exchange Server 2010 Standard edition.  </w:t>
      </w:r>
      <w:r w:rsidRPr="006F201C">
        <w:rPr>
          <w:rFonts w:cs="Tahoma"/>
          <w:color w:val="000000"/>
          <w:szCs w:val="18"/>
        </w:rPr>
        <w:t>This promotion is available under the Microsoft Open and Open Value agreements for commercial and government customers.</w:t>
      </w:r>
    </w:p>
    <w:p w14:paraId="728955F0" w14:textId="77777777" w:rsidR="00E7566E" w:rsidRPr="00591D02" w:rsidRDefault="00E7566E" w:rsidP="00E7566E">
      <w:pPr>
        <w:pStyle w:val="Heading2"/>
        <w:ind w:left="0"/>
        <w:rPr>
          <w:rFonts w:ascii="Tahoma" w:hAnsi="Tahoma" w:cs="Tahoma"/>
          <w:color w:val="FF9429"/>
          <w:lang w:val="en-US"/>
        </w:rPr>
      </w:pPr>
      <w:bookmarkStart w:id="706" w:name="_Toc338847126"/>
      <w:bookmarkStart w:id="707" w:name="_Toc336338182"/>
      <w:r w:rsidRPr="00591D02">
        <w:rPr>
          <w:rFonts w:ascii="Tahoma" w:hAnsi="Tahoma" w:cs="Tahoma"/>
          <w:color w:val="FF9429"/>
        </w:rPr>
        <w:t>S</w:t>
      </w:r>
      <w:r w:rsidRPr="00591D02">
        <w:rPr>
          <w:rFonts w:ascii="Tahoma" w:hAnsi="Tahoma" w:cs="Tahoma"/>
          <w:color w:val="FF9429"/>
          <w:lang w:val="en-US"/>
        </w:rPr>
        <w:t>QL Server Parallel Data Warehouse</w:t>
      </w:r>
      <w:bookmarkEnd w:id="706"/>
      <w:bookmarkEnd w:id="707"/>
      <w:r w:rsidRPr="00591D02">
        <w:rPr>
          <w:rFonts w:ascii="Tahoma" w:hAnsi="Tahoma" w:cs="Tahoma"/>
          <w:color w:val="FF9429"/>
          <w:lang w:val="en-US"/>
        </w:rPr>
        <w:t xml:space="preserve"> </w:t>
      </w:r>
    </w:p>
    <w:p w14:paraId="728955F1" w14:textId="77777777" w:rsidR="00E7566E" w:rsidRPr="001D214E" w:rsidRDefault="00E7566E" w:rsidP="00E7566E">
      <w:pPr>
        <w:rPr>
          <w:lang w:eastAsia="x-none"/>
        </w:rPr>
      </w:pPr>
    </w:p>
    <w:p w14:paraId="728955F2" w14:textId="77777777" w:rsidR="00E7566E" w:rsidRPr="002169A8" w:rsidRDefault="00E7566E" w:rsidP="00E7566E">
      <w:pPr>
        <w:spacing w:after="200" w:line="276" w:lineRule="auto"/>
        <w:rPr>
          <w:rFonts w:eastAsia="Calibri" w:cs="Tahoma"/>
          <w:color w:val="000000"/>
          <w:szCs w:val="18"/>
        </w:rPr>
      </w:pPr>
      <w:r w:rsidRPr="00723859">
        <w:rPr>
          <w:rFonts w:eastAsia="Calibri" w:cs="Tahoma"/>
          <w:color w:val="000000"/>
          <w:szCs w:val="18"/>
        </w:rPr>
        <w:t xml:space="preserve">As a limited time offer from February 1, 2012 to </w:t>
      </w:r>
      <w:r>
        <w:rPr>
          <w:rFonts w:eastAsia="Calibri" w:cs="Tahoma"/>
          <w:color w:val="000000"/>
          <w:szCs w:val="18"/>
        </w:rPr>
        <w:t>December 31</w:t>
      </w:r>
      <w:r w:rsidRPr="00723859">
        <w:rPr>
          <w:rFonts w:eastAsia="Calibri" w:cs="Tahoma"/>
          <w:color w:val="000000"/>
          <w:szCs w:val="18"/>
        </w:rPr>
        <w:t xml:space="preserve">, 2012, Microsoft offers up to 45% savings on License and Software Assurance for SQL Server Parallel Data Warehouse.  This promotion is available under the Microsoft Select Plus Agreement, Microsoft Enterprise Agreement, Enrollment for Application Platform Program and Microsoft Volume </w:t>
      </w:r>
      <w:r w:rsidRPr="002169A8">
        <w:rPr>
          <w:rFonts w:eastAsia="Calibri" w:cs="Tahoma"/>
          <w:color w:val="000000"/>
          <w:szCs w:val="18"/>
        </w:rPr>
        <w:t>Licensing for Government Partners Programs worldwide.</w:t>
      </w:r>
    </w:p>
    <w:p w14:paraId="728955F3" w14:textId="77777777" w:rsidR="00E7566E" w:rsidRPr="005A4D14" w:rsidRDefault="00E7566E" w:rsidP="00E7566E">
      <w:pPr>
        <w:spacing w:after="200" w:line="276" w:lineRule="auto"/>
        <w:rPr>
          <w:rFonts w:eastAsia="Calibri" w:cs="Tahoma"/>
          <w:szCs w:val="18"/>
        </w:rPr>
      </w:pPr>
      <w:r w:rsidRPr="005A4D14">
        <w:rPr>
          <w:rFonts w:eastAsia="Calibri" w:cs="Tahoma"/>
          <w:szCs w:val="18"/>
        </w:rPr>
        <w:t>If a customer already has promoted product included on an existing Enterprise Agreement enrollment, this promotion cannot be used on that same enrollment.</w:t>
      </w:r>
    </w:p>
    <w:p w14:paraId="728955F4" w14:textId="77777777" w:rsidR="00E7566E" w:rsidRDefault="00E7566E" w:rsidP="00E7566E">
      <w:pPr>
        <w:pStyle w:val="Heading2"/>
        <w:ind w:left="0"/>
        <w:rPr>
          <w:rFonts w:ascii="Tahoma" w:eastAsia="Times New Roman" w:hAnsi="Tahoma" w:cs="Tahoma"/>
          <w:color w:val="FF9429"/>
        </w:rPr>
      </w:pPr>
      <w:bookmarkStart w:id="708" w:name="_Toc338847127"/>
      <w:bookmarkStart w:id="709" w:name="_Toc336338183"/>
      <w:r>
        <w:rPr>
          <w:rFonts w:ascii="Tahoma" w:eastAsia="Times New Roman" w:hAnsi="Tahoma" w:cs="Tahoma"/>
          <w:color w:val="FF9429"/>
        </w:rPr>
        <w:t>Windows Server Datacenter Step Up Promotion</w:t>
      </w:r>
      <w:bookmarkEnd w:id="708"/>
      <w:bookmarkEnd w:id="709"/>
    </w:p>
    <w:p w14:paraId="728955F5" w14:textId="77777777" w:rsidR="00E7566E" w:rsidRDefault="00E7566E" w:rsidP="00E7566E">
      <w:pPr>
        <w:spacing w:line="276" w:lineRule="auto"/>
        <w:rPr>
          <w:color w:val="000000"/>
        </w:rPr>
      </w:pPr>
    </w:p>
    <w:p w14:paraId="728955F6" w14:textId="77777777" w:rsidR="00E7566E" w:rsidRPr="005D1BAF" w:rsidRDefault="00E7566E" w:rsidP="00E7566E">
      <w:pPr>
        <w:spacing w:after="200" w:line="276" w:lineRule="auto"/>
        <w:rPr>
          <w:rFonts w:eastAsia="Calibri" w:cs="Tahoma"/>
          <w:color w:val="000000"/>
        </w:rPr>
      </w:pPr>
      <w:r>
        <w:rPr>
          <w:color w:val="000000"/>
        </w:rPr>
        <w:t>As a limited time offer from September 1, 2012 to March 31, 2013, Microsoft offers up to 20% savings on the License and Software Assurance price for Windows Server DC edition.  This promotion is available under Microsoft Enterprise Agreement, Enrollment for Application Platform, Enrollment for Core Infrastructure, Microsoft Select Plus and Microsoft Open Value (All verticals).</w:t>
      </w:r>
    </w:p>
    <w:p w14:paraId="728955F7" w14:textId="77777777" w:rsidR="00E7566E" w:rsidRDefault="00E7566E" w:rsidP="00E7566E">
      <w:pPr>
        <w:pStyle w:val="Heading2"/>
        <w:ind w:left="0"/>
        <w:rPr>
          <w:rFonts w:ascii="Tahoma" w:eastAsia="Times New Roman" w:hAnsi="Tahoma" w:cs="Tahoma"/>
          <w:color w:val="FF9429"/>
        </w:rPr>
      </w:pPr>
      <w:bookmarkStart w:id="710" w:name="_Toc338847128"/>
      <w:bookmarkStart w:id="711" w:name="_Toc336338184"/>
      <w:r>
        <w:rPr>
          <w:rFonts w:ascii="Tahoma" w:eastAsia="Times New Roman" w:hAnsi="Tahoma" w:cs="Tahoma"/>
          <w:color w:val="FF9429"/>
        </w:rPr>
        <w:t>Forefront Online Protection for Exchange</w:t>
      </w:r>
      <w:bookmarkEnd w:id="710"/>
      <w:bookmarkEnd w:id="711"/>
      <w:r>
        <w:rPr>
          <w:rFonts w:ascii="Tahoma" w:eastAsia="Times New Roman" w:hAnsi="Tahoma" w:cs="Tahoma"/>
          <w:color w:val="FF9429"/>
        </w:rPr>
        <w:t xml:space="preserve"> </w:t>
      </w:r>
    </w:p>
    <w:p w14:paraId="728955F8" w14:textId="77777777" w:rsidR="00E7566E" w:rsidRDefault="00E7566E" w:rsidP="00E7566E">
      <w:pPr>
        <w:rPr>
          <w:color w:val="000000"/>
        </w:rPr>
      </w:pPr>
    </w:p>
    <w:p w14:paraId="728955F9" w14:textId="77777777" w:rsidR="00E7566E" w:rsidRPr="000C2842" w:rsidRDefault="00E7566E" w:rsidP="00E7566E">
      <w:pPr>
        <w:spacing w:after="200" w:line="276" w:lineRule="auto"/>
        <w:rPr>
          <w:color w:val="000000"/>
        </w:rPr>
      </w:pPr>
      <w:r>
        <w:rPr>
          <w:color w:val="000000"/>
        </w:rPr>
        <w:t>As a limited time offer from September 1, 2011 to December 31, 2012, Microsoft offers up to 40% discount on the price of Forefront Online Protection for Exchange monthly subscription price.  This promotion is offered under the Microsoft Select Plus, Open Value, Open Value Subscription, and Worldwide Government Partner Volume Licensing programs. </w:t>
      </w:r>
    </w:p>
    <w:p w14:paraId="728955FA" w14:textId="77777777" w:rsidR="00E7566E" w:rsidRDefault="00E7566E" w:rsidP="00E7566E">
      <w:pPr>
        <w:pStyle w:val="Heading2"/>
        <w:ind w:left="0"/>
        <w:rPr>
          <w:rFonts w:ascii="Tahoma" w:eastAsia="Times New Roman" w:hAnsi="Tahoma" w:cs="Tahoma"/>
          <w:color w:val="FF9429"/>
        </w:rPr>
      </w:pPr>
      <w:bookmarkStart w:id="712" w:name="_SECTION_3_–"/>
      <w:bookmarkStart w:id="713" w:name="_Toc338847129"/>
      <w:bookmarkStart w:id="714" w:name="_Toc336338185"/>
      <w:bookmarkEnd w:id="712"/>
      <w:r w:rsidRPr="00517361">
        <w:rPr>
          <w:rFonts w:ascii="Tahoma" w:eastAsia="Times New Roman" w:hAnsi="Tahoma" w:cs="Tahoma"/>
          <w:color w:val="FF9429"/>
          <w:lang w:val="en-US"/>
        </w:rPr>
        <w:t>30% off Upgrading to Visual Studio Premium with MSDN</w:t>
      </w:r>
      <w:bookmarkEnd w:id="713"/>
      <w:bookmarkEnd w:id="714"/>
      <w:r>
        <w:rPr>
          <w:rFonts w:ascii="Tahoma" w:eastAsia="Times New Roman" w:hAnsi="Tahoma" w:cs="Tahoma"/>
          <w:color w:val="FF9429"/>
        </w:rPr>
        <w:t xml:space="preserve"> </w:t>
      </w:r>
    </w:p>
    <w:p w14:paraId="728955FB" w14:textId="77777777" w:rsidR="00E7566E" w:rsidRDefault="00E7566E" w:rsidP="00E7566E">
      <w:pPr>
        <w:rPr>
          <w:color w:val="000000"/>
        </w:rPr>
      </w:pPr>
    </w:p>
    <w:p w14:paraId="728955FC" w14:textId="77777777" w:rsidR="00E7566E" w:rsidRPr="000C2842" w:rsidRDefault="00E7566E" w:rsidP="00E7566E">
      <w:pPr>
        <w:spacing w:after="200" w:line="276" w:lineRule="auto"/>
        <w:rPr>
          <w:color w:val="000000"/>
        </w:rPr>
      </w:pPr>
      <w:r w:rsidRPr="00517361">
        <w:rPr>
          <w:color w:val="000000"/>
        </w:rPr>
        <w:t xml:space="preserve">As a limited time offer from </w:t>
      </w:r>
      <w:r>
        <w:rPr>
          <w:color w:val="000000"/>
        </w:rPr>
        <w:t>October</w:t>
      </w:r>
      <w:r w:rsidRPr="00517361">
        <w:rPr>
          <w:color w:val="000000"/>
        </w:rPr>
        <w:t xml:space="preserve"> 1, 2012 to </w:t>
      </w:r>
      <w:r>
        <w:rPr>
          <w:color w:val="000000"/>
        </w:rPr>
        <w:t>March</w:t>
      </w:r>
      <w:r w:rsidRPr="00517361">
        <w:rPr>
          <w:color w:val="000000"/>
        </w:rPr>
        <w:t xml:space="preserve"> 3</w:t>
      </w:r>
      <w:r>
        <w:rPr>
          <w:color w:val="000000"/>
        </w:rPr>
        <w:t>1</w:t>
      </w:r>
      <w:r w:rsidRPr="00517361">
        <w:rPr>
          <w:color w:val="000000"/>
        </w:rPr>
        <w:t xml:space="preserve">, 2013, Microsoft </w:t>
      </w:r>
      <w:r>
        <w:rPr>
          <w:color w:val="000000"/>
        </w:rPr>
        <w:t>offers a</w:t>
      </w:r>
      <w:r w:rsidRPr="00517361">
        <w:rPr>
          <w:color w:val="000000"/>
        </w:rPr>
        <w:t xml:space="preserve"> </w:t>
      </w:r>
      <w:r>
        <w:rPr>
          <w:color w:val="000000"/>
        </w:rPr>
        <w:t>3</w:t>
      </w:r>
      <w:r w:rsidRPr="00517361">
        <w:rPr>
          <w:color w:val="000000"/>
        </w:rPr>
        <w:t xml:space="preserve">0% discount on </w:t>
      </w:r>
      <w:r>
        <w:rPr>
          <w:color w:val="000000"/>
        </w:rPr>
        <w:t>Visual Studio Premium with MSDN for customers who have active SA on Visual Studio Prefessional with MSDN.</w:t>
      </w:r>
      <w:r w:rsidRPr="00517361">
        <w:rPr>
          <w:color w:val="000000"/>
        </w:rPr>
        <w:t xml:space="preserve"> This promotion is </w:t>
      </w:r>
      <w:r>
        <w:rPr>
          <w:color w:val="000000"/>
        </w:rPr>
        <w:t>available under</w:t>
      </w:r>
      <w:r w:rsidRPr="00517361">
        <w:rPr>
          <w:color w:val="000000"/>
        </w:rPr>
        <w:t xml:space="preserve"> the </w:t>
      </w:r>
      <w:r>
        <w:rPr>
          <w:color w:val="000000"/>
        </w:rPr>
        <w:t>Microsoft Enterprise , USG, EAP, Select Plus and Open Value programs</w:t>
      </w:r>
      <w:r w:rsidRPr="00517361">
        <w:rPr>
          <w:color w:val="000000"/>
        </w:rPr>
        <w:t>.</w:t>
      </w:r>
      <w:r>
        <w:rPr>
          <w:color w:val="000000"/>
        </w:rPr>
        <w:t> </w:t>
      </w:r>
    </w:p>
    <w:p w14:paraId="728955FD" w14:textId="77777777" w:rsidR="00E7566E" w:rsidRPr="00F71656" w:rsidRDefault="00E7566E" w:rsidP="00E7566E">
      <w:pPr>
        <w:pStyle w:val="Heading2"/>
        <w:ind w:left="0"/>
        <w:rPr>
          <w:rFonts w:ascii="Tahoma" w:eastAsia="Times New Roman" w:hAnsi="Tahoma" w:cs="Tahoma"/>
          <w:color w:val="FF9429"/>
          <w:lang w:val="en-US"/>
        </w:rPr>
      </w:pPr>
      <w:bookmarkStart w:id="715" w:name="_Toc338847130"/>
      <w:bookmarkStart w:id="716" w:name="_Toc336338186"/>
      <w:r>
        <w:rPr>
          <w:rFonts w:ascii="Tahoma" w:eastAsia="Times New Roman" w:hAnsi="Tahoma" w:cs="Tahoma"/>
          <w:color w:val="FF9429"/>
          <w:lang w:val="en-US"/>
        </w:rPr>
        <w:t>Step Up to Windows 8 with SA</w:t>
      </w:r>
      <w:bookmarkEnd w:id="715"/>
      <w:bookmarkEnd w:id="716"/>
    </w:p>
    <w:p w14:paraId="728955FE" w14:textId="77777777" w:rsidR="00E7566E" w:rsidRDefault="00E7566E" w:rsidP="00E7566E">
      <w:pPr>
        <w:rPr>
          <w:color w:val="000000"/>
        </w:rPr>
      </w:pPr>
    </w:p>
    <w:p w14:paraId="728955FF" w14:textId="77777777" w:rsidR="00E7566E" w:rsidRDefault="00E7566E" w:rsidP="00E7566E">
      <w:pPr>
        <w:spacing w:after="200" w:line="276" w:lineRule="auto"/>
        <w:rPr>
          <w:color w:val="000000"/>
        </w:rPr>
      </w:pPr>
      <w:r w:rsidRPr="00517361">
        <w:rPr>
          <w:color w:val="000000"/>
        </w:rPr>
        <w:t xml:space="preserve">Between November 1, 2012 and January 31, 2013, </w:t>
      </w:r>
      <w:r>
        <w:rPr>
          <w:color w:val="000000"/>
        </w:rPr>
        <w:t>Microsoft</w:t>
      </w:r>
      <w:r w:rsidRPr="00517361">
        <w:rPr>
          <w:color w:val="000000"/>
        </w:rPr>
        <w:t xml:space="preserve"> offer</w:t>
      </w:r>
      <w:r>
        <w:rPr>
          <w:color w:val="000000"/>
        </w:rPr>
        <w:t>s</w:t>
      </w:r>
      <w:r w:rsidRPr="00517361">
        <w:rPr>
          <w:color w:val="000000"/>
        </w:rPr>
        <w:t xml:space="preserve"> a 40% discount on Open upgrade licenses with Software Assurance (Open License or Open Value Programs) and a 15% discount on Open upgrade licenses. Price promotions are valid on purchases of up to 1</w:t>
      </w:r>
      <w:r>
        <w:rPr>
          <w:color w:val="000000"/>
        </w:rPr>
        <w:t>5</w:t>
      </w:r>
      <w:r w:rsidRPr="00517361">
        <w:rPr>
          <w:color w:val="000000"/>
        </w:rPr>
        <w:t>0 licenses.</w:t>
      </w:r>
    </w:p>
    <w:p w14:paraId="72895600" w14:textId="77777777" w:rsidR="00E7566E" w:rsidRDefault="00E7566E" w:rsidP="00E7566E">
      <w:pPr>
        <w:pStyle w:val="Heading2"/>
        <w:ind w:left="0"/>
        <w:rPr>
          <w:rFonts w:ascii="Tahoma" w:eastAsia="Times New Roman" w:hAnsi="Tahoma" w:cs="Tahoma"/>
          <w:color w:val="FF9429"/>
          <w:lang w:val="en-US"/>
        </w:rPr>
      </w:pPr>
      <w:bookmarkStart w:id="717" w:name="_Toc338847131"/>
      <w:r w:rsidRPr="007B1734">
        <w:rPr>
          <w:rFonts w:ascii="Tahoma" w:eastAsia="Times New Roman" w:hAnsi="Tahoma" w:cs="Tahoma"/>
          <w:color w:val="FF9429"/>
          <w:lang w:val="en-US"/>
        </w:rPr>
        <w:t>15% off Project/Visio Step Ups</w:t>
      </w:r>
      <w:bookmarkEnd w:id="717"/>
      <w:r w:rsidRPr="007B1734">
        <w:rPr>
          <w:rFonts w:ascii="Tahoma" w:eastAsia="Times New Roman" w:hAnsi="Tahoma" w:cs="Tahoma"/>
          <w:color w:val="FF9429"/>
          <w:lang w:val="en-US"/>
        </w:rPr>
        <w:t xml:space="preserve"> </w:t>
      </w:r>
    </w:p>
    <w:p w14:paraId="72895601" w14:textId="77777777" w:rsidR="00E7566E" w:rsidRPr="007B1734" w:rsidRDefault="00E7566E" w:rsidP="00E7566E">
      <w:pPr>
        <w:tabs>
          <w:tab w:val="left" w:pos="2385"/>
        </w:tabs>
        <w:rPr>
          <w:lang w:eastAsia="x-none"/>
        </w:rPr>
      </w:pPr>
    </w:p>
    <w:p w14:paraId="72895602" w14:textId="77777777" w:rsidR="00E7566E" w:rsidRDefault="00E7566E" w:rsidP="00E7566E">
      <w:pPr>
        <w:spacing w:after="200" w:line="276" w:lineRule="auto"/>
        <w:rPr>
          <w:color w:val="000000"/>
        </w:rPr>
      </w:pPr>
      <w:r w:rsidRPr="002756E8">
        <w:rPr>
          <w:color w:val="000000"/>
        </w:rPr>
        <w:t>As a limited time offer from December 1, 2012 to June 30, 2013, Microsoft offers a 15% Discount on Step Up to Project Professional for Project Standard under SA as well as a 15% Discount on Step Up to Visio Professional for Visio Standard under SA. This promotion is available under the Microsoft Enterprise, Enterprise Subscription, Select Plus, EAP and Open Value programs.</w:t>
      </w:r>
    </w:p>
    <w:p w14:paraId="72895603" w14:textId="77777777" w:rsidR="00E7566E" w:rsidRDefault="00E7566E" w:rsidP="00E7566E">
      <w:pPr>
        <w:pStyle w:val="Heading2"/>
        <w:ind w:left="0"/>
        <w:rPr>
          <w:rFonts w:ascii="Tahoma" w:eastAsia="Times New Roman" w:hAnsi="Tahoma" w:cs="Tahoma"/>
          <w:color w:val="FF9429"/>
          <w:lang w:val="en-US"/>
        </w:rPr>
      </w:pPr>
      <w:bookmarkStart w:id="718" w:name="_Toc338847132"/>
      <w:r w:rsidRPr="007B1734">
        <w:rPr>
          <w:rFonts w:ascii="Tahoma" w:eastAsia="Times New Roman" w:hAnsi="Tahoma" w:cs="Tahoma"/>
          <w:color w:val="FF9429"/>
          <w:lang w:val="en-US"/>
        </w:rPr>
        <w:t>55% off on Project Server CAL for Company Wide Purchase</w:t>
      </w:r>
      <w:bookmarkEnd w:id="718"/>
    </w:p>
    <w:p w14:paraId="72895604" w14:textId="77777777" w:rsidR="00E7566E" w:rsidRPr="007B1734" w:rsidRDefault="00E7566E" w:rsidP="00E7566E">
      <w:pPr>
        <w:rPr>
          <w:lang w:eastAsia="x-none"/>
        </w:rPr>
      </w:pPr>
    </w:p>
    <w:p w14:paraId="72895605" w14:textId="77777777" w:rsidR="00E7566E" w:rsidRDefault="00E7566E" w:rsidP="00E7566E">
      <w:pPr>
        <w:spacing w:after="200" w:line="276" w:lineRule="auto"/>
        <w:rPr>
          <w:rFonts w:eastAsia="Calibri" w:cs="Tahoma"/>
          <w:sz w:val="20"/>
          <w:szCs w:val="20"/>
        </w:rPr>
      </w:pPr>
      <w:r w:rsidRPr="00D63513">
        <w:rPr>
          <w:color w:val="000000"/>
        </w:rPr>
        <w:t>As a limited time offer from December 1, 2012 to June 30, 2013, Microsoft offers a 55% Discount on Project Server CAL if purchased companywide. This promotion is available under the Microsoft Enterprise, Enterprise Subscription and EAP programs. </w:t>
      </w:r>
    </w:p>
    <w:p w14:paraId="72895606" w14:textId="77777777" w:rsidR="00E7566E" w:rsidRPr="009C0DC9" w:rsidRDefault="00E7566E" w:rsidP="00E7566E">
      <w:pPr>
        <w:pStyle w:val="Heading1"/>
        <w:rPr>
          <w:rFonts w:eastAsia="Times New Roman" w:cs="Tahoma"/>
          <w:color w:val="FF9429"/>
          <w:lang w:val="en-US"/>
        </w:rPr>
      </w:pPr>
      <w:r w:rsidRPr="0093046D">
        <w:rPr>
          <w:rFonts w:cs="Tahoma"/>
        </w:rPr>
        <w:br w:type="page"/>
      </w:r>
      <w:bookmarkStart w:id="719" w:name="_Toc338847133"/>
      <w:bookmarkStart w:id="720" w:name="_Toc336338188"/>
      <w:r>
        <w:t>SECTION 3</w:t>
      </w:r>
      <w:r w:rsidRPr="00CD7EA6">
        <w:t xml:space="preserve"> – </w:t>
      </w:r>
      <w:r>
        <w:t>VOLUME LICENSING PROGRAM TERMS</w:t>
      </w:r>
      <w:bookmarkEnd w:id="719"/>
      <w:bookmarkEnd w:id="720"/>
    </w:p>
    <w:p w14:paraId="72895607" w14:textId="77777777" w:rsidR="00E7566E" w:rsidRPr="00255158" w:rsidRDefault="00E7566E" w:rsidP="00E7566E">
      <w:pPr>
        <w:pStyle w:val="Heading3"/>
        <w:ind w:right="720"/>
        <w:rPr>
          <w:rFonts w:ascii="Tahoma" w:hAnsi="Tahoma" w:cs="Tahoma"/>
          <w:sz w:val="24"/>
          <w:szCs w:val="22"/>
          <w:lang w:val="en-US"/>
        </w:rPr>
      </w:pPr>
      <w:bookmarkStart w:id="721" w:name="_Toc323159724"/>
    </w:p>
    <w:p w14:paraId="72895608" w14:textId="77777777" w:rsidR="00E7566E" w:rsidRPr="00E64551" w:rsidRDefault="00E7566E" w:rsidP="00E7566E">
      <w:pPr>
        <w:pStyle w:val="Heading3"/>
        <w:ind w:right="720"/>
        <w:rPr>
          <w:rFonts w:ascii="Tahoma" w:hAnsi="Tahoma" w:cs="Tahoma"/>
          <w:sz w:val="24"/>
          <w:szCs w:val="22"/>
          <w:lang w:eastAsia="ja-JP"/>
        </w:rPr>
      </w:pPr>
      <w:bookmarkStart w:id="722" w:name="_Toc338847134"/>
      <w:bookmarkStart w:id="723" w:name="_Toc336338189"/>
      <w:r w:rsidRPr="00E64551">
        <w:rPr>
          <w:rFonts w:ascii="Tahoma" w:hAnsi="Tahoma" w:cs="Tahoma" w:hint="eastAsia"/>
          <w:sz w:val="24"/>
          <w:szCs w:val="22"/>
        </w:rPr>
        <w:t>Applicable Volume Licensing Programs</w:t>
      </w:r>
      <w:bookmarkEnd w:id="722"/>
      <w:bookmarkEnd w:id="723"/>
      <w:r w:rsidRPr="00E64551">
        <w:rPr>
          <w:rFonts w:hint="eastAsia"/>
          <w:sz w:val="22"/>
        </w:rPr>
        <w:t xml:space="preserve"> </w:t>
      </w:r>
      <w:bookmarkEnd w:id="721"/>
    </w:p>
    <w:p w14:paraId="72895609" w14:textId="77777777" w:rsidR="00E7566E" w:rsidRDefault="00E7566E" w:rsidP="00E7566E">
      <w:pPr>
        <w:rPr>
          <w:rFonts w:cs="Tahoma"/>
          <w:lang w:eastAsia="ja-JP"/>
        </w:rPr>
      </w:pPr>
    </w:p>
    <w:p w14:paraId="7289560A" w14:textId="77777777" w:rsidR="00E7566E" w:rsidRDefault="00E7566E" w:rsidP="00E7566E">
      <w:pPr>
        <w:rPr>
          <w:rFonts w:cs="Tahoma"/>
          <w:lang w:eastAsia="ja-JP"/>
        </w:rPr>
      </w:pPr>
      <w:r>
        <w:rPr>
          <w:rFonts w:cs="Tahoma" w:hint="eastAsia"/>
          <w:lang w:eastAsia="ja-JP"/>
        </w:rPr>
        <w:t>This section applies to the following volume licensing programs</w:t>
      </w:r>
      <w:r>
        <w:rPr>
          <w:rFonts w:cs="Tahoma"/>
          <w:lang w:eastAsia="ja-JP"/>
        </w:rPr>
        <w:t>, including Academic, Charity, and Government versions, where applicable.</w:t>
      </w:r>
    </w:p>
    <w:p w14:paraId="7289560B" w14:textId="77777777" w:rsidR="00E7566E" w:rsidRDefault="00E7566E" w:rsidP="00E7566E">
      <w:pPr>
        <w:rPr>
          <w:rFonts w:cs="Tahoma"/>
        </w:rPr>
      </w:pPr>
    </w:p>
    <w:p w14:paraId="7289560C" w14:textId="77777777" w:rsidR="00E7566E" w:rsidRDefault="00E7566E" w:rsidP="00E7566E">
      <w:pPr>
        <w:numPr>
          <w:ilvl w:val="0"/>
          <w:numId w:val="19"/>
        </w:numPr>
        <w:spacing w:after="60"/>
        <w:rPr>
          <w:rFonts w:cs="Tahoma"/>
        </w:rPr>
      </w:pPr>
      <w:r>
        <w:rPr>
          <w:rFonts w:cs="Tahoma" w:hint="eastAsia"/>
          <w:lang w:eastAsia="ja-JP"/>
        </w:rPr>
        <w:t>Open License</w:t>
      </w:r>
    </w:p>
    <w:p w14:paraId="7289560D" w14:textId="77777777" w:rsidR="00E7566E" w:rsidRDefault="00E7566E" w:rsidP="00E7566E">
      <w:pPr>
        <w:numPr>
          <w:ilvl w:val="0"/>
          <w:numId w:val="19"/>
        </w:numPr>
        <w:spacing w:after="60"/>
        <w:rPr>
          <w:rFonts w:cs="Tahoma"/>
        </w:rPr>
      </w:pPr>
      <w:r>
        <w:rPr>
          <w:rFonts w:cs="Tahoma" w:hint="eastAsia"/>
          <w:lang w:eastAsia="ja-JP"/>
        </w:rPr>
        <w:t>Open Value</w:t>
      </w:r>
      <w:r>
        <w:rPr>
          <w:rFonts w:cs="Tahoma"/>
          <w:lang w:eastAsia="ja-JP"/>
        </w:rPr>
        <w:t xml:space="preserve"> </w:t>
      </w:r>
    </w:p>
    <w:p w14:paraId="7289560E" w14:textId="77777777" w:rsidR="00E7566E" w:rsidRDefault="00E7566E" w:rsidP="00E7566E">
      <w:pPr>
        <w:numPr>
          <w:ilvl w:val="0"/>
          <w:numId w:val="19"/>
        </w:numPr>
        <w:spacing w:after="60"/>
        <w:rPr>
          <w:rFonts w:cs="Tahoma"/>
        </w:rPr>
      </w:pPr>
      <w:r>
        <w:rPr>
          <w:rFonts w:cs="Tahoma" w:hint="eastAsia"/>
          <w:lang w:eastAsia="ja-JP"/>
        </w:rPr>
        <w:t>Open Value Subscription</w:t>
      </w:r>
      <w:r>
        <w:rPr>
          <w:rFonts w:cs="Tahoma"/>
          <w:lang w:eastAsia="ja-JP"/>
        </w:rPr>
        <w:t xml:space="preserve"> </w:t>
      </w:r>
    </w:p>
    <w:p w14:paraId="7289560F" w14:textId="77777777" w:rsidR="00E7566E" w:rsidRDefault="00E7566E" w:rsidP="00E7566E">
      <w:pPr>
        <w:numPr>
          <w:ilvl w:val="0"/>
          <w:numId w:val="19"/>
        </w:numPr>
        <w:spacing w:after="60"/>
        <w:rPr>
          <w:rFonts w:cs="Tahoma"/>
        </w:rPr>
      </w:pPr>
      <w:r>
        <w:rPr>
          <w:rFonts w:cs="Tahoma" w:hint="eastAsia"/>
          <w:lang w:eastAsia="ja-JP"/>
        </w:rPr>
        <w:t>Select</w:t>
      </w:r>
      <w:r>
        <w:rPr>
          <w:rFonts w:cs="Tahoma"/>
          <w:lang w:eastAsia="ja-JP"/>
        </w:rPr>
        <w:t xml:space="preserve"> </w:t>
      </w:r>
    </w:p>
    <w:p w14:paraId="72895610" w14:textId="77777777" w:rsidR="00E7566E" w:rsidRDefault="00E7566E" w:rsidP="00E7566E">
      <w:pPr>
        <w:numPr>
          <w:ilvl w:val="0"/>
          <w:numId w:val="19"/>
        </w:numPr>
        <w:spacing w:after="60"/>
        <w:rPr>
          <w:rFonts w:cs="Tahoma"/>
        </w:rPr>
      </w:pPr>
      <w:r>
        <w:rPr>
          <w:rFonts w:cs="Tahoma" w:hint="eastAsia"/>
          <w:lang w:eastAsia="ja-JP"/>
        </w:rPr>
        <w:t>Select Plus</w:t>
      </w:r>
      <w:r>
        <w:rPr>
          <w:rFonts w:cs="Tahoma"/>
          <w:lang w:eastAsia="ja-JP"/>
        </w:rPr>
        <w:t xml:space="preserve"> </w:t>
      </w:r>
    </w:p>
    <w:p w14:paraId="72895611" w14:textId="77777777" w:rsidR="00E7566E" w:rsidRPr="0091793D" w:rsidRDefault="00E7566E" w:rsidP="00E7566E">
      <w:pPr>
        <w:numPr>
          <w:ilvl w:val="0"/>
          <w:numId w:val="19"/>
        </w:numPr>
        <w:spacing w:after="60"/>
        <w:rPr>
          <w:szCs w:val="18"/>
          <w:lang w:eastAsia="ja-JP"/>
        </w:rPr>
      </w:pPr>
      <w:r w:rsidRPr="00F84FA6">
        <w:rPr>
          <w:rFonts w:cs="Tahoma" w:hint="eastAsia"/>
          <w:szCs w:val="18"/>
          <w:lang w:eastAsia="ja-JP"/>
        </w:rPr>
        <w:t>Enterprise Agreement</w:t>
      </w:r>
      <w:r w:rsidRPr="009F3CA8">
        <w:rPr>
          <w:rFonts w:cs="Tahoma"/>
          <w:szCs w:val="18"/>
          <w:lang w:eastAsia="ja-JP"/>
        </w:rPr>
        <w:t xml:space="preserve"> </w:t>
      </w:r>
    </w:p>
    <w:p w14:paraId="72895612" w14:textId="77777777" w:rsidR="00E7566E" w:rsidRDefault="00E7566E" w:rsidP="00E7566E">
      <w:pPr>
        <w:numPr>
          <w:ilvl w:val="0"/>
          <w:numId w:val="19"/>
        </w:numPr>
        <w:spacing w:after="60"/>
        <w:rPr>
          <w:rFonts w:cs="Tahoma"/>
        </w:rPr>
      </w:pPr>
      <w:r w:rsidRPr="009F3CA8">
        <w:rPr>
          <w:rFonts w:cs="Tahoma"/>
          <w:szCs w:val="18"/>
          <w:lang w:eastAsia="ja-JP"/>
        </w:rPr>
        <w:t>Enterprise Subscription Agreement</w:t>
      </w:r>
      <w:r w:rsidRPr="00F84FA6">
        <w:rPr>
          <w:rFonts w:cs="Tahoma"/>
          <w:color w:val="000000"/>
          <w:szCs w:val="18"/>
        </w:rPr>
        <w:t xml:space="preserve"> </w:t>
      </w:r>
    </w:p>
    <w:p w14:paraId="72895613" w14:textId="77777777" w:rsidR="00E7566E" w:rsidRPr="009C0DC9" w:rsidRDefault="00E7566E" w:rsidP="00E7566E">
      <w:pPr>
        <w:rPr>
          <w:rFonts w:cs="Tahoma"/>
        </w:rPr>
      </w:pPr>
    </w:p>
    <w:p w14:paraId="72895614" w14:textId="77777777" w:rsidR="00E7566E" w:rsidRPr="009C0DC9" w:rsidRDefault="00E7566E" w:rsidP="00E7566E">
      <w:pPr>
        <w:pStyle w:val="Heading3"/>
        <w:ind w:right="720"/>
        <w:rPr>
          <w:rFonts w:ascii="Tahoma" w:hAnsi="Tahoma" w:cs="Tahoma"/>
          <w:b w:val="0"/>
          <w:sz w:val="18"/>
          <w:szCs w:val="22"/>
          <w:lang w:val="en-US"/>
        </w:rPr>
      </w:pPr>
    </w:p>
    <w:p w14:paraId="72895615" w14:textId="77777777" w:rsidR="00E7566E" w:rsidRDefault="00E7566E" w:rsidP="00E7566E">
      <w:pPr>
        <w:pStyle w:val="Heading3"/>
        <w:ind w:right="720"/>
        <w:rPr>
          <w:rFonts w:ascii="Tahoma" w:hAnsi="Tahoma" w:cs="Tahoma"/>
          <w:sz w:val="24"/>
          <w:szCs w:val="22"/>
          <w:lang w:val="en-US"/>
        </w:rPr>
      </w:pPr>
      <w:bookmarkStart w:id="724" w:name="_Toc338847135"/>
      <w:bookmarkStart w:id="725" w:name="_Toc336338190"/>
      <w:r w:rsidRPr="00432AD4">
        <w:rPr>
          <w:rFonts w:ascii="Tahoma" w:hAnsi="Tahoma" w:cs="Tahoma"/>
          <w:sz w:val="24"/>
          <w:szCs w:val="22"/>
        </w:rPr>
        <w:t>Points and Order Minimums</w:t>
      </w:r>
      <w:bookmarkEnd w:id="724"/>
      <w:bookmarkEnd w:id="725"/>
    </w:p>
    <w:p w14:paraId="72895616" w14:textId="77777777" w:rsidR="00E7566E" w:rsidRPr="00BA4C27" w:rsidRDefault="00E7566E" w:rsidP="00E7566E">
      <w:pPr>
        <w:rPr>
          <w:lang w:eastAsia="x-none"/>
        </w:rPr>
      </w:pPr>
    </w:p>
    <w:p w14:paraId="72895617" w14:textId="77777777" w:rsidR="00E7566E" w:rsidRDefault="00E7566E" w:rsidP="00E7566E">
      <w:pPr>
        <w:pStyle w:val="AppendixBodyText"/>
        <w:ind w:right="720"/>
        <w:rPr>
          <w:rFonts w:ascii="Tahoma" w:hAnsi="Tahoma" w:cs="Tahoma"/>
          <w:sz w:val="18"/>
          <w:lang w:eastAsia="ja-JP"/>
        </w:rPr>
      </w:pPr>
      <w:r>
        <w:rPr>
          <w:rFonts w:ascii="Tahoma" w:hAnsi="Tahoma" w:cs="Tahoma"/>
          <w:sz w:val="18"/>
          <w:lang w:eastAsia="ja-JP"/>
        </w:rPr>
        <w:t xml:space="preserve">Select, Select Plus, and Open License have a “Point” count that indicates </w:t>
      </w:r>
      <w:r>
        <w:rPr>
          <w:rFonts w:ascii="Tahoma" w:hAnsi="Tahoma" w:cs="Tahoma"/>
          <w:sz w:val="18"/>
        </w:rPr>
        <w:t>the point value assigned by Microsoft for each license. These point counts are used to calculate the volume pricing level applicable to a customer’s agreement. When a given product has been assigned a “0” point count, this means the product is offered in the program specified, but it has a point value of zero.</w:t>
      </w:r>
      <w:r>
        <w:rPr>
          <w:rFonts w:ascii="Tahoma" w:hAnsi="Tahoma" w:cs="Tahoma" w:hint="eastAsia"/>
          <w:sz w:val="18"/>
          <w:lang w:eastAsia="ja-JP"/>
        </w:rPr>
        <w:t xml:space="preserve">  </w:t>
      </w:r>
      <w:r>
        <w:rPr>
          <w:rFonts w:ascii="Tahoma" w:hAnsi="Tahoma" w:cs="Tahoma"/>
          <w:sz w:val="18"/>
          <w:lang w:eastAsia="ja-JP"/>
        </w:rPr>
        <w:t>Following is the assignment of unit counts to licenses:</w:t>
      </w:r>
    </w:p>
    <w:p w14:paraId="72895618" w14:textId="77777777" w:rsidR="00E7566E" w:rsidRPr="007A4CA8" w:rsidRDefault="00E7566E" w:rsidP="00E7566E">
      <w:pPr>
        <w:pStyle w:val="AppendixBodyText"/>
        <w:ind w:right="720"/>
        <w:rPr>
          <w:rFonts w:ascii="Tahoma" w:hAnsi="Tahoma" w:cs="Tahoma"/>
          <w:color w:val="000000"/>
          <w:sz w:val="18"/>
          <w:szCs w:val="18"/>
          <w:highlight w:val="yellow"/>
          <w:lang w:eastAsia="ja-JP"/>
        </w:rPr>
      </w:pPr>
    </w:p>
    <w:p w14:paraId="72895619" w14:textId="77777777" w:rsidR="00E7566E" w:rsidRDefault="00E7566E" w:rsidP="00E7566E">
      <w:pPr>
        <w:numPr>
          <w:ilvl w:val="0"/>
          <w:numId w:val="19"/>
        </w:numPr>
        <w:spacing w:after="60"/>
        <w:rPr>
          <w:rFonts w:cs="Tahoma"/>
        </w:rPr>
      </w:pPr>
      <w:r>
        <w:rPr>
          <w:rFonts w:cs="Tahoma"/>
        </w:rPr>
        <w:t xml:space="preserve">Standard License: 1 license </w:t>
      </w:r>
    </w:p>
    <w:p w14:paraId="7289561A" w14:textId="77777777" w:rsidR="00E7566E" w:rsidRDefault="00E7566E" w:rsidP="00E7566E">
      <w:pPr>
        <w:numPr>
          <w:ilvl w:val="0"/>
          <w:numId w:val="19"/>
        </w:numPr>
        <w:spacing w:after="60"/>
        <w:rPr>
          <w:rFonts w:cs="Tahoma"/>
        </w:rPr>
      </w:pPr>
      <w:r>
        <w:rPr>
          <w:rFonts w:cs="Tahoma"/>
        </w:rPr>
        <w:t xml:space="preserve">Upgrade: 1 license </w:t>
      </w:r>
    </w:p>
    <w:p w14:paraId="7289561B" w14:textId="77777777" w:rsidR="00E7566E" w:rsidRDefault="00E7566E" w:rsidP="00E7566E">
      <w:pPr>
        <w:numPr>
          <w:ilvl w:val="0"/>
          <w:numId w:val="19"/>
        </w:numPr>
        <w:spacing w:after="60"/>
        <w:rPr>
          <w:rFonts w:cs="Tahoma"/>
        </w:rPr>
      </w:pPr>
      <w:r>
        <w:rPr>
          <w:rFonts w:cs="Tahoma"/>
        </w:rPr>
        <w:t xml:space="preserve">Software Assurance: 1 license </w:t>
      </w:r>
    </w:p>
    <w:p w14:paraId="7289561C" w14:textId="77777777" w:rsidR="00E7566E" w:rsidRDefault="00E7566E" w:rsidP="00E7566E">
      <w:pPr>
        <w:numPr>
          <w:ilvl w:val="0"/>
          <w:numId w:val="19"/>
        </w:numPr>
        <w:spacing w:after="60"/>
        <w:rPr>
          <w:rFonts w:cs="Tahoma"/>
        </w:rPr>
      </w:pPr>
      <w:r>
        <w:rPr>
          <w:rFonts w:cs="Tahoma"/>
        </w:rPr>
        <w:t xml:space="preserve">License &amp; Software Assurance: 2 licenses </w:t>
      </w:r>
    </w:p>
    <w:p w14:paraId="7289561D" w14:textId="77777777" w:rsidR="00E7566E" w:rsidRDefault="00E7566E" w:rsidP="00E7566E">
      <w:pPr>
        <w:numPr>
          <w:ilvl w:val="0"/>
          <w:numId w:val="19"/>
        </w:numPr>
        <w:spacing w:after="60"/>
        <w:rPr>
          <w:rFonts w:cs="Tahoma"/>
        </w:rPr>
      </w:pPr>
      <w:r>
        <w:rPr>
          <w:rFonts w:cs="Tahoma"/>
        </w:rPr>
        <w:t>Upgrade &amp; Software Assurance: 2 licenses</w:t>
      </w:r>
    </w:p>
    <w:p w14:paraId="7289561E" w14:textId="77777777" w:rsidR="00E7566E" w:rsidRDefault="00E7566E" w:rsidP="00E7566E">
      <w:pPr>
        <w:numPr>
          <w:ilvl w:val="0"/>
          <w:numId w:val="19"/>
        </w:numPr>
        <w:spacing w:after="60"/>
        <w:rPr>
          <w:rFonts w:cs="Tahoma"/>
        </w:rPr>
      </w:pPr>
      <w:r>
        <w:rPr>
          <w:rFonts w:cs="Tahoma"/>
        </w:rPr>
        <w:t xml:space="preserve">Work at Home License: 1 license </w:t>
      </w:r>
    </w:p>
    <w:p w14:paraId="7289561F" w14:textId="77777777" w:rsidR="00E7566E" w:rsidRDefault="00E7566E" w:rsidP="00E7566E">
      <w:pPr>
        <w:numPr>
          <w:ilvl w:val="0"/>
          <w:numId w:val="19"/>
        </w:numPr>
        <w:spacing w:after="60"/>
        <w:rPr>
          <w:rFonts w:cs="Tahoma"/>
        </w:rPr>
      </w:pPr>
      <w:r>
        <w:rPr>
          <w:rFonts w:cs="Tahoma"/>
        </w:rPr>
        <w:t>Step Up License: 1 license</w:t>
      </w:r>
    </w:p>
    <w:p w14:paraId="72895620" w14:textId="77777777" w:rsidR="00E7566E" w:rsidRDefault="00E7566E" w:rsidP="00E7566E">
      <w:pPr>
        <w:numPr>
          <w:ilvl w:val="0"/>
          <w:numId w:val="19"/>
        </w:numPr>
        <w:spacing w:after="60"/>
        <w:rPr>
          <w:rFonts w:cs="Tahoma"/>
        </w:rPr>
      </w:pPr>
      <w:r>
        <w:rPr>
          <w:rFonts w:cs="Tahoma"/>
        </w:rPr>
        <w:t xml:space="preserve">License: 1 license </w:t>
      </w:r>
    </w:p>
    <w:p w14:paraId="72895621" w14:textId="77777777" w:rsidR="00E7566E" w:rsidRDefault="00E7566E" w:rsidP="00E7566E">
      <w:pPr>
        <w:numPr>
          <w:ilvl w:val="0"/>
          <w:numId w:val="19"/>
        </w:numPr>
        <w:spacing w:after="60"/>
        <w:rPr>
          <w:rFonts w:cs="Tahoma"/>
        </w:rPr>
      </w:pPr>
      <w:r>
        <w:rPr>
          <w:rFonts w:cs="Tahoma"/>
        </w:rPr>
        <w:t>Subscription License: 1 license</w:t>
      </w:r>
    </w:p>
    <w:p w14:paraId="72895622" w14:textId="77777777" w:rsidR="00E7566E" w:rsidRDefault="00E7566E" w:rsidP="00E7566E">
      <w:pPr>
        <w:rPr>
          <w:rFonts w:cs="Tahoma"/>
        </w:rPr>
      </w:pPr>
    </w:p>
    <w:p w14:paraId="72895623" w14:textId="77777777" w:rsidR="00E7566E" w:rsidRPr="00A12176" w:rsidRDefault="00E7566E" w:rsidP="00E7566E">
      <w:pPr>
        <w:pStyle w:val="Heading2"/>
        <w:ind w:left="0"/>
        <w:rPr>
          <w:rFonts w:ascii="Tahoma" w:hAnsi="Tahoma" w:cs="Tahoma"/>
          <w:b w:val="0"/>
          <w:sz w:val="18"/>
        </w:rPr>
      </w:pPr>
    </w:p>
    <w:p w14:paraId="72895624" w14:textId="77777777" w:rsidR="00E7566E" w:rsidRPr="009C0DC9" w:rsidRDefault="00E7566E" w:rsidP="00E7566E">
      <w:pPr>
        <w:pStyle w:val="Heading2"/>
        <w:ind w:left="0"/>
        <w:rPr>
          <w:rFonts w:ascii="Tahoma" w:hAnsi="Tahoma" w:cs="Tahoma"/>
          <w:lang w:val="en-US"/>
        </w:rPr>
      </w:pPr>
      <w:bookmarkStart w:id="726" w:name="_Toc338847136"/>
      <w:bookmarkStart w:id="727" w:name="_Toc336338191"/>
      <w:bookmarkStart w:id="728" w:name="_Toc323159726"/>
      <w:r w:rsidRPr="00E64551">
        <w:rPr>
          <w:rFonts w:ascii="Tahoma" w:hAnsi="Tahoma" w:cs="Tahoma"/>
          <w:lang w:val="en-US"/>
        </w:rPr>
        <w:t>Minimum Order Requirements</w:t>
      </w:r>
      <w:bookmarkEnd w:id="726"/>
      <w:bookmarkEnd w:id="727"/>
    </w:p>
    <w:bookmarkEnd w:id="728"/>
    <w:p w14:paraId="72895625" w14:textId="77777777" w:rsidR="00E7566E" w:rsidRDefault="00E7566E" w:rsidP="00E7566E">
      <w:pPr>
        <w:rPr>
          <w:rFonts w:cs="Tahoma"/>
          <w:lang w:eastAsia="ja-JP"/>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E7566E" w:rsidRPr="002171C3" w14:paraId="72895628" w14:textId="77777777" w:rsidTr="00EA30FC">
        <w:tc>
          <w:tcPr>
            <w:tcW w:w="1905" w:type="dxa"/>
            <w:shd w:val="clear" w:color="auto" w:fill="FABF8F"/>
          </w:tcPr>
          <w:p w14:paraId="72895626" w14:textId="77777777" w:rsidR="00E7566E" w:rsidRPr="00E64551" w:rsidRDefault="00E7566E" w:rsidP="00EA30FC">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Programs</w:t>
            </w:r>
          </w:p>
        </w:tc>
        <w:tc>
          <w:tcPr>
            <w:tcW w:w="7311" w:type="dxa"/>
            <w:shd w:val="clear" w:color="auto" w:fill="FABF8F"/>
          </w:tcPr>
          <w:p w14:paraId="72895627" w14:textId="77777777" w:rsidR="00E7566E" w:rsidRPr="00E64551" w:rsidRDefault="00E7566E" w:rsidP="00EA30FC">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Minimum Order Requirements</w:t>
            </w:r>
          </w:p>
        </w:tc>
      </w:tr>
      <w:tr w:rsidR="00E7566E" w:rsidRPr="005D790F" w14:paraId="72895631" w14:textId="77777777" w:rsidTr="00EA30FC">
        <w:tc>
          <w:tcPr>
            <w:tcW w:w="1905" w:type="dxa"/>
            <w:shd w:val="clear" w:color="auto" w:fill="auto"/>
          </w:tcPr>
          <w:p w14:paraId="72895629" w14:textId="77777777" w:rsidR="00E7566E" w:rsidRPr="00E64551" w:rsidRDefault="00E7566E" w:rsidP="00EA30FC">
            <w:pPr>
              <w:pStyle w:val="AppendixBodyText"/>
              <w:ind w:right="720"/>
              <w:rPr>
                <w:rFonts w:ascii="Tahoma" w:hAnsi="Tahoma" w:cs="Tahoma"/>
                <w:b/>
                <w:color w:val="000000"/>
                <w:sz w:val="18"/>
                <w:szCs w:val="18"/>
                <w:lang w:eastAsia="ja-JP"/>
              </w:rPr>
            </w:pPr>
            <w:r w:rsidRPr="00E64551">
              <w:rPr>
                <w:rFonts w:ascii="Tahoma" w:hAnsi="Tahoma" w:cs="Tahoma" w:hint="eastAsia"/>
                <w:b/>
                <w:color w:val="000000"/>
                <w:szCs w:val="18"/>
                <w:lang w:eastAsia="ja-JP"/>
              </w:rPr>
              <w:t>Open License, Open Value, and Open Value Subscription</w:t>
            </w:r>
            <w:r w:rsidRPr="00E64551">
              <w:rPr>
                <w:rFonts w:ascii="Tahoma" w:hAnsi="Tahoma" w:cs="Tahoma"/>
                <w:b/>
                <w:color w:val="000000"/>
                <w:szCs w:val="18"/>
                <w:lang w:eastAsia="ja-JP"/>
              </w:rPr>
              <w:t xml:space="preserve"> (Commercial and Government)</w:t>
            </w:r>
          </w:p>
        </w:tc>
        <w:tc>
          <w:tcPr>
            <w:tcW w:w="7311" w:type="dxa"/>
            <w:shd w:val="clear" w:color="auto" w:fill="auto"/>
          </w:tcPr>
          <w:p w14:paraId="7289562A" w14:textId="77777777" w:rsidR="00E7566E" w:rsidRPr="00A81CA2" w:rsidRDefault="00E7566E" w:rsidP="00EA30FC">
            <w:pPr>
              <w:pStyle w:val="AppendixBodyText"/>
              <w:ind w:right="720"/>
              <w:rPr>
                <w:rFonts w:ascii="Tahoma" w:hAnsi="Tahoma" w:cs="Tahoma"/>
                <w:b/>
                <w:sz w:val="18"/>
                <w:lang w:eastAsia="ja-JP"/>
              </w:rPr>
            </w:pPr>
            <w:r w:rsidRPr="00A81CA2">
              <w:rPr>
                <w:rFonts w:ascii="Tahoma" w:hAnsi="Tahoma" w:cs="Tahoma" w:hint="eastAsia"/>
                <w:b/>
                <w:sz w:val="18"/>
                <w:lang w:eastAsia="ja-JP"/>
              </w:rPr>
              <w:t>Open License:</w:t>
            </w:r>
          </w:p>
          <w:p w14:paraId="7289562B" w14:textId="77777777" w:rsidR="00E7566E" w:rsidRPr="005D790F" w:rsidRDefault="00E7566E" w:rsidP="00EA30FC">
            <w:pPr>
              <w:pStyle w:val="AppendixBodyText"/>
              <w:ind w:right="720"/>
              <w:rPr>
                <w:rFonts w:ascii="Tahoma" w:hAnsi="Tahoma" w:cs="Tahoma"/>
                <w:sz w:val="18"/>
                <w:lang w:eastAsia="ja-JP"/>
              </w:rPr>
            </w:pPr>
            <w:r w:rsidRPr="005D790F">
              <w:rPr>
                <w:rFonts w:ascii="Tahoma" w:hAnsi="Tahoma" w:cs="Tahoma"/>
                <w:sz w:val="18"/>
              </w:rPr>
              <w:t xml:space="preserve">Open License requires a minimum order of 5 licenses, 5 SA, or any combination to establish an Authorization Number.  </w:t>
            </w:r>
            <w:r w:rsidRPr="005D790F">
              <w:rPr>
                <w:rFonts w:ascii="Tahoma" w:hAnsi="Tahoma" w:cs="Tahoma"/>
                <w:sz w:val="18"/>
                <w:lang w:eastAsia="ja-JP"/>
              </w:rPr>
              <w:t xml:space="preserve">For example, 2 License &amp; Software Assurance and 1 Standard License would satisfy the 5 license minimum purchase required for entry into either program. </w:t>
            </w:r>
          </w:p>
          <w:p w14:paraId="7289562C" w14:textId="77777777" w:rsidR="00E7566E" w:rsidRPr="005D790F" w:rsidRDefault="00E7566E" w:rsidP="00EA30FC">
            <w:pPr>
              <w:pStyle w:val="AppendixBodyText"/>
              <w:ind w:right="720"/>
              <w:rPr>
                <w:rFonts w:ascii="Tahoma" w:hAnsi="Tahoma" w:cs="Tahoma"/>
                <w:sz w:val="18"/>
                <w:lang w:eastAsia="ja-JP"/>
              </w:rPr>
            </w:pPr>
          </w:p>
          <w:p w14:paraId="7289562D" w14:textId="77777777" w:rsidR="00E7566E" w:rsidRPr="00A81CA2" w:rsidRDefault="00E7566E" w:rsidP="00EA30FC">
            <w:pPr>
              <w:pStyle w:val="AppendixBodyText"/>
              <w:ind w:right="720"/>
              <w:rPr>
                <w:rFonts w:ascii="Tahoma" w:hAnsi="Tahoma" w:cs="Tahoma"/>
                <w:b/>
                <w:sz w:val="18"/>
                <w:lang w:eastAsia="ja-JP"/>
              </w:rPr>
            </w:pPr>
            <w:r w:rsidRPr="00A81CA2">
              <w:rPr>
                <w:rFonts w:ascii="Tahoma" w:hAnsi="Tahoma" w:cs="Tahoma" w:hint="eastAsia"/>
                <w:b/>
                <w:sz w:val="18"/>
                <w:lang w:eastAsia="ja-JP"/>
              </w:rPr>
              <w:t>Open Value and Open Value Subsctipion</w:t>
            </w:r>
            <w:r w:rsidRPr="005D790F">
              <w:rPr>
                <w:rFonts w:ascii="Tahoma" w:hAnsi="Tahoma" w:cs="Tahoma" w:hint="eastAsia"/>
                <w:b/>
                <w:sz w:val="18"/>
                <w:lang w:eastAsia="ja-JP"/>
              </w:rPr>
              <w:t>:</w:t>
            </w:r>
          </w:p>
          <w:p w14:paraId="7289562E" w14:textId="77777777" w:rsidR="00E7566E" w:rsidRPr="005D790F" w:rsidRDefault="00E7566E" w:rsidP="00EA30FC">
            <w:pPr>
              <w:pStyle w:val="AppendixBodyText"/>
              <w:ind w:right="720"/>
              <w:rPr>
                <w:rFonts w:ascii="Tahoma" w:hAnsi="Tahoma" w:cs="Tahoma"/>
                <w:sz w:val="18"/>
                <w:lang w:eastAsia="ja-JP"/>
              </w:rPr>
            </w:pPr>
            <w:r w:rsidRPr="005D790F">
              <w:rPr>
                <w:rFonts w:ascii="Tahoma" w:hAnsi="Tahoma" w:cs="Tahoma"/>
                <w:sz w:val="18"/>
                <w:lang w:eastAsia="ja-JP"/>
              </w:rPr>
              <w:t xml:space="preserve">Open Value requires a minimum order of 5 U&amp;SA, 5 L&amp;SA, 5 SA, 5 Subscription Licenses, or any combination to enter into an agreement. </w:t>
            </w:r>
          </w:p>
          <w:p w14:paraId="7289562F" w14:textId="77777777" w:rsidR="00E7566E" w:rsidRPr="005D790F" w:rsidRDefault="00E7566E" w:rsidP="00EA30FC">
            <w:pPr>
              <w:pStyle w:val="AppendixBodyText"/>
              <w:ind w:right="720"/>
              <w:rPr>
                <w:rFonts w:ascii="Tahoma" w:hAnsi="Tahoma" w:cs="Tahoma"/>
                <w:sz w:val="18"/>
                <w:lang w:eastAsia="ja-JP"/>
              </w:rPr>
            </w:pPr>
          </w:p>
          <w:p w14:paraId="72895630" w14:textId="77777777" w:rsidR="00E7566E" w:rsidRPr="00A81CA2" w:rsidRDefault="00E7566E" w:rsidP="00EA30FC">
            <w:pPr>
              <w:pStyle w:val="AppendixBodyText"/>
              <w:ind w:right="720"/>
              <w:rPr>
                <w:rFonts w:ascii="Tahoma" w:hAnsi="Tahoma" w:cs="Tahoma"/>
                <w:sz w:val="18"/>
                <w:lang w:eastAsia="ja-JP"/>
              </w:rPr>
            </w:pPr>
            <w:r w:rsidRPr="005D790F">
              <w:rPr>
                <w:rFonts w:ascii="Tahoma" w:hAnsi="Tahoma" w:cs="Tahoma"/>
                <w:b/>
                <w:sz w:val="18"/>
                <w:lang w:eastAsia="ja-JP"/>
              </w:rPr>
              <w:t>Note:</w:t>
            </w:r>
            <w:r w:rsidRPr="005D790F">
              <w:rPr>
                <w:rFonts w:ascii="Tahoma" w:hAnsi="Tahoma" w:cs="Tahoma"/>
                <w:sz w:val="18"/>
                <w:lang w:eastAsia="ja-JP"/>
              </w:rPr>
              <w:t xml:space="preserve"> A single license for certain products in Open and Open Value satisfies the required 5-license minimum.  See individual product notes to determine which products qualify for this exception.</w:t>
            </w:r>
          </w:p>
        </w:tc>
      </w:tr>
      <w:tr w:rsidR="00E7566E" w:rsidRPr="005D790F" w14:paraId="72895634" w14:textId="77777777" w:rsidTr="00EA30FC">
        <w:tc>
          <w:tcPr>
            <w:tcW w:w="1905" w:type="dxa"/>
            <w:shd w:val="clear" w:color="auto" w:fill="auto"/>
          </w:tcPr>
          <w:p w14:paraId="72895632" w14:textId="77777777" w:rsidR="00E7566E" w:rsidRPr="00E64551" w:rsidRDefault="00E7566E" w:rsidP="00EA30FC">
            <w:pPr>
              <w:pStyle w:val="AppendixBodyText"/>
              <w:ind w:right="720"/>
              <w:rPr>
                <w:rFonts w:ascii="Tahoma" w:hAnsi="Tahoma" w:cs="Tahoma"/>
                <w:b/>
                <w:color w:val="000000"/>
                <w:szCs w:val="18"/>
                <w:lang w:eastAsia="ja-JP"/>
              </w:rPr>
            </w:pPr>
            <w:r w:rsidRPr="00E64551">
              <w:rPr>
                <w:rFonts w:ascii="Tahoma" w:hAnsi="Tahoma" w:cs="Tahoma" w:hint="eastAsia"/>
                <w:b/>
                <w:color w:val="000000"/>
                <w:szCs w:val="18"/>
                <w:lang w:eastAsia="ja-JP"/>
              </w:rPr>
              <w:t>Open Value Subscription</w:t>
            </w:r>
            <w:r w:rsidRPr="00E64551">
              <w:rPr>
                <w:rFonts w:ascii="Tahoma" w:hAnsi="Tahoma" w:cs="Tahoma"/>
                <w:b/>
                <w:color w:val="000000"/>
                <w:szCs w:val="18"/>
                <w:lang w:eastAsia="ja-JP"/>
              </w:rPr>
              <w:t xml:space="preserve"> – ES</w:t>
            </w:r>
          </w:p>
        </w:tc>
        <w:tc>
          <w:tcPr>
            <w:tcW w:w="7311" w:type="dxa"/>
            <w:shd w:val="clear" w:color="auto" w:fill="auto"/>
          </w:tcPr>
          <w:p w14:paraId="72895633" w14:textId="77777777" w:rsidR="00E7566E" w:rsidRPr="00A75DC6" w:rsidRDefault="00E7566E" w:rsidP="00EA30FC">
            <w:pPr>
              <w:rPr>
                <w:rFonts w:cs="Tahoma"/>
                <w:szCs w:val="18"/>
              </w:rPr>
            </w:pPr>
            <w:r>
              <w:rPr>
                <w:rFonts w:cs="Tahoma"/>
                <w:szCs w:val="18"/>
              </w:rPr>
              <w:t>Open Value Subscription – ES requires a minimum of</w:t>
            </w:r>
            <w:r w:rsidRPr="00A75DC6">
              <w:rPr>
                <w:rFonts w:cs="Tahoma"/>
                <w:szCs w:val="18"/>
                <w:lang w:val="x-none"/>
              </w:rPr>
              <w:t xml:space="preserve"> one Desktop Platform Product for Organization-wide Count of </w:t>
            </w:r>
            <w:r>
              <w:rPr>
                <w:rFonts w:cs="Tahoma"/>
                <w:szCs w:val="18"/>
              </w:rPr>
              <w:t>a minimum of</w:t>
            </w:r>
            <w:r w:rsidRPr="00A75DC6">
              <w:rPr>
                <w:rFonts w:cs="Tahoma"/>
                <w:szCs w:val="18"/>
                <w:lang w:val="x-none"/>
              </w:rPr>
              <w:t xml:space="preserve"> 5 OR</w:t>
            </w:r>
            <w:r>
              <w:rPr>
                <w:rFonts w:cs="Tahoma"/>
                <w:szCs w:val="18"/>
              </w:rPr>
              <w:t xml:space="preserve"> a minimum of</w:t>
            </w:r>
            <w:r w:rsidRPr="00A75DC6">
              <w:rPr>
                <w:rFonts w:cs="Tahoma"/>
                <w:szCs w:val="18"/>
                <w:lang w:val="x-none"/>
              </w:rPr>
              <w:t xml:space="preserve"> one Desktop Platform Product for Student Count of </w:t>
            </w:r>
            <w:r>
              <w:rPr>
                <w:rFonts w:cs="Tahoma"/>
                <w:szCs w:val="18"/>
              </w:rPr>
              <w:t>a minimum of</w:t>
            </w:r>
            <w:r w:rsidRPr="00A75DC6">
              <w:rPr>
                <w:rFonts w:cs="Tahoma"/>
                <w:szCs w:val="18"/>
                <w:lang w:val="x-none"/>
              </w:rPr>
              <w:t xml:space="preserve"> 5</w:t>
            </w:r>
            <w:r>
              <w:rPr>
                <w:rFonts w:cs="Tahoma"/>
                <w:szCs w:val="18"/>
              </w:rPr>
              <w:t>.</w:t>
            </w:r>
          </w:p>
        </w:tc>
      </w:tr>
      <w:tr w:rsidR="00E7566E" w:rsidRPr="005D790F" w14:paraId="72895637" w14:textId="77777777" w:rsidTr="00EA30FC">
        <w:tc>
          <w:tcPr>
            <w:tcW w:w="1905" w:type="dxa"/>
            <w:shd w:val="clear" w:color="auto" w:fill="auto"/>
          </w:tcPr>
          <w:p w14:paraId="72895635" w14:textId="77777777" w:rsidR="00E7566E" w:rsidRPr="00E64551" w:rsidRDefault="00E7566E" w:rsidP="00EA30FC">
            <w:pPr>
              <w:pStyle w:val="AppendixBodyText"/>
              <w:ind w:right="720"/>
              <w:rPr>
                <w:rFonts w:ascii="Tahoma" w:hAnsi="Tahoma" w:cs="Tahoma"/>
                <w:b/>
                <w:color w:val="000000"/>
                <w:szCs w:val="18"/>
                <w:lang w:eastAsia="ja-JP"/>
              </w:rPr>
            </w:pPr>
            <w:r w:rsidRPr="00E64551">
              <w:rPr>
                <w:rFonts w:ascii="Tahoma" w:hAnsi="Tahoma" w:cs="Tahoma" w:hint="eastAsia"/>
                <w:b/>
                <w:color w:val="000000"/>
                <w:szCs w:val="18"/>
                <w:lang w:eastAsia="ja-JP"/>
              </w:rPr>
              <w:t>Select</w:t>
            </w:r>
          </w:p>
        </w:tc>
        <w:tc>
          <w:tcPr>
            <w:tcW w:w="7311" w:type="dxa"/>
            <w:shd w:val="clear" w:color="auto" w:fill="auto"/>
          </w:tcPr>
          <w:p w14:paraId="72895636" w14:textId="77777777" w:rsidR="00E7566E" w:rsidRPr="005D790F" w:rsidRDefault="00E7566E" w:rsidP="00EA30FC">
            <w:pPr>
              <w:pStyle w:val="AppendixBodyText"/>
              <w:ind w:right="720"/>
              <w:rPr>
                <w:rFonts w:ascii="Tahoma" w:hAnsi="Tahoma" w:cs="Tahoma"/>
                <w:color w:val="000000"/>
                <w:sz w:val="18"/>
                <w:szCs w:val="18"/>
                <w:lang w:eastAsia="ja-JP"/>
              </w:rPr>
            </w:pPr>
            <w:r w:rsidRPr="005D790F">
              <w:rPr>
                <w:rFonts w:ascii="Tahoma" w:hAnsi="Tahoma" w:cs="Tahoma"/>
                <w:color w:val="000000"/>
                <w:sz w:val="18"/>
                <w:szCs w:val="18"/>
              </w:rPr>
              <w:t>Select requires a minimum order of 1,500 points per pool over the agreement term.  Order minimum quantity requirements may be waived if a qualifying agreement is supplied.</w:t>
            </w:r>
          </w:p>
        </w:tc>
      </w:tr>
      <w:tr w:rsidR="00E7566E" w:rsidRPr="005D790F" w14:paraId="72895658" w14:textId="77777777" w:rsidTr="00EA30FC">
        <w:tc>
          <w:tcPr>
            <w:tcW w:w="1905" w:type="dxa"/>
            <w:shd w:val="clear" w:color="auto" w:fill="auto"/>
          </w:tcPr>
          <w:p w14:paraId="72895638" w14:textId="77777777" w:rsidR="00E7566E" w:rsidRPr="00E64551" w:rsidRDefault="00E7566E" w:rsidP="00EA30FC">
            <w:pPr>
              <w:pStyle w:val="AppendixBodyText"/>
              <w:ind w:right="720"/>
              <w:rPr>
                <w:rFonts w:ascii="Tahoma" w:hAnsi="Tahoma" w:cs="Tahoma"/>
                <w:b/>
                <w:color w:val="000000"/>
                <w:szCs w:val="18"/>
                <w:lang w:eastAsia="ja-JP"/>
              </w:rPr>
            </w:pPr>
            <w:r w:rsidRPr="00E64551">
              <w:rPr>
                <w:rFonts w:ascii="Tahoma" w:hAnsi="Tahoma" w:cs="Tahoma" w:hint="eastAsia"/>
                <w:b/>
                <w:color w:val="000000"/>
                <w:szCs w:val="18"/>
                <w:lang w:eastAsia="ja-JP"/>
              </w:rPr>
              <w:t>Select Plus</w:t>
            </w:r>
          </w:p>
        </w:tc>
        <w:tc>
          <w:tcPr>
            <w:tcW w:w="7311" w:type="dxa"/>
            <w:shd w:val="clear" w:color="auto" w:fill="auto"/>
          </w:tcPr>
          <w:p w14:paraId="72895639" w14:textId="77777777" w:rsidR="00E7566E" w:rsidRDefault="00E7566E" w:rsidP="00EA30FC">
            <w:pPr>
              <w:pStyle w:val="AppendixBodyText"/>
              <w:ind w:right="720"/>
              <w:rPr>
                <w:rFonts w:ascii="Tahoma" w:hAnsi="Tahoma" w:cs="Tahoma"/>
                <w:color w:val="000000"/>
                <w:sz w:val="18"/>
                <w:szCs w:val="18"/>
                <w:lang w:eastAsia="ja-JP"/>
              </w:rPr>
            </w:pPr>
            <w:r w:rsidRPr="005D790F">
              <w:rPr>
                <w:rFonts w:ascii="Tahoma" w:hAnsi="Tahoma" w:cs="Tahoma"/>
                <w:color w:val="000000"/>
                <w:sz w:val="18"/>
                <w:szCs w:val="18"/>
              </w:rPr>
              <w:t>Select Plus requires a minimum order quantity of 500 points per pool during the first year.  This order quantity requirement may be waived if a qualifying agreement is supplied.</w:t>
            </w:r>
          </w:p>
          <w:p w14:paraId="7289563A" w14:textId="77777777" w:rsidR="00E7566E" w:rsidRDefault="00E7566E" w:rsidP="00EA30FC">
            <w:pPr>
              <w:pStyle w:val="AppendixBodyText"/>
              <w:ind w:right="720"/>
              <w:rPr>
                <w:rFonts w:ascii="Tahoma" w:hAnsi="Tahoma" w:cs="Tahoma"/>
                <w:color w:val="000000"/>
                <w:sz w:val="18"/>
                <w:szCs w:val="18"/>
                <w:lang w:eastAsia="ja-JP"/>
              </w:rPr>
            </w:pPr>
          </w:p>
          <w:p w14:paraId="7289563B" w14:textId="77777777" w:rsidR="00E7566E" w:rsidRPr="007A4CA8" w:rsidRDefault="00E7566E" w:rsidP="00EA30FC">
            <w:pPr>
              <w:rPr>
                <w:b/>
              </w:rPr>
            </w:pPr>
            <w:bookmarkStart w:id="729" w:name="_Toc323159727"/>
            <w:r w:rsidRPr="007A4CA8">
              <w:rPr>
                <w:b/>
              </w:rPr>
              <w:t>Price Levels in Select Plus</w:t>
            </w:r>
            <w:bookmarkEnd w:id="729"/>
          </w:p>
          <w:p w14:paraId="7289563C" w14:textId="77777777" w:rsidR="00E7566E" w:rsidRDefault="00E7566E" w:rsidP="00EA30FC">
            <w:pPr>
              <w:tabs>
                <w:tab w:val="num" w:pos="0"/>
              </w:tabs>
              <w:rPr>
                <w:rFonts w:cs="Tahoma"/>
                <w:lang w:eastAsia="ja-JP"/>
              </w:rPr>
            </w:pPr>
          </w:p>
          <w:p w14:paraId="7289563D" w14:textId="77777777" w:rsidR="00E7566E" w:rsidRDefault="00E7566E" w:rsidP="00EA30FC">
            <w:pPr>
              <w:rPr>
                <w:rFonts w:cs="Tahoma"/>
                <w:szCs w:val="18"/>
              </w:rPr>
            </w:pPr>
            <w:r w:rsidRPr="00736863">
              <w:rPr>
                <w:rFonts w:cs="Tahoma"/>
                <w:szCs w:val="18"/>
              </w:rPr>
              <w:t xml:space="preserve">Customers qualify for the Select Plus Program if they meet </w:t>
            </w:r>
            <w:r>
              <w:rPr>
                <w:rFonts w:cs="Tahoma"/>
                <w:szCs w:val="18"/>
              </w:rPr>
              <w:t xml:space="preserve">one of </w:t>
            </w:r>
            <w:r w:rsidRPr="00736863">
              <w:rPr>
                <w:rFonts w:cs="Tahoma"/>
                <w:szCs w:val="18"/>
              </w:rPr>
              <w:t xml:space="preserve">the following three criteria: </w:t>
            </w:r>
          </w:p>
          <w:p w14:paraId="7289563E" w14:textId="77777777" w:rsidR="00E7566E" w:rsidRPr="00736863" w:rsidRDefault="00E7566E" w:rsidP="00EA30FC">
            <w:pPr>
              <w:rPr>
                <w:rFonts w:cs="Tahoma"/>
                <w:szCs w:val="18"/>
              </w:rPr>
            </w:pPr>
          </w:p>
          <w:p w14:paraId="7289563F" w14:textId="77777777" w:rsidR="00E7566E" w:rsidRPr="00736863" w:rsidRDefault="00E7566E" w:rsidP="00EA30FC">
            <w:pPr>
              <w:pStyle w:val="ListParagraph"/>
              <w:numPr>
                <w:ilvl w:val="0"/>
                <w:numId w:val="23"/>
              </w:numPr>
              <w:spacing w:after="60"/>
              <w:contextualSpacing w:val="0"/>
              <w:rPr>
                <w:rFonts w:ascii="Tahoma" w:hAnsi="Tahoma" w:cs="Tahoma"/>
                <w:sz w:val="18"/>
                <w:szCs w:val="18"/>
              </w:rPr>
            </w:pPr>
            <w:r w:rsidRPr="00736863">
              <w:rPr>
                <w:rFonts w:ascii="Tahoma" w:hAnsi="Tahoma" w:cs="Tahoma"/>
                <w:sz w:val="18"/>
                <w:szCs w:val="18"/>
              </w:rPr>
              <w:t>Maintains an active Enterprise Enrollment under a separate Enterprise Agreement or an Enterprise Subscription Enrollment under a</w:t>
            </w:r>
            <w:r>
              <w:rPr>
                <w:rFonts w:ascii="Tahoma" w:hAnsi="Tahoma" w:cs="Tahoma"/>
                <w:sz w:val="18"/>
                <w:szCs w:val="18"/>
                <w:lang w:val="en-US"/>
              </w:rPr>
              <w:t>n</w:t>
            </w:r>
            <w:r w:rsidRPr="00736863">
              <w:rPr>
                <w:rFonts w:ascii="Tahoma" w:hAnsi="Tahoma" w:cs="Tahoma"/>
                <w:sz w:val="18"/>
                <w:szCs w:val="18"/>
              </w:rPr>
              <w:t xml:space="preserve"> Enterprise Subscriptio</w:t>
            </w:r>
            <w:r>
              <w:rPr>
                <w:rFonts w:ascii="Tahoma" w:hAnsi="Tahoma" w:cs="Tahoma"/>
                <w:sz w:val="18"/>
                <w:szCs w:val="18"/>
              </w:rPr>
              <w:t>n agreement (academic customers</w:t>
            </w:r>
            <w:r w:rsidRPr="00736863">
              <w:rPr>
                <w:rFonts w:ascii="Tahoma" w:hAnsi="Tahoma" w:cs="Tahoma"/>
                <w:sz w:val="18"/>
                <w:szCs w:val="18"/>
              </w:rPr>
              <w:t xml:space="preserve"> can use an active Campus or School Agreement </w:t>
            </w:r>
            <w:r>
              <w:rPr>
                <w:rFonts w:ascii="Tahoma" w:hAnsi="Tahoma" w:cs="Tahoma"/>
                <w:sz w:val="18"/>
                <w:szCs w:val="18"/>
                <w:lang w:val="en-US"/>
              </w:rPr>
              <w:t xml:space="preserve">or an active Enrollment for Education Solutions </w:t>
            </w:r>
            <w:r w:rsidRPr="00736863">
              <w:rPr>
                <w:rFonts w:ascii="Tahoma" w:hAnsi="Tahoma" w:cs="Tahoma"/>
                <w:sz w:val="18"/>
                <w:szCs w:val="18"/>
              </w:rPr>
              <w:t>as their qualifying contract);</w:t>
            </w:r>
          </w:p>
          <w:p w14:paraId="72895640" w14:textId="77777777" w:rsidR="00E7566E" w:rsidRPr="00573A2D" w:rsidRDefault="00E7566E" w:rsidP="00EA30FC">
            <w:pPr>
              <w:numPr>
                <w:ilvl w:val="0"/>
                <w:numId w:val="23"/>
              </w:numPr>
              <w:spacing w:after="60"/>
              <w:rPr>
                <w:rFonts w:cs="Tahoma"/>
                <w:szCs w:val="18"/>
                <w:lang w:val="x-none" w:eastAsia="x-none"/>
              </w:rPr>
            </w:pPr>
            <w:r w:rsidRPr="00573A2D">
              <w:rPr>
                <w:rFonts w:cs="Tahoma"/>
                <w:szCs w:val="18"/>
                <w:lang w:val="x-none" w:eastAsia="x-none"/>
              </w:rPr>
              <w:t xml:space="preserve">Submits an order that meets a minimum of 500 points for each product pool that Customer selects during the first year; </w:t>
            </w:r>
          </w:p>
          <w:p w14:paraId="72895641" w14:textId="77777777" w:rsidR="00E7566E" w:rsidRPr="00736863" w:rsidRDefault="00E7566E" w:rsidP="00EA30FC">
            <w:pPr>
              <w:pStyle w:val="ListParagraph"/>
              <w:numPr>
                <w:ilvl w:val="0"/>
                <w:numId w:val="23"/>
              </w:numPr>
              <w:spacing w:after="60"/>
              <w:contextualSpacing w:val="0"/>
              <w:rPr>
                <w:rFonts w:ascii="Tahoma" w:hAnsi="Tahoma" w:cs="Tahoma"/>
                <w:sz w:val="18"/>
                <w:szCs w:val="18"/>
              </w:rPr>
            </w:pPr>
            <w:r w:rsidRPr="00736863">
              <w:rPr>
                <w:rFonts w:ascii="Tahoma" w:hAnsi="Tahoma" w:cs="Tahoma"/>
                <w:sz w:val="18"/>
                <w:szCs w:val="18"/>
              </w:rPr>
              <w:t xml:space="preserve">Identifies an agreement where the minimum order quantity was purchased during the 12 months preceding the effective date of customer’s Select Plus Agreement; and </w:t>
            </w:r>
          </w:p>
          <w:p w14:paraId="72895642" w14:textId="77777777" w:rsidR="00E7566E" w:rsidRDefault="00E7566E" w:rsidP="00EA30FC">
            <w:pPr>
              <w:rPr>
                <w:color w:val="1F497D"/>
              </w:rPr>
            </w:pPr>
          </w:p>
          <w:p w14:paraId="72895643" w14:textId="77777777" w:rsidR="00E7566E" w:rsidRPr="00736863" w:rsidRDefault="00E7566E" w:rsidP="00EA30FC">
            <w:pPr>
              <w:rPr>
                <w:rFonts w:cs="Tahoma"/>
                <w:szCs w:val="18"/>
              </w:rPr>
            </w:pPr>
            <w:r w:rsidRPr="00736863">
              <w:rPr>
                <w:rFonts w:cs="Tahoma"/>
                <w:szCs w:val="18"/>
              </w:rPr>
              <w:t xml:space="preserve">For options 2 and 3 above Customer is required to maintain a minimum of 500 points in each of product pool Customer selects at the time of compliance check. </w:t>
            </w:r>
          </w:p>
          <w:p w14:paraId="72895644" w14:textId="77777777" w:rsidR="00E7566E" w:rsidRPr="00736863" w:rsidRDefault="00E7566E" w:rsidP="00EA30FC">
            <w:pPr>
              <w:rPr>
                <w:rFonts w:cs="Tahoma"/>
                <w:szCs w:val="18"/>
              </w:rPr>
            </w:pPr>
          </w:p>
          <w:p w14:paraId="72895645" w14:textId="77777777" w:rsidR="00E7566E" w:rsidRPr="00736863" w:rsidRDefault="00E7566E" w:rsidP="00EA30FC">
            <w:pPr>
              <w:rPr>
                <w:rFonts w:cs="Tahoma"/>
                <w:szCs w:val="18"/>
              </w:rPr>
            </w:pPr>
            <w:r w:rsidRPr="00736863">
              <w:rPr>
                <w:rFonts w:cs="Tahoma"/>
                <w:szCs w:val="18"/>
              </w:rPr>
              <w:t xml:space="preserve">Customer’s prices are based upon agreement between Customer and Customer’s reseller.  However, Microsoft provides reseller with the following price and point criteria to help guide reseller to end customer pricing:  </w:t>
            </w:r>
          </w:p>
          <w:p w14:paraId="72895646" w14:textId="77777777" w:rsidR="00E7566E" w:rsidRPr="00125604" w:rsidRDefault="00E7566E" w:rsidP="00EA30FC">
            <w:pPr>
              <w:rPr>
                <w:rFonts w:cs="Tahoma"/>
                <w:sz w:val="12"/>
                <w:szCs w:val="18"/>
              </w:rPr>
            </w:pPr>
          </w:p>
          <w:tbl>
            <w:tblPr>
              <w:tblW w:w="0" w:type="auto"/>
              <w:jc w:val="center"/>
              <w:tblCellMar>
                <w:left w:w="0" w:type="dxa"/>
                <w:right w:w="0" w:type="dxa"/>
              </w:tblCellMar>
              <w:tblLook w:val="04A0" w:firstRow="1" w:lastRow="0" w:firstColumn="1" w:lastColumn="0" w:noHBand="0" w:noVBand="1"/>
            </w:tblPr>
            <w:tblGrid>
              <w:gridCol w:w="2710"/>
              <w:gridCol w:w="2817"/>
            </w:tblGrid>
            <w:tr w:rsidR="00E7566E" w:rsidRPr="00736863" w14:paraId="72895649" w14:textId="77777777" w:rsidTr="00EA30FC">
              <w:trPr>
                <w:trHeight w:hRule="exact" w:val="622"/>
                <w:tblHeader/>
                <w:jc w:val="center"/>
              </w:trPr>
              <w:tc>
                <w:tcPr>
                  <w:tcW w:w="2710"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72895647" w14:textId="77777777" w:rsidR="00E7566E" w:rsidRPr="00442B9E" w:rsidRDefault="00E7566E" w:rsidP="00EA30FC">
                  <w:pPr>
                    <w:jc w:val="center"/>
                    <w:rPr>
                      <w:rFonts w:cs="Tahoma"/>
                      <w:b/>
                      <w:sz w:val="20"/>
                      <w:szCs w:val="18"/>
                    </w:rPr>
                  </w:pPr>
                  <w:r w:rsidRPr="00442B9E">
                    <w:rPr>
                      <w:rFonts w:cs="Tahoma"/>
                      <w:b/>
                      <w:sz w:val="20"/>
                      <w:szCs w:val="18"/>
                    </w:rPr>
                    <w:t>Select Plus Price Level—Commercial</w:t>
                  </w:r>
                </w:p>
              </w:tc>
              <w:tc>
                <w:tcPr>
                  <w:tcW w:w="281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2895648" w14:textId="77777777" w:rsidR="00E7566E" w:rsidRPr="00442B9E" w:rsidRDefault="00E7566E" w:rsidP="00EA30FC">
                  <w:pPr>
                    <w:jc w:val="center"/>
                    <w:rPr>
                      <w:rFonts w:cs="Tahoma"/>
                      <w:b/>
                      <w:sz w:val="20"/>
                      <w:szCs w:val="18"/>
                    </w:rPr>
                  </w:pPr>
                  <w:r w:rsidRPr="00442B9E">
                    <w:rPr>
                      <w:rFonts w:cs="Tahoma"/>
                      <w:b/>
                      <w:sz w:val="20"/>
                      <w:szCs w:val="18"/>
                    </w:rPr>
                    <w:t>Annual Point Minimums per Pool</w:t>
                  </w:r>
                </w:p>
              </w:tc>
            </w:tr>
            <w:tr w:rsidR="00E7566E" w:rsidRPr="00736863" w14:paraId="7289564C" w14:textId="77777777" w:rsidTr="00EA30FC">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289564A" w14:textId="77777777" w:rsidR="00E7566E" w:rsidRPr="00736863" w:rsidRDefault="00E7566E" w:rsidP="00EA30FC">
                  <w:pPr>
                    <w:jc w:val="center"/>
                    <w:rPr>
                      <w:rFonts w:cs="Tahoma"/>
                      <w:szCs w:val="18"/>
                    </w:rPr>
                  </w:pPr>
                  <w:r w:rsidRPr="00736863">
                    <w:rPr>
                      <w:rFonts w:cs="Tahoma"/>
                      <w:szCs w:val="18"/>
                    </w:rPr>
                    <w:t>A</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89564B" w14:textId="77777777" w:rsidR="00E7566E" w:rsidRPr="00736863" w:rsidRDefault="00E7566E" w:rsidP="00EA30FC">
                  <w:pPr>
                    <w:jc w:val="center"/>
                    <w:rPr>
                      <w:rFonts w:cs="Tahoma"/>
                      <w:szCs w:val="18"/>
                    </w:rPr>
                  </w:pPr>
                  <w:r w:rsidRPr="00736863">
                    <w:rPr>
                      <w:rFonts w:cs="Tahoma"/>
                      <w:szCs w:val="18"/>
                    </w:rPr>
                    <w:t>500</w:t>
                  </w:r>
                </w:p>
              </w:tc>
            </w:tr>
            <w:tr w:rsidR="00E7566E" w:rsidRPr="00736863" w14:paraId="7289564F" w14:textId="77777777" w:rsidTr="00EA30FC">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289564D" w14:textId="77777777" w:rsidR="00E7566E" w:rsidRPr="00736863" w:rsidRDefault="00E7566E" w:rsidP="00EA30FC">
                  <w:pPr>
                    <w:jc w:val="center"/>
                    <w:rPr>
                      <w:rFonts w:cs="Tahoma"/>
                      <w:szCs w:val="18"/>
                    </w:rPr>
                  </w:pPr>
                  <w:r w:rsidRPr="00736863">
                    <w:rPr>
                      <w:rFonts w:cs="Tahoma"/>
                      <w:szCs w:val="18"/>
                    </w:rPr>
                    <w:t>B</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89564E" w14:textId="77777777" w:rsidR="00E7566E" w:rsidRPr="00736863" w:rsidRDefault="00E7566E" w:rsidP="00EA30FC">
                  <w:pPr>
                    <w:jc w:val="center"/>
                    <w:rPr>
                      <w:rFonts w:cs="Tahoma"/>
                      <w:szCs w:val="18"/>
                    </w:rPr>
                  </w:pPr>
                  <w:r w:rsidRPr="00736863">
                    <w:rPr>
                      <w:rFonts w:cs="Tahoma"/>
                      <w:szCs w:val="18"/>
                    </w:rPr>
                    <w:t>4,000</w:t>
                  </w:r>
                </w:p>
              </w:tc>
            </w:tr>
            <w:tr w:rsidR="00E7566E" w:rsidRPr="00736863" w14:paraId="72895652" w14:textId="77777777" w:rsidTr="00EA30FC">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2895650" w14:textId="77777777" w:rsidR="00E7566E" w:rsidRPr="00736863" w:rsidRDefault="00E7566E" w:rsidP="00EA30FC">
                  <w:pPr>
                    <w:jc w:val="center"/>
                    <w:rPr>
                      <w:rFonts w:cs="Tahoma"/>
                      <w:szCs w:val="18"/>
                    </w:rPr>
                  </w:pPr>
                  <w:r w:rsidRPr="00736863">
                    <w:rPr>
                      <w:rFonts w:cs="Tahoma"/>
                      <w:szCs w:val="18"/>
                    </w:rPr>
                    <w:t>C</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895651" w14:textId="77777777" w:rsidR="00E7566E" w:rsidRPr="00736863" w:rsidRDefault="00E7566E" w:rsidP="00EA30FC">
                  <w:pPr>
                    <w:jc w:val="center"/>
                    <w:rPr>
                      <w:rFonts w:cs="Tahoma"/>
                      <w:szCs w:val="18"/>
                    </w:rPr>
                  </w:pPr>
                  <w:r w:rsidRPr="00736863">
                    <w:rPr>
                      <w:rFonts w:cs="Tahoma"/>
                      <w:szCs w:val="18"/>
                    </w:rPr>
                    <w:t>10,000</w:t>
                  </w:r>
                </w:p>
              </w:tc>
            </w:tr>
            <w:tr w:rsidR="00E7566E" w:rsidRPr="00736863" w14:paraId="72895655" w14:textId="77777777" w:rsidTr="00EA30FC">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2895653" w14:textId="77777777" w:rsidR="00E7566E" w:rsidRPr="00736863" w:rsidRDefault="00E7566E" w:rsidP="00EA30FC">
                  <w:pPr>
                    <w:jc w:val="center"/>
                    <w:rPr>
                      <w:rFonts w:cs="Tahoma"/>
                      <w:szCs w:val="18"/>
                    </w:rPr>
                  </w:pPr>
                  <w:r w:rsidRPr="00736863">
                    <w:rPr>
                      <w:rFonts w:cs="Tahoma"/>
                      <w:szCs w:val="18"/>
                    </w:rPr>
                    <w:t>D</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895654" w14:textId="77777777" w:rsidR="00E7566E" w:rsidRPr="00736863" w:rsidRDefault="00E7566E" w:rsidP="00EA30FC">
                  <w:pPr>
                    <w:jc w:val="center"/>
                    <w:rPr>
                      <w:rFonts w:cs="Tahoma"/>
                      <w:szCs w:val="18"/>
                    </w:rPr>
                  </w:pPr>
                  <w:r w:rsidRPr="00736863">
                    <w:rPr>
                      <w:rFonts w:cs="Tahoma"/>
                      <w:szCs w:val="18"/>
                    </w:rPr>
                    <w:t>25,000</w:t>
                  </w:r>
                </w:p>
              </w:tc>
            </w:tr>
          </w:tbl>
          <w:p w14:paraId="72895656" w14:textId="77777777" w:rsidR="00E7566E" w:rsidRDefault="00E7566E" w:rsidP="00EA30FC">
            <w:pPr>
              <w:pStyle w:val="AppendixBodyText"/>
              <w:ind w:right="720"/>
              <w:rPr>
                <w:rFonts w:ascii="Tahoma" w:hAnsi="Tahoma" w:cs="Tahoma"/>
                <w:color w:val="000000"/>
                <w:sz w:val="18"/>
                <w:szCs w:val="18"/>
                <w:lang w:eastAsia="ja-JP"/>
              </w:rPr>
            </w:pPr>
            <w:r w:rsidRPr="00333A62">
              <w:rPr>
                <w:rFonts w:ascii="Tahoma" w:hAnsi="Tahoma" w:cs="Times New Roman"/>
                <w:i/>
                <w:sz w:val="16"/>
                <w:lang w:eastAsia="x-none"/>
              </w:rPr>
              <w:t>Note: Any points that the customer has in excess of their price level minimum will be carried over to the next year for that years compliance check. For example if the customer has 4,500 points at their annual compliance check 500 points will be carried over to the next year to be used towards that years compliance.</w:t>
            </w:r>
          </w:p>
          <w:p w14:paraId="72895657" w14:textId="77777777" w:rsidR="00E7566E" w:rsidRPr="00125604" w:rsidRDefault="00E7566E" w:rsidP="00EA30FC">
            <w:pPr>
              <w:pStyle w:val="AppendixBodyText"/>
              <w:ind w:right="720"/>
              <w:rPr>
                <w:rFonts w:ascii="Tahoma" w:hAnsi="Tahoma" w:cs="Tahoma"/>
                <w:sz w:val="12"/>
                <w:lang w:eastAsia="ja-JP"/>
              </w:rPr>
            </w:pPr>
          </w:p>
        </w:tc>
      </w:tr>
      <w:tr w:rsidR="00E7566E" w:rsidRPr="005D790F" w14:paraId="7289565D" w14:textId="77777777" w:rsidTr="00EA30FC">
        <w:tc>
          <w:tcPr>
            <w:tcW w:w="1905" w:type="dxa"/>
            <w:shd w:val="clear" w:color="auto" w:fill="auto"/>
          </w:tcPr>
          <w:p w14:paraId="72895659" w14:textId="77777777" w:rsidR="00E7566E" w:rsidRPr="00E64551" w:rsidRDefault="00E7566E" w:rsidP="00EA30FC">
            <w:pPr>
              <w:pStyle w:val="AppendixBodyText"/>
              <w:ind w:right="720"/>
              <w:rPr>
                <w:rFonts w:ascii="Tahoma" w:hAnsi="Tahoma" w:cs="Tahoma"/>
                <w:b/>
                <w:color w:val="000000"/>
                <w:szCs w:val="18"/>
                <w:lang w:eastAsia="ja-JP"/>
              </w:rPr>
            </w:pPr>
            <w:r w:rsidRPr="00E64551">
              <w:rPr>
                <w:rFonts w:ascii="Tahoma" w:hAnsi="Tahoma" w:cs="Tahoma" w:hint="eastAsia"/>
                <w:b/>
                <w:color w:val="000000"/>
                <w:szCs w:val="18"/>
                <w:lang w:eastAsia="ja-JP"/>
              </w:rPr>
              <w:t>School Agreement</w:t>
            </w:r>
          </w:p>
        </w:tc>
        <w:tc>
          <w:tcPr>
            <w:tcW w:w="7311" w:type="dxa"/>
            <w:shd w:val="clear" w:color="auto" w:fill="auto"/>
          </w:tcPr>
          <w:p w14:paraId="7289565A" w14:textId="77777777" w:rsidR="00E7566E" w:rsidRDefault="00E7566E" w:rsidP="00EA30FC">
            <w:pPr>
              <w:pStyle w:val="AppendixBodyText"/>
              <w:ind w:right="720"/>
              <w:rPr>
                <w:rFonts w:ascii="Tahoma" w:hAnsi="Tahoma" w:cs="Tahoma"/>
                <w:sz w:val="18"/>
              </w:rPr>
            </w:pPr>
            <w:r w:rsidRPr="005D790F">
              <w:rPr>
                <w:rFonts w:ascii="Tahoma" w:hAnsi="Tahoma" w:cs="Tahoma"/>
                <w:sz w:val="18"/>
                <w:lang w:eastAsia="ja-JP"/>
              </w:rPr>
              <w:t>The School</w:t>
            </w:r>
            <w:r w:rsidRPr="005D790F">
              <w:rPr>
                <w:rFonts w:ascii="Tahoma" w:hAnsi="Tahoma" w:cs="Tahoma"/>
                <w:b/>
                <w:sz w:val="18"/>
                <w:lang w:eastAsia="ja-JP"/>
              </w:rPr>
              <w:t xml:space="preserve"> </w:t>
            </w:r>
            <w:r w:rsidRPr="005D790F">
              <w:rPr>
                <w:rFonts w:ascii="Tahoma" w:hAnsi="Tahoma" w:cs="Tahoma"/>
                <w:sz w:val="18"/>
                <w:lang w:eastAsia="ja-JP"/>
              </w:rPr>
              <w:t xml:space="preserve">Agreement requires a minimum order of 300 units.  The units are determined by multiplying the total number of application, system and CAL products selected by the total number of eligible PCs, or eligible FTE/Staff. </w:t>
            </w:r>
            <w:r w:rsidRPr="005D790F">
              <w:rPr>
                <w:rFonts w:ascii="Tahoma" w:hAnsi="Tahoma" w:cs="Tahoma"/>
                <w:sz w:val="18"/>
              </w:rPr>
              <w:t>Please note the minimum order requirement may vary by geographic region.</w:t>
            </w:r>
          </w:p>
          <w:p w14:paraId="7289565B" w14:textId="77777777" w:rsidR="00E7566E" w:rsidRDefault="00E7566E" w:rsidP="00EA30FC">
            <w:pPr>
              <w:pStyle w:val="AppendixBodyText"/>
              <w:ind w:right="720"/>
              <w:rPr>
                <w:rFonts w:ascii="Tahoma" w:hAnsi="Tahoma" w:cs="Tahoma"/>
                <w:sz w:val="18"/>
                <w:lang w:eastAsia="ja-JP"/>
              </w:rPr>
            </w:pPr>
          </w:p>
          <w:p w14:paraId="7289565C" w14:textId="77777777" w:rsidR="00E7566E" w:rsidRPr="0001177A" w:rsidRDefault="00E7566E" w:rsidP="00EA30FC">
            <w:pPr>
              <w:tabs>
                <w:tab w:val="left" w:pos="8640"/>
              </w:tabs>
              <w:ind w:right="720"/>
              <w:rPr>
                <w:rFonts w:cs="Tahoma"/>
                <w:color w:val="000000"/>
                <w:szCs w:val="20"/>
                <w:lang w:eastAsia="ja-JP"/>
              </w:rPr>
            </w:pPr>
            <w:r>
              <w:rPr>
                <w:rFonts w:cs="Tahoma"/>
                <w:b/>
                <w:bCs/>
                <w:color w:val="000000"/>
                <w:szCs w:val="20"/>
              </w:rPr>
              <w:t>Note:</w:t>
            </w:r>
            <w:r>
              <w:rPr>
                <w:rFonts w:cs="Tahoma"/>
                <w:color w:val="000000"/>
                <w:szCs w:val="20"/>
              </w:rPr>
              <w:t xml:space="preserve"> The School Agreement customers are not eligible to choose application, system, Subscription License (user/device), and CAL products for only a portion of the PCs included in the subscription </w:t>
            </w:r>
            <w:r>
              <w:rPr>
                <w:rFonts w:cs="Tahoma"/>
                <w:color w:val="000000"/>
                <w:szCs w:val="18"/>
              </w:rPr>
              <w:t>unless explicitly stated in the Product Condition Notes in the Product List</w:t>
            </w:r>
            <w:r>
              <w:rPr>
                <w:rFonts w:cs="Tahoma"/>
                <w:color w:val="000000"/>
                <w:szCs w:val="20"/>
              </w:rPr>
              <w:t>. For instance, if the subscription is for 100 total PCs, the application, system, Subscription License (user/device), and CAL products selected will be for all 100 PCs, even if only a portion of those PCs will run a particular product.</w:t>
            </w:r>
          </w:p>
        </w:tc>
      </w:tr>
      <w:tr w:rsidR="00E7566E" w:rsidRPr="005D790F" w14:paraId="72895677" w14:textId="77777777" w:rsidTr="00EA30FC">
        <w:tc>
          <w:tcPr>
            <w:tcW w:w="1905" w:type="dxa"/>
            <w:shd w:val="clear" w:color="auto" w:fill="auto"/>
          </w:tcPr>
          <w:p w14:paraId="7289565E" w14:textId="77777777" w:rsidR="00E7566E" w:rsidRPr="00E64551" w:rsidRDefault="00E7566E" w:rsidP="00EA30FC">
            <w:pPr>
              <w:pStyle w:val="AppendixBodyText"/>
              <w:ind w:right="720"/>
              <w:rPr>
                <w:rFonts w:ascii="Tahoma" w:hAnsi="Tahoma" w:cs="Tahoma"/>
                <w:b/>
                <w:color w:val="000000"/>
                <w:sz w:val="18"/>
                <w:szCs w:val="18"/>
                <w:lang w:eastAsia="ja-JP"/>
              </w:rPr>
            </w:pPr>
            <w:r w:rsidRPr="00E64551">
              <w:rPr>
                <w:rFonts w:ascii="Tahoma" w:hAnsi="Tahoma" w:cs="Tahoma"/>
                <w:b/>
                <w:lang w:val="x-none" w:eastAsia="ja-JP"/>
              </w:rPr>
              <w:t>Enterprise Agreement and Enterprise Subscription Agreement</w:t>
            </w:r>
          </w:p>
        </w:tc>
        <w:tc>
          <w:tcPr>
            <w:tcW w:w="7311" w:type="dxa"/>
            <w:shd w:val="clear" w:color="auto" w:fill="auto"/>
          </w:tcPr>
          <w:p w14:paraId="7289565F" w14:textId="77777777" w:rsidR="00E7566E" w:rsidRDefault="00E7566E" w:rsidP="00EA30FC">
            <w:pPr>
              <w:rPr>
                <w:lang w:eastAsia="ja-JP"/>
              </w:rPr>
            </w:pPr>
            <w:r>
              <w:rPr>
                <w:rFonts w:hint="eastAsia"/>
                <w:lang w:eastAsia="ja-JP"/>
              </w:rPr>
              <w:t>Enterprise Agreement (EA) and Enterprise Subscription Agreement (ESA) requires a minimum o</w:t>
            </w:r>
            <w:r>
              <w:rPr>
                <w:lang w:eastAsia="ja-JP"/>
              </w:rPr>
              <w:t>f</w:t>
            </w:r>
            <w:r>
              <w:rPr>
                <w:rFonts w:hint="eastAsia"/>
                <w:lang w:eastAsia="ja-JP"/>
              </w:rPr>
              <w:t xml:space="preserve"> 250 Qualified </w:t>
            </w:r>
            <w:r>
              <w:rPr>
                <w:lang w:eastAsia="ja-JP"/>
              </w:rPr>
              <w:t xml:space="preserve">Devices / </w:t>
            </w:r>
            <w:r>
              <w:rPr>
                <w:rFonts w:hint="eastAsia"/>
                <w:lang w:eastAsia="ja-JP"/>
              </w:rPr>
              <w:t>Desktops or Qualified Users.</w:t>
            </w:r>
          </w:p>
          <w:p w14:paraId="72895660" w14:textId="77777777" w:rsidR="00E7566E" w:rsidRPr="00A81CA2" w:rsidRDefault="00E7566E" w:rsidP="00EA30FC">
            <w:pPr>
              <w:rPr>
                <w:lang w:eastAsia="ja-JP"/>
              </w:rPr>
            </w:pPr>
          </w:p>
          <w:p w14:paraId="72895661" w14:textId="77777777" w:rsidR="00E7566E" w:rsidRPr="0001177A" w:rsidRDefault="00E7566E" w:rsidP="00EA30FC">
            <w:pPr>
              <w:rPr>
                <w:b/>
                <w:lang w:eastAsia="ja-JP"/>
              </w:rPr>
            </w:pPr>
            <w:r w:rsidRPr="00A81CA2">
              <w:rPr>
                <w:b/>
              </w:rPr>
              <w:t xml:space="preserve">Qualified </w:t>
            </w:r>
            <w:r>
              <w:rPr>
                <w:b/>
              </w:rPr>
              <w:t>Device/</w:t>
            </w:r>
            <w:r w:rsidRPr="00A81CA2">
              <w:rPr>
                <w:b/>
              </w:rPr>
              <w:t xml:space="preserve">Desktop </w:t>
            </w:r>
          </w:p>
          <w:p w14:paraId="72895662" w14:textId="77777777" w:rsidR="00E7566E" w:rsidRPr="005D790F" w:rsidRDefault="00E7566E" w:rsidP="00EA30FC">
            <w:bookmarkStart w:id="730" w:name="_Toc323159729"/>
            <w:bookmarkStart w:id="731" w:name="_Toc325313134"/>
            <w:bookmarkStart w:id="732" w:name="_Toc325609169"/>
            <w:r w:rsidRPr="005D790F">
              <w:t xml:space="preserve">Despite anything in your Volume Licensing Agreement to the contrary, Qualified </w:t>
            </w:r>
            <w:r>
              <w:t xml:space="preserve">Devices/ </w:t>
            </w:r>
            <w:r w:rsidRPr="005D790F">
              <w:t xml:space="preserve">Desktops do not include any </w:t>
            </w:r>
            <w:r w:rsidRPr="005D790F">
              <w:rPr>
                <w:iCs/>
              </w:rPr>
              <w:t>qualifying third party device</w:t>
            </w:r>
            <w:r w:rsidRPr="005D790F">
              <w:t xml:space="preserve"> from which your users solely access and use the software under Roaming Use Rights for the following:</w:t>
            </w:r>
            <w:bookmarkEnd w:id="730"/>
            <w:bookmarkEnd w:id="731"/>
            <w:bookmarkEnd w:id="732"/>
          </w:p>
          <w:p w14:paraId="72895663" w14:textId="77777777" w:rsidR="00E7566E" w:rsidRPr="00CC4602" w:rsidRDefault="00E7566E" w:rsidP="00EA30FC"/>
          <w:p w14:paraId="72895664" w14:textId="77777777" w:rsidR="00E7566E" w:rsidRDefault="00E7566E" w:rsidP="00EA30FC">
            <w:r w:rsidRPr="005D790F">
              <w:t xml:space="preserve">Windows Software Assurance, </w:t>
            </w:r>
          </w:p>
          <w:p w14:paraId="72895665" w14:textId="77777777" w:rsidR="00E7566E" w:rsidRPr="005D790F" w:rsidRDefault="00E7566E" w:rsidP="00EA30FC">
            <w:pPr>
              <w:rPr>
                <w:rFonts w:eastAsia="Calibri"/>
              </w:rPr>
            </w:pPr>
          </w:p>
          <w:p w14:paraId="72895666" w14:textId="77777777" w:rsidR="00E7566E" w:rsidRPr="005D790F" w:rsidRDefault="00E7566E" w:rsidP="00E7566E">
            <w:pPr>
              <w:numPr>
                <w:ilvl w:val="0"/>
                <w:numId w:val="70"/>
              </w:numPr>
              <w:spacing w:after="60"/>
            </w:pPr>
            <w:r w:rsidRPr="005D790F">
              <w:t xml:space="preserve">Windows Virtual Desktop Access, </w:t>
            </w:r>
          </w:p>
          <w:p w14:paraId="72895667" w14:textId="77777777" w:rsidR="00E7566E" w:rsidRPr="005D790F" w:rsidRDefault="00E7566E" w:rsidP="00E7566E">
            <w:pPr>
              <w:numPr>
                <w:ilvl w:val="0"/>
                <w:numId w:val="70"/>
              </w:numPr>
              <w:spacing w:after="60"/>
            </w:pPr>
            <w:r w:rsidRPr="005D790F">
              <w:t xml:space="preserve">Virtual Desktop Infrastructure Suites, </w:t>
            </w:r>
          </w:p>
          <w:p w14:paraId="72895668" w14:textId="77777777" w:rsidR="00E7566E" w:rsidRPr="005D790F" w:rsidRDefault="00E7566E" w:rsidP="00E7566E">
            <w:pPr>
              <w:numPr>
                <w:ilvl w:val="0"/>
                <w:numId w:val="70"/>
              </w:numPr>
              <w:spacing w:after="60"/>
            </w:pPr>
            <w:r w:rsidRPr="005D790F">
              <w:t xml:space="preserve">MDOP for Software Assurance, and </w:t>
            </w:r>
          </w:p>
          <w:p w14:paraId="72895669" w14:textId="77777777" w:rsidR="00E7566E" w:rsidRPr="005D790F" w:rsidRDefault="00E7566E" w:rsidP="00E7566E">
            <w:pPr>
              <w:numPr>
                <w:ilvl w:val="0"/>
                <w:numId w:val="70"/>
              </w:numPr>
              <w:spacing w:after="60"/>
            </w:pPr>
            <w:r w:rsidRPr="005D790F">
              <w:t xml:space="preserve">Software Assurance for all editions of Office, Project and Visio to include Roaming Use Rights.  </w:t>
            </w:r>
          </w:p>
          <w:p w14:paraId="7289566A" w14:textId="77777777" w:rsidR="00E7566E" w:rsidRPr="005D790F" w:rsidRDefault="00E7566E" w:rsidP="00EA30FC">
            <w:pPr>
              <w:rPr>
                <w:rFonts w:cs="Calibri"/>
              </w:rPr>
            </w:pPr>
          </w:p>
          <w:p w14:paraId="7289566B" w14:textId="77777777" w:rsidR="00E7566E" w:rsidRPr="005D790F" w:rsidRDefault="00E7566E" w:rsidP="00EA30FC">
            <w:bookmarkStart w:id="733" w:name="_Toc323159730"/>
            <w:bookmarkStart w:id="734" w:name="_Toc325313135"/>
            <w:bookmarkStart w:id="735" w:name="_Toc325609170"/>
            <w:r w:rsidRPr="005D790F">
              <w:t>A “qualifying third party device” is a device that is not controlled, directly or indirectly, by you or your affiliates (e.g., a third party’s public kiosk). For more information, please see the Product Use Rights.</w:t>
            </w:r>
            <w:bookmarkEnd w:id="733"/>
            <w:bookmarkEnd w:id="734"/>
            <w:bookmarkEnd w:id="735"/>
          </w:p>
          <w:p w14:paraId="7289566C" w14:textId="77777777" w:rsidR="00E7566E" w:rsidRPr="00A81CA2" w:rsidRDefault="00E7566E" w:rsidP="00EA30FC">
            <w:pPr>
              <w:pStyle w:val="Heading3"/>
              <w:ind w:left="70"/>
              <w:rPr>
                <w:rFonts w:ascii="Tahoma" w:hAnsi="Tahoma" w:cs="Tahoma"/>
                <w:sz w:val="22"/>
                <w:szCs w:val="22"/>
                <w:lang w:val="en-US" w:eastAsia="ja-JP"/>
              </w:rPr>
            </w:pPr>
          </w:p>
          <w:p w14:paraId="7289566D" w14:textId="77777777" w:rsidR="00E7566E" w:rsidRPr="005D790F" w:rsidRDefault="00E7566E" w:rsidP="00EA30FC">
            <w:pPr>
              <w:rPr>
                <w:b/>
                <w:lang w:eastAsia="ja-JP"/>
              </w:rPr>
            </w:pPr>
            <w:r w:rsidRPr="00A81CA2">
              <w:rPr>
                <w:b/>
              </w:rPr>
              <w:t xml:space="preserve">Qualified User Exemptions </w:t>
            </w:r>
          </w:p>
          <w:p w14:paraId="7289566E" w14:textId="77777777" w:rsidR="00E7566E" w:rsidRPr="005D790F" w:rsidRDefault="00E7566E" w:rsidP="00EA30FC">
            <w:pPr>
              <w:pStyle w:val="AppendixBodyText"/>
              <w:ind w:left="70" w:right="720"/>
              <w:rPr>
                <w:rFonts w:ascii="Tahoma" w:hAnsi="Tahoma" w:cs="Tahoma"/>
                <w:sz w:val="18"/>
              </w:rPr>
            </w:pPr>
            <w:r w:rsidRPr="005D790F">
              <w:rPr>
                <w:rFonts w:ascii="Tahoma" w:hAnsi="Tahoma" w:cs="Tahoma"/>
                <w:sz w:val="18"/>
              </w:rPr>
              <w:t>A person who accesses server software or online services solely under the licenses identified in the following list is exempt from being counted as a Qualified User:</w:t>
            </w:r>
          </w:p>
          <w:p w14:paraId="7289566F" w14:textId="77777777" w:rsidR="00E7566E" w:rsidRPr="005D790F" w:rsidRDefault="00E7566E" w:rsidP="00EA30FC">
            <w:pPr>
              <w:pStyle w:val="AppendixBodyText"/>
              <w:ind w:right="720"/>
              <w:rPr>
                <w:rFonts w:ascii="Tahoma" w:hAnsi="Tahoma" w:cs="Tahoma"/>
                <w:sz w:val="18"/>
              </w:rPr>
            </w:pPr>
          </w:p>
          <w:p w14:paraId="72895670" w14:textId="77777777" w:rsidR="00E7566E" w:rsidRPr="005D790F" w:rsidRDefault="00E7566E" w:rsidP="00E7566E">
            <w:pPr>
              <w:pStyle w:val="AppendixFlushBulletedList"/>
              <w:numPr>
                <w:ilvl w:val="0"/>
                <w:numId w:val="31"/>
              </w:numPr>
              <w:spacing w:after="60"/>
              <w:ind w:left="1627" w:right="720"/>
              <w:rPr>
                <w:rFonts w:ascii="Tahoma" w:hAnsi="Tahoma" w:cs="Tahoma"/>
                <w:sz w:val="18"/>
                <w:szCs w:val="18"/>
              </w:rPr>
            </w:pPr>
            <w:r w:rsidRPr="005D790F">
              <w:rPr>
                <w:rFonts w:ascii="Tahoma" w:hAnsi="Tahoma" w:cs="Tahoma"/>
                <w:sz w:val="18"/>
                <w:szCs w:val="18"/>
              </w:rPr>
              <w:t>Office 365 Plan K1 or K2 User Subscription License (USL)</w:t>
            </w:r>
          </w:p>
          <w:p w14:paraId="72895671" w14:textId="77777777" w:rsidR="00E7566E" w:rsidRPr="005D790F" w:rsidRDefault="00E7566E" w:rsidP="00E7566E">
            <w:pPr>
              <w:pStyle w:val="AppendixFlushBulletedList"/>
              <w:numPr>
                <w:ilvl w:val="0"/>
                <w:numId w:val="31"/>
              </w:numPr>
              <w:spacing w:after="60"/>
              <w:ind w:left="1627" w:right="720"/>
              <w:rPr>
                <w:rFonts w:ascii="Tahoma" w:hAnsi="Tahoma" w:cs="Tahoma"/>
                <w:sz w:val="18"/>
                <w:szCs w:val="18"/>
              </w:rPr>
            </w:pPr>
            <w:r w:rsidRPr="005D790F">
              <w:rPr>
                <w:rFonts w:ascii="Tahoma" w:hAnsi="Tahoma" w:cs="Tahoma"/>
                <w:sz w:val="18"/>
                <w:szCs w:val="18"/>
              </w:rPr>
              <w:t>SharePoint Online Kiosk USL</w:t>
            </w:r>
          </w:p>
          <w:p w14:paraId="72895672" w14:textId="77777777" w:rsidR="00E7566E" w:rsidRPr="005D790F" w:rsidRDefault="00E7566E" w:rsidP="00E7566E">
            <w:pPr>
              <w:pStyle w:val="AppendixFlushBulletedList"/>
              <w:numPr>
                <w:ilvl w:val="0"/>
                <w:numId w:val="31"/>
              </w:numPr>
              <w:spacing w:after="60"/>
              <w:ind w:left="1627" w:right="720"/>
              <w:rPr>
                <w:rFonts w:ascii="Tahoma" w:hAnsi="Tahoma" w:cs="Tahoma"/>
                <w:sz w:val="18"/>
                <w:szCs w:val="18"/>
              </w:rPr>
            </w:pPr>
            <w:r w:rsidRPr="005D790F">
              <w:rPr>
                <w:rFonts w:ascii="Tahoma" w:hAnsi="Tahoma" w:cs="Tahoma"/>
                <w:sz w:val="18"/>
                <w:szCs w:val="18"/>
              </w:rPr>
              <w:t>Exchange Online Kiosk USL</w:t>
            </w:r>
          </w:p>
          <w:p w14:paraId="72895673" w14:textId="77777777" w:rsidR="00E7566E" w:rsidRPr="005D790F" w:rsidRDefault="00E7566E" w:rsidP="00E7566E">
            <w:pPr>
              <w:pStyle w:val="AppendixFlushBulletedList"/>
              <w:numPr>
                <w:ilvl w:val="0"/>
                <w:numId w:val="31"/>
              </w:numPr>
              <w:spacing w:after="60"/>
              <w:ind w:left="1627" w:right="720"/>
              <w:rPr>
                <w:rFonts w:ascii="Tahoma" w:hAnsi="Tahoma" w:cs="Tahoma"/>
                <w:sz w:val="18"/>
                <w:szCs w:val="18"/>
              </w:rPr>
            </w:pPr>
            <w:r w:rsidRPr="005D790F">
              <w:rPr>
                <w:rFonts w:ascii="Tahoma" w:hAnsi="Tahoma" w:cs="Tahoma"/>
                <w:sz w:val="18"/>
                <w:szCs w:val="18"/>
              </w:rPr>
              <w:t>Licenses for server software products or online services that do not require individual licenses for users or devices accessing those products or online services (such as Client Access Licenses, Client Management Licenses, USLs and DSLs)</w:t>
            </w:r>
          </w:p>
          <w:p w14:paraId="72895674" w14:textId="77777777" w:rsidR="00E7566E" w:rsidRPr="005D790F" w:rsidRDefault="00E7566E" w:rsidP="00E7566E">
            <w:pPr>
              <w:pStyle w:val="AppendixFlushBulletedList"/>
              <w:numPr>
                <w:ilvl w:val="0"/>
                <w:numId w:val="31"/>
              </w:numPr>
              <w:spacing w:after="60"/>
              <w:ind w:left="1627" w:right="720"/>
              <w:rPr>
                <w:rFonts w:ascii="Tahoma" w:hAnsi="Tahoma" w:cs="Tahoma"/>
                <w:sz w:val="18"/>
                <w:szCs w:val="18"/>
              </w:rPr>
            </w:pPr>
            <w:r w:rsidRPr="005D790F">
              <w:rPr>
                <w:rFonts w:ascii="Tahoma" w:hAnsi="Tahoma" w:cs="Tahoma"/>
                <w:sz w:val="18"/>
                <w:szCs w:val="18"/>
              </w:rPr>
              <w:t>Any External Connector License</w:t>
            </w:r>
          </w:p>
          <w:p w14:paraId="72895675" w14:textId="77777777" w:rsidR="00E7566E" w:rsidRPr="00E64551" w:rsidRDefault="00E7566E" w:rsidP="00EA30FC">
            <w:pPr>
              <w:pStyle w:val="AppendixBodyText"/>
              <w:ind w:left="1080" w:right="720"/>
              <w:rPr>
                <w:rFonts w:ascii="Tahoma" w:hAnsi="Tahoma" w:cs="Tahoma"/>
                <w:sz w:val="16"/>
              </w:rPr>
            </w:pPr>
          </w:p>
          <w:p w14:paraId="72895676" w14:textId="77777777" w:rsidR="00E7566E" w:rsidRPr="005D790F" w:rsidRDefault="00E7566E" w:rsidP="00EA30FC">
            <w:pPr>
              <w:pStyle w:val="AppendixBodyText"/>
              <w:ind w:right="720"/>
              <w:rPr>
                <w:rFonts w:ascii="Tahoma" w:hAnsi="Tahoma" w:cs="Tahoma"/>
                <w:sz w:val="18"/>
                <w:lang w:eastAsia="ja-JP"/>
              </w:rPr>
            </w:pPr>
            <w:r w:rsidRPr="00E64551">
              <w:rPr>
                <w:rFonts w:ascii="Tahoma" w:hAnsi="Tahoma" w:cs="Tahoma"/>
                <w:sz w:val="18"/>
              </w:rPr>
              <w:t>These Qualified User exemptions apply to all EA and ESA customers, whether or not Qualified User exemptions are specifically contemplated in the terms and conditions of customers’ agreements</w:t>
            </w:r>
            <w:r>
              <w:rPr>
                <w:rFonts w:ascii="Tahoma" w:hAnsi="Tahoma" w:cs="Tahoma"/>
                <w:sz w:val="18"/>
              </w:rPr>
              <w:t>.</w:t>
            </w:r>
          </w:p>
        </w:tc>
      </w:tr>
      <w:tr w:rsidR="00E7566E" w:rsidRPr="005D790F" w14:paraId="72895684" w14:textId="77777777" w:rsidTr="00EA30FC">
        <w:tc>
          <w:tcPr>
            <w:tcW w:w="1905" w:type="dxa"/>
            <w:shd w:val="clear" w:color="auto" w:fill="auto"/>
          </w:tcPr>
          <w:p w14:paraId="72895678" w14:textId="77777777" w:rsidR="00E7566E" w:rsidRPr="00E64551" w:rsidRDefault="00E7566E" w:rsidP="00EA30FC">
            <w:pPr>
              <w:pStyle w:val="AppendixBodyText"/>
              <w:ind w:right="720"/>
              <w:rPr>
                <w:rFonts w:ascii="Tahoma" w:hAnsi="Tahoma" w:cs="Tahoma"/>
                <w:b/>
                <w:lang w:val="x-none" w:eastAsia="ja-JP"/>
              </w:rPr>
            </w:pPr>
            <w:r w:rsidRPr="00E64551">
              <w:rPr>
                <w:rFonts w:ascii="Tahoma" w:hAnsi="Tahoma" w:cs="Tahoma"/>
                <w:b/>
                <w:color w:val="000000"/>
                <w:szCs w:val="18"/>
                <w:lang w:eastAsia="ja-JP"/>
              </w:rPr>
              <w:t>EES</w:t>
            </w:r>
          </w:p>
        </w:tc>
        <w:tc>
          <w:tcPr>
            <w:tcW w:w="7311" w:type="dxa"/>
            <w:shd w:val="clear" w:color="auto" w:fill="auto"/>
          </w:tcPr>
          <w:p w14:paraId="72895679" w14:textId="77777777" w:rsidR="00E7566E" w:rsidRDefault="00E7566E" w:rsidP="00EA30FC">
            <w:pPr>
              <w:pStyle w:val="ListParagraph"/>
              <w:ind w:left="0"/>
              <w:contextualSpacing w:val="0"/>
              <w:rPr>
                <w:rFonts w:ascii="Tahoma" w:hAnsi="Tahoma" w:cs="Tahoma"/>
                <w:sz w:val="18"/>
                <w:szCs w:val="18"/>
                <w:lang w:val="en-US" w:eastAsia="ja-JP"/>
              </w:rPr>
            </w:pPr>
            <w:r w:rsidRPr="00E64551">
              <w:rPr>
                <w:rFonts w:ascii="Tahoma" w:hAnsi="Tahoma" w:cs="Tahoma"/>
                <w:sz w:val="18"/>
                <w:szCs w:val="18"/>
                <w:lang w:val="en-US" w:eastAsia="ja-JP"/>
              </w:rPr>
              <w:t>EES</w:t>
            </w:r>
            <w:r w:rsidRPr="00E64551">
              <w:rPr>
                <w:rFonts w:ascii="Tahoma" w:hAnsi="Tahoma" w:cs="Tahoma"/>
                <w:sz w:val="18"/>
                <w:szCs w:val="18"/>
                <w:lang w:eastAsia="ja-JP"/>
              </w:rPr>
              <w:t xml:space="preserve"> requires a minimum order </w:t>
            </w:r>
            <w:r w:rsidRPr="00E64551">
              <w:rPr>
                <w:rFonts w:ascii="Tahoma" w:hAnsi="Tahoma" w:cs="Tahoma"/>
                <w:sz w:val="18"/>
                <w:szCs w:val="18"/>
                <w:lang w:val="en-US" w:eastAsia="ja-JP"/>
              </w:rPr>
              <w:t>as specified below:</w:t>
            </w:r>
            <w:r w:rsidRPr="00E64551">
              <w:rPr>
                <w:rFonts w:ascii="Tahoma" w:hAnsi="Tahoma" w:cs="Tahoma"/>
                <w:sz w:val="18"/>
                <w:szCs w:val="18"/>
                <w:lang w:eastAsia="ja-JP"/>
              </w:rPr>
              <w:t xml:space="preserve">  </w:t>
            </w:r>
          </w:p>
          <w:p w14:paraId="7289567A" w14:textId="77777777" w:rsidR="00E7566E" w:rsidRPr="00406CB0" w:rsidRDefault="00E7566E" w:rsidP="00EA30FC">
            <w:pPr>
              <w:pStyle w:val="ListParagraph"/>
              <w:spacing w:after="60"/>
              <w:ind w:left="0"/>
              <w:contextualSpacing w:val="0"/>
              <w:rPr>
                <w:rFonts w:ascii="Tahoma" w:eastAsia="Meiryo" w:hAnsi="Tahoma" w:cs="Tahoma"/>
                <w:color w:val="1F497D"/>
                <w:sz w:val="18"/>
                <w:szCs w:val="18"/>
                <w:lang w:val="en-US"/>
              </w:rPr>
            </w:pPr>
          </w:p>
          <w:p w14:paraId="7289567B" w14:textId="77777777" w:rsidR="00E7566E" w:rsidRPr="00E64551" w:rsidRDefault="00E7566E" w:rsidP="00E7566E">
            <w:pPr>
              <w:pStyle w:val="AppendixFlushBulletedList"/>
              <w:numPr>
                <w:ilvl w:val="0"/>
                <w:numId w:val="31"/>
              </w:numPr>
              <w:spacing w:after="60"/>
              <w:ind w:right="720"/>
              <w:rPr>
                <w:rFonts w:ascii="Tahoma" w:hAnsi="Tahoma" w:cs="Tahoma"/>
                <w:sz w:val="18"/>
                <w:szCs w:val="18"/>
              </w:rPr>
            </w:pPr>
            <w:r w:rsidRPr="00E64551">
              <w:rPr>
                <w:rFonts w:ascii="Tahoma" w:hAnsi="Tahoma" w:cs="Tahoma"/>
                <w:sz w:val="18"/>
                <w:szCs w:val="18"/>
              </w:rPr>
              <w:t>at least one Desktop Platform Product for Organization-wide Count of at least 1000 OR</w:t>
            </w:r>
          </w:p>
          <w:p w14:paraId="7289567C" w14:textId="77777777" w:rsidR="00E7566E" w:rsidRPr="00E64551" w:rsidRDefault="00E7566E" w:rsidP="00E7566E">
            <w:pPr>
              <w:pStyle w:val="AppendixFlushBulletedList"/>
              <w:numPr>
                <w:ilvl w:val="0"/>
                <w:numId w:val="31"/>
              </w:numPr>
              <w:spacing w:after="60"/>
              <w:ind w:right="720"/>
              <w:rPr>
                <w:rFonts w:ascii="Tahoma" w:hAnsi="Tahoma" w:cs="Tahoma"/>
                <w:sz w:val="18"/>
                <w:szCs w:val="18"/>
              </w:rPr>
            </w:pPr>
            <w:r w:rsidRPr="00E64551">
              <w:rPr>
                <w:rFonts w:ascii="Tahoma" w:hAnsi="Tahoma" w:cs="Tahoma"/>
                <w:sz w:val="18"/>
                <w:szCs w:val="18"/>
              </w:rPr>
              <w:t>at least one Platform Online Service for Staff / Faculty in a quantity of 1000 OR</w:t>
            </w:r>
          </w:p>
          <w:p w14:paraId="7289567D" w14:textId="77777777" w:rsidR="00E7566E" w:rsidRPr="00E64551" w:rsidRDefault="00E7566E" w:rsidP="00E7566E">
            <w:pPr>
              <w:pStyle w:val="AppendixFlushBulletedList"/>
              <w:numPr>
                <w:ilvl w:val="0"/>
                <w:numId w:val="31"/>
              </w:numPr>
              <w:spacing w:after="60"/>
              <w:ind w:right="720"/>
              <w:rPr>
                <w:rFonts w:ascii="Tahoma" w:hAnsi="Tahoma" w:cs="Tahoma"/>
                <w:sz w:val="18"/>
                <w:szCs w:val="18"/>
              </w:rPr>
            </w:pPr>
            <w:r w:rsidRPr="00E64551">
              <w:rPr>
                <w:rFonts w:ascii="Tahoma" w:hAnsi="Tahoma" w:cs="Tahoma"/>
                <w:sz w:val="18"/>
                <w:szCs w:val="18"/>
              </w:rPr>
              <w:t>at least one Desktop Platform Product for Student Count of at least 1000 OR</w:t>
            </w:r>
          </w:p>
          <w:p w14:paraId="7289567E" w14:textId="77777777" w:rsidR="00E7566E" w:rsidRPr="00E64551" w:rsidRDefault="00E7566E" w:rsidP="00E7566E">
            <w:pPr>
              <w:pStyle w:val="AppendixFlushBulletedList"/>
              <w:numPr>
                <w:ilvl w:val="0"/>
                <w:numId w:val="31"/>
              </w:numPr>
              <w:spacing w:after="60"/>
              <w:ind w:right="720"/>
              <w:rPr>
                <w:rFonts w:ascii="Tahoma" w:hAnsi="Tahoma" w:cs="Tahoma"/>
                <w:sz w:val="18"/>
                <w:szCs w:val="18"/>
              </w:rPr>
            </w:pPr>
            <w:r w:rsidRPr="00E64551">
              <w:rPr>
                <w:rFonts w:ascii="Tahoma" w:hAnsi="Tahoma" w:cs="Tahoma"/>
                <w:sz w:val="18"/>
                <w:szCs w:val="18"/>
              </w:rPr>
              <w:t xml:space="preserve">at least one Platform Online Service for Students in a quantity of 1000 </w:t>
            </w:r>
          </w:p>
          <w:p w14:paraId="7289567F" w14:textId="77777777" w:rsidR="00E7566E" w:rsidRPr="00E64551" w:rsidRDefault="00E7566E" w:rsidP="00EA30FC">
            <w:pPr>
              <w:rPr>
                <w:rFonts w:cs="Tahoma"/>
                <w:bCs/>
                <w:color w:val="000000"/>
                <w:szCs w:val="18"/>
              </w:rPr>
            </w:pPr>
            <w:r w:rsidRPr="00E64551">
              <w:rPr>
                <w:rFonts w:cs="Tahoma"/>
                <w:bCs/>
                <w:color w:val="000000"/>
                <w:szCs w:val="18"/>
              </w:rPr>
              <w:t xml:space="preserve"> </w:t>
            </w:r>
          </w:p>
          <w:p w14:paraId="72895680" w14:textId="77777777" w:rsidR="00E7566E" w:rsidRDefault="00E7566E" w:rsidP="00EA30FC">
            <w:pPr>
              <w:rPr>
                <w:rFonts w:cs="Tahoma"/>
                <w:color w:val="000000"/>
                <w:szCs w:val="18"/>
              </w:rPr>
            </w:pPr>
            <w:r w:rsidRPr="00F84FA6">
              <w:rPr>
                <w:rFonts w:cs="Tahoma"/>
                <w:b/>
                <w:color w:val="000000"/>
                <w:szCs w:val="18"/>
              </w:rPr>
              <w:t>Note:</w:t>
            </w:r>
            <w:r w:rsidRPr="00F84FA6">
              <w:rPr>
                <w:rFonts w:cs="Tahoma"/>
                <w:color w:val="000000"/>
                <w:szCs w:val="18"/>
              </w:rPr>
              <w:t xml:space="preserve"> This order quantity requirement may be waived if a qualifying enrollment is supplied.</w:t>
            </w:r>
          </w:p>
          <w:p w14:paraId="72895681" w14:textId="77777777" w:rsidR="00E7566E" w:rsidRDefault="00E7566E" w:rsidP="00EA30FC">
            <w:pPr>
              <w:rPr>
                <w:rFonts w:cs="Tahoma"/>
                <w:color w:val="000000"/>
                <w:szCs w:val="18"/>
              </w:rPr>
            </w:pPr>
          </w:p>
          <w:p w14:paraId="72895682" w14:textId="77777777" w:rsidR="00E7566E" w:rsidRDefault="00E7566E" w:rsidP="00EA30FC">
            <w:pPr>
              <w:rPr>
                <w:rFonts w:cs="Tahoma"/>
                <w:color w:val="000000"/>
                <w:szCs w:val="18"/>
              </w:rPr>
            </w:pPr>
            <w:r w:rsidRPr="00810479">
              <w:rPr>
                <w:rFonts w:cs="Tahoma"/>
                <w:b/>
                <w:color w:val="000000"/>
                <w:szCs w:val="18"/>
              </w:rPr>
              <w:t xml:space="preserve">Note: </w:t>
            </w:r>
            <w:r w:rsidRPr="00810479">
              <w:rPr>
                <w:rFonts w:cs="Tahoma"/>
                <w:color w:val="000000"/>
                <w:szCs w:val="18"/>
              </w:rPr>
              <w:t>CALs (client access Licenses) purchased under the Enrollment for Education Solutions (EES) on non-Organization-wide basis may be assigned and used either as device CALs or user CALs at Institution’s discretion.  User CALs cannot be re-assigned as device CALs, and device CALs cannot be re-assigned as user CALs, except as follows.  Any CAL ordered on non-Organization-wide basis may be re-assigned and used as either a device or user CAL upon renewal of subscription through a new Agreement.</w:t>
            </w:r>
          </w:p>
          <w:p w14:paraId="72895683" w14:textId="77777777" w:rsidR="00E7566E" w:rsidRDefault="00E7566E" w:rsidP="00EA30FC">
            <w:pPr>
              <w:rPr>
                <w:lang w:eastAsia="ja-JP"/>
              </w:rPr>
            </w:pPr>
          </w:p>
        </w:tc>
      </w:tr>
    </w:tbl>
    <w:p w14:paraId="72895685" w14:textId="77777777" w:rsidR="00E7566E" w:rsidRPr="00366502" w:rsidRDefault="00E7566E" w:rsidP="00E7566E">
      <w:pPr>
        <w:pStyle w:val="Heading3"/>
        <w:ind w:right="720"/>
        <w:rPr>
          <w:rFonts w:ascii="Tahoma" w:hAnsi="Tahoma" w:cs="Tahoma"/>
          <w:sz w:val="18"/>
          <w:szCs w:val="22"/>
          <w:lang w:val="en-US"/>
        </w:rPr>
      </w:pPr>
      <w:bookmarkStart w:id="736" w:name="_Toc323159731"/>
      <w:bookmarkStart w:id="737" w:name="_Toc325609171"/>
      <w:bookmarkStart w:id="738" w:name="_Toc338847137"/>
      <w:bookmarkStart w:id="739" w:name="_Toc336338192"/>
    </w:p>
    <w:p w14:paraId="72895686" w14:textId="77777777" w:rsidR="00E7566E" w:rsidRPr="00366502" w:rsidRDefault="00E7566E" w:rsidP="00E7566E">
      <w:pPr>
        <w:pStyle w:val="Heading3"/>
        <w:ind w:right="720"/>
        <w:rPr>
          <w:rFonts w:ascii="Tahoma" w:hAnsi="Tahoma" w:cs="Tahoma"/>
          <w:sz w:val="18"/>
          <w:szCs w:val="22"/>
          <w:lang w:val="en-US"/>
        </w:rPr>
      </w:pPr>
    </w:p>
    <w:p w14:paraId="72895687" w14:textId="77777777" w:rsidR="00E7566E" w:rsidRPr="00002C0B" w:rsidRDefault="00E7566E" w:rsidP="00E7566E">
      <w:pPr>
        <w:pStyle w:val="Heading3"/>
        <w:ind w:right="720"/>
        <w:rPr>
          <w:sz w:val="22"/>
          <w:lang w:eastAsia="ja-JP"/>
        </w:rPr>
      </w:pPr>
      <w:r w:rsidRPr="00002C0B">
        <w:rPr>
          <w:rFonts w:ascii="Tahoma" w:hAnsi="Tahoma" w:cs="Tahoma"/>
          <w:sz w:val="24"/>
          <w:szCs w:val="22"/>
        </w:rPr>
        <w:t>Platforms</w:t>
      </w:r>
      <w:bookmarkEnd w:id="736"/>
      <w:bookmarkEnd w:id="737"/>
      <w:bookmarkEnd w:id="738"/>
      <w:bookmarkEnd w:id="739"/>
    </w:p>
    <w:p w14:paraId="72895688" w14:textId="77777777" w:rsidR="00E7566E" w:rsidRDefault="00E7566E" w:rsidP="00E7566E">
      <w:pPr>
        <w:rPr>
          <w:lang w:val="x-none" w:eastAsia="ja-JP"/>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E7566E" w:rsidRPr="00E64551" w14:paraId="7289568B" w14:textId="77777777" w:rsidTr="00EA30FC">
        <w:tc>
          <w:tcPr>
            <w:tcW w:w="1890" w:type="dxa"/>
            <w:shd w:val="clear" w:color="auto" w:fill="FABF8F"/>
          </w:tcPr>
          <w:p w14:paraId="72895689" w14:textId="77777777" w:rsidR="00E7566E" w:rsidRPr="00E64551" w:rsidRDefault="00E7566E" w:rsidP="00EA30FC">
            <w:pPr>
              <w:rPr>
                <w:b/>
                <w:sz w:val="22"/>
                <w:lang w:val="x-none" w:eastAsia="ja-JP"/>
              </w:rPr>
            </w:pPr>
            <w:r w:rsidRPr="00E64551">
              <w:rPr>
                <w:rFonts w:hint="eastAsia"/>
                <w:b/>
                <w:sz w:val="22"/>
                <w:lang w:val="x-none" w:eastAsia="ja-JP"/>
              </w:rPr>
              <w:t>Programs</w:t>
            </w:r>
          </w:p>
        </w:tc>
        <w:tc>
          <w:tcPr>
            <w:tcW w:w="7308" w:type="dxa"/>
            <w:shd w:val="clear" w:color="auto" w:fill="FABF8F"/>
          </w:tcPr>
          <w:p w14:paraId="7289568A" w14:textId="77777777" w:rsidR="00E7566E" w:rsidRPr="00E64551" w:rsidRDefault="00E7566E" w:rsidP="00EA30FC">
            <w:pPr>
              <w:jc w:val="center"/>
              <w:rPr>
                <w:b/>
                <w:sz w:val="22"/>
                <w:lang w:eastAsia="ja-JP"/>
              </w:rPr>
            </w:pPr>
            <w:r w:rsidRPr="00E64551">
              <w:rPr>
                <w:b/>
                <w:sz w:val="22"/>
                <w:lang w:eastAsia="ja-JP"/>
              </w:rPr>
              <w:t>Platforms</w:t>
            </w:r>
          </w:p>
        </w:tc>
      </w:tr>
      <w:tr w:rsidR="00E7566E" w:rsidRPr="005D790F" w14:paraId="72895695" w14:textId="77777777" w:rsidTr="00EA30FC">
        <w:tc>
          <w:tcPr>
            <w:tcW w:w="1890" w:type="dxa"/>
            <w:shd w:val="clear" w:color="auto" w:fill="auto"/>
          </w:tcPr>
          <w:p w14:paraId="7289568C" w14:textId="77777777" w:rsidR="00E7566E" w:rsidRPr="00E64551" w:rsidRDefault="00E7566E" w:rsidP="00EA30FC">
            <w:pPr>
              <w:rPr>
                <w:b/>
                <w:lang w:val="x-none" w:eastAsia="ja-JP"/>
              </w:rPr>
            </w:pPr>
            <w:r w:rsidRPr="00E64551">
              <w:rPr>
                <w:rFonts w:cs="Tahoma"/>
                <w:b/>
                <w:lang w:val="x-none" w:eastAsia="ja-JP"/>
              </w:rPr>
              <w:t>Enterprise Agreement and Enterprise Subscription Agreement</w:t>
            </w:r>
          </w:p>
        </w:tc>
        <w:tc>
          <w:tcPr>
            <w:tcW w:w="7308" w:type="dxa"/>
            <w:shd w:val="clear" w:color="auto" w:fill="auto"/>
          </w:tcPr>
          <w:p w14:paraId="7289568D" w14:textId="77777777" w:rsidR="00E7566E" w:rsidRPr="00E64551" w:rsidRDefault="00E7566E" w:rsidP="00EA30FC">
            <w:pPr>
              <w:numPr>
                <w:ilvl w:val="0"/>
                <w:numId w:val="22"/>
              </w:numPr>
              <w:ind w:left="720"/>
              <w:rPr>
                <w:rFonts w:cs="Tahoma"/>
                <w:color w:val="000000"/>
                <w:szCs w:val="18"/>
              </w:rPr>
            </w:pPr>
            <w:r w:rsidRPr="00E64551">
              <w:rPr>
                <w:rFonts w:cs="Tahoma"/>
                <w:color w:val="000000"/>
                <w:szCs w:val="18"/>
              </w:rPr>
              <w:t>Enterprise Desktop Platform Products</w:t>
            </w:r>
          </w:p>
          <w:p w14:paraId="7289568E" w14:textId="77777777" w:rsidR="00E7566E" w:rsidRPr="00E64551" w:rsidRDefault="00E7566E" w:rsidP="00EA30FC">
            <w:pPr>
              <w:rPr>
                <w:rFonts w:cs="Tahoma"/>
                <w:szCs w:val="18"/>
              </w:rPr>
            </w:pPr>
          </w:p>
          <w:p w14:paraId="7289568F" w14:textId="77777777" w:rsidR="00E7566E" w:rsidRPr="008C3DFD" w:rsidRDefault="00E7566E" w:rsidP="00EA30FC">
            <w:pPr>
              <w:ind w:left="360"/>
              <w:rPr>
                <w:rFonts w:cs="Tahoma"/>
                <w:i/>
                <w:iCs/>
                <w:color w:val="000000"/>
                <w:szCs w:val="18"/>
              </w:rPr>
            </w:pPr>
            <w:r w:rsidRPr="00E64551">
              <w:rPr>
                <w:rFonts w:cs="Tahoma"/>
                <w:color w:val="000000"/>
                <w:szCs w:val="18"/>
              </w:rPr>
              <w:t xml:space="preserve">The Enterprise Desktop platform products are available to Enterprise Agreement customers The Enterprise Desktop Platform includes the most current version of </w:t>
            </w:r>
            <w:r w:rsidRPr="00B363C7">
              <w:rPr>
                <w:rFonts w:cs="Tahoma"/>
                <w:color w:val="000000"/>
                <w:szCs w:val="18"/>
              </w:rPr>
              <w:t>Office</w:t>
            </w:r>
            <w:r w:rsidRPr="00AF479B">
              <w:rPr>
                <w:rFonts w:cs="Tahoma"/>
                <w:color w:val="000000"/>
                <w:szCs w:val="18"/>
              </w:rPr>
              <w:t xml:space="preserve"> </w:t>
            </w:r>
            <w:r w:rsidRPr="00172CBA">
              <w:rPr>
                <w:rFonts w:cs="Tahoma"/>
                <w:szCs w:val="18"/>
              </w:rPr>
              <w:t>Professional Plus</w:t>
            </w:r>
            <w:r w:rsidRPr="005C647E">
              <w:rPr>
                <w:rFonts w:cs="Tahoma"/>
                <w:color w:val="000000"/>
                <w:szCs w:val="18"/>
              </w:rPr>
              <w:t xml:space="preserve">, Windows </w:t>
            </w:r>
            <w:r>
              <w:rPr>
                <w:rFonts w:cs="Tahoma"/>
                <w:color w:val="000000"/>
                <w:szCs w:val="18"/>
              </w:rPr>
              <w:t>8</w:t>
            </w:r>
            <w:r w:rsidRPr="005C647E">
              <w:rPr>
                <w:rFonts w:cs="Tahoma"/>
                <w:color w:val="000000"/>
                <w:szCs w:val="18"/>
              </w:rPr>
              <w:t xml:space="preserve"> Pro</w:t>
            </w:r>
            <w:r w:rsidRPr="00AA31F2">
              <w:rPr>
                <w:rFonts w:cs="Tahoma"/>
                <w:color w:val="000000"/>
                <w:szCs w:val="18"/>
              </w:rPr>
              <w:t xml:space="preserve"> Operating System Upgrade or Windows Virtual Desktop Access(VDA), and the Enterprise CAL Suite client access license. The Enterprise Desktop platform products are identified with an “E” in the Enterprise Agreement column.  For the Enterprise and Enterprise Subscription Agreement customers, the Enterprise Desktop platform can also be acquired with MDOP.</w:t>
            </w:r>
          </w:p>
          <w:p w14:paraId="72895690" w14:textId="77777777" w:rsidR="00E7566E" w:rsidRPr="00E77288" w:rsidRDefault="00E7566E" w:rsidP="00EA30FC">
            <w:pPr>
              <w:rPr>
                <w:rFonts w:cs="Tahoma"/>
                <w:color w:val="000000"/>
                <w:szCs w:val="18"/>
              </w:rPr>
            </w:pPr>
          </w:p>
          <w:p w14:paraId="72895691" w14:textId="77777777" w:rsidR="00E7566E" w:rsidRPr="00F410B5" w:rsidRDefault="00E7566E" w:rsidP="00EA30FC">
            <w:pPr>
              <w:numPr>
                <w:ilvl w:val="0"/>
                <w:numId w:val="22"/>
              </w:numPr>
              <w:ind w:left="720"/>
              <w:rPr>
                <w:rFonts w:cs="Tahoma"/>
                <w:color w:val="000000"/>
                <w:szCs w:val="18"/>
              </w:rPr>
            </w:pPr>
            <w:r w:rsidRPr="00F410B5">
              <w:rPr>
                <w:rFonts w:cs="Tahoma"/>
                <w:color w:val="000000"/>
                <w:szCs w:val="18"/>
              </w:rPr>
              <w:t>Professional Desktop Platform Products</w:t>
            </w:r>
          </w:p>
          <w:p w14:paraId="72895692" w14:textId="77777777" w:rsidR="00E7566E" w:rsidRPr="00856858" w:rsidRDefault="00E7566E" w:rsidP="00EA30FC">
            <w:pPr>
              <w:rPr>
                <w:rFonts w:cs="Tahoma"/>
                <w:color w:val="000000"/>
                <w:szCs w:val="18"/>
              </w:rPr>
            </w:pPr>
          </w:p>
          <w:p w14:paraId="72895693" w14:textId="77777777" w:rsidR="00E7566E" w:rsidRPr="00860903" w:rsidRDefault="00E7566E" w:rsidP="00EA30FC">
            <w:pPr>
              <w:ind w:left="360"/>
              <w:rPr>
                <w:rFonts w:cs="Tahoma"/>
                <w:color w:val="000000"/>
                <w:szCs w:val="18"/>
              </w:rPr>
            </w:pPr>
            <w:r w:rsidRPr="00602AEE">
              <w:rPr>
                <w:rFonts w:cs="Tahoma"/>
                <w:color w:val="000000"/>
                <w:szCs w:val="18"/>
              </w:rPr>
              <w:t xml:space="preserve">The Professional desktop platform products are available to Enterprise Agreement customers. The Professional Desktop Platform includes the most current version of Office Professional Plus, Windows </w:t>
            </w:r>
            <w:r>
              <w:rPr>
                <w:rFonts w:cs="Tahoma"/>
                <w:color w:val="000000"/>
                <w:szCs w:val="18"/>
              </w:rPr>
              <w:t>8</w:t>
            </w:r>
            <w:r w:rsidRPr="00602AEE">
              <w:rPr>
                <w:rFonts w:cs="Tahoma"/>
                <w:color w:val="000000"/>
                <w:szCs w:val="18"/>
              </w:rPr>
              <w:t xml:space="preserve"> Pro</w:t>
            </w:r>
            <w:r w:rsidRPr="009A5491">
              <w:rPr>
                <w:rFonts w:cs="Tahoma"/>
                <w:color w:val="000000"/>
                <w:szCs w:val="18"/>
              </w:rPr>
              <w:t xml:space="preserve"> Operating System Upgrade or Windows Virtual Desktop Access(VDA) (for EA agreements only), and the Core CAL Suite client access license. The Professional Desktop platform products are identified with an “E” in the Enterprise Agreement column. For </w:t>
            </w:r>
            <w:r w:rsidRPr="00860903">
              <w:rPr>
                <w:rFonts w:cs="Tahoma"/>
                <w:color w:val="000000"/>
                <w:szCs w:val="18"/>
              </w:rPr>
              <w:t>the Enterprise and Enterprise Subscription Agreement customers, the Professional Desktop platform can also be acquired with MDOP.</w:t>
            </w:r>
          </w:p>
          <w:p w14:paraId="72895694" w14:textId="77777777" w:rsidR="00E7566E" w:rsidRPr="00E64551" w:rsidRDefault="00E7566E" w:rsidP="00EA30FC">
            <w:pPr>
              <w:rPr>
                <w:rFonts w:cs="Tahoma"/>
                <w:szCs w:val="18"/>
                <w:lang w:eastAsia="ja-JP"/>
              </w:rPr>
            </w:pPr>
          </w:p>
        </w:tc>
      </w:tr>
      <w:tr w:rsidR="00E7566E" w:rsidRPr="005D790F" w14:paraId="7289569B" w14:textId="77777777" w:rsidTr="00EA30FC">
        <w:trPr>
          <w:trHeight w:val="278"/>
        </w:trPr>
        <w:tc>
          <w:tcPr>
            <w:tcW w:w="1890" w:type="dxa"/>
            <w:shd w:val="clear" w:color="auto" w:fill="auto"/>
          </w:tcPr>
          <w:p w14:paraId="72895696" w14:textId="77777777" w:rsidR="00E7566E" w:rsidRPr="00E64551" w:rsidRDefault="00E7566E" w:rsidP="00EA30FC">
            <w:pPr>
              <w:rPr>
                <w:b/>
                <w:lang w:val="x-none" w:eastAsia="ja-JP"/>
              </w:rPr>
            </w:pPr>
            <w:r w:rsidRPr="00E64551">
              <w:rPr>
                <w:rFonts w:hint="eastAsia"/>
                <w:b/>
                <w:sz w:val="20"/>
                <w:lang w:val="x-none" w:eastAsia="ja-JP"/>
              </w:rPr>
              <w:t>Open Value and Open Value Subscription</w:t>
            </w:r>
            <w:r w:rsidRPr="00E64551">
              <w:rPr>
                <w:b/>
                <w:sz w:val="20"/>
                <w:lang w:eastAsia="ja-JP"/>
              </w:rPr>
              <w:t xml:space="preserve"> (Commercial and Government)</w:t>
            </w:r>
          </w:p>
        </w:tc>
        <w:tc>
          <w:tcPr>
            <w:tcW w:w="7308" w:type="dxa"/>
            <w:shd w:val="clear" w:color="auto" w:fill="auto"/>
          </w:tcPr>
          <w:p w14:paraId="72895697" w14:textId="77777777" w:rsidR="00E7566E" w:rsidRPr="00E64551" w:rsidRDefault="00E7566E" w:rsidP="00EA30FC">
            <w:pPr>
              <w:numPr>
                <w:ilvl w:val="0"/>
                <w:numId w:val="22"/>
              </w:numPr>
              <w:ind w:left="720"/>
              <w:rPr>
                <w:rFonts w:cs="Tahoma"/>
                <w:szCs w:val="18"/>
              </w:rPr>
            </w:pPr>
            <w:r w:rsidRPr="00E64551">
              <w:rPr>
                <w:rFonts w:cs="Tahoma"/>
                <w:szCs w:val="18"/>
              </w:rPr>
              <w:t>Customized Desktop Platform Products</w:t>
            </w:r>
          </w:p>
          <w:p w14:paraId="72895698" w14:textId="77777777" w:rsidR="00E7566E" w:rsidRPr="00E64551" w:rsidRDefault="00E7566E" w:rsidP="00EA30FC">
            <w:pPr>
              <w:rPr>
                <w:rFonts w:cs="Tahoma"/>
                <w:color w:val="000000"/>
                <w:szCs w:val="18"/>
              </w:rPr>
            </w:pPr>
          </w:p>
          <w:p w14:paraId="72895699" w14:textId="77777777" w:rsidR="00E7566E" w:rsidRPr="008C3DFD" w:rsidRDefault="00E7566E" w:rsidP="00EA30FC">
            <w:pPr>
              <w:ind w:left="360"/>
              <w:rPr>
                <w:rFonts w:cs="Tahoma"/>
                <w:i/>
                <w:iCs/>
                <w:color w:val="000000"/>
                <w:szCs w:val="18"/>
              </w:rPr>
            </w:pPr>
            <w:r w:rsidRPr="00E64551">
              <w:rPr>
                <w:rFonts w:cs="Tahoma"/>
                <w:color w:val="000000"/>
                <w:szCs w:val="18"/>
              </w:rPr>
              <w:t xml:space="preserve">Customized Desktop platform Products are available to Open Value and Open Value Subscription customers when they select the </w:t>
            </w:r>
            <w:r w:rsidRPr="00B363C7">
              <w:rPr>
                <w:rFonts w:cs="Tahoma"/>
                <w:szCs w:val="18"/>
              </w:rPr>
              <w:t>Organization-wide/Company-wide</w:t>
            </w:r>
            <w:r w:rsidRPr="00AF479B" w:rsidDel="00853BB6">
              <w:rPr>
                <w:rFonts w:cs="Tahoma"/>
                <w:color w:val="000000"/>
                <w:szCs w:val="18"/>
              </w:rPr>
              <w:t xml:space="preserve"> </w:t>
            </w:r>
            <w:r w:rsidRPr="00172CBA">
              <w:rPr>
                <w:rFonts w:cs="Tahoma"/>
                <w:color w:val="000000"/>
                <w:szCs w:val="18"/>
              </w:rPr>
              <w:t>option. The Customized Desktop Platform includes current versions of</w:t>
            </w:r>
            <w:r w:rsidRPr="005C647E">
              <w:rPr>
                <w:rFonts w:cs="Tahoma"/>
                <w:color w:val="000000"/>
                <w:szCs w:val="18"/>
              </w:rPr>
              <w:t xml:space="preserve"> </w:t>
            </w:r>
            <w:r w:rsidRPr="00AA31F2">
              <w:rPr>
                <w:rFonts w:cs="Tahoma"/>
                <w:color w:val="000000"/>
                <w:szCs w:val="18"/>
              </w:rPr>
              <w:t xml:space="preserve">Office Professional Plus, Windows </w:t>
            </w:r>
            <w:r>
              <w:rPr>
                <w:rFonts w:cs="Tahoma"/>
                <w:color w:val="000000"/>
                <w:szCs w:val="18"/>
              </w:rPr>
              <w:t>8</w:t>
            </w:r>
            <w:r w:rsidRPr="00AA31F2">
              <w:rPr>
                <w:rFonts w:cs="Tahoma"/>
                <w:color w:val="000000"/>
                <w:szCs w:val="18"/>
              </w:rPr>
              <w:t xml:space="preserve"> Pro Operating System Upgrade*, the Enterprise CAL Suite, Core CAL Suite, the Essential Business Server CAL Suite, or the Small Business Server CAL Suite, client access license. The Customized Desktop platform products are identified with an “E” in the Open Value columns.   </w:t>
            </w:r>
          </w:p>
          <w:p w14:paraId="7289569A" w14:textId="77777777" w:rsidR="00E7566E" w:rsidRPr="00E64551" w:rsidRDefault="00E7566E" w:rsidP="00EA30FC">
            <w:pPr>
              <w:rPr>
                <w:rFonts w:cs="Tahoma"/>
                <w:szCs w:val="18"/>
                <w:lang w:eastAsia="ja-JP"/>
              </w:rPr>
            </w:pPr>
          </w:p>
        </w:tc>
      </w:tr>
      <w:tr w:rsidR="00E7566E" w:rsidRPr="005D790F" w14:paraId="728956A6" w14:textId="77777777" w:rsidTr="00EA30FC">
        <w:trPr>
          <w:trHeight w:val="278"/>
        </w:trPr>
        <w:tc>
          <w:tcPr>
            <w:tcW w:w="1890" w:type="dxa"/>
            <w:shd w:val="clear" w:color="auto" w:fill="auto"/>
          </w:tcPr>
          <w:p w14:paraId="7289569C" w14:textId="77777777" w:rsidR="00E7566E" w:rsidRPr="00E64551" w:rsidRDefault="00E7566E" w:rsidP="00EA30FC">
            <w:pPr>
              <w:rPr>
                <w:b/>
                <w:lang w:val="x-none" w:eastAsia="ja-JP"/>
              </w:rPr>
            </w:pPr>
            <w:r w:rsidRPr="00E64551">
              <w:rPr>
                <w:rFonts w:hint="eastAsia"/>
                <w:b/>
                <w:sz w:val="20"/>
                <w:lang w:val="x-none" w:eastAsia="ja-JP"/>
              </w:rPr>
              <w:t>Academic Platforms (EES, OVS-ES, and School Agreement)</w:t>
            </w:r>
          </w:p>
        </w:tc>
        <w:tc>
          <w:tcPr>
            <w:tcW w:w="7308" w:type="dxa"/>
            <w:shd w:val="clear" w:color="auto" w:fill="auto"/>
          </w:tcPr>
          <w:p w14:paraId="7289569D" w14:textId="77777777" w:rsidR="00E7566E" w:rsidRPr="00B363C7" w:rsidRDefault="00E7566E" w:rsidP="00EA30FC">
            <w:pPr>
              <w:numPr>
                <w:ilvl w:val="0"/>
                <w:numId w:val="22"/>
              </w:numPr>
              <w:spacing w:after="60"/>
              <w:ind w:left="720"/>
              <w:rPr>
                <w:rFonts w:cs="Tahoma"/>
                <w:szCs w:val="18"/>
              </w:rPr>
            </w:pPr>
            <w:r w:rsidRPr="00E64551">
              <w:rPr>
                <w:rFonts w:cs="Tahoma"/>
                <w:szCs w:val="18"/>
              </w:rPr>
              <w:t>Education Desktop Platform and School Desktop with Enterprise CAL Suite Platform Products</w:t>
            </w:r>
          </w:p>
          <w:p w14:paraId="7289569E" w14:textId="77777777" w:rsidR="00E7566E" w:rsidRPr="00AA31F2" w:rsidRDefault="00E7566E" w:rsidP="00EA30FC">
            <w:pPr>
              <w:numPr>
                <w:ilvl w:val="0"/>
                <w:numId w:val="22"/>
              </w:numPr>
              <w:spacing w:after="60"/>
              <w:ind w:left="720"/>
              <w:rPr>
                <w:rFonts w:cs="Tahoma"/>
                <w:szCs w:val="18"/>
              </w:rPr>
            </w:pPr>
            <w:r w:rsidRPr="00B363C7">
              <w:rPr>
                <w:rFonts w:cs="Tahoma"/>
                <w:szCs w:val="18"/>
              </w:rPr>
              <w:t xml:space="preserve">Education </w:t>
            </w:r>
            <w:r w:rsidRPr="00AF479B">
              <w:rPr>
                <w:rFonts w:cs="Tahoma"/>
                <w:szCs w:val="18"/>
              </w:rPr>
              <w:t xml:space="preserve">Desktop Platform and School Desktop with </w:t>
            </w:r>
            <w:r w:rsidRPr="00172CBA">
              <w:rPr>
                <w:rFonts w:cs="Tahoma"/>
                <w:szCs w:val="18"/>
              </w:rPr>
              <w:t>Core</w:t>
            </w:r>
            <w:r w:rsidRPr="005C647E">
              <w:rPr>
                <w:rFonts w:cs="Tahoma"/>
                <w:szCs w:val="18"/>
              </w:rPr>
              <w:t xml:space="preserve"> CAL Suite Platform Products</w:t>
            </w:r>
          </w:p>
          <w:p w14:paraId="7289569F" w14:textId="77777777" w:rsidR="00E7566E" w:rsidRPr="00AA31F2" w:rsidRDefault="00E7566E" w:rsidP="00EA30FC">
            <w:pPr>
              <w:rPr>
                <w:rFonts w:cs="Tahoma"/>
                <w:szCs w:val="18"/>
              </w:rPr>
            </w:pPr>
          </w:p>
          <w:p w14:paraId="728956A0" w14:textId="77777777" w:rsidR="00E7566E" w:rsidRPr="00E64551" w:rsidRDefault="00E7566E" w:rsidP="00EA30FC">
            <w:pPr>
              <w:ind w:left="360"/>
              <w:rPr>
                <w:rFonts w:cs="Tahoma"/>
                <w:szCs w:val="18"/>
                <w:lang w:eastAsia="ja-JP"/>
              </w:rPr>
            </w:pPr>
            <w:r w:rsidRPr="008C3DFD">
              <w:rPr>
                <w:rFonts w:cs="Tahoma"/>
                <w:szCs w:val="18"/>
              </w:rPr>
              <w:t>The Education Desktop Platform Products are available to Enrollment for Education Solutions (EES) and Open Value Subscription – Educ</w:t>
            </w:r>
            <w:r w:rsidRPr="00E77288">
              <w:rPr>
                <w:rFonts w:cs="Tahoma"/>
                <w:szCs w:val="18"/>
              </w:rPr>
              <w:t>ation Solutions (OVS-ES) customers. The School Desktop Platform Products are available to School Agreement customers. The Education Desktop with Enterprise CAL Suite Platform and the School Desktop with Enterprise CAL Suite Platform include the most curren</w:t>
            </w:r>
            <w:r w:rsidRPr="00F410B5">
              <w:rPr>
                <w:rFonts w:cs="Tahoma"/>
                <w:szCs w:val="18"/>
              </w:rPr>
              <w:t xml:space="preserve">t version of Office Professional Plus or Office for Mac, Windows </w:t>
            </w:r>
            <w:r>
              <w:rPr>
                <w:rFonts w:cs="Tahoma"/>
                <w:szCs w:val="18"/>
              </w:rPr>
              <w:t>8</w:t>
            </w:r>
            <w:r w:rsidRPr="00F410B5">
              <w:rPr>
                <w:rFonts w:cs="Tahoma"/>
                <w:szCs w:val="18"/>
              </w:rPr>
              <w:t xml:space="preserve"> Pro Operating System Upgrade and the Enterprise CAL Suite client access license. </w:t>
            </w:r>
          </w:p>
          <w:p w14:paraId="728956A1" w14:textId="77777777" w:rsidR="00E7566E" w:rsidRPr="00E64551" w:rsidRDefault="00E7566E" w:rsidP="00EA30FC">
            <w:pPr>
              <w:ind w:left="360"/>
              <w:rPr>
                <w:rFonts w:cs="Tahoma"/>
                <w:szCs w:val="18"/>
                <w:lang w:eastAsia="ja-JP"/>
              </w:rPr>
            </w:pPr>
          </w:p>
          <w:p w14:paraId="728956A2" w14:textId="77777777" w:rsidR="00E7566E" w:rsidRPr="00E64551" w:rsidRDefault="00E7566E" w:rsidP="00EA30FC">
            <w:pPr>
              <w:ind w:left="360"/>
              <w:rPr>
                <w:rFonts w:cs="Tahoma"/>
                <w:iCs/>
                <w:szCs w:val="18"/>
                <w:lang w:eastAsia="ja-JP"/>
              </w:rPr>
            </w:pPr>
            <w:r w:rsidRPr="00E64551">
              <w:rPr>
                <w:rFonts w:cs="Tahoma"/>
                <w:iCs/>
                <w:szCs w:val="18"/>
              </w:rPr>
              <w:t>The School Desktop Platform Product on the price list is counted as 3 units.</w:t>
            </w:r>
          </w:p>
          <w:p w14:paraId="728956A3" w14:textId="77777777" w:rsidR="00E7566E" w:rsidRPr="00E64551" w:rsidRDefault="00E7566E" w:rsidP="00EA30FC">
            <w:pPr>
              <w:rPr>
                <w:rFonts w:cs="Tahoma"/>
                <w:szCs w:val="18"/>
                <w:lang w:eastAsia="ja-JP"/>
              </w:rPr>
            </w:pPr>
          </w:p>
          <w:p w14:paraId="728956A4" w14:textId="77777777" w:rsidR="00E7566E" w:rsidRPr="00E64551" w:rsidRDefault="00E7566E" w:rsidP="00EA30FC">
            <w:pPr>
              <w:tabs>
                <w:tab w:val="left" w:pos="8640"/>
              </w:tabs>
              <w:ind w:left="360" w:right="720"/>
              <w:rPr>
                <w:rFonts w:eastAsia="MS Gothic" w:cs="Tahoma"/>
                <w:color w:val="000000"/>
                <w:szCs w:val="18"/>
                <w:lang w:eastAsia="ja-JP"/>
              </w:rPr>
            </w:pPr>
            <w:r w:rsidRPr="00E64551">
              <w:rPr>
                <w:rFonts w:cs="Tahoma"/>
                <w:b/>
                <w:bCs/>
                <w:color w:val="000000"/>
                <w:szCs w:val="18"/>
              </w:rPr>
              <w:t xml:space="preserve">Note: </w:t>
            </w:r>
            <w:r w:rsidRPr="00E64551">
              <w:rPr>
                <w:rFonts w:cs="Tahoma"/>
                <w:bCs/>
                <w:color w:val="000000"/>
                <w:szCs w:val="18"/>
              </w:rPr>
              <w:t>EES and OVS-ES customers are not eligible to choose Desktop Platform Products and individual CAL products included in the Core CAL Suite or the Enterprise CAL Suite for only a portion of their Organization-wide Count and/or Student Count. For instance, if the subscription is for an Organization-wide Count of 1,200 Full Time Equivalent employees, the Desktop Platform Products and CAL Suite component products selected will be for the 1,000 Organization-wide Count, even if a portion of those PCs will run a participar Desktop Platform or component CAL product.</w:t>
            </w:r>
          </w:p>
          <w:p w14:paraId="728956A5" w14:textId="77777777" w:rsidR="00E7566E" w:rsidRPr="00E64551" w:rsidRDefault="00E7566E" w:rsidP="00EA30FC">
            <w:pPr>
              <w:rPr>
                <w:rFonts w:cs="Tahoma"/>
                <w:szCs w:val="18"/>
                <w:lang w:eastAsia="ja-JP"/>
              </w:rPr>
            </w:pPr>
          </w:p>
        </w:tc>
      </w:tr>
    </w:tbl>
    <w:p w14:paraId="728956A7" w14:textId="77777777" w:rsidR="00E7566E" w:rsidRPr="003B0EE7" w:rsidRDefault="00E7566E" w:rsidP="00E7566E">
      <w:pPr>
        <w:pStyle w:val="Heading4"/>
        <w:tabs>
          <w:tab w:val="clear" w:pos="720"/>
          <w:tab w:val="num" w:pos="0"/>
        </w:tabs>
        <w:ind w:left="0" w:right="720" w:firstLine="0"/>
        <w:rPr>
          <w:sz w:val="2"/>
          <w:lang w:val="en-US"/>
        </w:rPr>
      </w:pPr>
    </w:p>
    <w:p w14:paraId="728956A8" w14:textId="77777777" w:rsidR="00E7566E" w:rsidRPr="00406CB0" w:rsidRDefault="00E7566E" w:rsidP="00E7566E">
      <w:pPr>
        <w:pStyle w:val="Heading3"/>
        <w:ind w:right="720"/>
        <w:rPr>
          <w:rFonts w:ascii="Tahoma" w:hAnsi="Tahoma" w:cs="Tahoma"/>
          <w:b w:val="0"/>
          <w:sz w:val="18"/>
          <w:szCs w:val="22"/>
          <w:lang w:val="en-US"/>
        </w:rPr>
      </w:pPr>
      <w:bookmarkStart w:id="740" w:name="_Toc338847138"/>
      <w:bookmarkStart w:id="741" w:name="_Toc336338193"/>
    </w:p>
    <w:p w14:paraId="728956A9" w14:textId="77777777" w:rsidR="00E7566E" w:rsidRPr="00406CB0" w:rsidRDefault="00E7566E" w:rsidP="00E7566E">
      <w:pPr>
        <w:rPr>
          <w:lang w:eastAsia="x-none"/>
        </w:rPr>
      </w:pPr>
    </w:p>
    <w:p w14:paraId="728956AA" w14:textId="77777777" w:rsidR="00E7566E" w:rsidRDefault="00E7566E" w:rsidP="00E7566E">
      <w:pPr>
        <w:pStyle w:val="Heading3"/>
        <w:ind w:right="720"/>
        <w:rPr>
          <w:rFonts w:ascii="Tahoma" w:hAnsi="Tahoma" w:cs="Tahoma"/>
          <w:sz w:val="24"/>
          <w:szCs w:val="22"/>
          <w:lang w:val="en-US"/>
        </w:rPr>
      </w:pPr>
      <w:r>
        <w:rPr>
          <w:rFonts w:ascii="Tahoma" w:hAnsi="Tahoma" w:cs="Tahoma"/>
          <w:sz w:val="24"/>
          <w:szCs w:val="22"/>
          <w:lang w:val="en-US"/>
        </w:rPr>
        <w:t>Definition of Management for Qualifying Devices</w:t>
      </w:r>
      <w:bookmarkEnd w:id="740"/>
      <w:bookmarkEnd w:id="741"/>
    </w:p>
    <w:p w14:paraId="728956AB" w14:textId="77777777" w:rsidR="00E7566E" w:rsidRPr="00406CB0" w:rsidRDefault="00E7566E" w:rsidP="00E7566E">
      <w:pPr>
        <w:rPr>
          <w:lang w:eastAsia="x-none"/>
        </w:rPr>
      </w:pPr>
    </w:p>
    <w:p w14:paraId="728956AC" w14:textId="77777777" w:rsidR="00E7566E" w:rsidRDefault="00E7566E" w:rsidP="00E7566E">
      <w:pPr>
        <w:rPr>
          <w:rFonts w:cs="Tahoma"/>
          <w:lang w:eastAsia="ja-JP"/>
        </w:rPr>
      </w:pPr>
      <w:r w:rsidRPr="00806311">
        <w:rPr>
          <w:rFonts w:cs="Tahoma"/>
          <w:lang w:eastAsia="ja-JP"/>
        </w:rPr>
        <w:t>A Volume Licensing customer “manages” any device on which it directly or indirectly controls one or more operating system environments.  For example, a Volume Licensing customer manages any device</w:t>
      </w:r>
    </w:p>
    <w:p w14:paraId="728956AD" w14:textId="77777777" w:rsidR="00E7566E" w:rsidRPr="00806311" w:rsidRDefault="00E7566E" w:rsidP="00E7566E">
      <w:pPr>
        <w:spacing w:after="60"/>
        <w:rPr>
          <w:rFonts w:cs="Tahoma"/>
          <w:lang w:eastAsia="ja-JP"/>
        </w:rPr>
      </w:pPr>
    </w:p>
    <w:p w14:paraId="728956AE" w14:textId="77777777" w:rsidR="00E7566E" w:rsidRPr="00806311" w:rsidRDefault="00E7566E" w:rsidP="00E7566E">
      <w:pPr>
        <w:numPr>
          <w:ilvl w:val="0"/>
          <w:numId w:val="19"/>
        </w:numPr>
        <w:spacing w:after="60"/>
        <w:rPr>
          <w:rFonts w:cs="Tahoma"/>
          <w:lang w:eastAsia="ja-JP"/>
        </w:rPr>
      </w:pPr>
      <w:r w:rsidRPr="00806311">
        <w:rPr>
          <w:rFonts w:cs="Tahoma"/>
          <w:lang w:eastAsia="ja-JP"/>
        </w:rPr>
        <w:t>it allows to join its domain, OR</w:t>
      </w:r>
    </w:p>
    <w:p w14:paraId="728956AF" w14:textId="77777777" w:rsidR="00E7566E" w:rsidRPr="00806311" w:rsidRDefault="00E7566E" w:rsidP="00E7566E">
      <w:pPr>
        <w:numPr>
          <w:ilvl w:val="0"/>
          <w:numId w:val="19"/>
        </w:numPr>
        <w:spacing w:after="60"/>
        <w:rPr>
          <w:rFonts w:cs="Tahoma"/>
          <w:lang w:eastAsia="ja-JP"/>
        </w:rPr>
      </w:pPr>
      <w:r w:rsidRPr="00806311">
        <w:rPr>
          <w:rFonts w:cs="Tahoma"/>
          <w:lang w:eastAsia="ja-JP"/>
        </w:rPr>
        <w:t>it authenticates as a requirement to use applications while on its premises, OR</w:t>
      </w:r>
    </w:p>
    <w:p w14:paraId="728956B0" w14:textId="77777777" w:rsidR="00E7566E" w:rsidRPr="00806311" w:rsidRDefault="00E7566E" w:rsidP="00E7566E">
      <w:pPr>
        <w:numPr>
          <w:ilvl w:val="0"/>
          <w:numId w:val="19"/>
        </w:numPr>
        <w:spacing w:after="60"/>
        <w:rPr>
          <w:rFonts w:cs="Tahoma"/>
          <w:lang w:eastAsia="ja-JP"/>
        </w:rPr>
      </w:pPr>
      <w:r w:rsidRPr="00806311">
        <w:rPr>
          <w:rFonts w:cs="Tahoma"/>
          <w:lang w:eastAsia="ja-JP"/>
        </w:rPr>
        <w:t>it installs agents on (e.g., anti-virus, antimalware or other agents mandated by the customer’s policy), OR</w:t>
      </w:r>
    </w:p>
    <w:p w14:paraId="728956B1" w14:textId="77777777" w:rsidR="00E7566E" w:rsidRPr="00806311" w:rsidRDefault="00E7566E" w:rsidP="00E7566E">
      <w:pPr>
        <w:numPr>
          <w:ilvl w:val="0"/>
          <w:numId w:val="19"/>
        </w:numPr>
        <w:spacing w:after="60"/>
        <w:rPr>
          <w:rFonts w:cs="Tahoma"/>
          <w:lang w:eastAsia="ja-JP"/>
        </w:rPr>
      </w:pPr>
      <w:r w:rsidRPr="00806311">
        <w:rPr>
          <w:rFonts w:cs="Tahoma"/>
          <w:lang w:eastAsia="ja-JP"/>
        </w:rPr>
        <w:t xml:space="preserve">to which it directly or indirectly applies </w:t>
      </w:r>
      <w:r w:rsidRPr="00AF1C9E">
        <w:rPr>
          <w:rFonts w:cs="Tahoma"/>
          <w:lang w:eastAsia="ja-JP"/>
        </w:rPr>
        <w:t>and enforce</w:t>
      </w:r>
      <w:r>
        <w:rPr>
          <w:rFonts w:cs="Tahoma"/>
          <w:lang w:eastAsia="ja-JP"/>
        </w:rPr>
        <w:t xml:space="preserve">s* </w:t>
      </w:r>
      <w:r w:rsidRPr="00806311">
        <w:rPr>
          <w:rFonts w:cs="Tahoma"/>
          <w:lang w:eastAsia="ja-JP"/>
        </w:rPr>
        <w:t>group policies, OR</w:t>
      </w:r>
    </w:p>
    <w:p w14:paraId="728956B2" w14:textId="77777777" w:rsidR="00E7566E" w:rsidRPr="00806311" w:rsidRDefault="00E7566E" w:rsidP="00E7566E">
      <w:pPr>
        <w:numPr>
          <w:ilvl w:val="0"/>
          <w:numId w:val="19"/>
        </w:numPr>
        <w:spacing w:after="60"/>
        <w:rPr>
          <w:rFonts w:cs="Tahoma"/>
          <w:lang w:eastAsia="ja-JP"/>
        </w:rPr>
      </w:pPr>
      <w:r w:rsidRPr="00806311">
        <w:rPr>
          <w:rFonts w:cs="Tahoma"/>
          <w:lang w:eastAsia="ja-JP"/>
        </w:rPr>
        <w:t>on which it solicits or receives data about, and, configures, or gives instructions to hardware or software that is directly or indirectly associated with an operating system environment, OR</w:t>
      </w:r>
    </w:p>
    <w:p w14:paraId="728956B3" w14:textId="77777777" w:rsidR="00E7566E" w:rsidRDefault="00E7566E" w:rsidP="00E7566E">
      <w:pPr>
        <w:numPr>
          <w:ilvl w:val="0"/>
          <w:numId w:val="19"/>
        </w:numPr>
        <w:spacing w:after="60"/>
        <w:rPr>
          <w:rFonts w:cs="Tahoma"/>
          <w:lang w:eastAsia="ja-JP"/>
        </w:rPr>
      </w:pPr>
      <w:r w:rsidRPr="00806311">
        <w:rPr>
          <w:rFonts w:cs="Tahoma"/>
          <w:lang w:eastAsia="ja-JP"/>
        </w:rPr>
        <w:t>it allows to access a virtual desktop infrastructure (VDI) outside of Windows Software Assurance, Windows Intune</w:t>
      </w:r>
      <w:r>
        <w:rPr>
          <w:rFonts w:cs="Tahoma"/>
          <w:lang w:eastAsia="ja-JP"/>
        </w:rPr>
        <w:t xml:space="preserve"> (Per Device)</w:t>
      </w:r>
      <w:r w:rsidRPr="00806311">
        <w:rPr>
          <w:rFonts w:cs="Tahoma"/>
          <w:lang w:eastAsia="ja-JP"/>
        </w:rPr>
        <w:t xml:space="preserve"> or Windows Virtual Desktop Access Roaming Rights.</w:t>
      </w:r>
    </w:p>
    <w:p w14:paraId="728956B4" w14:textId="77777777" w:rsidR="00E7566E" w:rsidRPr="00806311" w:rsidRDefault="00E7566E" w:rsidP="00E7566E">
      <w:pPr>
        <w:ind w:left="1440"/>
        <w:rPr>
          <w:rFonts w:cs="Tahoma"/>
          <w:lang w:eastAsia="ja-JP"/>
        </w:rPr>
      </w:pPr>
    </w:p>
    <w:p w14:paraId="728956B5" w14:textId="77777777" w:rsidR="00E7566E" w:rsidRPr="00806311" w:rsidRDefault="00E7566E" w:rsidP="00E7566E">
      <w:pPr>
        <w:rPr>
          <w:rFonts w:cs="Tahoma"/>
          <w:lang w:eastAsia="ja-JP"/>
        </w:rPr>
      </w:pPr>
      <w:r w:rsidRPr="00806311">
        <w:rPr>
          <w:rFonts w:cs="Tahoma"/>
          <w:lang w:eastAsia="ja-JP"/>
        </w:rP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728956B6" w14:textId="77777777" w:rsidR="00E7566E" w:rsidRDefault="00E7566E" w:rsidP="00E7566E">
      <w:pPr>
        <w:rPr>
          <w:rFonts w:cs="Tahoma"/>
          <w:lang w:eastAsia="ja-JP"/>
        </w:rPr>
      </w:pPr>
    </w:p>
    <w:p w14:paraId="728956B7" w14:textId="77777777" w:rsidR="00E7566E" w:rsidRDefault="00E7566E" w:rsidP="00E7566E">
      <w:pPr>
        <w:rPr>
          <w:rFonts w:cs="Tahoma"/>
          <w:lang w:eastAsia="ja-JP"/>
        </w:rPr>
      </w:pPr>
      <w:r>
        <w:rPr>
          <w:rFonts w:cs="Tahoma"/>
          <w:lang w:eastAsia="ja-JP"/>
        </w:rPr>
        <w:t>*</w:t>
      </w:r>
      <w:r w:rsidRPr="00806311">
        <w:rPr>
          <w:rFonts w:cs="Tahoma"/>
          <w:lang w:eastAsia="ja-JP"/>
        </w:rPr>
        <w:t xml:space="preserve">A Volume Licensing customer who checks for up to date OS software or virus/security updates, and only notifies the user if they are not up to date, is not “enforcing group policy” for </w:t>
      </w:r>
      <w:r>
        <w:rPr>
          <w:rFonts w:cs="Tahoma"/>
          <w:lang w:eastAsia="ja-JP"/>
        </w:rPr>
        <w:t xml:space="preserve">the purposes of this example.  </w:t>
      </w:r>
    </w:p>
    <w:p w14:paraId="728956B8" w14:textId="77777777" w:rsidR="00E7566E" w:rsidRDefault="00E7566E" w:rsidP="00E7566E">
      <w:pPr>
        <w:rPr>
          <w:rFonts w:cs="Tahoma"/>
        </w:rPr>
      </w:pPr>
    </w:p>
    <w:p w14:paraId="728956B9" w14:textId="77777777" w:rsidR="00E7566E" w:rsidRPr="00766C40" w:rsidRDefault="00E7566E" w:rsidP="00E7566E">
      <w:pPr>
        <w:rPr>
          <w:rFonts w:cs="Tahoma"/>
        </w:rPr>
      </w:pPr>
    </w:p>
    <w:p w14:paraId="728956BA" w14:textId="77777777" w:rsidR="00E7566E" w:rsidRPr="00991DD4" w:rsidRDefault="00E7566E" w:rsidP="00E7566E">
      <w:pPr>
        <w:pStyle w:val="Heading3"/>
        <w:rPr>
          <w:rFonts w:ascii="Tahoma" w:hAnsi="Tahoma"/>
          <w:sz w:val="24"/>
          <w:lang w:val="en-US"/>
        </w:rPr>
      </w:pPr>
      <w:bookmarkStart w:id="742" w:name="_Toc243157227"/>
      <w:bookmarkStart w:id="743" w:name="_Toc338847139"/>
      <w:bookmarkStart w:id="744" w:name="_Toc336338194"/>
      <w:r w:rsidRPr="00991DD4">
        <w:rPr>
          <w:rFonts w:ascii="Tahoma" w:hAnsi="Tahoma"/>
          <w:sz w:val="24"/>
        </w:rPr>
        <w:t>Up to Date (UTD) Discount Qualified Products</w:t>
      </w:r>
      <w:bookmarkEnd w:id="742"/>
      <w:bookmarkEnd w:id="743"/>
      <w:bookmarkEnd w:id="744"/>
    </w:p>
    <w:p w14:paraId="728956BB" w14:textId="77777777" w:rsidR="00E7566E" w:rsidRPr="00406CB0" w:rsidRDefault="00E7566E" w:rsidP="00E7566E">
      <w:pPr>
        <w:pStyle w:val="Heading3"/>
        <w:rPr>
          <w:rFonts w:ascii="Tahoma" w:hAnsi="Tahoma"/>
          <w:b w:val="0"/>
          <w:sz w:val="18"/>
          <w:lang w:val="en-US"/>
        </w:rPr>
      </w:pPr>
    </w:p>
    <w:p w14:paraId="728956BC" w14:textId="77777777" w:rsidR="00E7566E" w:rsidRPr="00406CB0" w:rsidRDefault="00E7566E" w:rsidP="00E7566E">
      <w:pPr>
        <w:pStyle w:val="Heading3"/>
        <w:rPr>
          <w:rFonts w:ascii="Tahoma" w:hAnsi="Tahoma"/>
          <w:b w:val="0"/>
          <w:sz w:val="22"/>
        </w:rPr>
      </w:pPr>
      <w:r w:rsidRPr="00406CB0">
        <w:rPr>
          <w:rFonts w:ascii="Tahoma" w:hAnsi="Tahoma" w:cs="Tahoma"/>
          <w:b w:val="0"/>
          <w:sz w:val="18"/>
          <w:szCs w:val="18"/>
        </w:rPr>
        <w:t xml:space="preserve">Open Value Subscription customers are eligible for the UTD Discount during the first year of their subscription agreement.  Qualifying customers may acquire any UTD License identified below if they are licensed for one of the corresponding qualifying prior or current versions through OEM, FPP, Volume Licensing.  </w:t>
      </w:r>
      <w:r w:rsidRPr="00406CB0">
        <w:rPr>
          <w:rFonts w:ascii="Tahoma" w:hAnsi="Tahoma" w:cs="Tahoma"/>
          <w:b w:val="0"/>
          <w:color w:val="000000"/>
          <w:sz w:val="18"/>
          <w:szCs w:val="18"/>
        </w:rPr>
        <w:t>In general this discount is given for only the current version of the product or the immediate prior version. The UTD Discount is platform independent, therefore Mac also qualify for the discount.</w:t>
      </w:r>
    </w:p>
    <w:p w14:paraId="728956BD" w14:textId="77777777" w:rsidR="00E7566E" w:rsidRPr="00C353DE" w:rsidRDefault="00E7566E" w:rsidP="00E7566E">
      <w:pPr>
        <w:pStyle w:val="FootnoteBulletLevel1"/>
        <w:ind w:left="360" w:right="720" w:firstLine="0"/>
        <w:rPr>
          <w:rFonts w:ascii="Tahoma" w:hAnsi="Tahoma" w:cs="Tahoma"/>
          <w:color w:val="000000"/>
          <w:sz w:val="18"/>
          <w:szCs w:val="18"/>
        </w:rPr>
      </w:pPr>
    </w:p>
    <w:tbl>
      <w:tblPr>
        <w:tblW w:w="0" w:type="auto"/>
        <w:tblInd w:w="723" w:type="dxa"/>
        <w:tblCellMar>
          <w:left w:w="0" w:type="dxa"/>
          <w:right w:w="0" w:type="dxa"/>
        </w:tblCellMar>
        <w:tblLook w:val="04A0" w:firstRow="1" w:lastRow="0" w:firstColumn="1" w:lastColumn="0" w:noHBand="0" w:noVBand="1"/>
      </w:tblPr>
      <w:tblGrid>
        <w:gridCol w:w="3809"/>
        <w:gridCol w:w="4298"/>
      </w:tblGrid>
      <w:tr w:rsidR="00E7566E" w14:paraId="728956C0" w14:textId="77777777" w:rsidTr="00EA30FC">
        <w:trPr>
          <w:tblHeader/>
        </w:trPr>
        <w:tc>
          <w:tcPr>
            <w:tcW w:w="3809" w:type="dxa"/>
            <w:tcBorders>
              <w:top w:val="single" w:sz="8" w:space="0" w:color="auto"/>
              <w:left w:val="single" w:sz="8" w:space="0" w:color="auto"/>
              <w:bottom w:val="single" w:sz="8" w:space="0" w:color="auto"/>
              <w:right w:val="single" w:sz="8" w:space="0" w:color="auto"/>
            </w:tcBorders>
            <w:shd w:val="clear" w:color="auto" w:fill="FFCC99"/>
          </w:tcPr>
          <w:p w14:paraId="728956BE" w14:textId="77777777" w:rsidR="00E7566E" w:rsidRDefault="00E7566E" w:rsidP="00EA30FC">
            <w:pPr>
              <w:ind w:right="720"/>
              <w:jc w:val="center"/>
              <w:rPr>
                <w:rFonts w:eastAsia="Calibri" w:cs="Tahoma"/>
                <w:b/>
                <w:bCs/>
                <w:color w:val="404040"/>
              </w:rPr>
            </w:pPr>
            <w:r>
              <w:rPr>
                <w:rFonts w:cs="Tahoma"/>
                <w:b/>
                <w:bCs/>
              </w:rPr>
              <w:t>UTD License</w:t>
            </w:r>
          </w:p>
        </w:tc>
        <w:tc>
          <w:tcPr>
            <w:tcW w:w="4298" w:type="dxa"/>
            <w:tcBorders>
              <w:top w:val="single" w:sz="8" w:space="0" w:color="auto"/>
              <w:left w:val="nil"/>
              <w:bottom w:val="single" w:sz="8" w:space="0" w:color="auto"/>
              <w:right w:val="single" w:sz="8" w:space="0" w:color="auto"/>
            </w:tcBorders>
            <w:shd w:val="clear" w:color="auto" w:fill="FFCC99"/>
          </w:tcPr>
          <w:p w14:paraId="728956BF" w14:textId="77777777" w:rsidR="00E7566E" w:rsidRDefault="00E7566E" w:rsidP="00EA30FC">
            <w:pPr>
              <w:ind w:right="720"/>
              <w:jc w:val="center"/>
              <w:rPr>
                <w:rFonts w:eastAsia="Calibri" w:cs="Tahoma"/>
                <w:b/>
                <w:bCs/>
                <w:color w:val="404040"/>
              </w:rPr>
            </w:pPr>
            <w:r>
              <w:rPr>
                <w:rFonts w:cs="Tahoma"/>
                <w:b/>
                <w:bCs/>
              </w:rPr>
              <w:t>Qualifying Version</w:t>
            </w:r>
          </w:p>
        </w:tc>
      </w:tr>
      <w:tr w:rsidR="00E7566E" w14:paraId="728956C4" w14:textId="77777777" w:rsidTr="00EA30FC">
        <w:trPr>
          <w:trHeight w:val="576"/>
        </w:trPr>
        <w:tc>
          <w:tcPr>
            <w:tcW w:w="3809" w:type="dxa"/>
            <w:tcBorders>
              <w:top w:val="nil"/>
              <w:left w:val="single" w:sz="8" w:space="0" w:color="auto"/>
              <w:bottom w:val="single" w:sz="8" w:space="0" w:color="auto"/>
              <w:right w:val="single" w:sz="8" w:space="0" w:color="auto"/>
            </w:tcBorders>
          </w:tcPr>
          <w:p w14:paraId="728956C1" w14:textId="77777777" w:rsidR="00E7566E" w:rsidRDefault="00E7566E" w:rsidP="00EA30FC">
            <w:pPr>
              <w:ind w:left="360" w:right="720"/>
              <w:jc w:val="center"/>
              <w:rPr>
                <w:rFonts w:eastAsia="Calibri" w:cs="Tahoma"/>
                <w:szCs w:val="18"/>
              </w:rPr>
            </w:pPr>
            <w:r>
              <w:rPr>
                <w:rFonts w:cs="Tahoma"/>
                <w:szCs w:val="18"/>
              </w:rPr>
              <w:t>Core CAL (Device or User)</w:t>
            </w:r>
          </w:p>
        </w:tc>
        <w:tc>
          <w:tcPr>
            <w:tcW w:w="4298" w:type="dxa"/>
            <w:tcBorders>
              <w:top w:val="nil"/>
              <w:left w:val="nil"/>
              <w:bottom w:val="single" w:sz="8" w:space="0" w:color="auto"/>
              <w:right w:val="single" w:sz="8" w:space="0" w:color="auto"/>
            </w:tcBorders>
          </w:tcPr>
          <w:p w14:paraId="728956C2" w14:textId="77777777" w:rsidR="00E7566E" w:rsidRDefault="00E7566E" w:rsidP="00EA30FC">
            <w:pPr>
              <w:pStyle w:val="Bulletedlistflush"/>
              <w:ind w:left="576" w:right="720" w:firstLine="0"/>
              <w:jc w:val="center"/>
              <w:rPr>
                <w:rFonts w:ascii="Tahoma" w:eastAsia="Calibri" w:hAnsi="Tahoma" w:cs="Tahoma"/>
                <w:sz w:val="18"/>
                <w:szCs w:val="18"/>
              </w:rPr>
            </w:pPr>
            <w:r>
              <w:rPr>
                <w:rFonts w:ascii="Tahoma" w:hAnsi="Tahoma" w:cs="Tahoma"/>
                <w:sz w:val="18"/>
                <w:szCs w:val="18"/>
              </w:rPr>
              <w:t>Any Core CAL</w:t>
            </w:r>
          </w:p>
          <w:p w14:paraId="728956C3" w14:textId="77777777" w:rsidR="00E7566E" w:rsidRDefault="00E7566E" w:rsidP="00EA30FC">
            <w:pPr>
              <w:pStyle w:val="Bulletedlistflush"/>
              <w:ind w:left="576" w:right="720" w:firstLine="0"/>
              <w:jc w:val="center"/>
              <w:rPr>
                <w:rFonts w:ascii="Tahoma" w:hAnsi="Tahoma" w:cs="Tahoma"/>
                <w:sz w:val="18"/>
                <w:szCs w:val="18"/>
              </w:rPr>
            </w:pPr>
          </w:p>
        </w:tc>
      </w:tr>
      <w:tr w:rsidR="00E7566E" w14:paraId="728956C7" w14:textId="77777777" w:rsidTr="00EA30FC">
        <w:trPr>
          <w:trHeight w:val="576"/>
        </w:trPr>
        <w:tc>
          <w:tcPr>
            <w:tcW w:w="3809" w:type="dxa"/>
            <w:tcBorders>
              <w:top w:val="nil"/>
              <w:left w:val="single" w:sz="8" w:space="0" w:color="auto"/>
              <w:bottom w:val="single" w:sz="8" w:space="0" w:color="auto"/>
              <w:right w:val="single" w:sz="8" w:space="0" w:color="auto"/>
            </w:tcBorders>
          </w:tcPr>
          <w:p w14:paraId="728956C5" w14:textId="77777777" w:rsidR="00E7566E" w:rsidRDefault="00E7566E" w:rsidP="00EA30FC">
            <w:pPr>
              <w:ind w:left="360" w:right="720"/>
              <w:jc w:val="center"/>
              <w:rPr>
                <w:rFonts w:eastAsia="Calibri" w:cs="Tahoma"/>
                <w:szCs w:val="18"/>
              </w:rPr>
            </w:pPr>
            <w:r>
              <w:rPr>
                <w:rFonts w:cs="Tahoma"/>
                <w:szCs w:val="18"/>
              </w:rPr>
              <w:t>Enterprise CAL (Device or User)</w:t>
            </w:r>
          </w:p>
        </w:tc>
        <w:tc>
          <w:tcPr>
            <w:tcW w:w="4298" w:type="dxa"/>
            <w:tcBorders>
              <w:top w:val="nil"/>
              <w:left w:val="nil"/>
              <w:bottom w:val="single" w:sz="8" w:space="0" w:color="auto"/>
              <w:right w:val="single" w:sz="8" w:space="0" w:color="auto"/>
            </w:tcBorders>
          </w:tcPr>
          <w:p w14:paraId="728956C6" w14:textId="77777777" w:rsidR="00E7566E" w:rsidRDefault="00E7566E" w:rsidP="00EA30FC">
            <w:pPr>
              <w:pStyle w:val="Bulletedlistflush"/>
              <w:ind w:left="576" w:right="720" w:firstLine="0"/>
              <w:jc w:val="center"/>
              <w:rPr>
                <w:rFonts w:ascii="Tahoma" w:hAnsi="Tahoma" w:cs="Tahoma"/>
                <w:sz w:val="18"/>
                <w:szCs w:val="18"/>
              </w:rPr>
            </w:pPr>
            <w:r>
              <w:rPr>
                <w:rFonts w:ascii="Tahoma" w:hAnsi="Tahoma" w:cs="Tahoma"/>
                <w:sz w:val="18"/>
                <w:szCs w:val="18"/>
              </w:rPr>
              <w:t>Any Enterprise CAL</w:t>
            </w:r>
          </w:p>
        </w:tc>
      </w:tr>
      <w:tr w:rsidR="00E7566E" w14:paraId="728956CE" w14:textId="77777777" w:rsidTr="00EA30FC">
        <w:trPr>
          <w:trHeight w:val="576"/>
        </w:trPr>
        <w:tc>
          <w:tcPr>
            <w:tcW w:w="3809" w:type="dxa"/>
            <w:tcBorders>
              <w:top w:val="nil"/>
              <w:left w:val="single" w:sz="8" w:space="0" w:color="auto"/>
              <w:bottom w:val="single" w:sz="8" w:space="0" w:color="auto"/>
              <w:right w:val="single" w:sz="8" w:space="0" w:color="auto"/>
            </w:tcBorders>
          </w:tcPr>
          <w:p w14:paraId="728956C8" w14:textId="77777777" w:rsidR="00E7566E" w:rsidRDefault="00E7566E" w:rsidP="00EA30FC">
            <w:pPr>
              <w:ind w:left="360" w:right="720"/>
              <w:jc w:val="center"/>
              <w:rPr>
                <w:rFonts w:eastAsia="Calibri" w:cs="Tahoma"/>
                <w:szCs w:val="18"/>
              </w:rPr>
            </w:pPr>
            <w:r w:rsidRPr="009C63A7">
              <w:rPr>
                <w:rFonts w:cs="Tahoma"/>
                <w:szCs w:val="18"/>
              </w:rPr>
              <w:t>Office</w:t>
            </w:r>
            <w:r>
              <w:rPr>
                <w:rFonts w:cs="Tahoma"/>
                <w:szCs w:val="18"/>
              </w:rPr>
              <w:t xml:space="preserve"> Professional Plus 2013</w:t>
            </w:r>
          </w:p>
        </w:tc>
        <w:tc>
          <w:tcPr>
            <w:tcW w:w="4298" w:type="dxa"/>
            <w:tcBorders>
              <w:top w:val="nil"/>
              <w:left w:val="nil"/>
              <w:bottom w:val="single" w:sz="8" w:space="0" w:color="auto"/>
              <w:right w:val="single" w:sz="8" w:space="0" w:color="auto"/>
            </w:tcBorders>
          </w:tcPr>
          <w:p w14:paraId="728956C9" w14:textId="77777777" w:rsidR="00E7566E" w:rsidRDefault="00E7566E" w:rsidP="00EA30FC">
            <w:pPr>
              <w:pStyle w:val="Bulletedlistflush"/>
              <w:ind w:left="576" w:right="720" w:firstLine="0"/>
              <w:jc w:val="center"/>
              <w:rPr>
                <w:rFonts w:ascii="Tahoma" w:hAnsi="Tahoma" w:cs="Tahoma"/>
                <w:sz w:val="18"/>
                <w:szCs w:val="18"/>
              </w:rPr>
            </w:pPr>
            <w:r>
              <w:rPr>
                <w:rFonts w:ascii="Tahoma" w:hAnsi="Tahoma" w:cs="Tahoma"/>
                <w:sz w:val="18"/>
                <w:szCs w:val="18"/>
              </w:rPr>
              <w:t>Office Professional Plus 2013</w:t>
            </w:r>
          </w:p>
          <w:p w14:paraId="728956CA" w14:textId="77777777" w:rsidR="00E7566E" w:rsidRDefault="00E7566E" w:rsidP="00EA30FC">
            <w:pPr>
              <w:pStyle w:val="Bulletedlistflush"/>
              <w:ind w:left="576" w:right="720" w:firstLine="0"/>
              <w:jc w:val="center"/>
              <w:rPr>
                <w:rFonts w:ascii="Tahoma" w:hAnsi="Tahoma" w:cs="Tahoma"/>
                <w:sz w:val="18"/>
                <w:szCs w:val="18"/>
              </w:rPr>
            </w:pPr>
            <w:r>
              <w:rPr>
                <w:rFonts w:ascii="Tahoma" w:hAnsi="Tahoma" w:cs="Tahoma"/>
                <w:sz w:val="18"/>
                <w:szCs w:val="18"/>
              </w:rPr>
              <w:t>Office Professional Plus 2010</w:t>
            </w:r>
          </w:p>
          <w:p w14:paraId="728956CB" w14:textId="77777777" w:rsidR="00E7566E" w:rsidRDefault="00E7566E" w:rsidP="00EA30FC">
            <w:pPr>
              <w:pStyle w:val="Bulletedlistflush"/>
              <w:ind w:left="576" w:right="720" w:firstLine="0"/>
              <w:jc w:val="center"/>
              <w:rPr>
                <w:rFonts w:ascii="Tahoma" w:hAnsi="Tahoma" w:cs="Tahoma"/>
                <w:sz w:val="18"/>
                <w:szCs w:val="18"/>
              </w:rPr>
            </w:pPr>
            <w:r>
              <w:rPr>
                <w:rFonts w:ascii="Tahoma" w:hAnsi="Tahoma" w:cs="Tahoma"/>
                <w:sz w:val="18"/>
                <w:szCs w:val="18"/>
              </w:rPr>
              <w:t>Office 2013 Professional</w:t>
            </w:r>
          </w:p>
          <w:p w14:paraId="728956CC" w14:textId="77777777" w:rsidR="00E7566E" w:rsidRDefault="00E7566E" w:rsidP="00EA30FC">
            <w:pPr>
              <w:pStyle w:val="Bulletedlistflush"/>
              <w:ind w:left="576" w:right="720" w:firstLine="0"/>
              <w:jc w:val="center"/>
              <w:rPr>
                <w:rFonts w:ascii="Tahoma" w:hAnsi="Tahoma" w:cs="Tahoma"/>
                <w:sz w:val="18"/>
                <w:szCs w:val="18"/>
              </w:rPr>
            </w:pPr>
            <w:r w:rsidRPr="00C4106A">
              <w:rPr>
                <w:rFonts w:ascii="Tahoma" w:hAnsi="Tahoma" w:cs="Tahoma"/>
                <w:sz w:val="18"/>
                <w:szCs w:val="18"/>
              </w:rPr>
              <w:t>Office 2010 Professional</w:t>
            </w:r>
          </w:p>
          <w:p w14:paraId="728956CD" w14:textId="77777777" w:rsidR="00E7566E" w:rsidRDefault="00E7566E" w:rsidP="00EA30FC">
            <w:pPr>
              <w:pStyle w:val="Bulletedlistflush"/>
              <w:ind w:left="576" w:right="720" w:firstLine="0"/>
              <w:jc w:val="center"/>
              <w:rPr>
                <w:rFonts w:ascii="Tahoma" w:hAnsi="Tahoma" w:cs="Tahoma"/>
                <w:sz w:val="18"/>
                <w:szCs w:val="18"/>
              </w:rPr>
            </w:pPr>
          </w:p>
        </w:tc>
      </w:tr>
      <w:tr w:rsidR="00E7566E" w14:paraId="728956D3" w14:textId="77777777" w:rsidTr="00EA30FC">
        <w:trPr>
          <w:trHeight w:val="576"/>
        </w:trPr>
        <w:tc>
          <w:tcPr>
            <w:tcW w:w="3809" w:type="dxa"/>
            <w:tcBorders>
              <w:top w:val="nil"/>
              <w:left w:val="single" w:sz="8" w:space="0" w:color="auto"/>
              <w:bottom w:val="single" w:sz="8" w:space="0" w:color="auto"/>
              <w:right w:val="single" w:sz="8" w:space="0" w:color="auto"/>
            </w:tcBorders>
          </w:tcPr>
          <w:p w14:paraId="728956CF" w14:textId="77777777" w:rsidR="00E7566E" w:rsidRPr="00FF0411" w:rsidRDefault="00E7566E" w:rsidP="00EA30FC">
            <w:pPr>
              <w:ind w:left="360" w:right="720"/>
              <w:jc w:val="center"/>
              <w:rPr>
                <w:rFonts w:eastAsia="Calibri" w:cs="Tahoma"/>
                <w:color w:val="000000"/>
                <w:szCs w:val="18"/>
              </w:rPr>
            </w:pPr>
            <w:r w:rsidRPr="00FF0411">
              <w:rPr>
                <w:rFonts w:cs="Tahoma"/>
                <w:color w:val="000000"/>
                <w:szCs w:val="18"/>
              </w:rPr>
              <w:t>Small Business Server Standard 2011 CAL (Device or User)</w:t>
            </w:r>
          </w:p>
        </w:tc>
        <w:tc>
          <w:tcPr>
            <w:tcW w:w="4298" w:type="dxa"/>
            <w:tcBorders>
              <w:top w:val="nil"/>
              <w:left w:val="nil"/>
              <w:bottom w:val="single" w:sz="8" w:space="0" w:color="auto"/>
              <w:right w:val="single" w:sz="8" w:space="0" w:color="auto"/>
            </w:tcBorders>
          </w:tcPr>
          <w:p w14:paraId="728956D0" w14:textId="77777777" w:rsidR="00E7566E" w:rsidRPr="00FF0411" w:rsidRDefault="00E7566E" w:rsidP="00EA30FC">
            <w:pPr>
              <w:ind w:left="576" w:right="720"/>
              <w:jc w:val="center"/>
              <w:rPr>
                <w:rFonts w:eastAsia="Calibri" w:cs="Tahoma"/>
                <w:color w:val="000000"/>
                <w:szCs w:val="18"/>
              </w:rPr>
            </w:pPr>
            <w:r w:rsidRPr="00FF0411">
              <w:rPr>
                <w:rFonts w:eastAsia="Calibri" w:cs="Tahoma"/>
                <w:color w:val="000000"/>
                <w:szCs w:val="18"/>
              </w:rPr>
              <w:t>Windows Small Business Server 2011 CAL</w:t>
            </w:r>
          </w:p>
          <w:p w14:paraId="728956D1" w14:textId="77777777" w:rsidR="00E7566E" w:rsidRPr="00FF0411" w:rsidRDefault="00E7566E" w:rsidP="00EA30FC">
            <w:pPr>
              <w:pStyle w:val="Bulletedlistflush"/>
              <w:ind w:left="576" w:right="720" w:firstLine="0"/>
              <w:jc w:val="center"/>
              <w:rPr>
                <w:rFonts w:ascii="Tahoma" w:eastAsia="Calibri" w:hAnsi="Tahoma" w:cs="Tahoma"/>
                <w:color w:val="000000"/>
                <w:sz w:val="18"/>
                <w:szCs w:val="18"/>
              </w:rPr>
            </w:pPr>
            <w:r w:rsidRPr="00FF0411">
              <w:rPr>
                <w:rFonts w:ascii="Tahoma" w:hAnsi="Tahoma" w:cs="Tahoma"/>
                <w:color w:val="000000"/>
                <w:sz w:val="18"/>
                <w:szCs w:val="18"/>
              </w:rPr>
              <w:t>Windows Small Business Server Standard 2008 CAL</w:t>
            </w:r>
          </w:p>
          <w:p w14:paraId="728956D2" w14:textId="77777777" w:rsidR="00E7566E" w:rsidRPr="00FF0411" w:rsidRDefault="00E7566E" w:rsidP="00EA30FC">
            <w:pPr>
              <w:pStyle w:val="Bulletedlistflush"/>
              <w:ind w:left="576" w:right="720" w:firstLine="0"/>
              <w:jc w:val="center"/>
              <w:rPr>
                <w:rFonts w:ascii="Tahoma" w:hAnsi="Tahoma" w:cs="Tahoma"/>
                <w:color w:val="000000"/>
                <w:sz w:val="18"/>
                <w:szCs w:val="18"/>
              </w:rPr>
            </w:pPr>
          </w:p>
        </w:tc>
      </w:tr>
      <w:tr w:rsidR="00E7566E" w14:paraId="728956D8" w14:textId="77777777" w:rsidTr="00EA30FC">
        <w:trPr>
          <w:trHeight w:val="576"/>
        </w:trPr>
        <w:tc>
          <w:tcPr>
            <w:tcW w:w="3809" w:type="dxa"/>
            <w:tcBorders>
              <w:top w:val="nil"/>
              <w:left w:val="single" w:sz="8" w:space="0" w:color="auto"/>
              <w:bottom w:val="single" w:sz="8" w:space="0" w:color="auto"/>
              <w:right w:val="single" w:sz="8" w:space="0" w:color="auto"/>
            </w:tcBorders>
          </w:tcPr>
          <w:p w14:paraId="728956D4" w14:textId="77777777" w:rsidR="00E7566E" w:rsidRDefault="00E7566E" w:rsidP="00EA30FC">
            <w:pPr>
              <w:ind w:left="360" w:right="720"/>
              <w:jc w:val="center"/>
              <w:rPr>
                <w:rFonts w:eastAsia="Calibri" w:cs="Tahoma"/>
                <w:szCs w:val="18"/>
              </w:rPr>
            </w:pPr>
            <w:r>
              <w:rPr>
                <w:rFonts w:cs="Tahoma"/>
                <w:szCs w:val="18"/>
              </w:rPr>
              <w:t>Small Business Server Premium 2011 CAL (Device or User)</w:t>
            </w:r>
          </w:p>
        </w:tc>
        <w:tc>
          <w:tcPr>
            <w:tcW w:w="4298" w:type="dxa"/>
            <w:tcBorders>
              <w:top w:val="nil"/>
              <w:left w:val="nil"/>
              <w:bottom w:val="single" w:sz="8" w:space="0" w:color="auto"/>
              <w:right w:val="single" w:sz="8" w:space="0" w:color="auto"/>
            </w:tcBorders>
          </w:tcPr>
          <w:p w14:paraId="728956D5" w14:textId="77777777" w:rsidR="00E7566E" w:rsidRPr="00DA264A" w:rsidRDefault="00E7566E" w:rsidP="00EA30FC">
            <w:pPr>
              <w:ind w:left="576" w:right="720"/>
              <w:jc w:val="center"/>
              <w:rPr>
                <w:rFonts w:eastAsia="Calibri" w:cs="Tahoma"/>
                <w:color w:val="000000"/>
                <w:szCs w:val="18"/>
              </w:rPr>
            </w:pPr>
            <w:r w:rsidRPr="00DA264A">
              <w:rPr>
                <w:rFonts w:eastAsia="Calibri" w:cs="Tahoma"/>
                <w:color w:val="000000"/>
                <w:szCs w:val="18"/>
              </w:rPr>
              <w:t>Windows Small Business Server Premium 2011 CAL</w:t>
            </w:r>
          </w:p>
          <w:p w14:paraId="728956D6" w14:textId="77777777" w:rsidR="00E7566E" w:rsidRPr="00DA264A" w:rsidRDefault="00E7566E" w:rsidP="00EA30FC">
            <w:pPr>
              <w:pStyle w:val="Bulletedlistflush"/>
              <w:ind w:left="576" w:right="720" w:firstLine="0"/>
              <w:jc w:val="center"/>
              <w:rPr>
                <w:rFonts w:ascii="Tahoma" w:eastAsia="Calibri" w:hAnsi="Tahoma" w:cs="Tahoma"/>
                <w:color w:val="000000"/>
                <w:sz w:val="18"/>
                <w:szCs w:val="18"/>
              </w:rPr>
            </w:pPr>
            <w:r w:rsidRPr="00DA264A">
              <w:rPr>
                <w:rFonts w:ascii="Tahoma" w:hAnsi="Tahoma" w:cs="Tahoma"/>
                <w:color w:val="000000"/>
                <w:sz w:val="18"/>
                <w:szCs w:val="18"/>
              </w:rPr>
              <w:t>Windows Small Business Server Premium 2008 CAL</w:t>
            </w:r>
          </w:p>
          <w:p w14:paraId="728956D7" w14:textId="77777777" w:rsidR="00E7566E" w:rsidRDefault="00E7566E" w:rsidP="00EA30FC">
            <w:pPr>
              <w:pStyle w:val="Bulletedlistflush"/>
              <w:ind w:left="576" w:right="720" w:firstLine="0"/>
              <w:jc w:val="center"/>
              <w:rPr>
                <w:rFonts w:ascii="Tahoma" w:hAnsi="Tahoma" w:cs="Tahoma"/>
                <w:sz w:val="18"/>
                <w:szCs w:val="18"/>
              </w:rPr>
            </w:pPr>
          </w:p>
        </w:tc>
      </w:tr>
      <w:tr w:rsidR="00E7566E" w14:paraId="728956DB" w14:textId="77777777" w:rsidTr="00EA30FC">
        <w:trPr>
          <w:trHeight w:val="576"/>
        </w:trPr>
        <w:tc>
          <w:tcPr>
            <w:tcW w:w="3809" w:type="dxa"/>
            <w:tcBorders>
              <w:top w:val="nil"/>
              <w:left w:val="single" w:sz="8" w:space="0" w:color="auto"/>
              <w:bottom w:val="single" w:sz="8" w:space="0" w:color="auto"/>
              <w:right w:val="single" w:sz="8" w:space="0" w:color="auto"/>
            </w:tcBorders>
          </w:tcPr>
          <w:p w14:paraId="728956D9" w14:textId="77777777" w:rsidR="00E7566E" w:rsidRDefault="00E7566E" w:rsidP="00EA30FC">
            <w:pPr>
              <w:ind w:left="360" w:right="720"/>
              <w:jc w:val="center"/>
              <w:rPr>
                <w:rFonts w:eastAsia="Calibri" w:cs="Tahoma"/>
                <w:szCs w:val="18"/>
              </w:rPr>
            </w:pPr>
            <w:r>
              <w:rPr>
                <w:rFonts w:cs="Tahoma"/>
                <w:szCs w:val="18"/>
              </w:rPr>
              <w:t>Essential Business Server Standard 2008 CAL (Device or User)</w:t>
            </w:r>
          </w:p>
        </w:tc>
        <w:tc>
          <w:tcPr>
            <w:tcW w:w="4298" w:type="dxa"/>
            <w:tcBorders>
              <w:top w:val="nil"/>
              <w:left w:val="nil"/>
              <w:bottom w:val="single" w:sz="8" w:space="0" w:color="auto"/>
              <w:right w:val="single" w:sz="8" w:space="0" w:color="auto"/>
            </w:tcBorders>
          </w:tcPr>
          <w:p w14:paraId="728956DA" w14:textId="77777777" w:rsidR="00E7566E" w:rsidRDefault="00E7566E" w:rsidP="00EA30FC">
            <w:pPr>
              <w:pStyle w:val="Bulletedlistflush"/>
              <w:ind w:left="576" w:right="720" w:firstLine="0"/>
              <w:jc w:val="center"/>
              <w:rPr>
                <w:rFonts w:ascii="Tahoma" w:hAnsi="Tahoma" w:cs="Tahoma"/>
                <w:sz w:val="18"/>
                <w:szCs w:val="18"/>
              </w:rPr>
            </w:pPr>
            <w:r>
              <w:rPr>
                <w:rFonts w:ascii="Tahoma" w:hAnsi="Tahoma" w:cs="Tahoma"/>
                <w:sz w:val="18"/>
                <w:szCs w:val="18"/>
              </w:rPr>
              <w:t>Windows Essential Business Server Standard 2008 CAL</w:t>
            </w:r>
          </w:p>
        </w:tc>
      </w:tr>
      <w:tr w:rsidR="00E7566E" w14:paraId="728956DE" w14:textId="77777777" w:rsidTr="00EA30FC">
        <w:trPr>
          <w:trHeight w:val="576"/>
        </w:trPr>
        <w:tc>
          <w:tcPr>
            <w:tcW w:w="3809" w:type="dxa"/>
            <w:tcBorders>
              <w:top w:val="nil"/>
              <w:left w:val="single" w:sz="8" w:space="0" w:color="auto"/>
              <w:bottom w:val="single" w:sz="8" w:space="0" w:color="auto"/>
              <w:right w:val="single" w:sz="8" w:space="0" w:color="auto"/>
            </w:tcBorders>
          </w:tcPr>
          <w:p w14:paraId="728956DC" w14:textId="77777777" w:rsidR="00E7566E" w:rsidRDefault="00E7566E" w:rsidP="00EA30FC">
            <w:pPr>
              <w:ind w:left="360" w:right="720"/>
              <w:jc w:val="center"/>
              <w:rPr>
                <w:rFonts w:eastAsia="Calibri" w:cs="Tahoma"/>
                <w:szCs w:val="18"/>
              </w:rPr>
            </w:pPr>
            <w:r>
              <w:rPr>
                <w:rFonts w:cs="Tahoma"/>
                <w:szCs w:val="18"/>
              </w:rPr>
              <w:t>Essential Business Server Premium 2008 CAL (Device or User)</w:t>
            </w:r>
          </w:p>
        </w:tc>
        <w:tc>
          <w:tcPr>
            <w:tcW w:w="4298" w:type="dxa"/>
            <w:tcBorders>
              <w:top w:val="nil"/>
              <w:left w:val="nil"/>
              <w:bottom w:val="single" w:sz="8" w:space="0" w:color="auto"/>
              <w:right w:val="single" w:sz="8" w:space="0" w:color="auto"/>
            </w:tcBorders>
          </w:tcPr>
          <w:p w14:paraId="728956DD" w14:textId="77777777" w:rsidR="00E7566E" w:rsidRDefault="00E7566E" w:rsidP="00EA30FC">
            <w:pPr>
              <w:pStyle w:val="Bulletedlistflush"/>
              <w:ind w:left="576" w:right="720" w:firstLine="0"/>
              <w:jc w:val="center"/>
              <w:rPr>
                <w:rFonts w:ascii="Tahoma" w:hAnsi="Tahoma" w:cs="Tahoma"/>
                <w:sz w:val="18"/>
                <w:szCs w:val="18"/>
              </w:rPr>
            </w:pPr>
            <w:r>
              <w:rPr>
                <w:rFonts w:ascii="Tahoma" w:hAnsi="Tahoma" w:cs="Tahoma"/>
                <w:sz w:val="18"/>
                <w:szCs w:val="18"/>
              </w:rPr>
              <w:t>Windows Essential Business Server Premium 2008 CAL</w:t>
            </w:r>
          </w:p>
        </w:tc>
      </w:tr>
      <w:tr w:rsidR="00E7566E" w14:paraId="728956E2" w14:textId="77777777" w:rsidTr="00EA30FC">
        <w:trPr>
          <w:trHeight w:val="576"/>
        </w:trPr>
        <w:tc>
          <w:tcPr>
            <w:tcW w:w="3809" w:type="dxa"/>
            <w:tcBorders>
              <w:top w:val="nil"/>
              <w:left w:val="single" w:sz="8" w:space="0" w:color="auto"/>
              <w:bottom w:val="single" w:sz="8" w:space="0" w:color="auto"/>
              <w:right w:val="single" w:sz="8" w:space="0" w:color="auto"/>
            </w:tcBorders>
          </w:tcPr>
          <w:p w14:paraId="728956DF" w14:textId="77777777" w:rsidR="00E7566E" w:rsidRDefault="00E7566E" w:rsidP="00EA30FC">
            <w:pPr>
              <w:ind w:left="360" w:right="720"/>
              <w:jc w:val="center"/>
              <w:rPr>
                <w:rFonts w:eastAsia="Calibri" w:cs="Tahoma"/>
                <w:szCs w:val="18"/>
              </w:rPr>
            </w:pPr>
            <w:r>
              <w:rPr>
                <w:rFonts w:cs="Tahoma"/>
                <w:szCs w:val="18"/>
              </w:rPr>
              <w:t>Windows 8 Prol Upgrade</w:t>
            </w:r>
          </w:p>
        </w:tc>
        <w:tc>
          <w:tcPr>
            <w:tcW w:w="4298" w:type="dxa"/>
            <w:tcBorders>
              <w:top w:val="nil"/>
              <w:left w:val="nil"/>
              <w:bottom w:val="single" w:sz="8" w:space="0" w:color="auto"/>
              <w:right w:val="single" w:sz="8" w:space="0" w:color="auto"/>
            </w:tcBorders>
          </w:tcPr>
          <w:p w14:paraId="728956E0" w14:textId="77777777" w:rsidR="00E7566E" w:rsidRDefault="00E7566E" w:rsidP="00EA30FC">
            <w:pPr>
              <w:pStyle w:val="Bulletedlistflush"/>
              <w:ind w:left="576" w:right="720" w:firstLine="0"/>
              <w:jc w:val="center"/>
              <w:rPr>
                <w:rFonts w:ascii="Tahoma" w:hAnsi="Tahoma" w:cs="Tahoma"/>
                <w:sz w:val="18"/>
                <w:szCs w:val="18"/>
              </w:rPr>
            </w:pPr>
            <w:r>
              <w:rPr>
                <w:rFonts w:ascii="Tahoma" w:hAnsi="Tahoma" w:cs="Tahoma"/>
                <w:sz w:val="18"/>
                <w:szCs w:val="18"/>
              </w:rPr>
              <w:t>Windows 8 Pro</w:t>
            </w:r>
          </w:p>
          <w:p w14:paraId="728956E1" w14:textId="77777777" w:rsidR="00E7566E" w:rsidRDefault="00E7566E" w:rsidP="00EA30FC">
            <w:pPr>
              <w:pStyle w:val="Bulletedlistflush"/>
              <w:ind w:left="576" w:right="720" w:firstLine="0"/>
              <w:jc w:val="center"/>
              <w:rPr>
                <w:rFonts w:ascii="Tahoma" w:hAnsi="Tahoma" w:cs="Tahoma"/>
                <w:sz w:val="18"/>
                <w:szCs w:val="18"/>
              </w:rPr>
            </w:pPr>
            <w:r>
              <w:rPr>
                <w:rFonts w:ascii="Tahoma" w:hAnsi="Tahoma" w:cs="Tahoma"/>
                <w:sz w:val="18"/>
                <w:szCs w:val="18"/>
              </w:rPr>
              <w:t>Windows 7 Professional</w:t>
            </w:r>
          </w:p>
        </w:tc>
      </w:tr>
    </w:tbl>
    <w:p w14:paraId="728956E3" w14:textId="77777777" w:rsidR="00E7566E" w:rsidRDefault="00E7566E" w:rsidP="00E7566E">
      <w:pPr>
        <w:rPr>
          <w:rFonts w:eastAsia="Calibri" w:cs="Arial"/>
          <w:color w:val="000000"/>
        </w:rPr>
      </w:pPr>
    </w:p>
    <w:p w14:paraId="728956E4" w14:textId="77777777" w:rsidR="00E7566E" w:rsidRPr="006F201C" w:rsidRDefault="00E7566E" w:rsidP="00E7566E">
      <w:pPr>
        <w:rPr>
          <w:rFonts w:eastAsia="Calibri" w:cs="Arial"/>
          <w:color w:val="000000"/>
        </w:rPr>
      </w:pPr>
    </w:p>
    <w:p w14:paraId="728956E5" w14:textId="77777777" w:rsidR="00E7566E" w:rsidRPr="00002C0B" w:rsidRDefault="00E7566E" w:rsidP="00E7566E">
      <w:pPr>
        <w:pStyle w:val="Heading2"/>
        <w:ind w:left="0"/>
        <w:rPr>
          <w:rFonts w:ascii="Tahoma" w:eastAsia="Times New Roman" w:hAnsi="Tahoma" w:cs="Tahoma"/>
        </w:rPr>
      </w:pPr>
      <w:bookmarkStart w:id="745" w:name="_Toc338847140"/>
      <w:bookmarkStart w:id="746" w:name="_Toc336338195"/>
      <w:r w:rsidRPr="00002C0B">
        <w:rPr>
          <w:rFonts w:ascii="Tahoma" w:hAnsi="Tahoma" w:cs="Tahoma"/>
        </w:rPr>
        <w:t>Updated Enterprise Agreement and Subscription Agreement Program Terms</w:t>
      </w:r>
      <w:bookmarkEnd w:id="745"/>
      <w:bookmarkEnd w:id="746"/>
    </w:p>
    <w:p w14:paraId="728956E6" w14:textId="77777777" w:rsidR="00E7566E" w:rsidRPr="003A49FF" w:rsidRDefault="00E7566E" w:rsidP="00E7566E">
      <w:pPr>
        <w:tabs>
          <w:tab w:val="left" w:pos="360"/>
        </w:tabs>
        <w:rPr>
          <w:rFonts w:cs="Tahoma"/>
          <w:szCs w:val="20"/>
          <w:lang w:eastAsia="ja-JP"/>
        </w:rPr>
      </w:pPr>
    </w:p>
    <w:p w14:paraId="728956E7" w14:textId="77777777" w:rsidR="00E7566E" w:rsidRPr="00002C0B" w:rsidRDefault="00E7566E" w:rsidP="00E7566E">
      <w:pPr>
        <w:keepNext/>
        <w:spacing w:before="60"/>
        <w:outlineLvl w:val="3"/>
        <w:rPr>
          <w:rFonts w:eastAsia="Times New Roman" w:cs="Tahoma"/>
          <w:b/>
          <w:sz w:val="24"/>
          <w:szCs w:val="20"/>
          <w:lang w:val="x-none" w:eastAsia="x-none"/>
        </w:rPr>
      </w:pPr>
      <w:r w:rsidRPr="00002C0B">
        <w:rPr>
          <w:rFonts w:cs="Tahoma"/>
          <w:b/>
          <w:sz w:val="20"/>
          <w:szCs w:val="20"/>
          <w:lang w:val="x-none" w:eastAsia="x-none"/>
        </w:rPr>
        <w:t>Enterprise Online Services that satisfy Enterprise Product requirements</w:t>
      </w:r>
    </w:p>
    <w:p w14:paraId="728956E8" w14:textId="77777777" w:rsidR="00E7566E" w:rsidRPr="002A3AE6" w:rsidRDefault="00E7566E" w:rsidP="00E7566E">
      <w:pPr>
        <w:tabs>
          <w:tab w:val="left" w:pos="360"/>
        </w:tabs>
        <w:rPr>
          <w:rFonts w:cs="Tahoma"/>
          <w:szCs w:val="20"/>
        </w:rPr>
      </w:pPr>
      <w:r w:rsidRPr="00366502">
        <w:rPr>
          <w:rFonts w:cs="Tahoma"/>
          <w:b/>
          <w:szCs w:val="20"/>
        </w:rPr>
        <w:t>Note:</w:t>
      </w:r>
      <w:r w:rsidRPr="00766C40">
        <w:rPr>
          <w:rFonts w:cs="Tahoma"/>
          <w:szCs w:val="20"/>
        </w:rPr>
        <w:t xml:space="preserve"> The following applies to Enterprise and Enterprise Subscription Enrollment customers who are eligible to purchase Enterprise Online Services.  Customer</w:t>
      </w:r>
      <w:r w:rsidRPr="001E5519">
        <w:rPr>
          <w:rFonts w:cs="Tahoma"/>
          <w:szCs w:val="20"/>
        </w:rPr>
        <w:t xml:space="preserve">s uncertain about their eligibility to purchase Enterprise Online Services should contact their Software Advisor, Reseller or Microsoft Account Manager for more information.  </w:t>
      </w:r>
    </w:p>
    <w:p w14:paraId="728956E9" w14:textId="77777777" w:rsidR="00E7566E" w:rsidRPr="002A3AE6" w:rsidRDefault="00E7566E" w:rsidP="00E7566E">
      <w:pPr>
        <w:tabs>
          <w:tab w:val="left" w:pos="360"/>
        </w:tabs>
        <w:rPr>
          <w:rFonts w:cs="Tahoma"/>
          <w:szCs w:val="20"/>
        </w:rPr>
      </w:pPr>
    </w:p>
    <w:p w14:paraId="728956EA" w14:textId="77777777" w:rsidR="00E7566E" w:rsidRPr="0062012A" w:rsidRDefault="00E7566E" w:rsidP="00E7566E">
      <w:pPr>
        <w:tabs>
          <w:tab w:val="left" w:pos="360"/>
        </w:tabs>
        <w:rPr>
          <w:rFonts w:cs="Tahoma"/>
          <w:szCs w:val="20"/>
        </w:rPr>
      </w:pPr>
      <w:r w:rsidRPr="00290BBF">
        <w:rPr>
          <w:rFonts w:cs="Tahoma"/>
          <w:szCs w:val="20"/>
        </w:rPr>
        <w:t>A combination of Enterprise Products and Enterprise Online Services may be used</w:t>
      </w:r>
      <w:r w:rsidRPr="0062012A">
        <w:rPr>
          <w:rFonts w:cs="Tahoma"/>
          <w:szCs w:val="20"/>
        </w:rPr>
        <w:t xml:space="preserve"> to meet the Enterprise-wide requirements in an Enterprise or Enterprise Subscription Enrollment.</w:t>
      </w:r>
    </w:p>
    <w:p w14:paraId="728956EB" w14:textId="77777777" w:rsidR="00E7566E" w:rsidRPr="000C6A47" w:rsidRDefault="00E7566E" w:rsidP="00E7566E">
      <w:pPr>
        <w:tabs>
          <w:tab w:val="left" w:pos="360"/>
        </w:tabs>
        <w:rPr>
          <w:rFonts w:cs="Tahoma"/>
          <w:szCs w:val="20"/>
        </w:rPr>
      </w:pPr>
    </w:p>
    <w:p w14:paraId="728956EC" w14:textId="77777777" w:rsidR="00E7566E" w:rsidRPr="008914B0" w:rsidRDefault="00E7566E" w:rsidP="00E7566E">
      <w:pPr>
        <w:tabs>
          <w:tab w:val="left" w:pos="360"/>
        </w:tabs>
        <w:rPr>
          <w:rFonts w:cs="Tahoma"/>
          <w:szCs w:val="20"/>
        </w:rPr>
      </w:pPr>
      <w:r w:rsidRPr="00C06255">
        <w:rPr>
          <w:rFonts w:cs="Tahoma"/>
          <w:szCs w:val="20"/>
        </w:rPr>
        <w:t>The below table identif</w:t>
      </w:r>
      <w:r w:rsidRPr="008914B0">
        <w:rPr>
          <w:rFonts w:cs="Tahoma"/>
          <w:szCs w:val="20"/>
        </w:rPr>
        <w:t xml:space="preserve">ies Enterprise Online Services and required CALs (if applicable) that satisfy the Enterprise-wide requirement for Enterprise Products.  </w:t>
      </w:r>
    </w:p>
    <w:p w14:paraId="728956ED" w14:textId="77777777" w:rsidR="00E7566E" w:rsidRPr="0043735F" w:rsidRDefault="00E7566E" w:rsidP="00E7566E">
      <w:pPr>
        <w:spacing w:before="120"/>
        <w:ind w:left="720"/>
        <w:rPr>
          <w:rFonts w:cs="Tahoma"/>
        </w:rPr>
      </w:pPr>
    </w:p>
    <w:tbl>
      <w:tblPr>
        <w:tblW w:w="8049" w:type="dxa"/>
        <w:jc w:val="center"/>
        <w:tblCellMar>
          <w:left w:w="0" w:type="dxa"/>
          <w:right w:w="0" w:type="dxa"/>
        </w:tblCellMar>
        <w:tblLook w:val="04A0" w:firstRow="1" w:lastRow="0" w:firstColumn="1" w:lastColumn="0" w:noHBand="0" w:noVBand="1"/>
      </w:tblPr>
      <w:tblGrid>
        <w:gridCol w:w="3892"/>
        <w:gridCol w:w="4157"/>
      </w:tblGrid>
      <w:tr w:rsidR="00E7566E" w:rsidRPr="0043735F" w14:paraId="728956F0" w14:textId="77777777" w:rsidTr="00EA30FC">
        <w:trPr>
          <w:trHeight w:val="194"/>
          <w:tblHeader/>
          <w:jc w:val="center"/>
        </w:trPr>
        <w:tc>
          <w:tcPr>
            <w:tcW w:w="3892"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728956EE" w14:textId="77777777" w:rsidR="00E7566E" w:rsidRPr="00631D01" w:rsidRDefault="00E7566E" w:rsidP="00EA30FC">
            <w:pPr>
              <w:keepNext/>
              <w:jc w:val="center"/>
              <w:rPr>
                <w:rFonts w:cs="Tahoma"/>
                <w:b/>
              </w:rPr>
            </w:pPr>
            <w:r w:rsidRPr="00766C40">
              <w:rPr>
                <w:rFonts w:cs="Tahoma"/>
                <w:b/>
              </w:rPr>
              <w:t>Enterprise Product</w:t>
            </w:r>
          </w:p>
        </w:tc>
        <w:tc>
          <w:tcPr>
            <w:tcW w:w="4157" w:type="dxa"/>
            <w:tcBorders>
              <w:top w:val="single" w:sz="8" w:space="0" w:color="auto"/>
              <w:left w:val="nil"/>
              <w:bottom w:val="single" w:sz="8" w:space="0" w:color="auto"/>
              <w:right w:val="single" w:sz="8" w:space="0" w:color="auto"/>
            </w:tcBorders>
            <w:shd w:val="clear" w:color="auto" w:fill="FABF8F"/>
            <w:vAlign w:val="center"/>
            <w:hideMark/>
          </w:tcPr>
          <w:p w14:paraId="728956EF" w14:textId="77777777" w:rsidR="00E7566E" w:rsidRPr="00C80194" w:rsidRDefault="00E7566E" w:rsidP="00EA30FC">
            <w:pPr>
              <w:keepNext/>
              <w:jc w:val="center"/>
              <w:rPr>
                <w:rFonts w:cs="Tahoma"/>
                <w:b/>
              </w:rPr>
            </w:pPr>
            <w:r w:rsidRPr="001E5519">
              <w:rPr>
                <w:rFonts w:cs="Tahoma"/>
                <w:b/>
                <w:bCs/>
              </w:rPr>
              <w:t>Enterprise Online Services</w:t>
            </w:r>
            <w:r>
              <w:rPr>
                <w:rFonts w:cs="Tahoma"/>
                <w:b/>
                <w:bCs/>
              </w:rPr>
              <w:t>***</w:t>
            </w:r>
          </w:p>
        </w:tc>
      </w:tr>
      <w:tr w:rsidR="00E7566E" w:rsidRPr="0043735F" w14:paraId="728956F9" w14:textId="77777777" w:rsidTr="00EA30FC">
        <w:trPr>
          <w:trHeight w:val="497"/>
          <w:jc w:val="center"/>
        </w:trPr>
        <w:tc>
          <w:tcPr>
            <w:tcW w:w="3892" w:type="dxa"/>
            <w:tcBorders>
              <w:top w:val="nil"/>
              <w:left w:val="single" w:sz="8" w:space="0" w:color="auto"/>
              <w:bottom w:val="single" w:sz="4" w:space="0" w:color="auto"/>
              <w:right w:val="single" w:sz="8" w:space="0" w:color="auto"/>
            </w:tcBorders>
            <w:vAlign w:val="center"/>
          </w:tcPr>
          <w:p w14:paraId="728956F1" w14:textId="77777777" w:rsidR="00E7566E" w:rsidRPr="0043735F" w:rsidRDefault="00E7566E" w:rsidP="00EA30FC">
            <w:pPr>
              <w:ind w:left="144"/>
              <w:rPr>
                <w:rFonts w:cs="Tahoma"/>
                <w:szCs w:val="18"/>
              </w:rPr>
            </w:pPr>
            <w:r>
              <w:rPr>
                <w:rFonts w:cs="Tahoma"/>
                <w:szCs w:val="18"/>
              </w:rPr>
              <w:t>Office Professional Plus**</w:t>
            </w:r>
          </w:p>
        </w:tc>
        <w:tc>
          <w:tcPr>
            <w:tcW w:w="4157" w:type="dxa"/>
            <w:tcBorders>
              <w:top w:val="nil"/>
              <w:left w:val="nil"/>
              <w:bottom w:val="single" w:sz="4" w:space="0" w:color="auto"/>
              <w:right w:val="single" w:sz="8" w:space="0" w:color="auto"/>
            </w:tcBorders>
            <w:vAlign w:val="center"/>
          </w:tcPr>
          <w:p w14:paraId="728956F2" w14:textId="77777777" w:rsidR="00E7566E" w:rsidRPr="002765CF" w:rsidRDefault="00E7566E" w:rsidP="00E7566E">
            <w:pPr>
              <w:numPr>
                <w:ilvl w:val="0"/>
                <w:numId w:val="40"/>
              </w:numPr>
              <w:spacing w:after="60"/>
              <w:ind w:left="907"/>
              <w:rPr>
                <w:rFonts w:cs="Tahoma"/>
                <w:color w:val="000000"/>
                <w:szCs w:val="18"/>
              </w:rPr>
            </w:pPr>
            <w:r w:rsidRPr="002765CF">
              <w:rPr>
                <w:rFonts w:cs="Tahoma"/>
                <w:color w:val="000000"/>
                <w:szCs w:val="18"/>
              </w:rPr>
              <w:t>Office 365 (Plan E2)</w:t>
            </w:r>
          </w:p>
          <w:p w14:paraId="728956F3" w14:textId="77777777" w:rsidR="00E7566E" w:rsidRPr="002765CF" w:rsidRDefault="00E7566E" w:rsidP="00E7566E">
            <w:pPr>
              <w:numPr>
                <w:ilvl w:val="0"/>
                <w:numId w:val="40"/>
              </w:numPr>
              <w:spacing w:after="60"/>
              <w:ind w:left="907"/>
              <w:rPr>
                <w:rFonts w:cs="Tahoma"/>
                <w:color w:val="000000"/>
                <w:szCs w:val="18"/>
              </w:rPr>
            </w:pPr>
            <w:r w:rsidRPr="002765CF">
              <w:rPr>
                <w:rFonts w:cs="Tahoma"/>
                <w:color w:val="000000"/>
                <w:szCs w:val="18"/>
              </w:rPr>
              <w:t>Office 365 (Plan E3)</w:t>
            </w:r>
          </w:p>
          <w:p w14:paraId="728956F4" w14:textId="77777777" w:rsidR="00E7566E" w:rsidRPr="002765CF" w:rsidRDefault="00E7566E" w:rsidP="00E7566E">
            <w:pPr>
              <w:numPr>
                <w:ilvl w:val="0"/>
                <w:numId w:val="40"/>
              </w:numPr>
              <w:spacing w:after="60"/>
              <w:ind w:left="907"/>
              <w:rPr>
                <w:rFonts w:cs="Tahoma"/>
                <w:color w:val="000000"/>
                <w:szCs w:val="18"/>
              </w:rPr>
            </w:pPr>
            <w:r w:rsidRPr="002765CF">
              <w:rPr>
                <w:rFonts w:cs="Tahoma"/>
                <w:color w:val="000000"/>
                <w:szCs w:val="18"/>
              </w:rPr>
              <w:t xml:space="preserve">Office 365 (Plan E4) </w:t>
            </w:r>
          </w:p>
          <w:p w14:paraId="728956F5" w14:textId="77777777" w:rsidR="00E7566E" w:rsidRPr="002765CF" w:rsidRDefault="00E7566E" w:rsidP="00E7566E">
            <w:pPr>
              <w:numPr>
                <w:ilvl w:val="0"/>
                <w:numId w:val="40"/>
              </w:numPr>
              <w:spacing w:after="60"/>
              <w:ind w:left="907"/>
              <w:rPr>
                <w:rFonts w:cs="Tahoma"/>
                <w:color w:val="000000"/>
                <w:szCs w:val="18"/>
              </w:rPr>
            </w:pPr>
            <w:r w:rsidRPr="002765CF">
              <w:rPr>
                <w:rFonts w:cs="Tahoma"/>
                <w:color w:val="000000"/>
                <w:szCs w:val="18"/>
              </w:rPr>
              <w:t>Office 365 (Plan G2)</w:t>
            </w:r>
          </w:p>
          <w:p w14:paraId="728956F6" w14:textId="77777777" w:rsidR="00E7566E" w:rsidRPr="002765CF" w:rsidRDefault="00E7566E" w:rsidP="00E7566E">
            <w:pPr>
              <w:numPr>
                <w:ilvl w:val="0"/>
                <w:numId w:val="40"/>
              </w:numPr>
              <w:spacing w:after="60"/>
              <w:ind w:left="907"/>
              <w:rPr>
                <w:rFonts w:cs="Tahoma"/>
                <w:color w:val="000000"/>
                <w:szCs w:val="18"/>
              </w:rPr>
            </w:pPr>
            <w:r w:rsidRPr="002765CF">
              <w:rPr>
                <w:rFonts w:cs="Tahoma"/>
                <w:color w:val="000000"/>
                <w:szCs w:val="18"/>
              </w:rPr>
              <w:t>Office 365 (Plan G3)</w:t>
            </w:r>
          </w:p>
          <w:p w14:paraId="728956F7" w14:textId="77777777" w:rsidR="00E7566E" w:rsidRDefault="00E7566E" w:rsidP="00E7566E">
            <w:pPr>
              <w:numPr>
                <w:ilvl w:val="0"/>
                <w:numId w:val="40"/>
              </w:numPr>
              <w:spacing w:after="60"/>
              <w:ind w:left="907"/>
              <w:rPr>
                <w:rFonts w:cs="Tahoma"/>
                <w:color w:val="000000"/>
                <w:szCs w:val="18"/>
              </w:rPr>
            </w:pPr>
            <w:r w:rsidRPr="002765CF">
              <w:rPr>
                <w:rFonts w:cs="Tahoma"/>
                <w:color w:val="000000"/>
                <w:szCs w:val="18"/>
              </w:rPr>
              <w:t>Office 365 (Plan G4)</w:t>
            </w:r>
          </w:p>
          <w:p w14:paraId="728956F8" w14:textId="77777777" w:rsidR="00E7566E" w:rsidRPr="004441AA" w:rsidRDefault="00E7566E" w:rsidP="00EA30FC">
            <w:pPr>
              <w:spacing w:after="60"/>
              <w:ind w:left="907"/>
              <w:rPr>
                <w:rFonts w:cs="Tahoma"/>
                <w:color w:val="000000"/>
                <w:szCs w:val="18"/>
              </w:rPr>
            </w:pPr>
          </w:p>
        </w:tc>
      </w:tr>
      <w:tr w:rsidR="00E7566E" w:rsidRPr="0043735F" w14:paraId="72895705" w14:textId="77777777" w:rsidTr="00EA30FC">
        <w:trPr>
          <w:trHeight w:val="497"/>
          <w:jc w:val="center"/>
        </w:trPr>
        <w:tc>
          <w:tcPr>
            <w:tcW w:w="3892" w:type="dxa"/>
            <w:tcBorders>
              <w:top w:val="nil"/>
              <w:left w:val="single" w:sz="8" w:space="0" w:color="auto"/>
              <w:bottom w:val="single" w:sz="4" w:space="0" w:color="auto"/>
              <w:right w:val="single" w:sz="8" w:space="0" w:color="auto"/>
            </w:tcBorders>
            <w:vAlign w:val="center"/>
            <w:hideMark/>
          </w:tcPr>
          <w:p w14:paraId="728956FA" w14:textId="77777777" w:rsidR="00E7566E" w:rsidRPr="0043735F" w:rsidRDefault="00E7566E" w:rsidP="00EA30FC">
            <w:pPr>
              <w:ind w:left="144"/>
              <w:rPr>
                <w:rFonts w:cs="Tahoma"/>
                <w:szCs w:val="18"/>
              </w:rPr>
            </w:pPr>
            <w:r w:rsidRPr="0043735F">
              <w:rPr>
                <w:rFonts w:cs="Tahoma"/>
                <w:szCs w:val="18"/>
              </w:rPr>
              <w:t>Core CAL Suite</w:t>
            </w:r>
          </w:p>
        </w:tc>
        <w:tc>
          <w:tcPr>
            <w:tcW w:w="4157" w:type="dxa"/>
            <w:tcBorders>
              <w:top w:val="nil"/>
              <w:left w:val="nil"/>
              <w:bottom w:val="single" w:sz="4" w:space="0" w:color="auto"/>
              <w:right w:val="single" w:sz="8" w:space="0" w:color="auto"/>
            </w:tcBorders>
            <w:vAlign w:val="center"/>
          </w:tcPr>
          <w:p w14:paraId="728956FB" w14:textId="77777777" w:rsidR="00E7566E" w:rsidRPr="002765CF" w:rsidRDefault="00E7566E" w:rsidP="00E7566E">
            <w:pPr>
              <w:numPr>
                <w:ilvl w:val="0"/>
                <w:numId w:val="40"/>
              </w:numPr>
              <w:spacing w:after="60"/>
              <w:rPr>
                <w:rFonts w:cs="Tahoma"/>
                <w:color w:val="000000"/>
                <w:szCs w:val="18"/>
              </w:rPr>
            </w:pPr>
            <w:r w:rsidRPr="002765CF">
              <w:rPr>
                <w:rFonts w:cs="Tahoma"/>
                <w:color w:val="000000"/>
                <w:szCs w:val="18"/>
              </w:rPr>
              <w:t>Office 365 (Plan E1)*</w:t>
            </w:r>
          </w:p>
          <w:p w14:paraId="728956FC" w14:textId="77777777" w:rsidR="00E7566E" w:rsidRPr="002765CF" w:rsidRDefault="00E7566E" w:rsidP="00E7566E">
            <w:pPr>
              <w:numPr>
                <w:ilvl w:val="0"/>
                <w:numId w:val="40"/>
              </w:numPr>
              <w:spacing w:after="60"/>
              <w:rPr>
                <w:rFonts w:cs="Tahoma"/>
                <w:color w:val="000000"/>
                <w:szCs w:val="18"/>
              </w:rPr>
            </w:pPr>
            <w:r w:rsidRPr="002765CF">
              <w:rPr>
                <w:rFonts w:cs="Tahoma"/>
                <w:color w:val="000000"/>
                <w:szCs w:val="18"/>
              </w:rPr>
              <w:t>Office 365 (Plan E2)*</w:t>
            </w:r>
          </w:p>
          <w:p w14:paraId="728956FD" w14:textId="77777777" w:rsidR="00E7566E" w:rsidRPr="002765CF" w:rsidRDefault="00E7566E" w:rsidP="00E7566E">
            <w:pPr>
              <w:numPr>
                <w:ilvl w:val="0"/>
                <w:numId w:val="40"/>
              </w:numPr>
              <w:spacing w:after="60"/>
              <w:rPr>
                <w:rFonts w:cs="Tahoma"/>
                <w:color w:val="000000"/>
                <w:szCs w:val="18"/>
              </w:rPr>
            </w:pPr>
            <w:r w:rsidRPr="002765CF">
              <w:rPr>
                <w:rFonts w:cs="Tahoma"/>
                <w:color w:val="000000"/>
                <w:szCs w:val="18"/>
              </w:rPr>
              <w:t>Office 365 (Plan E3)*</w:t>
            </w:r>
          </w:p>
          <w:p w14:paraId="728956FE" w14:textId="77777777" w:rsidR="00E7566E" w:rsidRPr="002765CF" w:rsidRDefault="00E7566E" w:rsidP="00E7566E">
            <w:pPr>
              <w:numPr>
                <w:ilvl w:val="0"/>
                <w:numId w:val="40"/>
              </w:numPr>
              <w:spacing w:after="60"/>
              <w:rPr>
                <w:rFonts w:cs="Tahoma"/>
                <w:color w:val="000000"/>
                <w:szCs w:val="18"/>
              </w:rPr>
            </w:pPr>
            <w:r w:rsidRPr="002765CF">
              <w:rPr>
                <w:rFonts w:cs="Tahoma"/>
                <w:color w:val="000000"/>
                <w:szCs w:val="18"/>
              </w:rPr>
              <w:t>Office 365 (Plan E4)*</w:t>
            </w:r>
          </w:p>
          <w:p w14:paraId="728956FF" w14:textId="77777777" w:rsidR="00E7566E" w:rsidRPr="002765CF" w:rsidRDefault="00E7566E" w:rsidP="00E7566E">
            <w:pPr>
              <w:numPr>
                <w:ilvl w:val="0"/>
                <w:numId w:val="40"/>
              </w:numPr>
              <w:spacing w:after="60"/>
              <w:rPr>
                <w:rFonts w:cs="Tahoma"/>
                <w:color w:val="000000"/>
                <w:szCs w:val="18"/>
              </w:rPr>
            </w:pPr>
            <w:r w:rsidRPr="002765CF">
              <w:rPr>
                <w:rFonts w:cs="Tahoma"/>
                <w:color w:val="000000"/>
                <w:szCs w:val="18"/>
              </w:rPr>
              <w:t>Office 365 (Plan G1)*</w:t>
            </w:r>
          </w:p>
          <w:p w14:paraId="72895700" w14:textId="77777777" w:rsidR="00E7566E" w:rsidRPr="002765CF" w:rsidRDefault="00E7566E" w:rsidP="00E7566E">
            <w:pPr>
              <w:numPr>
                <w:ilvl w:val="0"/>
                <w:numId w:val="40"/>
              </w:numPr>
              <w:spacing w:after="60"/>
              <w:rPr>
                <w:rFonts w:cs="Tahoma"/>
                <w:color w:val="000000"/>
                <w:szCs w:val="18"/>
              </w:rPr>
            </w:pPr>
            <w:r w:rsidRPr="002765CF">
              <w:rPr>
                <w:rFonts w:cs="Tahoma"/>
                <w:color w:val="000000"/>
                <w:szCs w:val="18"/>
              </w:rPr>
              <w:t>Office 365 (Plan G2)*</w:t>
            </w:r>
          </w:p>
          <w:p w14:paraId="72895701" w14:textId="77777777" w:rsidR="00E7566E" w:rsidRPr="002765CF" w:rsidRDefault="00E7566E" w:rsidP="00E7566E">
            <w:pPr>
              <w:numPr>
                <w:ilvl w:val="0"/>
                <w:numId w:val="40"/>
              </w:numPr>
              <w:spacing w:after="60"/>
              <w:rPr>
                <w:rFonts w:cs="Tahoma"/>
                <w:color w:val="000000"/>
                <w:szCs w:val="18"/>
              </w:rPr>
            </w:pPr>
            <w:r w:rsidRPr="002765CF">
              <w:rPr>
                <w:rFonts w:cs="Tahoma"/>
                <w:color w:val="000000"/>
                <w:szCs w:val="18"/>
              </w:rPr>
              <w:t>Office 365 (Plan G3)*</w:t>
            </w:r>
          </w:p>
          <w:p w14:paraId="72895702" w14:textId="77777777" w:rsidR="00E7566E" w:rsidRPr="002765CF" w:rsidRDefault="00E7566E" w:rsidP="00E7566E">
            <w:pPr>
              <w:numPr>
                <w:ilvl w:val="0"/>
                <w:numId w:val="40"/>
              </w:numPr>
              <w:spacing w:after="60"/>
              <w:rPr>
                <w:rFonts w:cs="Tahoma"/>
                <w:color w:val="000000"/>
                <w:szCs w:val="18"/>
              </w:rPr>
            </w:pPr>
            <w:r w:rsidRPr="002765CF">
              <w:rPr>
                <w:rFonts w:cs="Tahoma"/>
                <w:color w:val="000000"/>
                <w:szCs w:val="18"/>
              </w:rPr>
              <w:t>Office 365 (Plan G4)*</w:t>
            </w:r>
          </w:p>
          <w:p w14:paraId="72895703" w14:textId="77777777" w:rsidR="00E7566E" w:rsidRDefault="00E7566E" w:rsidP="00E7566E">
            <w:pPr>
              <w:numPr>
                <w:ilvl w:val="0"/>
                <w:numId w:val="40"/>
              </w:numPr>
              <w:spacing w:after="60"/>
              <w:rPr>
                <w:rFonts w:cs="Tahoma"/>
                <w:color w:val="000000"/>
                <w:szCs w:val="18"/>
              </w:rPr>
            </w:pPr>
            <w:r w:rsidRPr="002765CF">
              <w:rPr>
                <w:rFonts w:cs="Tahoma"/>
                <w:color w:val="000000"/>
                <w:szCs w:val="18"/>
              </w:rPr>
              <w:t xml:space="preserve">Windows Intune* </w:t>
            </w:r>
          </w:p>
          <w:p w14:paraId="72895704" w14:textId="77777777" w:rsidR="00E7566E" w:rsidRPr="00822871" w:rsidRDefault="00E7566E" w:rsidP="00EA30FC">
            <w:pPr>
              <w:spacing w:after="60"/>
              <w:ind w:left="901"/>
              <w:rPr>
                <w:rFonts w:cs="Tahoma"/>
                <w:color w:val="000000"/>
                <w:szCs w:val="18"/>
              </w:rPr>
            </w:pPr>
          </w:p>
        </w:tc>
      </w:tr>
      <w:tr w:rsidR="00E7566E" w:rsidRPr="0043735F" w14:paraId="7289570D" w14:textId="77777777" w:rsidTr="00EA30FC">
        <w:trPr>
          <w:trHeight w:val="497"/>
          <w:jc w:val="center"/>
        </w:trPr>
        <w:tc>
          <w:tcPr>
            <w:tcW w:w="3892" w:type="dxa"/>
            <w:tcBorders>
              <w:top w:val="single" w:sz="4" w:space="0" w:color="auto"/>
              <w:left w:val="single" w:sz="8" w:space="0" w:color="auto"/>
              <w:bottom w:val="single" w:sz="4" w:space="0" w:color="auto"/>
              <w:right w:val="single" w:sz="8" w:space="0" w:color="auto"/>
            </w:tcBorders>
            <w:vAlign w:val="center"/>
          </w:tcPr>
          <w:p w14:paraId="72895706" w14:textId="77777777" w:rsidR="00E7566E" w:rsidRPr="0043735F" w:rsidRDefault="00E7566E" w:rsidP="00EA30FC">
            <w:pPr>
              <w:ind w:left="144"/>
              <w:rPr>
                <w:rFonts w:cs="Tahoma"/>
                <w:szCs w:val="18"/>
              </w:rPr>
            </w:pPr>
            <w:r w:rsidRPr="0043735F">
              <w:rPr>
                <w:rFonts w:cs="Tahoma"/>
                <w:szCs w:val="18"/>
              </w:rPr>
              <w:t>Enterprise CAL Suite</w:t>
            </w:r>
          </w:p>
        </w:tc>
        <w:tc>
          <w:tcPr>
            <w:tcW w:w="4157" w:type="dxa"/>
            <w:tcBorders>
              <w:top w:val="single" w:sz="4" w:space="0" w:color="auto"/>
              <w:left w:val="nil"/>
              <w:bottom w:val="single" w:sz="4" w:space="0" w:color="auto"/>
              <w:right w:val="single" w:sz="8" w:space="0" w:color="auto"/>
            </w:tcBorders>
            <w:vAlign w:val="center"/>
          </w:tcPr>
          <w:p w14:paraId="72895707" w14:textId="77777777" w:rsidR="00E7566E" w:rsidRPr="001C076E" w:rsidRDefault="00E7566E" w:rsidP="00E7566E">
            <w:pPr>
              <w:numPr>
                <w:ilvl w:val="0"/>
                <w:numId w:val="41"/>
              </w:numPr>
              <w:spacing w:after="60"/>
              <w:rPr>
                <w:rFonts w:eastAsia="Calibri" w:cs="Tahoma"/>
                <w:color w:val="000000"/>
                <w:szCs w:val="18"/>
              </w:rPr>
            </w:pPr>
            <w:r w:rsidRPr="001C076E">
              <w:rPr>
                <w:rFonts w:eastAsia="Calibri" w:cs="Tahoma"/>
                <w:color w:val="000000"/>
                <w:szCs w:val="18"/>
              </w:rPr>
              <w:t>Office 365 (Plan E3)*</w:t>
            </w:r>
          </w:p>
          <w:p w14:paraId="72895708" w14:textId="77777777" w:rsidR="00E7566E" w:rsidRPr="003171B3" w:rsidRDefault="00E7566E" w:rsidP="00E7566E">
            <w:pPr>
              <w:numPr>
                <w:ilvl w:val="0"/>
                <w:numId w:val="41"/>
              </w:numPr>
              <w:spacing w:after="60"/>
              <w:rPr>
                <w:rFonts w:eastAsia="Calibri" w:cs="Tahoma"/>
                <w:color w:val="000000"/>
                <w:szCs w:val="18"/>
              </w:rPr>
            </w:pPr>
            <w:r w:rsidRPr="003171B3">
              <w:rPr>
                <w:rFonts w:eastAsia="Calibri" w:cs="Tahoma"/>
                <w:color w:val="000000"/>
                <w:szCs w:val="18"/>
              </w:rPr>
              <w:t>Office 365 (Plan E4)*</w:t>
            </w:r>
          </w:p>
          <w:p w14:paraId="72895709" w14:textId="77777777" w:rsidR="00E7566E" w:rsidRPr="002765CF" w:rsidRDefault="00E7566E" w:rsidP="00E7566E">
            <w:pPr>
              <w:numPr>
                <w:ilvl w:val="0"/>
                <w:numId w:val="41"/>
              </w:numPr>
              <w:spacing w:after="60"/>
              <w:rPr>
                <w:rFonts w:eastAsia="Calibri" w:cs="Tahoma"/>
                <w:color w:val="000000"/>
                <w:szCs w:val="18"/>
              </w:rPr>
            </w:pPr>
            <w:r w:rsidRPr="002765CF">
              <w:rPr>
                <w:rFonts w:eastAsia="Calibri" w:cs="Tahoma"/>
                <w:color w:val="000000"/>
                <w:szCs w:val="18"/>
              </w:rPr>
              <w:t>Office 365 (Plan G3)*</w:t>
            </w:r>
          </w:p>
          <w:p w14:paraId="7289570A" w14:textId="77777777" w:rsidR="00E7566E" w:rsidRPr="002765CF" w:rsidRDefault="00E7566E" w:rsidP="00E7566E">
            <w:pPr>
              <w:numPr>
                <w:ilvl w:val="0"/>
                <w:numId w:val="41"/>
              </w:numPr>
              <w:spacing w:after="60"/>
              <w:rPr>
                <w:rFonts w:eastAsia="Calibri" w:cs="Tahoma"/>
                <w:color w:val="000000"/>
                <w:szCs w:val="18"/>
              </w:rPr>
            </w:pPr>
            <w:r w:rsidRPr="002765CF">
              <w:rPr>
                <w:rFonts w:eastAsia="Calibri" w:cs="Tahoma"/>
                <w:color w:val="000000"/>
                <w:szCs w:val="18"/>
              </w:rPr>
              <w:t>Office 365 (Plan G4)*</w:t>
            </w:r>
          </w:p>
          <w:p w14:paraId="7289570B" w14:textId="77777777" w:rsidR="00E7566E" w:rsidRDefault="00E7566E" w:rsidP="00E7566E">
            <w:pPr>
              <w:numPr>
                <w:ilvl w:val="0"/>
                <w:numId w:val="41"/>
              </w:numPr>
              <w:spacing w:after="60"/>
              <w:rPr>
                <w:rFonts w:cs="Tahoma"/>
                <w:color w:val="000000"/>
                <w:szCs w:val="18"/>
              </w:rPr>
            </w:pPr>
            <w:r w:rsidRPr="002765CF">
              <w:rPr>
                <w:rFonts w:cs="Tahoma"/>
                <w:color w:val="000000"/>
                <w:szCs w:val="18"/>
              </w:rPr>
              <w:t>Windows Intune*</w:t>
            </w:r>
          </w:p>
          <w:p w14:paraId="7289570C" w14:textId="77777777" w:rsidR="00E7566E" w:rsidRPr="00822871" w:rsidRDefault="00E7566E" w:rsidP="00EA30FC">
            <w:pPr>
              <w:spacing w:after="60"/>
              <w:ind w:left="901"/>
              <w:rPr>
                <w:rFonts w:cs="Tahoma"/>
                <w:color w:val="000000"/>
                <w:szCs w:val="18"/>
              </w:rPr>
            </w:pPr>
            <w:r w:rsidRPr="002765CF">
              <w:rPr>
                <w:rFonts w:cs="Tahoma"/>
                <w:color w:val="000000"/>
                <w:szCs w:val="18"/>
              </w:rPr>
              <w:t xml:space="preserve"> </w:t>
            </w:r>
          </w:p>
        </w:tc>
      </w:tr>
    </w:tbl>
    <w:p w14:paraId="7289570E" w14:textId="77777777" w:rsidR="00E7566E" w:rsidRPr="0043735F" w:rsidRDefault="00E7566E" w:rsidP="00E7566E">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7289570F" w14:textId="77777777" w:rsidR="00E7566E" w:rsidRDefault="00E7566E" w:rsidP="00E7566E">
      <w:pPr>
        <w:tabs>
          <w:tab w:val="left" w:pos="360"/>
        </w:tabs>
        <w:ind w:left="720"/>
        <w:rPr>
          <w:rFonts w:cs="Tahoma"/>
          <w:i/>
          <w:sz w:val="16"/>
          <w:szCs w:val="20"/>
        </w:rPr>
      </w:pPr>
      <w:r>
        <w:rPr>
          <w:rFonts w:cs="Tahoma"/>
          <w:i/>
          <w:sz w:val="16"/>
          <w:szCs w:val="20"/>
        </w:rPr>
        <w:t>** Office Professional Plus in Office 365 and Windows VDA are Enterprise Products and may also satisfy Enterprise-wide requirement.</w:t>
      </w:r>
    </w:p>
    <w:p w14:paraId="72895710" w14:textId="77777777" w:rsidR="00E7566E" w:rsidRPr="00366502" w:rsidRDefault="00E7566E" w:rsidP="00E7566E">
      <w:pPr>
        <w:tabs>
          <w:tab w:val="left" w:pos="360"/>
        </w:tabs>
        <w:ind w:left="720"/>
        <w:rPr>
          <w:rFonts w:cs="Tahoma"/>
          <w:i/>
          <w:sz w:val="16"/>
          <w:szCs w:val="20"/>
        </w:rPr>
      </w:pPr>
      <w:r>
        <w:rPr>
          <w:rFonts w:cs="Tahoma"/>
          <w:i/>
          <w:sz w:val="16"/>
          <w:szCs w:val="20"/>
        </w:rPr>
        <w:t>*** Enterprise Online Services only include full USL’s.  USL’s for Software Assurance, which require Core CAL or Enterprise CAL in order to purchase, are not Enterprise Online Services.</w:t>
      </w:r>
    </w:p>
    <w:p w14:paraId="72895711" w14:textId="77777777" w:rsidR="00E7566E" w:rsidRDefault="00E7566E" w:rsidP="00E7566E">
      <w:pPr>
        <w:tabs>
          <w:tab w:val="left" w:pos="360"/>
        </w:tabs>
        <w:ind w:left="720"/>
        <w:rPr>
          <w:rFonts w:cs="Tahoma"/>
          <w:b/>
          <w:szCs w:val="18"/>
        </w:rPr>
      </w:pPr>
    </w:p>
    <w:p w14:paraId="72895712" w14:textId="77777777" w:rsidR="00E7566E" w:rsidRPr="00002C0B" w:rsidRDefault="00E7566E" w:rsidP="00E7566E">
      <w:pPr>
        <w:tabs>
          <w:tab w:val="left" w:pos="360"/>
        </w:tabs>
        <w:rPr>
          <w:rFonts w:cs="Tahoma"/>
          <w:b/>
          <w:sz w:val="20"/>
          <w:szCs w:val="18"/>
        </w:rPr>
      </w:pPr>
      <w:r w:rsidRPr="00002C0B">
        <w:rPr>
          <w:rFonts w:cs="Tahoma"/>
          <w:b/>
          <w:sz w:val="20"/>
          <w:szCs w:val="18"/>
        </w:rPr>
        <w:t>Permitted Transitions</w:t>
      </w:r>
    </w:p>
    <w:p w14:paraId="72895713" w14:textId="77777777" w:rsidR="00E7566E" w:rsidRPr="0043735F" w:rsidRDefault="00E7566E" w:rsidP="00E7566E">
      <w:pPr>
        <w:tabs>
          <w:tab w:val="left" w:pos="360"/>
        </w:tabs>
        <w:rPr>
          <w:rFonts w:cs="Tahoma"/>
          <w:szCs w:val="20"/>
        </w:rPr>
      </w:pPr>
      <w:r w:rsidRPr="0043735F">
        <w:rPr>
          <w:rFonts w:cs="Tahoma"/>
          <w:szCs w:val="20"/>
        </w:rPr>
        <w:t xml:space="preserve">The following applies to Enterprise and Enterprise Subscription Enrollment customers who have Transition rights.  Customers uncertain about Transition rights under their enrollment should contact their Software Advisor, Reseller or Microsoft Account Manager for more information.   </w:t>
      </w:r>
    </w:p>
    <w:p w14:paraId="72895714" w14:textId="77777777" w:rsidR="00E7566E" w:rsidRPr="0043735F" w:rsidRDefault="00E7566E" w:rsidP="00E7566E">
      <w:pPr>
        <w:tabs>
          <w:tab w:val="left" w:pos="360"/>
        </w:tabs>
        <w:rPr>
          <w:rFonts w:cs="Tahoma"/>
          <w:szCs w:val="20"/>
        </w:rPr>
      </w:pPr>
    </w:p>
    <w:p w14:paraId="72895715" w14:textId="77777777" w:rsidR="00E7566E" w:rsidRPr="0043735F" w:rsidRDefault="00E7566E" w:rsidP="00E7566E">
      <w:pPr>
        <w:tabs>
          <w:tab w:val="left" w:pos="360"/>
        </w:tabs>
        <w:rPr>
          <w:rFonts w:cs="Tahoma"/>
          <w:szCs w:val="20"/>
        </w:rPr>
      </w:pPr>
      <w:r w:rsidRPr="0043735F">
        <w:rPr>
          <w:rFonts w:cs="Tahoma"/>
          <w:szCs w:val="20"/>
        </w:rPr>
        <w:t xml:space="preserve">The below table identifies products eligible for Transition and permitted Transitions. </w:t>
      </w:r>
      <w:r>
        <w:rPr>
          <w:rFonts w:cs="Tahoma"/>
          <w:szCs w:val="20"/>
        </w:rPr>
        <w:t xml:space="preserve"> It includes products being transitioned when purchased as part of a desktop platform.</w:t>
      </w:r>
    </w:p>
    <w:p w14:paraId="72895716" w14:textId="77777777" w:rsidR="00E7566E" w:rsidRPr="0043735F" w:rsidRDefault="00E7566E" w:rsidP="00E7566E">
      <w:pPr>
        <w:tabs>
          <w:tab w:val="left" w:pos="360"/>
        </w:tabs>
        <w:ind w:left="720"/>
        <w:rPr>
          <w:rFonts w:cs="Tahoma"/>
          <w:szCs w:val="20"/>
        </w:rPr>
      </w:pPr>
    </w:p>
    <w:tbl>
      <w:tblPr>
        <w:tblW w:w="8021" w:type="dxa"/>
        <w:tblInd w:w="720" w:type="dxa"/>
        <w:tblCellMar>
          <w:left w:w="0" w:type="dxa"/>
          <w:right w:w="0" w:type="dxa"/>
        </w:tblCellMar>
        <w:tblLook w:val="04A0" w:firstRow="1" w:lastRow="0" w:firstColumn="1" w:lastColumn="0" w:noHBand="0" w:noVBand="1"/>
      </w:tblPr>
      <w:tblGrid>
        <w:gridCol w:w="3687"/>
        <w:gridCol w:w="4334"/>
      </w:tblGrid>
      <w:tr w:rsidR="00E7566E" w:rsidRPr="0043735F" w14:paraId="72895719" w14:textId="77777777" w:rsidTr="00EA30FC">
        <w:trPr>
          <w:cantSplit/>
          <w:trHeight w:val="189"/>
        </w:trPr>
        <w:tc>
          <w:tcPr>
            <w:tcW w:w="3687"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72895717" w14:textId="77777777" w:rsidR="00E7566E" w:rsidRPr="0043735F" w:rsidRDefault="00E7566E" w:rsidP="00EA30FC">
            <w:pPr>
              <w:keepNext/>
              <w:jc w:val="center"/>
              <w:rPr>
                <w:rFonts w:cs="Tahoma"/>
                <w:b/>
              </w:rPr>
            </w:pPr>
            <w:r w:rsidRPr="0043735F">
              <w:rPr>
                <w:rFonts w:cs="Tahoma"/>
                <w:b/>
              </w:rPr>
              <w:t>Enterprise Products Being Transitioned</w:t>
            </w:r>
          </w:p>
        </w:tc>
        <w:tc>
          <w:tcPr>
            <w:tcW w:w="4334" w:type="dxa"/>
            <w:tcBorders>
              <w:top w:val="single" w:sz="8" w:space="0" w:color="auto"/>
              <w:left w:val="nil"/>
              <w:bottom w:val="single" w:sz="8" w:space="0" w:color="auto"/>
              <w:right w:val="single" w:sz="8" w:space="0" w:color="auto"/>
            </w:tcBorders>
            <w:shd w:val="clear" w:color="auto" w:fill="FABF8F"/>
            <w:vAlign w:val="center"/>
            <w:hideMark/>
          </w:tcPr>
          <w:p w14:paraId="72895718" w14:textId="77777777" w:rsidR="00E7566E" w:rsidRPr="0043735F" w:rsidRDefault="00E7566E" w:rsidP="00EA30FC">
            <w:pPr>
              <w:keepNext/>
              <w:jc w:val="center"/>
              <w:rPr>
                <w:rFonts w:cs="Tahoma"/>
                <w:b/>
              </w:rPr>
            </w:pPr>
            <w:r w:rsidRPr="0043735F">
              <w:rPr>
                <w:rFonts w:cs="Tahoma"/>
                <w:b/>
              </w:rPr>
              <w:t>Valid Transition options</w:t>
            </w:r>
          </w:p>
        </w:tc>
      </w:tr>
      <w:tr w:rsidR="00E7566E" w:rsidRPr="0043735F" w14:paraId="72895725" w14:textId="77777777" w:rsidTr="00EA30FC">
        <w:trPr>
          <w:cantSplit/>
          <w:trHeight w:val="354"/>
        </w:trPr>
        <w:tc>
          <w:tcPr>
            <w:tcW w:w="3687" w:type="dxa"/>
            <w:tcBorders>
              <w:top w:val="nil"/>
              <w:left w:val="single" w:sz="8" w:space="0" w:color="auto"/>
              <w:bottom w:val="single" w:sz="8" w:space="0" w:color="auto"/>
              <w:right w:val="single" w:sz="8" w:space="0" w:color="auto"/>
            </w:tcBorders>
            <w:vAlign w:val="center"/>
          </w:tcPr>
          <w:p w14:paraId="7289571A" w14:textId="77777777" w:rsidR="00E7566E" w:rsidRPr="0043735F" w:rsidRDefault="00E7566E" w:rsidP="00EA30FC">
            <w:pPr>
              <w:spacing w:before="60" w:after="60"/>
              <w:ind w:left="144"/>
              <w:rPr>
                <w:rFonts w:cs="Tahoma"/>
              </w:rPr>
            </w:pPr>
            <w:r w:rsidRPr="0043735F">
              <w:rPr>
                <w:rFonts w:cs="Tahoma"/>
              </w:rPr>
              <w:t xml:space="preserve">Core CAL Suite </w:t>
            </w:r>
          </w:p>
        </w:tc>
        <w:tc>
          <w:tcPr>
            <w:tcW w:w="4334" w:type="dxa"/>
            <w:tcBorders>
              <w:top w:val="nil"/>
              <w:left w:val="nil"/>
              <w:bottom w:val="single" w:sz="8" w:space="0" w:color="auto"/>
              <w:right w:val="single" w:sz="8" w:space="0" w:color="auto"/>
            </w:tcBorders>
            <w:vAlign w:val="center"/>
          </w:tcPr>
          <w:p w14:paraId="7289571B"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E1)*</w:t>
            </w:r>
          </w:p>
          <w:p w14:paraId="7289571C"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E2)*</w:t>
            </w:r>
          </w:p>
          <w:p w14:paraId="7289571D"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E3)*</w:t>
            </w:r>
          </w:p>
          <w:p w14:paraId="7289571E"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E4)*</w:t>
            </w:r>
          </w:p>
          <w:p w14:paraId="7289571F"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G1)*</w:t>
            </w:r>
          </w:p>
          <w:p w14:paraId="72895720"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G2)*</w:t>
            </w:r>
          </w:p>
          <w:p w14:paraId="72895721"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G3)*</w:t>
            </w:r>
          </w:p>
          <w:p w14:paraId="72895722"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G4)*</w:t>
            </w:r>
          </w:p>
          <w:p w14:paraId="72895723" w14:textId="77777777" w:rsidR="00E7566E" w:rsidRPr="002765CF" w:rsidRDefault="00E7566E" w:rsidP="00E7566E">
            <w:pPr>
              <w:numPr>
                <w:ilvl w:val="0"/>
                <w:numId w:val="42"/>
              </w:numPr>
              <w:ind w:right="144"/>
              <w:rPr>
                <w:rFonts w:cs="Tahoma"/>
                <w:color w:val="000000"/>
              </w:rPr>
            </w:pPr>
            <w:r w:rsidRPr="002765CF">
              <w:rPr>
                <w:rFonts w:cs="Tahoma"/>
                <w:color w:val="000000"/>
              </w:rPr>
              <w:t>Windows Intune*</w:t>
            </w:r>
          </w:p>
          <w:p w14:paraId="72895724" w14:textId="77777777" w:rsidR="00E7566E" w:rsidRPr="004441AA" w:rsidRDefault="00E7566E" w:rsidP="00EA30FC">
            <w:pPr>
              <w:ind w:left="720" w:right="144"/>
              <w:rPr>
                <w:rFonts w:cs="Tahoma"/>
                <w:color w:val="000000"/>
              </w:rPr>
            </w:pPr>
          </w:p>
        </w:tc>
      </w:tr>
      <w:tr w:rsidR="00E7566E" w:rsidRPr="0043735F" w14:paraId="7289572D" w14:textId="77777777" w:rsidTr="00EA30FC">
        <w:trPr>
          <w:cantSplit/>
          <w:trHeight w:val="354"/>
        </w:trPr>
        <w:tc>
          <w:tcPr>
            <w:tcW w:w="3687" w:type="dxa"/>
            <w:tcBorders>
              <w:top w:val="nil"/>
              <w:left w:val="single" w:sz="8" w:space="0" w:color="auto"/>
              <w:bottom w:val="single" w:sz="8" w:space="0" w:color="auto"/>
              <w:right w:val="single" w:sz="8" w:space="0" w:color="auto"/>
            </w:tcBorders>
            <w:vAlign w:val="center"/>
          </w:tcPr>
          <w:p w14:paraId="72895726" w14:textId="77777777" w:rsidR="00E7566E" w:rsidRPr="0043735F" w:rsidRDefault="00E7566E" w:rsidP="00EA30FC">
            <w:pPr>
              <w:spacing w:before="60" w:after="60"/>
              <w:ind w:left="144"/>
              <w:rPr>
                <w:rFonts w:cs="Tahoma"/>
              </w:rPr>
            </w:pPr>
            <w:r>
              <w:rPr>
                <w:rFonts w:cs="Tahoma"/>
              </w:rPr>
              <w:t>Enterprise CAL Suite</w:t>
            </w:r>
          </w:p>
        </w:tc>
        <w:tc>
          <w:tcPr>
            <w:tcW w:w="4334" w:type="dxa"/>
            <w:tcBorders>
              <w:top w:val="nil"/>
              <w:left w:val="nil"/>
              <w:bottom w:val="single" w:sz="8" w:space="0" w:color="auto"/>
              <w:right w:val="single" w:sz="8" w:space="0" w:color="auto"/>
            </w:tcBorders>
            <w:vAlign w:val="center"/>
          </w:tcPr>
          <w:p w14:paraId="72895727"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E3)*</w:t>
            </w:r>
          </w:p>
          <w:p w14:paraId="72895728"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E4)*</w:t>
            </w:r>
          </w:p>
          <w:p w14:paraId="72895729"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G3)*</w:t>
            </w:r>
          </w:p>
          <w:p w14:paraId="7289572A"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G4)*</w:t>
            </w:r>
          </w:p>
          <w:p w14:paraId="7289572B" w14:textId="77777777" w:rsidR="00E7566E" w:rsidRPr="002765CF" w:rsidRDefault="00E7566E" w:rsidP="00E7566E">
            <w:pPr>
              <w:numPr>
                <w:ilvl w:val="0"/>
                <w:numId w:val="42"/>
              </w:numPr>
              <w:ind w:right="144"/>
              <w:rPr>
                <w:rFonts w:cs="Tahoma"/>
                <w:color w:val="000000"/>
              </w:rPr>
            </w:pPr>
            <w:r w:rsidRPr="002765CF">
              <w:rPr>
                <w:rFonts w:cs="Tahoma"/>
                <w:color w:val="000000"/>
              </w:rPr>
              <w:t>Windows® Intune*</w:t>
            </w:r>
          </w:p>
          <w:p w14:paraId="7289572C" w14:textId="77777777" w:rsidR="00E7566E" w:rsidRPr="002765CF" w:rsidRDefault="00E7566E" w:rsidP="00EA30FC">
            <w:pPr>
              <w:ind w:right="144"/>
              <w:rPr>
                <w:rFonts w:cs="Tahoma"/>
                <w:color w:val="000000"/>
              </w:rPr>
            </w:pPr>
          </w:p>
        </w:tc>
      </w:tr>
      <w:tr w:rsidR="00E7566E" w:rsidRPr="0043735F" w14:paraId="72895737" w14:textId="77777777" w:rsidTr="00EA30FC">
        <w:trPr>
          <w:cantSplit/>
          <w:trHeight w:val="354"/>
        </w:trPr>
        <w:tc>
          <w:tcPr>
            <w:tcW w:w="3687" w:type="dxa"/>
            <w:tcBorders>
              <w:top w:val="single" w:sz="8" w:space="0" w:color="auto"/>
              <w:left w:val="single" w:sz="8" w:space="0" w:color="auto"/>
              <w:bottom w:val="nil"/>
              <w:right w:val="single" w:sz="8" w:space="0" w:color="auto"/>
            </w:tcBorders>
            <w:vAlign w:val="center"/>
          </w:tcPr>
          <w:p w14:paraId="7289572E" w14:textId="77777777" w:rsidR="00E7566E" w:rsidRPr="0043735F" w:rsidRDefault="00E7566E" w:rsidP="00EA30FC">
            <w:pPr>
              <w:spacing w:before="60" w:after="60"/>
              <w:ind w:left="144"/>
              <w:rPr>
                <w:rFonts w:cs="Tahoma"/>
              </w:rPr>
            </w:pPr>
            <w:r>
              <w:rPr>
                <w:rFonts w:cs="Tahoma"/>
              </w:rPr>
              <w:t>Office Professional Plus</w:t>
            </w:r>
          </w:p>
        </w:tc>
        <w:tc>
          <w:tcPr>
            <w:tcW w:w="4334" w:type="dxa"/>
            <w:tcBorders>
              <w:top w:val="single" w:sz="8" w:space="0" w:color="auto"/>
              <w:left w:val="nil"/>
              <w:bottom w:val="nil"/>
              <w:right w:val="single" w:sz="8" w:space="0" w:color="auto"/>
            </w:tcBorders>
            <w:vAlign w:val="center"/>
          </w:tcPr>
          <w:p w14:paraId="7289572F"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E2)</w:t>
            </w:r>
          </w:p>
          <w:p w14:paraId="72895730"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E3)</w:t>
            </w:r>
          </w:p>
          <w:p w14:paraId="72895731" w14:textId="77777777" w:rsidR="00E7566E" w:rsidRPr="00366502" w:rsidRDefault="00E7566E" w:rsidP="00E7566E">
            <w:pPr>
              <w:numPr>
                <w:ilvl w:val="0"/>
                <w:numId w:val="42"/>
              </w:numPr>
              <w:spacing w:after="60"/>
              <w:rPr>
                <w:rFonts w:cs="Tahoma"/>
                <w:color w:val="000000"/>
                <w:szCs w:val="18"/>
              </w:rPr>
            </w:pPr>
            <w:r w:rsidRPr="002765CF">
              <w:rPr>
                <w:rFonts w:cs="Tahoma"/>
                <w:color w:val="000000"/>
                <w:szCs w:val="18"/>
              </w:rPr>
              <w:t>Office 365 (Plan E4)</w:t>
            </w:r>
          </w:p>
          <w:p w14:paraId="72895732"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G2)</w:t>
            </w:r>
          </w:p>
          <w:p w14:paraId="72895733"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G3)</w:t>
            </w:r>
          </w:p>
          <w:p w14:paraId="72895734" w14:textId="77777777" w:rsidR="00E7566E" w:rsidRPr="00366502" w:rsidRDefault="00E7566E" w:rsidP="00E7566E">
            <w:pPr>
              <w:numPr>
                <w:ilvl w:val="0"/>
                <w:numId w:val="42"/>
              </w:numPr>
              <w:spacing w:after="60"/>
              <w:rPr>
                <w:rFonts w:cs="Tahoma"/>
                <w:color w:val="000000"/>
                <w:szCs w:val="18"/>
              </w:rPr>
            </w:pPr>
            <w:r w:rsidRPr="002765CF">
              <w:rPr>
                <w:rFonts w:cs="Tahoma"/>
                <w:color w:val="000000"/>
                <w:szCs w:val="18"/>
              </w:rPr>
              <w:t>Office 365 (Plan G4)</w:t>
            </w:r>
          </w:p>
          <w:p w14:paraId="72895735" w14:textId="77777777" w:rsidR="00E7566E" w:rsidRPr="002D25C8" w:rsidRDefault="00E7566E" w:rsidP="00E7566E">
            <w:pPr>
              <w:numPr>
                <w:ilvl w:val="0"/>
                <w:numId w:val="42"/>
              </w:numPr>
              <w:spacing w:after="60"/>
              <w:rPr>
                <w:rFonts w:cs="Tahoma"/>
                <w:color w:val="000000"/>
              </w:rPr>
            </w:pPr>
            <w:r w:rsidRPr="002765CF">
              <w:rPr>
                <w:rFonts w:cs="Tahoma"/>
                <w:color w:val="000000"/>
                <w:szCs w:val="18"/>
              </w:rPr>
              <w:t>Office Professional Plus for Office 365</w:t>
            </w:r>
          </w:p>
          <w:p w14:paraId="72895736" w14:textId="77777777" w:rsidR="00E7566E" w:rsidRPr="002765CF" w:rsidRDefault="00E7566E" w:rsidP="00EA30FC">
            <w:pPr>
              <w:spacing w:after="60"/>
              <w:ind w:left="720"/>
              <w:rPr>
                <w:rFonts w:cs="Tahoma"/>
                <w:color w:val="000000"/>
              </w:rPr>
            </w:pPr>
          </w:p>
        </w:tc>
      </w:tr>
      <w:tr w:rsidR="00E7566E" w:rsidRPr="0043735F" w14:paraId="72895740" w14:textId="77777777" w:rsidTr="00EA30FC">
        <w:trPr>
          <w:cantSplit/>
          <w:trHeight w:val="354"/>
        </w:trPr>
        <w:tc>
          <w:tcPr>
            <w:tcW w:w="3687" w:type="dxa"/>
            <w:tcBorders>
              <w:top w:val="single" w:sz="8" w:space="0" w:color="auto"/>
              <w:left w:val="single" w:sz="8" w:space="0" w:color="auto"/>
              <w:bottom w:val="nil"/>
              <w:right w:val="single" w:sz="8" w:space="0" w:color="auto"/>
            </w:tcBorders>
            <w:vAlign w:val="center"/>
          </w:tcPr>
          <w:p w14:paraId="72895738" w14:textId="77777777" w:rsidR="00E7566E" w:rsidRPr="0043735F" w:rsidRDefault="00E7566E" w:rsidP="00EA30FC">
            <w:pPr>
              <w:spacing w:before="60" w:after="60"/>
              <w:ind w:left="144"/>
              <w:rPr>
                <w:rFonts w:cs="Tahoma"/>
              </w:rPr>
            </w:pPr>
            <w:r>
              <w:rPr>
                <w:rFonts w:cs="Tahoma"/>
              </w:rPr>
              <w:t>Office Professional Plus and Core CAL Suite</w:t>
            </w:r>
          </w:p>
        </w:tc>
        <w:tc>
          <w:tcPr>
            <w:tcW w:w="4334" w:type="dxa"/>
            <w:tcBorders>
              <w:top w:val="single" w:sz="8" w:space="0" w:color="auto"/>
              <w:left w:val="nil"/>
              <w:bottom w:val="nil"/>
              <w:right w:val="single" w:sz="8" w:space="0" w:color="auto"/>
            </w:tcBorders>
            <w:vAlign w:val="center"/>
          </w:tcPr>
          <w:p w14:paraId="72895739"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E2)*</w:t>
            </w:r>
          </w:p>
          <w:p w14:paraId="7289573A"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E3)*</w:t>
            </w:r>
          </w:p>
          <w:p w14:paraId="7289573B" w14:textId="77777777" w:rsidR="00E7566E" w:rsidRPr="00366502" w:rsidRDefault="00E7566E" w:rsidP="00E7566E">
            <w:pPr>
              <w:numPr>
                <w:ilvl w:val="0"/>
                <w:numId w:val="42"/>
              </w:numPr>
              <w:spacing w:after="60"/>
              <w:rPr>
                <w:rFonts w:cs="Tahoma"/>
                <w:color w:val="000000"/>
                <w:szCs w:val="18"/>
              </w:rPr>
            </w:pPr>
            <w:r w:rsidRPr="002765CF">
              <w:rPr>
                <w:rFonts w:cs="Tahoma"/>
                <w:color w:val="000000"/>
                <w:szCs w:val="18"/>
              </w:rPr>
              <w:t>Office 365 (Plan E4)*</w:t>
            </w:r>
          </w:p>
          <w:p w14:paraId="7289573C"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G2)*</w:t>
            </w:r>
          </w:p>
          <w:p w14:paraId="7289573D"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G3)*</w:t>
            </w:r>
          </w:p>
          <w:p w14:paraId="7289573E" w14:textId="77777777" w:rsidR="00E7566E" w:rsidRPr="002D25C8" w:rsidRDefault="00E7566E" w:rsidP="00E7566E">
            <w:pPr>
              <w:numPr>
                <w:ilvl w:val="0"/>
                <w:numId w:val="42"/>
              </w:numPr>
              <w:spacing w:after="60"/>
              <w:rPr>
                <w:rFonts w:cs="Tahoma"/>
                <w:color w:val="000000"/>
              </w:rPr>
            </w:pPr>
            <w:r w:rsidRPr="002765CF">
              <w:rPr>
                <w:rFonts w:cs="Tahoma"/>
                <w:color w:val="000000"/>
                <w:szCs w:val="18"/>
              </w:rPr>
              <w:t>Office 365 (Plan G4)*</w:t>
            </w:r>
          </w:p>
          <w:p w14:paraId="7289573F" w14:textId="77777777" w:rsidR="00E7566E" w:rsidRPr="002765CF" w:rsidRDefault="00E7566E" w:rsidP="00EA30FC">
            <w:pPr>
              <w:spacing w:after="60"/>
              <w:ind w:left="720"/>
              <w:rPr>
                <w:rFonts w:cs="Tahoma"/>
                <w:color w:val="000000"/>
              </w:rPr>
            </w:pPr>
          </w:p>
        </w:tc>
      </w:tr>
      <w:tr w:rsidR="00E7566E" w:rsidRPr="0043735F" w14:paraId="72895747" w14:textId="77777777" w:rsidTr="00EA30FC">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72895741" w14:textId="77777777" w:rsidR="00E7566E" w:rsidRPr="0043735F" w:rsidRDefault="00E7566E" w:rsidP="00EA30FC">
            <w:pPr>
              <w:spacing w:before="60" w:after="60"/>
              <w:ind w:left="144"/>
              <w:rPr>
                <w:rFonts w:cs="Tahoma"/>
              </w:rPr>
            </w:pPr>
            <w:r>
              <w:rPr>
                <w:rFonts w:cs="Tahoma"/>
              </w:rPr>
              <w:t>Office Professional Plus and Enterprise CAL Suite</w:t>
            </w:r>
          </w:p>
        </w:tc>
        <w:tc>
          <w:tcPr>
            <w:tcW w:w="4334" w:type="dxa"/>
            <w:tcBorders>
              <w:top w:val="single" w:sz="8" w:space="0" w:color="auto"/>
              <w:left w:val="nil"/>
              <w:bottom w:val="single" w:sz="8" w:space="0" w:color="auto"/>
              <w:right w:val="single" w:sz="8" w:space="0" w:color="auto"/>
            </w:tcBorders>
            <w:vAlign w:val="center"/>
          </w:tcPr>
          <w:p w14:paraId="72895742"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E3)*</w:t>
            </w:r>
          </w:p>
          <w:p w14:paraId="72895743" w14:textId="77777777" w:rsidR="00E7566E" w:rsidRPr="00366502" w:rsidRDefault="00E7566E" w:rsidP="00E7566E">
            <w:pPr>
              <w:numPr>
                <w:ilvl w:val="0"/>
                <w:numId w:val="42"/>
              </w:numPr>
              <w:spacing w:after="60"/>
              <w:rPr>
                <w:rFonts w:cs="Tahoma"/>
                <w:color w:val="000000"/>
                <w:szCs w:val="18"/>
              </w:rPr>
            </w:pPr>
            <w:r w:rsidRPr="002765CF">
              <w:rPr>
                <w:rFonts w:cs="Tahoma"/>
                <w:color w:val="000000"/>
                <w:szCs w:val="18"/>
              </w:rPr>
              <w:t>Office 365 (Plan E4)*</w:t>
            </w:r>
          </w:p>
          <w:p w14:paraId="72895744" w14:textId="77777777" w:rsidR="00E7566E" w:rsidRPr="002765CF" w:rsidRDefault="00E7566E" w:rsidP="00E7566E">
            <w:pPr>
              <w:numPr>
                <w:ilvl w:val="0"/>
                <w:numId w:val="42"/>
              </w:numPr>
              <w:spacing w:after="60"/>
              <w:rPr>
                <w:rFonts w:cs="Tahoma"/>
                <w:color w:val="000000"/>
                <w:szCs w:val="18"/>
              </w:rPr>
            </w:pPr>
            <w:r w:rsidRPr="002765CF">
              <w:rPr>
                <w:rFonts w:cs="Tahoma"/>
                <w:color w:val="000000"/>
                <w:szCs w:val="18"/>
              </w:rPr>
              <w:t>Office 365 (Plan G3)*</w:t>
            </w:r>
          </w:p>
          <w:p w14:paraId="72895745" w14:textId="77777777" w:rsidR="00E7566E" w:rsidRPr="002D25C8" w:rsidRDefault="00E7566E" w:rsidP="00E7566E">
            <w:pPr>
              <w:numPr>
                <w:ilvl w:val="0"/>
                <w:numId w:val="42"/>
              </w:numPr>
              <w:spacing w:after="60"/>
              <w:rPr>
                <w:rFonts w:cs="Tahoma"/>
                <w:color w:val="000000"/>
              </w:rPr>
            </w:pPr>
            <w:r w:rsidRPr="002765CF">
              <w:rPr>
                <w:rFonts w:cs="Tahoma"/>
                <w:color w:val="000000"/>
                <w:szCs w:val="18"/>
              </w:rPr>
              <w:t>Office 365 (Plan G4)*</w:t>
            </w:r>
          </w:p>
          <w:p w14:paraId="72895746" w14:textId="77777777" w:rsidR="00E7566E" w:rsidRPr="002765CF" w:rsidRDefault="00E7566E" w:rsidP="00EA30FC">
            <w:pPr>
              <w:spacing w:after="60"/>
              <w:ind w:left="720"/>
              <w:rPr>
                <w:rFonts w:cs="Tahoma"/>
                <w:color w:val="000000"/>
              </w:rPr>
            </w:pPr>
          </w:p>
        </w:tc>
      </w:tr>
    </w:tbl>
    <w:p w14:paraId="72895748" w14:textId="77777777" w:rsidR="00E7566E" w:rsidRPr="0043735F" w:rsidRDefault="00E7566E" w:rsidP="00E7566E">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72895749" w14:textId="77777777" w:rsidR="00E7566E" w:rsidRPr="0043735F" w:rsidRDefault="00E7566E" w:rsidP="00E7566E">
      <w:pPr>
        <w:tabs>
          <w:tab w:val="left" w:pos="360"/>
        </w:tabs>
        <w:ind w:left="720"/>
        <w:rPr>
          <w:rFonts w:cs="Tahoma"/>
          <w:szCs w:val="20"/>
        </w:rPr>
      </w:pPr>
    </w:p>
    <w:p w14:paraId="7289574A" w14:textId="77777777" w:rsidR="00E7566E" w:rsidRPr="0043735F" w:rsidRDefault="00E7566E" w:rsidP="00E7566E">
      <w:pPr>
        <w:rPr>
          <w:rFonts w:cs="Tahoma"/>
          <w:szCs w:val="20"/>
        </w:rPr>
      </w:pPr>
      <w:r w:rsidRPr="0043735F">
        <w:rPr>
          <w:rFonts w:cs="Tahoma"/>
          <w:szCs w:val="20"/>
        </w:rPr>
        <w:t xml:space="preserve">Other Transitions may be added at Microsoft’s discretion.  Additional fees and license requirements may apply.  </w:t>
      </w:r>
    </w:p>
    <w:p w14:paraId="7289574B" w14:textId="77777777" w:rsidR="00E7566E" w:rsidRPr="00366502" w:rsidRDefault="00E7566E" w:rsidP="00E7566E">
      <w:pPr>
        <w:outlineLvl w:val="2"/>
        <w:rPr>
          <w:rFonts w:cs="Tahoma"/>
          <w:b/>
          <w:szCs w:val="20"/>
          <w:lang w:eastAsia="x-none"/>
        </w:rPr>
      </w:pPr>
    </w:p>
    <w:p w14:paraId="7289574C" w14:textId="77777777" w:rsidR="00E7566E" w:rsidRPr="00002C0B" w:rsidRDefault="00E7566E" w:rsidP="00E7566E">
      <w:pPr>
        <w:keepNext/>
        <w:tabs>
          <w:tab w:val="num" w:pos="720"/>
        </w:tabs>
        <w:spacing w:before="60"/>
        <w:outlineLvl w:val="3"/>
        <w:rPr>
          <w:rFonts w:eastAsia="Times New Roman" w:cs="Tahoma"/>
          <w:b/>
          <w:sz w:val="24"/>
          <w:szCs w:val="20"/>
          <w:lang w:val="x-none" w:eastAsia="x-none"/>
        </w:rPr>
      </w:pPr>
      <w:r w:rsidRPr="00002C0B">
        <w:rPr>
          <w:rFonts w:cs="Tahoma"/>
          <w:b/>
          <w:sz w:val="20"/>
          <w:szCs w:val="20"/>
          <w:lang w:val="x-none" w:eastAsia="x-none"/>
        </w:rPr>
        <w:t>Online Services true-up or annual orders</w:t>
      </w:r>
      <w:r w:rsidRPr="00002C0B">
        <w:rPr>
          <w:rFonts w:eastAsia="Times New Roman" w:cs="Tahoma"/>
          <w:b/>
          <w:sz w:val="24"/>
          <w:szCs w:val="20"/>
          <w:lang w:val="x-none" w:eastAsia="x-none"/>
        </w:rPr>
        <w:t xml:space="preserve"> </w:t>
      </w:r>
    </w:p>
    <w:p w14:paraId="7289574D" w14:textId="77777777" w:rsidR="00E7566E" w:rsidRPr="001E5519" w:rsidRDefault="00E7566E" w:rsidP="00E7566E">
      <w:pPr>
        <w:rPr>
          <w:rFonts w:cs="Tahoma"/>
          <w:szCs w:val="20"/>
        </w:rPr>
      </w:pPr>
      <w:r w:rsidRPr="00766C40">
        <w:rPr>
          <w:rFonts w:cs="Tahoma"/>
          <w:szCs w:val="20"/>
        </w:rPr>
        <w:t>Note: The following applies to Enterprise and Enterprise Subscription Enrollment customers who are eligible to place true-up or annual orders for online services.  Customers uncertain about th</w:t>
      </w:r>
      <w:r w:rsidRPr="001E5519">
        <w:rPr>
          <w:rFonts w:cs="Tahoma"/>
          <w:szCs w:val="20"/>
        </w:rPr>
        <w:t>eir eligibility to place true-up orders or annual orders for online services should contact their Software Advisor, Reseller or Microsoft Account Manager for more information.</w:t>
      </w:r>
    </w:p>
    <w:p w14:paraId="7289574E" w14:textId="77777777" w:rsidR="00E7566E" w:rsidRPr="002A3AE6" w:rsidRDefault="00E7566E" w:rsidP="00E7566E">
      <w:pPr>
        <w:rPr>
          <w:rFonts w:cs="Tahoma"/>
          <w:szCs w:val="20"/>
        </w:rPr>
      </w:pPr>
    </w:p>
    <w:p w14:paraId="7289574F" w14:textId="77777777" w:rsidR="00E7566E" w:rsidRPr="00290BBF" w:rsidRDefault="00E7566E" w:rsidP="00E7566E">
      <w:pPr>
        <w:rPr>
          <w:rFonts w:cs="Tahoma"/>
          <w:szCs w:val="20"/>
        </w:rPr>
      </w:pPr>
      <w:r w:rsidRPr="002A3AE6">
        <w:rPr>
          <w:rFonts w:cs="Tahoma"/>
          <w:szCs w:val="20"/>
        </w:rPr>
        <w:t>The following Online Services are eligible for the Online Service true-up or an</w:t>
      </w:r>
      <w:r w:rsidRPr="00290BBF">
        <w:rPr>
          <w:rFonts w:cs="Tahoma"/>
          <w:szCs w:val="20"/>
        </w:rPr>
        <w:t xml:space="preserve">nual order: </w:t>
      </w:r>
    </w:p>
    <w:p w14:paraId="72895750" w14:textId="77777777" w:rsidR="00E7566E" w:rsidRPr="003B0EE7" w:rsidRDefault="00E7566E" w:rsidP="00E7566E">
      <w:pPr>
        <w:spacing w:before="120" w:after="120"/>
        <w:ind w:left="720"/>
        <w:rPr>
          <w:rFonts w:cs="Tahoma"/>
          <w:sz w:val="4"/>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3"/>
        <w:gridCol w:w="3842"/>
      </w:tblGrid>
      <w:tr w:rsidR="00E7566E" w:rsidRPr="00766C40" w14:paraId="72895752" w14:textId="77777777" w:rsidTr="00EA30FC">
        <w:trPr>
          <w:trHeight w:val="80"/>
          <w:tblHeader/>
        </w:trPr>
        <w:tc>
          <w:tcPr>
            <w:tcW w:w="5000" w:type="pct"/>
            <w:gridSpan w:val="2"/>
            <w:shd w:val="clear" w:color="auto" w:fill="FABF8F"/>
          </w:tcPr>
          <w:p w14:paraId="72895751" w14:textId="77777777" w:rsidR="00E7566E" w:rsidRPr="00766C40" w:rsidRDefault="00E7566E" w:rsidP="00EA30FC">
            <w:pPr>
              <w:jc w:val="center"/>
              <w:rPr>
                <w:rFonts w:cs="Tahoma"/>
                <w:b/>
              </w:rPr>
            </w:pPr>
            <w:r w:rsidRPr="00766C40">
              <w:rPr>
                <w:rFonts w:cs="Tahoma"/>
                <w:b/>
              </w:rPr>
              <w:t>Online Services</w:t>
            </w:r>
          </w:p>
        </w:tc>
      </w:tr>
      <w:tr w:rsidR="00E7566E" w:rsidRPr="0043735F" w14:paraId="72895769" w14:textId="77777777" w:rsidTr="00EA30FC">
        <w:trPr>
          <w:trHeight w:val="219"/>
        </w:trPr>
        <w:tc>
          <w:tcPr>
            <w:tcW w:w="2603" w:type="pct"/>
          </w:tcPr>
          <w:p w14:paraId="72895753" w14:textId="77777777" w:rsidR="00E7566E" w:rsidRDefault="00E7566E" w:rsidP="00E7566E">
            <w:pPr>
              <w:numPr>
                <w:ilvl w:val="0"/>
                <w:numId w:val="43"/>
              </w:numPr>
              <w:spacing w:before="80"/>
              <w:ind w:left="1265" w:hanging="985"/>
              <w:jc w:val="both"/>
              <w:rPr>
                <w:rFonts w:cs="Tahoma"/>
              </w:rPr>
            </w:pPr>
            <w:r>
              <w:rPr>
                <w:rFonts w:cs="Tahoma"/>
              </w:rPr>
              <w:t>Exchange Online Kiosk*</w:t>
            </w:r>
          </w:p>
          <w:p w14:paraId="72895754" w14:textId="77777777" w:rsidR="00E7566E" w:rsidRDefault="00E7566E" w:rsidP="00E7566E">
            <w:pPr>
              <w:numPr>
                <w:ilvl w:val="0"/>
                <w:numId w:val="43"/>
              </w:numPr>
              <w:spacing w:before="80"/>
              <w:ind w:left="1265" w:hanging="985"/>
              <w:jc w:val="both"/>
              <w:rPr>
                <w:rFonts w:cs="Tahoma"/>
              </w:rPr>
            </w:pPr>
            <w:r>
              <w:rPr>
                <w:rFonts w:cs="Tahoma"/>
              </w:rPr>
              <w:t>Exchange Online Plan 1*</w:t>
            </w:r>
          </w:p>
          <w:p w14:paraId="72895755" w14:textId="77777777" w:rsidR="00E7566E" w:rsidRPr="00F35068" w:rsidRDefault="00E7566E" w:rsidP="00E7566E">
            <w:pPr>
              <w:numPr>
                <w:ilvl w:val="0"/>
                <w:numId w:val="43"/>
              </w:numPr>
              <w:spacing w:before="80"/>
              <w:ind w:left="1265" w:hanging="985"/>
              <w:jc w:val="both"/>
              <w:rPr>
                <w:rFonts w:cs="Tahoma"/>
              </w:rPr>
            </w:pPr>
            <w:r>
              <w:rPr>
                <w:rFonts w:cs="Tahoma"/>
              </w:rPr>
              <w:t>Exchange Online Plan 2*</w:t>
            </w:r>
          </w:p>
          <w:p w14:paraId="72895756" w14:textId="77777777" w:rsidR="00E7566E" w:rsidRDefault="00E7566E" w:rsidP="00E7566E">
            <w:pPr>
              <w:numPr>
                <w:ilvl w:val="0"/>
                <w:numId w:val="43"/>
              </w:numPr>
              <w:spacing w:before="80"/>
              <w:ind w:left="1265" w:hanging="985"/>
              <w:jc w:val="both"/>
              <w:rPr>
                <w:rFonts w:cs="Tahoma"/>
              </w:rPr>
            </w:pPr>
            <w:r>
              <w:rPr>
                <w:rFonts w:cs="Tahoma"/>
              </w:rPr>
              <w:t>Lync Online Plan 1*</w:t>
            </w:r>
          </w:p>
          <w:p w14:paraId="72895757" w14:textId="77777777" w:rsidR="00E7566E" w:rsidRDefault="00E7566E" w:rsidP="00E7566E">
            <w:pPr>
              <w:numPr>
                <w:ilvl w:val="0"/>
                <w:numId w:val="43"/>
              </w:numPr>
              <w:spacing w:before="80"/>
              <w:ind w:left="1265" w:hanging="985"/>
              <w:jc w:val="both"/>
              <w:rPr>
                <w:rFonts w:cs="Tahoma"/>
              </w:rPr>
            </w:pPr>
            <w:r>
              <w:rPr>
                <w:rFonts w:cs="Tahoma"/>
              </w:rPr>
              <w:t>Lync Online Plan 2*</w:t>
            </w:r>
          </w:p>
          <w:p w14:paraId="72895758" w14:textId="77777777" w:rsidR="00E7566E" w:rsidRDefault="00E7566E" w:rsidP="00E7566E">
            <w:pPr>
              <w:numPr>
                <w:ilvl w:val="0"/>
                <w:numId w:val="43"/>
              </w:numPr>
              <w:spacing w:before="80"/>
              <w:ind w:left="1265" w:hanging="985"/>
              <w:jc w:val="both"/>
              <w:rPr>
                <w:rFonts w:cs="Tahoma"/>
              </w:rPr>
            </w:pPr>
            <w:r>
              <w:rPr>
                <w:rFonts w:cs="Tahoma"/>
              </w:rPr>
              <w:t>Lync Online Plan 3*</w:t>
            </w:r>
          </w:p>
          <w:p w14:paraId="72895759" w14:textId="77777777" w:rsidR="00E7566E" w:rsidRDefault="00E7566E" w:rsidP="00E7566E">
            <w:pPr>
              <w:numPr>
                <w:ilvl w:val="0"/>
                <w:numId w:val="43"/>
              </w:numPr>
              <w:spacing w:before="80"/>
              <w:ind w:left="1265" w:hanging="985"/>
              <w:jc w:val="both"/>
              <w:rPr>
                <w:rFonts w:cs="Tahoma"/>
              </w:rPr>
            </w:pPr>
            <w:r>
              <w:rPr>
                <w:rFonts w:cs="Tahoma"/>
              </w:rPr>
              <w:t>Office 365 (Plan K1)*</w:t>
            </w:r>
          </w:p>
          <w:p w14:paraId="7289575A" w14:textId="77777777" w:rsidR="00E7566E" w:rsidRDefault="00E7566E" w:rsidP="00E7566E">
            <w:pPr>
              <w:numPr>
                <w:ilvl w:val="0"/>
                <w:numId w:val="43"/>
              </w:numPr>
              <w:spacing w:before="80"/>
              <w:ind w:left="1265" w:hanging="985"/>
              <w:jc w:val="both"/>
              <w:rPr>
                <w:rFonts w:cs="Tahoma"/>
              </w:rPr>
            </w:pPr>
            <w:r>
              <w:rPr>
                <w:rFonts w:cs="Tahoma"/>
              </w:rPr>
              <w:t>Office 365 (Plan K2)*</w:t>
            </w:r>
          </w:p>
          <w:p w14:paraId="7289575B" w14:textId="77777777" w:rsidR="00E7566E" w:rsidRDefault="00E7566E" w:rsidP="00E7566E">
            <w:pPr>
              <w:numPr>
                <w:ilvl w:val="0"/>
                <w:numId w:val="43"/>
              </w:numPr>
              <w:spacing w:before="80"/>
              <w:ind w:left="1265" w:hanging="985"/>
              <w:jc w:val="both"/>
              <w:rPr>
                <w:rFonts w:cs="Tahoma"/>
              </w:rPr>
            </w:pPr>
            <w:r>
              <w:rPr>
                <w:rFonts w:cs="Tahoma"/>
              </w:rPr>
              <w:t>Office 365 (Plan E1)</w:t>
            </w:r>
          </w:p>
          <w:p w14:paraId="7289575C" w14:textId="77777777" w:rsidR="00E7566E" w:rsidRDefault="00E7566E" w:rsidP="00E7566E">
            <w:pPr>
              <w:numPr>
                <w:ilvl w:val="0"/>
                <w:numId w:val="43"/>
              </w:numPr>
              <w:spacing w:before="80"/>
              <w:ind w:left="1265" w:hanging="985"/>
              <w:jc w:val="both"/>
              <w:rPr>
                <w:rFonts w:cs="Tahoma"/>
              </w:rPr>
            </w:pPr>
            <w:r>
              <w:rPr>
                <w:rFonts w:cs="Tahoma"/>
              </w:rPr>
              <w:t>Office 365 (Plan E2)</w:t>
            </w:r>
          </w:p>
          <w:p w14:paraId="7289575D" w14:textId="77777777" w:rsidR="00E7566E" w:rsidRDefault="00E7566E" w:rsidP="00E7566E">
            <w:pPr>
              <w:numPr>
                <w:ilvl w:val="0"/>
                <w:numId w:val="43"/>
              </w:numPr>
              <w:spacing w:before="80"/>
              <w:ind w:left="1265" w:hanging="985"/>
              <w:jc w:val="both"/>
              <w:rPr>
                <w:rFonts w:cs="Tahoma"/>
              </w:rPr>
            </w:pPr>
            <w:r>
              <w:rPr>
                <w:rFonts w:cs="Tahoma"/>
              </w:rPr>
              <w:t>Office 365 (Plan E3)</w:t>
            </w:r>
          </w:p>
          <w:p w14:paraId="7289575E" w14:textId="77777777" w:rsidR="00E7566E" w:rsidRPr="0043735F" w:rsidRDefault="00E7566E" w:rsidP="00E7566E">
            <w:pPr>
              <w:numPr>
                <w:ilvl w:val="0"/>
                <w:numId w:val="43"/>
              </w:numPr>
              <w:spacing w:before="80"/>
              <w:ind w:left="1265" w:hanging="985"/>
              <w:jc w:val="both"/>
              <w:rPr>
                <w:rFonts w:cs="Tahoma"/>
              </w:rPr>
            </w:pPr>
            <w:r>
              <w:rPr>
                <w:rFonts w:cs="Tahoma"/>
              </w:rPr>
              <w:t>Office 365 (Plan E4)</w:t>
            </w:r>
          </w:p>
        </w:tc>
        <w:tc>
          <w:tcPr>
            <w:tcW w:w="2397" w:type="pct"/>
          </w:tcPr>
          <w:p w14:paraId="7289575F" w14:textId="77777777" w:rsidR="00E7566E" w:rsidRPr="002765CF" w:rsidRDefault="00E7566E" w:rsidP="00E7566E">
            <w:pPr>
              <w:numPr>
                <w:ilvl w:val="0"/>
                <w:numId w:val="43"/>
              </w:numPr>
              <w:spacing w:before="80"/>
              <w:ind w:left="692"/>
              <w:jc w:val="both"/>
              <w:rPr>
                <w:rFonts w:cs="Tahoma"/>
                <w:color w:val="000000"/>
              </w:rPr>
            </w:pPr>
            <w:r w:rsidRPr="002765CF">
              <w:rPr>
                <w:rFonts w:cs="Tahoma"/>
                <w:color w:val="000000"/>
              </w:rPr>
              <w:t>Office 365 (Plan G1)</w:t>
            </w:r>
          </w:p>
          <w:p w14:paraId="72895760" w14:textId="77777777" w:rsidR="00E7566E" w:rsidRPr="002765CF" w:rsidRDefault="00E7566E" w:rsidP="00E7566E">
            <w:pPr>
              <w:numPr>
                <w:ilvl w:val="0"/>
                <w:numId w:val="43"/>
              </w:numPr>
              <w:spacing w:before="80"/>
              <w:ind w:left="692"/>
              <w:jc w:val="both"/>
              <w:rPr>
                <w:rFonts w:cs="Tahoma"/>
                <w:color w:val="000000"/>
              </w:rPr>
            </w:pPr>
            <w:r w:rsidRPr="002765CF">
              <w:rPr>
                <w:rFonts w:cs="Tahoma"/>
                <w:color w:val="000000"/>
              </w:rPr>
              <w:t>Office 365 (Plan G2)</w:t>
            </w:r>
          </w:p>
          <w:p w14:paraId="72895761" w14:textId="77777777" w:rsidR="00E7566E" w:rsidRPr="002765CF" w:rsidRDefault="00E7566E" w:rsidP="00E7566E">
            <w:pPr>
              <w:numPr>
                <w:ilvl w:val="0"/>
                <w:numId w:val="43"/>
              </w:numPr>
              <w:spacing w:before="80"/>
              <w:ind w:left="692"/>
              <w:jc w:val="both"/>
              <w:rPr>
                <w:rFonts w:cs="Tahoma"/>
                <w:color w:val="000000"/>
              </w:rPr>
            </w:pPr>
            <w:r w:rsidRPr="002765CF">
              <w:rPr>
                <w:rFonts w:cs="Tahoma"/>
                <w:color w:val="000000"/>
              </w:rPr>
              <w:t>Office 365 (Plan G3)</w:t>
            </w:r>
          </w:p>
          <w:p w14:paraId="72895762" w14:textId="77777777" w:rsidR="00E7566E" w:rsidRPr="002765CF" w:rsidRDefault="00E7566E" w:rsidP="00E7566E">
            <w:pPr>
              <w:numPr>
                <w:ilvl w:val="0"/>
                <w:numId w:val="43"/>
              </w:numPr>
              <w:spacing w:before="80"/>
              <w:ind w:left="692"/>
              <w:jc w:val="both"/>
              <w:rPr>
                <w:rFonts w:cs="Tahoma"/>
                <w:color w:val="000000"/>
              </w:rPr>
            </w:pPr>
            <w:r w:rsidRPr="002765CF">
              <w:rPr>
                <w:rFonts w:cs="Tahoma"/>
                <w:color w:val="000000"/>
              </w:rPr>
              <w:t>Office 365 (Plan G4)</w:t>
            </w:r>
          </w:p>
          <w:p w14:paraId="72895763" w14:textId="77777777" w:rsidR="00E7566E" w:rsidRPr="002765CF" w:rsidRDefault="00E7566E" w:rsidP="00E7566E">
            <w:pPr>
              <w:numPr>
                <w:ilvl w:val="0"/>
                <w:numId w:val="43"/>
              </w:numPr>
              <w:spacing w:before="80"/>
              <w:ind w:left="692"/>
              <w:jc w:val="both"/>
              <w:rPr>
                <w:rFonts w:cs="Tahoma"/>
                <w:color w:val="000000"/>
              </w:rPr>
            </w:pPr>
            <w:r w:rsidRPr="002765CF">
              <w:rPr>
                <w:rFonts w:cs="Tahoma"/>
                <w:color w:val="000000"/>
              </w:rPr>
              <w:t>Office Web Applications*</w:t>
            </w:r>
          </w:p>
          <w:p w14:paraId="72895764" w14:textId="77777777" w:rsidR="00E7566E" w:rsidRPr="002765CF" w:rsidRDefault="00E7566E" w:rsidP="00E7566E">
            <w:pPr>
              <w:numPr>
                <w:ilvl w:val="0"/>
                <w:numId w:val="43"/>
              </w:numPr>
              <w:spacing w:before="80"/>
              <w:ind w:left="692"/>
              <w:jc w:val="both"/>
              <w:rPr>
                <w:rFonts w:cs="Tahoma"/>
                <w:color w:val="000000"/>
              </w:rPr>
            </w:pPr>
            <w:r w:rsidRPr="002765CF">
              <w:rPr>
                <w:rFonts w:cs="Tahoma"/>
                <w:color w:val="000000"/>
              </w:rPr>
              <w:t>SharePoint Online Plan 1*</w:t>
            </w:r>
          </w:p>
          <w:p w14:paraId="72895765" w14:textId="77777777" w:rsidR="00E7566E" w:rsidRPr="002765CF" w:rsidRDefault="00E7566E" w:rsidP="00E7566E">
            <w:pPr>
              <w:numPr>
                <w:ilvl w:val="0"/>
                <w:numId w:val="43"/>
              </w:numPr>
              <w:spacing w:before="80"/>
              <w:ind w:left="692"/>
              <w:jc w:val="both"/>
              <w:rPr>
                <w:rFonts w:cs="Tahoma"/>
                <w:color w:val="000000"/>
              </w:rPr>
            </w:pPr>
            <w:r w:rsidRPr="002765CF">
              <w:rPr>
                <w:rFonts w:cs="Tahoma"/>
                <w:color w:val="000000"/>
              </w:rPr>
              <w:t>SharePoint Online Plan 2*</w:t>
            </w:r>
          </w:p>
          <w:p w14:paraId="72895766" w14:textId="77777777" w:rsidR="00E7566E" w:rsidRPr="002765CF" w:rsidRDefault="00E7566E" w:rsidP="00E7566E">
            <w:pPr>
              <w:numPr>
                <w:ilvl w:val="0"/>
                <w:numId w:val="43"/>
              </w:numPr>
              <w:spacing w:before="80"/>
              <w:ind w:left="692"/>
              <w:jc w:val="both"/>
              <w:rPr>
                <w:rFonts w:cs="Tahoma"/>
                <w:color w:val="000000"/>
              </w:rPr>
            </w:pPr>
            <w:r w:rsidRPr="002765CF">
              <w:rPr>
                <w:rFonts w:cs="Tahoma"/>
                <w:color w:val="000000"/>
              </w:rPr>
              <w:t>SharePoint Online Partner Access*</w:t>
            </w:r>
          </w:p>
          <w:p w14:paraId="72895767" w14:textId="77777777" w:rsidR="00E7566E" w:rsidRPr="002765CF" w:rsidRDefault="00E7566E" w:rsidP="00E7566E">
            <w:pPr>
              <w:numPr>
                <w:ilvl w:val="0"/>
                <w:numId w:val="43"/>
              </w:numPr>
              <w:spacing w:before="80"/>
              <w:ind w:left="692"/>
              <w:jc w:val="both"/>
              <w:rPr>
                <w:rFonts w:cs="Tahoma"/>
                <w:color w:val="000000"/>
              </w:rPr>
            </w:pPr>
            <w:r w:rsidRPr="002765CF">
              <w:rPr>
                <w:rFonts w:cs="Tahoma"/>
                <w:color w:val="000000"/>
              </w:rPr>
              <w:t>Windows Intune</w:t>
            </w:r>
          </w:p>
          <w:p w14:paraId="72895768" w14:textId="77777777" w:rsidR="00E7566E" w:rsidRPr="0043735F" w:rsidRDefault="00E7566E" w:rsidP="00E7566E">
            <w:pPr>
              <w:numPr>
                <w:ilvl w:val="0"/>
                <w:numId w:val="43"/>
              </w:numPr>
              <w:spacing w:before="80"/>
              <w:ind w:left="692"/>
              <w:jc w:val="both"/>
              <w:rPr>
                <w:rFonts w:cs="Tahoma"/>
              </w:rPr>
            </w:pPr>
            <w:r>
              <w:rPr>
                <w:rFonts w:cs="Tahoma"/>
                <w:color w:val="000000"/>
              </w:rPr>
              <w:t>Windows</w:t>
            </w:r>
            <w:r w:rsidRPr="002765CF">
              <w:rPr>
                <w:rFonts w:cs="Tahoma"/>
                <w:color w:val="000000"/>
              </w:rPr>
              <w:t xml:space="preserve"> Intune Add-on</w:t>
            </w:r>
            <w:r>
              <w:rPr>
                <w:rFonts w:cs="Tahoma"/>
                <w:color w:val="000000"/>
              </w:rPr>
              <w:t>*, **</w:t>
            </w:r>
          </w:p>
        </w:tc>
      </w:tr>
    </w:tbl>
    <w:p w14:paraId="7289576A" w14:textId="77777777" w:rsidR="00E7566E" w:rsidRDefault="00E7566E" w:rsidP="00E7566E">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7289576B" w14:textId="77777777" w:rsidR="00E7566E" w:rsidRDefault="00E7566E" w:rsidP="00E7566E">
      <w:pPr>
        <w:tabs>
          <w:tab w:val="left" w:pos="360"/>
        </w:tabs>
        <w:ind w:left="720"/>
        <w:rPr>
          <w:rFonts w:cs="Tahoma"/>
          <w:i/>
          <w:sz w:val="16"/>
          <w:szCs w:val="20"/>
        </w:rPr>
      </w:pPr>
      <w:r>
        <w:rPr>
          <w:rFonts w:cs="Tahoma"/>
          <w:i/>
          <w:sz w:val="16"/>
          <w:szCs w:val="20"/>
        </w:rPr>
        <w:t xml:space="preserve">** “Windows Intune Add-on” is an abbreviation for </w:t>
      </w:r>
      <w:r w:rsidRPr="00727FF6">
        <w:rPr>
          <w:rFonts w:cs="Tahoma"/>
          <w:i/>
          <w:sz w:val="16"/>
          <w:szCs w:val="20"/>
        </w:rPr>
        <w:t>Windows Intune Add-on for System Center Configuration Manager &amp; System Center End</w:t>
      </w:r>
      <w:r>
        <w:rPr>
          <w:rFonts w:cs="Tahoma"/>
          <w:i/>
          <w:sz w:val="16"/>
          <w:szCs w:val="20"/>
        </w:rPr>
        <w:t>p</w:t>
      </w:r>
      <w:r w:rsidRPr="00727FF6">
        <w:rPr>
          <w:rFonts w:cs="Tahoma"/>
          <w:i/>
          <w:sz w:val="16"/>
          <w:szCs w:val="20"/>
        </w:rPr>
        <w:t>oint Protection (Per User)</w:t>
      </w:r>
    </w:p>
    <w:p w14:paraId="7289576C" w14:textId="77777777" w:rsidR="00E7566E" w:rsidRPr="0053106B" w:rsidRDefault="00E7566E" w:rsidP="00E7566E">
      <w:pPr>
        <w:tabs>
          <w:tab w:val="left" w:pos="360"/>
        </w:tabs>
        <w:rPr>
          <w:rFonts w:cs="Tahoma"/>
          <w:b/>
          <w:szCs w:val="18"/>
        </w:rPr>
      </w:pPr>
    </w:p>
    <w:p w14:paraId="7289576D" w14:textId="77777777" w:rsidR="00E7566E" w:rsidRPr="00002C0B" w:rsidRDefault="00E7566E" w:rsidP="00E7566E">
      <w:pPr>
        <w:tabs>
          <w:tab w:val="left" w:pos="360"/>
        </w:tabs>
        <w:rPr>
          <w:rFonts w:cs="Tahoma"/>
          <w:b/>
          <w:sz w:val="20"/>
          <w:szCs w:val="20"/>
        </w:rPr>
      </w:pPr>
      <w:r w:rsidRPr="00002C0B">
        <w:rPr>
          <w:rFonts w:cs="Tahoma"/>
          <w:b/>
          <w:sz w:val="20"/>
          <w:szCs w:val="20"/>
        </w:rPr>
        <w:t>Subscription License reductions</w:t>
      </w:r>
    </w:p>
    <w:p w14:paraId="7289576E" w14:textId="77777777" w:rsidR="00E7566E" w:rsidRPr="0043735F" w:rsidRDefault="00E7566E" w:rsidP="00E7566E">
      <w:pPr>
        <w:tabs>
          <w:tab w:val="left" w:pos="360"/>
        </w:tabs>
        <w:rPr>
          <w:rFonts w:cs="Tahoma"/>
          <w:szCs w:val="20"/>
        </w:rPr>
      </w:pPr>
      <w:r w:rsidRPr="0043735F">
        <w:rPr>
          <w:rFonts w:cs="Tahoma"/>
          <w:szCs w:val="20"/>
        </w:rPr>
        <w:t xml:space="preserve">Note: The following applies to Enterprise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7289576F" w14:textId="77777777" w:rsidR="00E7566E" w:rsidRPr="0043735F" w:rsidRDefault="00E7566E" w:rsidP="00E7566E">
      <w:pPr>
        <w:tabs>
          <w:tab w:val="left" w:pos="360"/>
        </w:tabs>
        <w:rPr>
          <w:rFonts w:cs="Tahoma"/>
          <w:szCs w:val="20"/>
        </w:rPr>
      </w:pPr>
    </w:p>
    <w:p w14:paraId="72895770" w14:textId="77777777" w:rsidR="00E7566E" w:rsidRDefault="00E7566E" w:rsidP="00E7566E">
      <w:pPr>
        <w:tabs>
          <w:tab w:val="left" w:pos="360"/>
        </w:tabs>
        <w:rPr>
          <w:rFonts w:cs="Tahoma"/>
          <w:szCs w:val="20"/>
        </w:rPr>
      </w:pPr>
      <w:r w:rsidRPr="0043735F">
        <w:rPr>
          <w:rFonts w:cs="Tahoma"/>
          <w:szCs w:val="20"/>
        </w:rPr>
        <w:t>The following subscription Licenses are eligible for adjustments to License quantities:</w:t>
      </w:r>
    </w:p>
    <w:p w14:paraId="72895771" w14:textId="77777777" w:rsidR="00E7566E" w:rsidRPr="0043735F" w:rsidRDefault="00E7566E" w:rsidP="00E7566E">
      <w:pPr>
        <w:tabs>
          <w:tab w:val="left" w:pos="360"/>
        </w:tabs>
        <w:ind w:left="720"/>
        <w:rPr>
          <w:rFonts w:cs="Tahoma"/>
          <w:szCs w:val="20"/>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3"/>
        <w:gridCol w:w="3842"/>
      </w:tblGrid>
      <w:tr w:rsidR="00E7566E" w:rsidRPr="00766C40" w14:paraId="72895773" w14:textId="77777777" w:rsidTr="00EA30FC">
        <w:trPr>
          <w:trHeight w:val="80"/>
        </w:trPr>
        <w:tc>
          <w:tcPr>
            <w:tcW w:w="5000" w:type="pct"/>
            <w:gridSpan w:val="2"/>
            <w:shd w:val="clear" w:color="auto" w:fill="FABF8F"/>
          </w:tcPr>
          <w:p w14:paraId="72895772" w14:textId="77777777" w:rsidR="00E7566E" w:rsidRPr="00766C40" w:rsidRDefault="00E7566E" w:rsidP="00EA30FC">
            <w:pPr>
              <w:jc w:val="center"/>
              <w:rPr>
                <w:rFonts w:cs="Tahoma"/>
                <w:b/>
              </w:rPr>
            </w:pPr>
            <w:r w:rsidRPr="00766C40">
              <w:rPr>
                <w:rFonts w:cs="Tahoma"/>
                <w:b/>
              </w:rPr>
              <w:t>Online Services</w:t>
            </w:r>
          </w:p>
        </w:tc>
      </w:tr>
      <w:tr w:rsidR="00E7566E" w:rsidRPr="0043735F" w14:paraId="7289578A" w14:textId="77777777" w:rsidTr="00EA30FC">
        <w:trPr>
          <w:trHeight w:val="219"/>
        </w:trPr>
        <w:tc>
          <w:tcPr>
            <w:tcW w:w="2603" w:type="pct"/>
          </w:tcPr>
          <w:p w14:paraId="72895774" w14:textId="77777777" w:rsidR="00E7566E" w:rsidRDefault="00E7566E" w:rsidP="00E7566E">
            <w:pPr>
              <w:numPr>
                <w:ilvl w:val="0"/>
                <w:numId w:val="43"/>
              </w:numPr>
              <w:spacing w:before="80"/>
              <w:ind w:left="1265" w:hanging="540"/>
              <w:jc w:val="both"/>
              <w:rPr>
                <w:rFonts w:cs="Tahoma"/>
              </w:rPr>
            </w:pPr>
            <w:r>
              <w:rPr>
                <w:rFonts w:cs="Tahoma"/>
              </w:rPr>
              <w:t>Exchange Online Kiosk*</w:t>
            </w:r>
          </w:p>
          <w:p w14:paraId="72895775" w14:textId="77777777" w:rsidR="00E7566E" w:rsidRDefault="00E7566E" w:rsidP="00E7566E">
            <w:pPr>
              <w:numPr>
                <w:ilvl w:val="0"/>
                <w:numId w:val="43"/>
              </w:numPr>
              <w:spacing w:before="80"/>
              <w:ind w:left="1265" w:hanging="540"/>
              <w:jc w:val="both"/>
              <w:rPr>
                <w:rFonts w:cs="Tahoma"/>
              </w:rPr>
            </w:pPr>
            <w:r>
              <w:rPr>
                <w:rFonts w:cs="Tahoma"/>
              </w:rPr>
              <w:t>Exchange Online Plan 1*</w:t>
            </w:r>
          </w:p>
          <w:p w14:paraId="72895776" w14:textId="77777777" w:rsidR="00E7566E" w:rsidRPr="00F35068" w:rsidRDefault="00E7566E" w:rsidP="00E7566E">
            <w:pPr>
              <w:numPr>
                <w:ilvl w:val="0"/>
                <w:numId w:val="43"/>
              </w:numPr>
              <w:spacing w:before="80"/>
              <w:ind w:left="1265" w:hanging="540"/>
              <w:jc w:val="both"/>
              <w:rPr>
                <w:rFonts w:cs="Tahoma"/>
              </w:rPr>
            </w:pPr>
            <w:r>
              <w:rPr>
                <w:rFonts w:cs="Tahoma"/>
              </w:rPr>
              <w:t>Exchange Online Plan 2*</w:t>
            </w:r>
          </w:p>
          <w:p w14:paraId="72895777" w14:textId="77777777" w:rsidR="00E7566E" w:rsidRDefault="00E7566E" w:rsidP="00E7566E">
            <w:pPr>
              <w:numPr>
                <w:ilvl w:val="0"/>
                <w:numId w:val="43"/>
              </w:numPr>
              <w:spacing w:before="80"/>
              <w:ind w:left="1265" w:hanging="540"/>
              <w:jc w:val="both"/>
              <w:rPr>
                <w:rFonts w:cs="Tahoma"/>
              </w:rPr>
            </w:pPr>
            <w:r>
              <w:rPr>
                <w:rFonts w:cs="Tahoma"/>
              </w:rPr>
              <w:t>Lync Online Plan 1*</w:t>
            </w:r>
          </w:p>
          <w:p w14:paraId="72895778" w14:textId="77777777" w:rsidR="00E7566E" w:rsidRDefault="00E7566E" w:rsidP="00E7566E">
            <w:pPr>
              <w:numPr>
                <w:ilvl w:val="0"/>
                <w:numId w:val="43"/>
              </w:numPr>
              <w:spacing w:before="80"/>
              <w:ind w:left="1265" w:hanging="540"/>
              <w:jc w:val="both"/>
              <w:rPr>
                <w:rFonts w:cs="Tahoma"/>
              </w:rPr>
            </w:pPr>
            <w:r>
              <w:rPr>
                <w:rFonts w:cs="Tahoma"/>
              </w:rPr>
              <w:t>Lync Online Plan 2*</w:t>
            </w:r>
          </w:p>
          <w:p w14:paraId="72895779" w14:textId="77777777" w:rsidR="00E7566E" w:rsidRDefault="00E7566E" w:rsidP="00E7566E">
            <w:pPr>
              <w:numPr>
                <w:ilvl w:val="0"/>
                <w:numId w:val="43"/>
              </w:numPr>
              <w:spacing w:before="80"/>
              <w:ind w:left="1265" w:hanging="540"/>
              <w:jc w:val="both"/>
              <w:rPr>
                <w:rFonts w:cs="Tahoma"/>
              </w:rPr>
            </w:pPr>
            <w:r>
              <w:rPr>
                <w:rFonts w:cs="Tahoma"/>
              </w:rPr>
              <w:t>Lync Online Plan 3*</w:t>
            </w:r>
          </w:p>
          <w:p w14:paraId="7289577A" w14:textId="77777777" w:rsidR="00E7566E" w:rsidRDefault="00E7566E" w:rsidP="00E7566E">
            <w:pPr>
              <w:numPr>
                <w:ilvl w:val="0"/>
                <w:numId w:val="43"/>
              </w:numPr>
              <w:spacing w:before="80"/>
              <w:ind w:left="1265" w:hanging="540"/>
              <w:jc w:val="both"/>
              <w:rPr>
                <w:rFonts w:cs="Tahoma"/>
              </w:rPr>
            </w:pPr>
            <w:r>
              <w:rPr>
                <w:rFonts w:cs="Tahoma"/>
              </w:rPr>
              <w:t>Office 365 (Plan K1)*</w:t>
            </w:r>
          </w:p>
          <w:p w14:paraId="7289577B" w14:textId="77777777" w:rsidR="00E7566E" w:rsidRDefault="00E7566E" w:rsidP="00E7566E">
            <w:pPr>
              <w:numPr>
                <w:ilvl w:val="0"/>
                <w:numId w:val="43"/>
              </w:numPr>
              <w:spacing w:before="80"/>
              <w:ind w:left="1265" w:hanging="540"/>
              <w:jc w:val="both"/>
              <w:rPr>
                <w:rFonts w:cs="Tahoma"/>
              </w:rPr>
            </w:pPr>
            <w:r>
              <w:rPr>
                <w:rFonts w:cs="Tahoma"/>
              </w:rPr>
              <w:t>Office 365 (Plan K2)*</w:t>
            </w:r>
          </w:p>
          <w:p w14:paraId="7289577C" w14:textId="77777777" w:rsidR="00E7566E" w:rsidRDefault="00E7566E" w:rsidP="00E7566E">
            <w:pPr>
              <w:numPr>
                <w:ilvl w:val="0"/>
                <w:numId w:val="43"/>
              </w:numPr>
              <w:spacing w:before="80"/>
              <w:ind w:left="1265" w:hanging="540"/>
              <w:jc w:val="both"/>
              <w:rPr>
                <w:rFonts w:cs="Tahoma"/>
              </w:rPr>
            </w:pPr>
            <w:r>
              <w:rPr>
                <w:rFonts w:cs="Tahoma"/>
              </w:rPr>
              <w:t>Office 365 (Plan E1)</w:t>
            </w:r>
          </w:p>
          <w:p w14:paraId="7289577D" w14:textId="77777777" w:rsidR="00E7566E" w:rsidRDefault="00E7566E" w:rsidP="00E7566E">
            <w:pPr>
              <w:numPr>
                <w:ilvl w:val="0"/>
                <w:numId w:val="43"/>
              </w:numPr>
              <w:spacing w:before="80"/>
              <w:ind w:left="1265" w:hanging="540"/>
              <w:jc w:val="both"/>
              <w:rPr>
                <w:rFonts w:cs="Tahoma"/>
              </w:rPr>
            </w:pPr>
            <w:r>
              <w:rPr>
                <w:rFonts w:cs="Tahoma"/>
              </w:rPr>
              <w:t>Office 365 (Plan E2)</w:t>
            </w:r>
          </w:p>
          <w:p w14:paraId="7289577E" w14:textId="77777777" w:rsidR="00E7566E" w:rsidRDefault="00E7566E" w:rsidP="00E7566E">
            <w:pPr>
              <w:numPr>
                <w:ilvl w:val="0"/>
                <w:numId w:val="43"/>
              </w:numPr>
              <w:spacing w:before="80"/>
              <w:ind w:left="1265" w:hanging="540"/>
              <w:jc w:val="both"/>
              <w:rPr>
                <w:rFonts w:cs="Tahoma"/>
              </w:rPr>
            </w:pPr>
            <w:r>
              <w:rPr>
                <w:rFonts w:cs="Tahoma"/>
              </w:rPr>
              <w:t>Office 365 (Plan E3)</w:t>
            </w:r>
          </w:p>
          <w:p w14:paraId="7289577F" w14:textId="77777777" w:rsidR="00E7566E" w:rsidRPr="0043735F" w:rsidRDefault="00E7566E" w:rsidP="00E7566E">
            <w:pPr>
              <w:numPr>
                <w:ilvl w:val="0"/>
                <w:numId w:val="43"/>
              </w:numPr>
              <w:spacing w:before="80"/>
              <w:ind w:left="1265" w:hanging="540"/>
              <w:jc w:val="both"/>
              <w:rPr>
                <w:rFonts w:cs="Tahoma"/>
              </w:rPr>
            </w:pPr>
            <w:r>
              <w:rPr>
                <w:rFonts w:cs="Tahoma"/>
              </w:rPr>
              <w:t>Office 365 (Plan E4)</w:t>
            </w:r>
          </w:p>
        </w:tc>
        <w:tc>
          <w:tcPr>
            <w:tcW w:w="2397" w:type="pct"/>
          </w:tcPr>
          <w:p w14:paraId="72895780" w14:textId="77777777" w:rsidR="00E7566E" w:rsidRPr="002765CF" w:rsidRDefault="00E7566E" w:rsidP="00E7566E">
            <w:pPr>
              <w:numPr>
                <w:ilvl w:val="0"/>
                <w:numId w:val="43"/>
              </w:numPr>
              <w:spacing w:before="80"/>
              <w:ind w:left="1052" w:hanging="450"/>
              <w:jc w:val="both"/>
              <w:rPr>
                <w:rFonts w:cs="Tahoma"/>
                <w:color w:val="000000"/>
              </w:rPr>
            </w:pPr>
            <w:r w:rsidRPr="002765CF">
              <w:rPr>
                <w:rFonts w:cs="Tahoma"/>
                <w:color w:val="000000"/>
              </w:rPr>
              <w:t>Office 365 (Plan G1)</w:t>
            </w:r>
          </w:p>
          <w:p w14:paraId="72895781" w14:textId="77777777" w:rsidR="00E7566E" w:rsidRPr="002765CF" w:rsidRDefault="00E7566E" w:rsidP="00E7566E">
            <w:pPr>
              <w:numPr>
                <w:ilvl w:val="0"/>
                <w:numId w:val="43"/>
              </w:numPr>
              <w:spacing w:before="80"/>
              <w:ind w:left="1052" w:hanging="450"/>
              <w:jc w:val="both"/>
              <w:rPr>
                <w:rFonts w:cs="Tahoma"/>
                <w:color w:val="000000"/>
              </w:rPr>
            </w:pPr>
            <w:r w:rsidRPr="002765CF">
              <w:rPr>
                <w:rFonts w:cs="Tahoma"/>
                <w:color w:val="000000"/>
              </w:rPr>
              <w:t>Office 365 (Plan G2)</w:t>
            </w:r>
          </w:p>
          <w:p w14:paraId="72895782" w14:textId="77777777" w:rsidR="00E7566E" w:rsidRPr="002765CF" w:rsidRDefault="00E7566E" w:rsidP="00E7566E">
            <w:pPr>
              <w:numPr>
                <w:ilvl w:val="0"/>
                <w:numId w:val="43"/>
              </w:numPr>
              <w:spacing w:before="80"/>
              <w:ind w:left="1052" w:hanging="450"/>
              <w:jc w:val="both"/>
              <w:rPr>
                <w:rFonts w:cs="Tahoma"/>
                <w:color w:val="000000"/>
              </w:rPr>
            </w:pPr>
            <w:r w:rsidRPr="002765CF">
              <w:rPr>
                <w:rFonts w:cs="Tahoma"/>
                <w:color w:val="000000"/>
              </w:rPr>
              <w:t>Office 365 (Plan G3)</w:t>
            </w:r>
          </w:p>
          <w:p w14:paraId="72895783" w14:textId="77777777" w:rsidR="00E7566E" w:rsidRPr="002765CF" w:rsidRDefault="00E7566E" w:rsidP="00E7566E">
            <w:pPr>
              <w:numPr>
                <w:ilvl w:val="0"/>
                <w:numId w:val="43"/>
              </w:numPr>
              <w:spacing w:before="80"/>
              <w:ind w:left="1052" w:hanging="450"/>
              <w:jc w:val="both"/>
              <w:rPr>
                <w:rFonts w:cs="Tahoma"/>
                <w:color w:val="000000"/>
              </w:rPr>
            </w:pPr>
            <w:r w:rsidRPr="002765CF">
              <w:rPr>
                <w:rFonts w:cs="Tahoma"/>
                <w:color w:val="000000"/>
              </w:rPr>
              <w:t>Office 365 (Plan G4)</w:t>
            </w:r>
          </w:p>
          <w:p w14:paraId="72895784" w14:textId="77777777" w:rsidR="00E7566E" w:rsidRPr="002765CF" w:rsidRDefault="00E7566E" w:rsidP="00E7566E">
            <w:pPr>
              <w:numPr>
                <w:ilvl w:val="0"/>
                <w:numId w:val="43"/>
              </w:numPr>
              <w:spacing w:before="80"/>
              <w:ind w:left="1052" w:hanging="450"/>
              <w:jc w:val="both"/>
              <w:rPr>
                <w:rFonts w:cs="Tahoma"/>
                <w:color w:val="000000"/>
              </w:rPr>
            </w:pPr>
            <w:r w:rsidRPr="002765CF">
              <w:rPr>
                <w:rFonts w:cs="Tahoma"/>
                <w:color w:val="000000"/>
              </w:rPr>
              <w:t>Office Web Applications*</w:t>
            </w:r>
          </w:p>
          <w:p w14:paraId="72895785" w14:textId="77777777" w:rsidR="00E7566E" w:rsidRPr="002765CF" w:rsidRDefault="00E7566E" w:rsidP="00E7566E">
            <w:pPr>
              <w:numPr>
                <w:ilvl w:val="0"/>
                <w:numId w:val="43"/>
              </w:numPr>
              <w:spacing w:before="80"/>
              <w:ind w:left="1052" w:hanging="450"/>
              <w:jc w:val="both"/>
              <w:rPr>
                <w:rFonts w:cs="Tahoma"/>
                <w:color w:val="000000"/>
              </w:rPr>
            </w:pPr>
            <w:r w:rsidRPr="002765CF">
              <w:rPr>
                <w:rFonts w:cs="Tahoma"/>
                <w:color w:val="000000"/>
              </w:rPr>
              <w:t>SharePoint Online Plan 1*</w:t>
            </w:r>
          </w:p>
          <w:p w14:paraId="72895786" w14:textId="77777777" w:rsidR="00E7566E" w:rsidRPr="002765CF" w:rsidRDefault="00E7566E" w:rsidP="00E7566E">
            <w:pPr>
              <w:numPr>
                <w:ilvl w:val="0"/>
                <w:numId w:val="43"/>
              </w:numPr>
              <w:spacing w:before="80"/>
              <w:ind w:left="1052" w:hanging="450"/>
              <w:jc w:val="both"/>
              <w:rPr>
                <w:rFonts w:cs="Tahoma"/>
                <w:color w:val="000000"/>
              </w:rPr>
            </w:pPr>
            <w:r w:rsidRPr="002765CF">
              <w:rPr>
                <w:rFonts w:cs="Tahoma"/>
                <w:color w:val="000000"/>
              </w:rPr>
              <w:t>SharePoint Online Plan 2*</w:t>
            </w:r>
          </w:p>
          <w:p w14:paraId="72895787" w14:textId="77777777" w:rsidR="00E7566E" w:rsidRPr="002765CF" w:rsidRDefault="00E7566E" w:rsidP="00E7566E">
            <w:pPr>
              <w:numPr>
                <w:ilvl w:val="0"/>
                <w:numId w:val="43"/>
              </w:numPr>
              <w:spacing w:before="80"/>
              <w:ind w:left="1052" w:right="270" w:hanging="450"/>
              <w:jc w:val="both"/>
              <w:rPr>
                <w:rFonts w:cs="Tahoma"/>
                <w:color w:val="000000"/>
              </w:rPr>
            </w:pPr>
            <w:r w:rsidRPr="002765CF">
              <w:rPr>
                <w:rFonts w:cs="Tahoma"/>
                <w:color w:val="000000"/>
              </w:rPr>
              <w:t>SharePoint Online Partner Access*</w:t>
            </w:r>
          </w:p>
          <w:p w14:paraId="72895788" w14:textId="77777777" w:rsidR="00E7566E" w:rsidRPr="002765CF" w:rsidRDefault="00E7566E" w:rsidP="00E7566E">
            <w:pPr>
              <w:numPr>
                <w:ilvl w:val="0"/>
                <w:numId w:val="43"/>
              </w:numPr>
              <w:spacing w:before="80"/>
              <w:ind w:left="1052" w:hanging="450"/>
              <w:jc w:val="both"/>
              <w:rPr>
                <w:rFonts w:cs="Tahoma"/>
                <w:color w:val="000000"/>
              </w:rPr>
            </w:pPr>
            <w:r w:rsidRPr="002765CF">
              <w:rPr>
                <w:rFonts w:cs="Tahoma"/>
                <w:color w:val="000000"/>
              </w:rPr>
              <w:t>Windows Intune</w:t>
            </w:r>
          </w:p>
          <w:p w14:paraId="72895789" w14:textId="77777777" w:rsidR="00E7566E" w:rsidRPr="0043735F" w:rsidRDefault="00E7566E" w:rsidP="00E7566E">
            <w:pPr>
              <w:numPr>
                <w:ilvl w:val="0"/>
                <w:numId w:val="43"/>
              </w:numPr>
              <w:spacing w:before="80"/>
              <w:ind w:left="1052" w:hanging="450"/>
              <w:jc w:val="both"/>
              <w:rPr>
                <w:rFonts w:cs="Tahoma"/>
              </w:rPr>
            </w:pPr>
            <w:r w:rsidRPr="002765CF">
              <w:rPr>
                <w:rFonts w:cs="Tahoma"/>
                <w:color w:val="000000"/>
              </w:rPr>
              <w:t>Windows Intune Add-on</w:t>
            </w:r>
            <w:r>
              <w:rPr>
                <w:rFonts w:cs="Tahoma"/>
                <w:color w:val="000000"/>
              </w:rPr>
              <w:t>*</w:t>
            </w:r>
          </w:p>
        </w:tc>
      </w:tr>
    </w:tbl>
    <w:p w14:paraId="7289578B" w14:textId="77777777" w:rsidR="00E7566E" w:rsidRPr="00710279" w:rsidRDefault="00E7566E" w:rsidP="00E7566E">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7289578C" w14:textId="77777777" w:rsidR="00E7566E" w:rsidRPr="00A12176" w:rsidRDefault="00E7566E" w:rsidP="00E7566E">
      <w:pPr>
        <w:pStyle w:val="Heading2"/>
        <w:ind w:left="0"/>
        <w:rPr>
          <w:rFonts w:ascii="Tahoma" w:hAnsi="Tahoma" w:cs="Tahoma"/>
          <w:sz w:val="18"/>
          <w:lang w:val="en-US"/>
        </w:rPr>
      </w:pPr>
      <w:bookmarkStart w:id="747" w:name="_Toc338847141"/>
      <w:bookmarkStart w:id="748" w:name="_Toc336338196"/>
    </w:p>
    <w:p w14:paraId="7289578D" w14:textId="77777777" w:rsidR="00E7566E" w:rsidRPr="00A12176" w:rsidRDefault="00E7566E" w:rsidP="00E7566E">
      <w:pPr>
        <w:pStyle w:val="Heading2"/>
        <w:ind w:left="0"/>
        <w:rPr>
          <w:rFonts w:ascii="Tahoma" w:hAnsi="Tahoma" w:cs="Tahoma"/>
          <w:sz w:val="18"/>
          <w:lang w:val="en-US"/>
        </w:rPr>
      </w:pPr>
    </w:p>
    <w:p w14:paraId="7289578E" w14:textId="77777777" w:rsidR="00E7566E" w:rsidRPr="00456002" w:rsidRDefault="00E7566E" w:rsidP="00E7566E">
      <w:pPr>
        <w:pStyle w:val="Heading2"/>
        <w:ind w:left="0"/>
        <w:rPr>
          <w:rFonts w:ascii="Tahoma" w:eastAsia="Times New Roman" w:hAnsi="Tahoma" w:cs="Tahoma"/>
          <w:sz w:val="20"/>
        </w:rPr>
      </w:pPr>
      <w:r w:rsidRPr="00456002">
        <w:rPr>
          <w:rFonts w:ascii="Tahoma" w:hAnsi="Tahoma" w:cs="Tahoma"/>
        </w:rPr>
        <w:t>Continuity of Service via Extended Term</w:t>
      </w:r>
      <w:bookmarkEnd w:id="747"/>
      <w:bookmarkEnd w:id="748"/>
      <w:r w:rsidRPr="00456002">
        <w:rPr>
          <w:rFonts w:ascii="Tahoma" w:eastAsia="Times New Roman" w:hAnsi="Tahoma" w:cs="Tahoma"/>
          <w:sz w:val="20"/>
        </w:rPr>
        <w:t xml:space="preserve"> </w:t>
      </w:r>
    </w:p>
    <w:p w14:paraId="7289578F" w14:textId="77777777" w:rsidR="00E7566E" w:rsidRDefault="00E7566E" w:rsidP="00E7566E">
      <w:pPr>
        <w:tabs>
          <w:tab w:val="left" w:pos="360"/>
        </w:tabs>
        <w:rPr>
          <w:rFonts w:cs="Tahoma"/>
          <w:szCs w:val="20"/>
        </w:rPr>
      </w:pPr>
    </w:p>
    <w:p w14:paraId="72895790" w14:textId="77777777" w:rsidR="00E7566E" w:rsidRPr="001E5519" w:rsidRDefault="00E7566E" w:rsidP="00E7566E">
      <w:pPr>
        <w:tabs>
          <w:tab w:val="left" w:pos="360"/>
        </w:tabs>
        <w:rPr>
          <w:rFonts w:cs="Tahoma"/>
          <w:szCs w:val="20"/>
        </w:rPr>
      </w:pPr>
      <w:r w:rsidRPr="00766C40">
        <w:rPr>
          <w:rFonts w:cs="Tahoma"/>
          <w:szCs w:val="20"/>
        </w:rPr>
        <w:t>Note: The following applies to Enterprise and Enterprise Subscription Enrollment customers who are eligible for continuity of service via Extended Term.  Customers uncer</w:t>
      </w:r>
      <w:r w:rsidRPr="001E5519">
        <w:rPr>
          <w:rFonts w:cs="Tahoma"/>
          <w:szCs w:val="20"/>
        </w:rPr>
        <w:t xml:space="preserve">tain about their eligibility for continuity of service via Extended Term should contact their Software Advisor, Reseller or Microsoft Account Manager for more information.  </w:t>
      </w:r>
    </w:p>
    <w:p w14:paraId="72895791" w14:textId="77777777" w:rsidR="00E7566E" w:rsidRPr="002A3AE6" w:rsidRDefault="00E7566E" w:rsidP="00E7566E">
      <w:pPr>
        <w:tabs>
          <w:tab w:val="left" w:pos="360"/>
        </w:tabs>
        <w:rPr>
          <w:rFonts w:cs="Tahoma"/>
          <w:szCs w:val="20"/>
        </w:rPr>
      </w:pPr>
    </w:p>
    <w:p w14:paraId="72895792" w14:textId="77777777" w:rsidR="00E7566E" w:rsidRPr="00290BBF" w:rsidRDefault="00E7566E" w:rsidP="00E7566E">
      <w:pPr>
        <w:tabs>
          <w:tab w:val="left" w:pos="360"/>
        </w:tabs>
        <w:rPr>
          <w:rFonts w:cs="Tahoma"/>
          <w:szCs w:val="20"/>
        </w:rPr>
      </w:pPr>
      <w:r w:rsidRPr="002A3AE6">
        <w:rPr>
          <w:rFonts w:cs="Tahoma"/>
          <w:szCs w:val="20"/>
        </w:rPr>
        <w:t xml:space="preserve">The following online services are eligible for Extended Term of Online Services, </w:t>
      </w:r>
      <w:r w:rsidRPr="00290BBF">
        <w:rPr>
          <w:rFonts w:cs="Tahoma"/>
          <w:szCs w:val="20"/>
        </w:rPr>
        <w:t>subject to the terms of customers’ Volume License Agreements. A customer’s online services subscription term must end on the date of the customer’s agreement end date (“coterminous”) in order to qualify for Continuity of Service via Extended Term:</w:t>
      </w:r>
    </w:p>
    <w:p w14:paraId="72895793" w14:textId="77777777" w:rsidR="00E7566E" w:rsidRDefault="00E7566E" w:rsidP="00E7566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3"/>
        <w:gridCol w:w="3842"/>
      </w:tblGrid>
      <w:tr w:rsidR="00E7566E" w:rsidRPr="002171C3" w14:paraId="72895795" w14:textId="77777777" w:rsidTr="00EA30FC">
        <w:trPr>
          <w:trHeight w:val="80"/>
          <w:tblHeader/>
        </w:trPr>
        <w:tc>
          <w:tcPr>
            <w:tcW w:w="5000" w:type="pct"/>
            <w:gridSpan w:val="2"/>
            <w:shd w:val="clear" w:color="auto" w:fill="FABF8F"/>
          </w:tcPr>
          <w:p w14:paraId="72895794" w14:textId="77777777" w:rsidR="00E7566E" w:rsidRPr="002171C3" w:rsidRDefault="00E7566E" w:rsidP="00EA30FC">
            <w:pPr>
              <w:jc w:val="center"/>
              <w:rPr>
                <w:rFonts w:cs="Tahoma"/>
                <w:b/>
                <w:sz w:val="20"/>
              </w:rPr>
            </w:pPr>
            <w:r w:rsidRPr="002171C3">
              <w:rPr>
                <w:rFonts w:cs="Tahoma"/>
                <w:b/>
                <w:sz w:val="20"/>
              </w:rPr>
              <w:t>Online Services</w:t>
            </w:r>
          </w:p>
        </w:tc>
      </w:tr>
      <w:tr w:rsidR="00E7566E" w:rsidRPr="0043735F" w14:paraId="728957AE" w14:textId="77777777" w:rsidTr="00EA30FC">
        <w:trPr>
          <w:trHeight w:val="219"/>
        </w:trPr>
        <w:tc>
          <w:tcPr>
            <w:tcW w:w="2603" w:type="pct"/>
          </w:tcPr>
          <w:p w14:paraId="72895796" w14:textId="77777777" w:rsidR="00E7566E" w:rsidRDefault="00E7566E" w:rsidP="00E7566E">
            <w:pPr>
              <w:numPr>
                <w:ilvl w:val="0"/>
                <w:numId w:val="43"/>
              </w:numPr>
              <w:spacing w:before="80"/>
              <w:ind w:left="905" w:hanging="540"/>
              <w:jc w:val="both"/>
              <w:rPr>
                <w:rFonts w:cs="Tahoma"/>
              </w:rPr>
            </w:pPr>
            <w:r>
              <w:rPr>
                <w:rFonts w:cs="Tahoma"/>
              </w:rPr>
              <w:t>Exchange Online Kiosk*</w:t>
            </w:r>
          </w:p>
          <w:p w14:paraId="72895797" w14:textId="77777777" w:rsidR="00E7566E" w:rsidRDefault="00E7566E" w:rsidP="00E7566E">
            <w:pPr>
              <w:numPr>
                <w:ilvl w:val="0"/>
                <w:numId w:val="43"/>
              </w:numPr>
              <w:spacing w:before="80"/>
              <w:ind w:left="905" w:hanging="540"/>
              <w:jc w:val="both"/>
              <w:rPr>
                <w:rFonts w:cs="Tahoma"/>
              </w:rPr>
            </w:pPr>
            <w:r>
              <w:rPr>
                <w:rFonts w:cs="Tahoma"/>
              </w:rPr>
              <w:t>Exchange Online Plan 1*</w:t>
            </w:r>
          </w:p>
          <w:p w14:paraId="72895798" w14:textId="77777777" w:rsidR="00E7566E" w:rsidRPr="00F35068" w:rsidRDefault="00E7566E" w:rsidP="00E7566E">
            <w:pPr>
              <w:numPr>
                <w:ilvl w:val="0"/>
                <w:numId w:val="43"/>
              </w:numPr>
              <w:spacing w:before="80"/>
              <w:ind w:left="905" w:hanging="540"/>
              <w:jc w:val="both"/>
              <w:rPr>
                <w:rFonts w:cs="Tahoma"/>
              </w:rPr>
            </w:pPr>
            <w:r>
              <w:rPr>
                <w:rFonts w:cs="Tahoma"/>
              </w:rPr>
              <w:t>Exchange Online Plan 2*</w:t>
            </w:r>
          </w:p>
          <w:p w14:paraId="72895799" w14:textId="77777777" w:rsidR="00E7566E" w:rsidRDefault="00E7566E" w:rsidP="00E7566E">
            <w:pPr>
              <w:numPr>
                <w:ilvl w:val="0"/>
                <w:numId w:val="43"/>
              </w:numPr>
              <w:spacing w:before="80"/>
              <w:ind w:left="905" w:hanging="540"/>
              <w:jc w:val="both"/>
              <w:rPr>
                <w:rFonts w:cs="Tahoma"/>
              </w:rPr>
            </w:pPr>
            <w:r>
              <w:rPr>
                <w:rFonts w:cs="Tahoma"/>
              </w:rPr>
              <w:t>Lync Online Plan 1*</w:t>
            </w:r>
          </w:p>
          <w:p w14:paraId="7289579A" w14:textId="77777777" w:rsidR="00E7566E" w:rsidRDefault="00E7566E" w:rsidP="00E7566E">
            <w:pPr>
              <w:numPr>
                <w:ilvl w:val="0"/>
                <w:numId w:val="43"/>
              </w:numPr>
              <w:spacing w:before="80"/>
              <w:ind w:left="905" w:hanging="540"/>
              <w:jc w:val="both"/>
              <w:rPr>
                <w:rFonts w:cs="Tahoma"/>
              </w:rPr>
            </w:pPr>
            <w:r>
              <w:rPr>
                <w:rFonts w:cs="Tahoma"/>
              </w:rPr>
              <w:t>Lync Online Plan 2*</w:t>
            </w:r>
          </w:p>
          <w:p w14:paraId="7289579B" w14:textId="77777777" w:rsidR="00E7566E" w:rsidRDefault="00E7566E" w:rsidP="00E7566E">
            <w:pPr>
              <w:numPr>
                <w:ilvl w:val="0"/>
                <w:numId w:val="43"/>
              </w:numPr>
              <w:spacing w:before="80"/>
              <w:ind w:left="905" w:hanging="540"/>
              <w:jc w:val="both"/>
              <w:rPr>
                <w:rFonts w:cs="Tahoma"/>
              </w:rPr>
            </w:pPr>
            <w:r>
              <w:rPr>
                <w:rFonts w:cs="Tahoma"/>
              </w:rPr>
              <w:t>Lync Online Plan 3*</w:t>
            </w:r>
          </w:p>
          <w:p w14:paraId="7289579C" w14:textId="77777777" w:rsidR="00E7566E" w:rsidRDefault="00E7566E" w:rsidP="00E7566E">
            <w:pPr>
              <w:numPr>
                <w:ilvl w:val="0"/>
                <w:numId w:val="43"/>
              </w:numPr>
              <w:spacing w:before="80"/>
              <w:ind w:left="905" w:hanging="540"/>
              <w:jc w:val="both"/>
              <w:rPr>
                <w:rFonts w:cs="Tahoma"/>
              </w:rPr>
            </w:pPr>
            <w:r>
              <w:rPr>
                <w:rFonts w:cs="Tahoma"/>
              </w:rPr>
              <w:t>Office 365 (Plan K1)*</w:t>
            </w:r>
          </w:p>
          <w:p w14:paraId="7289579D" w14:textId="77777777" w:rsidR="00E7566E" w:rsidRDefault="00E7566E" w:rsidP="00E7566E">
            <w:pPr>
              <w:numPr>
                <w:ilvl w:val="0"/>
                <w:numId w:val="43"/>
              </w:numPr>
              <w:spacing w:before="80"/>
              <w:ind w:left="905" w:hanging="540"/>
              <w:jc w:val="both"/>
              <w:rPr>
                <w:rFonts w:cs="Tahoma"/>
              </w:rPr>
            </w:pPr>
            <w:r>
              <w:rPr>
                <w:rFonts w:cs="Tahoma"/>
              </w:rPr>
              <w:t>Office 365 (Plan K2)*</w:t>
            </w:r>
          </w:p>
          <w:p w14:paraId="7289579E" w14:textId="77777777" w:rsidR="00E7566E" w:rsidRDefault="00E7566E" w:rsidP="00E7566E">
            <w:pPr>
              <w:numPr>
                <w:ilvl w:val="0"/>
                <w:numId w:val="43"/>
              </w:numPr>
              <w:spacing w:before="80"/>
              <w:ind w:left="905" w:hanging="540"/>
              <w:jc w:val="both"/>
              <w:rPr>
                <w:rFonts w:cs="Tahoma"/>
              </w:rPr>
            </w:pPr>
            <w:r>
              <w:rPr>
                <w:rFonts w:cs="Tahoma"/>
              </w:rPr>
              <w:t>Office 365 (Plan E1)</w:t>
            </w:r>
          </w:p>
          <w:p w14:paraId="7289579F" w14:textId="77777777" w:rsidR="00E7566E" w:rsidRDefault="00E7566E" w:rsidP="00E7566E">
            <w:pPr>
              <w:numPr>
                <w:ilvl w:val="0"/>
                <w:numId w:val="43"/>
              </w:numPr>
              <w:spacing w:before="80"/>
              <w:ind w:left="905" w:hanging="540"/>
              <w:jc w:val="both"/>
              <w:rPr>
                <w:rFonts w:cs="Tahoma"/>
              </w:rPr>
            </w:pPr>
            <w:r>
              <w:rPr>
                <w:rFonts w:cs="Tahoma"/>
              </w:rPr>
              <w:t>Office 365 (Plan E2)</w:t>
            </w:r>
          </w:p>
          <w:p w14:paraId="728957A0" w14:textId="77777777" w:rsidR="00E7566E" w:rsidRDefault="00E7566E" w:rsidP="00E7566E">
            <w:pPr>
              <w:numPr>
                <w:ilvl w:val="0"/>
                <w:numId w:val="43"/>
              </w:numPr>
              <w:spacing w:before="80"/>
              <w:ind w:left="725"/>
              <w:jc w:val="both"/>
              <w:rPr>
                <w:rFonts w:cs="Tahoma"/>
              </w:rPr>
            </w:pPr>
            <w:r>
              <w:rPr>
                <w:rFonts w:cs="Tahoma"/>
              </w:rPr>
              <w:t>Office 365 (Plan E3)</w:t>
            </w:r>
          </w:p>
          <w:p w14:paraId="728957A1" w14:textId="77777777" w:rsidR="00E7566E" w:rsidRPr="0043735F" w:rsidRDefault="00E7566E" w:rsidP="00E7566E">
            <w:pPr>
              <w:numPr>
                <w:ilvl w:val="0"/>
                <w:numId w:val="43"/>
              </w:numPr>
              <w:spacing w:before="80"/>
              <w:ind w:left="725"/>
              <w:jc w:val="both"/>
              <w:rPr>
                <w:rFonts w:cs="Tahoma"/>
              </w:rPr>
            </w:pPr>
            <w:r>
              <w:rPr>
                <w:rFonts w:cs="Tahoma"/>
              </w:rPr>
              <w:t>Office 365 (Plan E4)</w:t>
            </w:r>
          </w:p>
        </w:tc>
        <w:tc>
          <w:tcPr>
            <w:tcW w:w="2397" w:type="pct"/>
          </w:tcPr>
          <w:p w14:paraId="728957A2" w14:textId="77777777" w:rsidR="00E7566E" w:rsidRPr="002E57CF" w:rsidRDefault="00E7566E" w:rsidP="00E7566E">
            <w:pPr>
              <w:numPr>
                <w:ilvl w:val="0"/>
                <w:numId w:val="43"/>
              </w:numPr>
              <w:spacing w:before="80"/>
              <w:ind w:left="725"/>
              <w:jc w:val="both"/>
              <w:rPr>
                <w:rFonts w:cs="Tahoma"/>
              </w:rPr>
            </w:pPr>
            <w:r w:rsidRPr="002E57CF">
              <w:rPr>
                <w:rFonts w:cs="Tahoma"/>
              </w:rPr>
              <w:t>Office 365 (Plan G1)</w:t>
            </w:r>
          </w:p>
          <w:p w14:paraId="728957A3" w14:textId="77777777" w:rsidR="00E7566E" w:rsidRPr="002E57CF" w:rsidRDefault="00E7566E" w:rsidP="00E7566E">
            <w:pPr>
              <w:numPr>
                <w:ilvl w:val="0"/>
                <w:numId w:val="43"/>
              </w:numPr>
              <w:spacing w:before="80"/>
              <w:ind w:left="725"/>
              <w:jc w:val="both"/>
              <w:rPr>
                <w:rFonts w:cs="Tahoma"/>
              </w:rPr>
            </w:pPr>
            <w:r w:rsidRPr="002E57CF">
              <w:rPr>
                <w:rFonts w:cs="Tahoma"/>
              </w:rPr>
              <w:t>Office 365 (Plan G2)</w:t>
            </w:r>
          </w:p>
          <w:p w14:paraId="728957A4" w14:textId="77777777" w:rsidR="00E7566E" w:rsidRPr="002E57CF" w:rsidRDefault="00E7566E" w:rsidP="00E7566E">
            <w:pPr>
              <w:numPr>
                <w:ilvl w:val="0"/>
                <w:numId w:val="43"/>
              </w:numPr>
              <w:spacing w:before="80"/>
              <w:ind w:left="725"/>
              <w:jc w:val="both"/>
              <w:rPr>
                <w:rFonts w:cs="Tahoma"/>
              </w:rPr>
            </w:pPr>
            <w:r w:rsidRPr="002E57CF">
              <w:rPr>
                <w:rFonts w:cs="Tahoma"/>
              </w:rPr>
              <w:t>Office 365 (Plan G3)</w:t>
            </w:r>
          </w:p>
          <w:p w14:paraId="728957A5" w14:textId="77777777" w:rsidR="00E7566E" w:rsidRPr="002E57CF" w:rsidRDefault="00E7566E" w:rsidP="00E7566E">
            <w:pPr>
              <w:numPr>
                <w:ilvl w:val="0"/>
                <w:numId w:val="43"/>
              </w:numPr>
              <w:spacing w:before="80"/>
              <w:ind w:left="725"/>
              <w:jc w:val="both"/>
              <w:rPr>
                <w:rFonts w:cs="Tahoma"/>
              </w:rPr>
            </w:pPr>
            <w:r w:rsidRPr="002E57CF">
              <w:rPr>
                <w:rFonts w:cs="Tahoma"/>
              </w:rPr>
              <w:t>Office 365 (Plan G4)</w:t>
            </w:r>
          </w:p>
          <w:p w14:paraId="728957A6" w14:textId="77777777" w:rsidR="00E7566E" w:rsidRPr="002E57CF" w:rsidRDefault="00E7566E" w:rsidP="00E7566E">
            <w:pPr>
              <w:numPr>
                <w:ilvl w:val="0"/>
                <w:numId w:val="43"/>
              </w:numPr>
              <w:spacing w:before="80"/>
              <w:ind w:left="725"/>
              <w:jc w:val="both"/>
              <w:rPr>
                <w:rFonts w:cs="Tahoma"/>
              </w:rPr>
            </w:pPr>
            <w:r w:rsidRPr="002E57CF">
              <w:rPr>
                <w:rFonts w:cs="Tahoma"/>
              </w:rPr>
              <w:t>Office Web Applications*</w:t>
            </w:r>
          </w:p>
          <w:p w14:paraId="728957A7" w14:textId="77777777" w:rsidR="00E7566E" w:rsidRDefault="00E7566E" w:rsidP="00E7566E">
            <w:pPr>
              <w:numPr>
                <w:ilvl w:val="0"/>
                <w:numId w:val="43"/>
              </w:numPr>
              <w:spacing w:before="80"/>
              <w:ind w:left="725"/>
              <w:jc w:val="both"/>
              <w:rPr>
                <w:rFonts w:cs="Tahoma"/>
              </w:rPr>
            </w:pPr>
            <w:r w:rsidRPr="002E57CF">
              <w:rPr>
                <w:rFonts w:cs="Tahoma"/>
              </w:rPr>
              <w:t>SharePoint Online Plan</w:t>
            </w:r>
            <w:r>
              <w:rPr>
                <w:rFonts w:cs="Tahoma"/>
              </w:rPr>
              <w:t xml:space="preserve"> 1*</w:t>
            </w:r>
          </w:p>
          <w:p w14:paraId="728957A8" w14:textId="77777777" w:rsidR="00E7566E" w:rsidRDefault="00E7566E" w:rsidP="00E7566E">
            <w:pPr>
              <w:numPr>
                <w:ilvl w:val="0"/>
                <w:numId w:val="43"/>
              </w:numPr>
              <w:spacing w:before="80"/>
              <w:ind w:left="725"/>
              <w:jc w:val="both"/>
              <w:rPr>
                <w:rFonts w:cs="Tahoma"/>
              </w:rPr>
            </w:pPr>
            <w:r>
              <w:rPr>
                <w:rFonts w:cs="Tahoma"/>
              </w:rPr>
              <w:t>SharePoint Online Plan 2*</w:t>
            </w:r>
          </w:p>
          <w:p w14:paraId="728957A9" w14:textId="77777777" w:rsidR="00E7566E" w:rsidRDefault="00E7566E" w:rsidP="00E7566E">
            <w:pPr>
              <w:numPr>
                <w:ilvl w:val="0"/>
                <w:numId w:val="43"/>
              </w:numPr>
              <w:spacing w:before="80"/>
              <w:ind w:left="725"/>
              <w:jc w:val="both"/>
              <w:rPr>
                <w:rFonts w:cs="Tahoma"/>
              </w:rPr>
            </w:pPr>
            <w:r>
              <w:rPr>
                <w:rFonts w:cs="Tahoma"/>
              </w:rPr>
              <w:t>SharePoint Online Partner Access*</w:t>
            </w:r>
          </w:p>
          <w:p w14:paraId="728957AA" w14:textId="77777777" w:rsidR="00E7566E" w:rsidRPr="00776E3B" w:rsidRDefault="00E7566E" w:rsidP="00E7566E">
            <w:pPr>
              <w:numPr>
                <w:ilvl w:val="0"/>
                <w:numId w:val="43"/>
              </w:numPr>
              <w:spacing w:before="80"/>
              <w:ind w:left="725"/>
              <w:jc w:val="both"/>
              <w:rPr>
                <w:rFonts w:cs="Tahoma"/>
              </w:rPr>
            </w:pPr>
            <w:r w:rsidRPr="00776E3B">
              <w:rPr>
                <w:rFonts w:cs="Tahoma"/>
              </w:rPr>
              <w:t>Windows Azure Services*</w:t>
            </w:r>
          </w:p>
          <w:p w14:paraId="728957AB" w14:textId="77777777" w:rsidR="00E7566E" w:rsidRDefault="00E7566E" w:rsidP="00E7566E">
            <w:pPr>
              <w:numPr>
                <w:ilvl w:val="0"/>
                <w:numId w:val="43"/>
              </w:numPr>
              <w:spacing w:before="80"/>
              <w:ind w:left="725"/>
              <w:jc w:val="both"/>
              <w:rPr>
                <w:rFonts w:cs="Tahoma"/>
              </w:rPr>
            </w:pPr>
            <w:r>
              <w:rPr>
                <w:rFonts w:cs="Tahoma"/>
              </w:rPr>
              <w:t>Windows Intune</w:t>
            </w:r>
          </w:p>
          <w:p w14:paraId="728957AC" w14:textId="77777777" w:rsidR="00E7566E" w:rsidRDefault="00E7566E" w:rsidP="00E7566E">
            <w:pPr>
              <w:numPr>
                <w:ilvl w:val="0"/>
                <w:numId w:val="43"/>
              </w:numPr>
              <w:spacing w:before="80"/>
              <w:ind w:left="725"/>
              <w:jc w:val="both"/>
              <w:rPr>
                <w:rFonts w:cs="Tahoma"/>
              </w:rPr>
            </w:pPr>
            <w:r>
              <w:rPr>
                <w:rFonts w:cs="Tahoma"/>
              </w:rPr>
              <w:t xml:space="preserve">Windows Intune </w:t>
            </w:r>
            <w:r w:rsidRPr="0043735F">
              <w:rPr>
                <w:rFonts w:cs="Tahoma"/>
              </w:rPr>
              <w:t>Add-on</w:t>
            </w:r>
            <w:r w:rsidRPr="003A6D8A">
              <w:rPr>
                <w:rFonts w:cs="Tahoma"/>
              </w:rPr>
              <w:t>*</w:t>
            </w:r>
          </w:p>
          <w:p w14:paraId="728957AD" w14:textId="77777777" w:rsidR="00E7566E" w:rsidRPr="003A6D8A" w:rsidRDefault="00E7566E" w:rsidP="00E7566E">
            <w:pPr>
              <w:numPr>
                <w:ilvl w:val="0"/>
                <w:numId w:val="43"/>
              </w:numPr>
              <w:spacing w:before="80"/>
              <w:ind w:left="725"/>
              <w:jc w:val="both"/>
              <w:rPr>
                <w:rFonts w:cs="Tahoma"/>
              </w:rPr>
            </w:pPr>
            <w:r>
              <w:rPr>
                <w:rFonts w:cs="Tahoma"/>
              </w:rPr>
              <w:t>Microsft Dynamics CRM Online</w:t>
            </w:r>
          </w:p>
        </w:tc>
      </w:tr>
    </w:tbl>
    <w:p w14:paraId="728957AF" w14:textId="77777777" w:rsidR="00E7566E" w:rsidRDefault="00E7566E" w:rsidP="00E7566E">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728957B0" w14:textId="77777777" w:rsidR="00E7566E" w:rsidRDefault="00E7566E" w:rsidP="00E7566E">
      <w:pPr>
        <w:pStyle w:val="Heading1"/>
      </w:pPr>
      <w:r>
        <w:br w:type="page"/>
      </w:r>
      <w:bookmarkStart w:id="749" w:name="_Toc338847142"/>
      <w:bookmarkStart w:id="750" w:name="_Toc336338197"/>
      <w:r>
        <w:rPr>
          <w:lang w:val="en-US"/>
        </w:rPr>
        <w:t xml:space="preserve">SECTION </w:t>
      </w:r>
      <w:r>
        <w:t>4 – LIcense Types and fees</w:t>
      </w:r>
      <w:bookmarkEnd w:id="749"/>
      <w:bookmarkEnd w:id="750"/>
      <w:r>
        <w:t xml:space="preserve"> </w:t>
      </w:r>
    </w:p>
    <w:p w14:paraId="728957B1" w14:textId="77777777" w:rsidR="00E7566E" w:rsidRDefault="00E7566E" w:rsidP="00E7566E">
      <w:pPr>
        <w:pStyle w:val="Heading2"/>
        <w:ind w:left="0" w:right="720"/>
        <w:rPr>
          <w:rFonts w:ascii="Tahoma" w:hAnsi="Tahoma" w:cs="Tahoma"/>
        </w:rPr>
      </w:pPr>
    </w:p>
    <w:p w14:paraId="728957B2" w14:textId="77777777" w:rsidR="00E7566E" w:rsidRDefault="00E7566E" w:rsidP="00E7566E">
      <w:pPr>
        <w:pStyle w:val="Heading2"/>
        <w:tabs>
          <w:tab w:val="left" w:pos="90"/>
        </w:tabs>
        <w:ind w:left="0" w:right="720"/>
        <w:rPr>
          <w:rFonts w:ascii="Tahoma" w:hAnsi="Tahoma" w:cs="Tahoma"/>
        </w:rPr>
      </w:pPr>
      <w:bookmarkStart w:id="751" w:name="_Toc338847143"/>
      <w:bookmarkStart w:id="752" w:name="_Toc336338198"/>
      <w:r>
        <w:rPr>
          <w:rFonts w:ascii="Tahoma" w:hAnsi="Tahoma" w:cs="Tahoma"/>
        </w:rPr>
        <w:t>Fees</w:t>
      </w:r>
      <w:bookmarkEnd w:id="751"/>
      <w:bookmarkEnd w:id="752"/>
      <w:r>
        <w:rPr>
          <w:rFonts w:ascii="Tahoma" w:hAnsi="Tahoma" w:cs="Tahoma"/>
        </w:rPr>
        <w:t> </w:t>
      </w:r>
    </w:p>
    <w:p w14:paraId="728957B3" w14:textId="77777777" w:rsidR="00E7566E" w:rsidRDefault="00E7566E" w:rsidP="00E7566E">
      <w:pPr>
        <w:ind w:right="720"/>
      </w:pPr>
    </w:p>
    <w:p w14:paraId="728957B4" w14:textId="77777777" w:rsidR="00E7566E" w:rsidRPr="004C08A3" w:rsidRDefault="00E7566E" w:rsidP="00E7566E">
      <w:pPr>
        <w:pStyle w:val="AppendixBodyText"/>
        <w:ind w:right="720"/>
        <w:rPr>
          <w:rFonts w:ascii="Tahoma" w:hAnsi="Tahoma" w:cs="Tahoma"/>
          <w:sz w:val="18"/>
          <w:lang w:eastAsia="ja-JP"/>
        </w:rPr>
      </w:pPr>
      <w:r>
        <w:rPr>
          <w:rFonts w:ascii="Tahoma" w:hAnsi="Tahoma" w:cs="Tahoma"/>
          <w:sz w:val="18"/>
          <w:lang w:eastAsia="ja-JP"/>
        </w:rPr>
        <w:t xml:space="preserve">This product type is available for some Online Services and software products.  It isn’t version specific.  It may be associated with set up costs or other offerings such as activation packs.  It generally does not convey rights to use a product or online service.  Likewise, it does not provide any benefit or serve any </w:t>
      </w:r>
      <w:r w:rsidRPr="004C08A3">
        <w:rPr>
          <w:rFonts w:ascii="Tahoma" w:hAnsi="Tahoma" w:cs="Tahoma"/>
          <w:sz w:val="18"/>
          <w:lang w:eastAsia="ja-JP"/>
        </w:rPr>
        <w:t>purpose outside the service or software to which it corresponds.  Available in the following programs: Open, Open Value, Open Value Subscription, Select and Select Plus.</w:t>
      </w:r>
    </w:p>
    <w:p w14:paraId="728957B5" w14:textId="77777777" w:rsidR="00E7566E" w:rsidRDefault="00E7566E" w:rsidP="00E7566E">
      <w:pPr>
        <w:ind w:right="720"/>
        <w:rPr>
          <w:color w:val="000000"/>
          <w:sz w:val="20"/>
        </w:rPr>
      </w:pPr>
    </w:p>
    <w:p w14:paraId="728957B6" w14:textId="77777777" w:rsidR="00E7566E" w:rsidRPr="006F201C" w:rsidRDefault="00E7566E" w:rsidP="00E7566E">
      <w:pPr>
        <w:ind w:right="720"/>
        <w:rPr>
          <w:color w:val="000000"/>
          <w:sz w:val="20"/>
        </w:rPr>
      </w:pPr>
    </w:p>
    <w:p w14:paraId="728957B7" w14:textId="77777777" w:rsidR="00E7566E" w:rsidRDefault="00E7566E" w:rsidP="00E7566E">
      <w:pPr>
        <w:pStyle w:val="Heading2"/>
        <w:tabs>
          <w:tab w:val="left" w:pos="90"/>
        </w:tabs>
        <w:ind w:left="0" w:right="720"/>
        <w:rPr>
          <w:rFonts w:ascii="Tahoma" w:hAnsi="Tahoma" w:cs="Tahoma"/>
        </w:rPr>
      </w:pPr>
      <w:bookmarkStart w:id="753" w:name="_Toc323819648"/>
      <w:bookmarkStart w:id="754" w:name="_Toc338847144"/>
      <w:bookmarkStart w:id="755" w:name="_Toc336338199"/>
      <w:r>
        <w:rPr>
          <w:rFonts w:ascii="Tahoma" w:hAnsi="Tahoma" w:cs="Tahoma"/>
        </w:rPr>
        <w:t>License</w:t>
      </w:r>
      <w:bookmarkEnd w:id="753"/>
      <w:bookmarkEnd w:id="754"/>
      <w:bookmarkEnd w:id="755"/>
    </w:p>
    <w:p w14:paraId="728957B8" w14:textId="77777777" w:rsidR="00E7566E" w:rsidRPr="00ED589D" w:rsidRDefault="00E7566E" w:rsidP="00E7566E">
      <w:pPr>
        <w:pStyle w:val="AppendixIndent"/>
        <w:tabs>
          <w:tab w:val="left" w:pos="90"/>
        </w:tabs>
        <w:spacing w:before="0"/>
        <w:ind w:left="0" w:right="720"/>
        <w:rPr>
          <w:rFonts w:ascii="Tahoma" w:hAnsi="Tahoma" w:cs="Tahoma"/>
          <w:sz w:val="18"/>
        </w:rPr>
      </w:pPr>
    </w:p>
    <w:p w14:paraId="728957B9" w14:textId="77777777" w:rsidR="00E7566E" w:rsidRPr="004C08A3" w:rsidRDefault="00E7566E" w:rsidP="00E7566E">
      <w:pPr>
        <w:pStyle w:val="AppendixBodyText"/>
        <w:ind w:right="720"/>
        <w:rPr>
          <w:rFonts w:ascii="Tahoma" w:hAnsi="Tahoma" w:cs="Tahoma"/>
          <w:sz w:val="18"/>
          <w:lang w:eastAsia="ja-JP"/>
        </w:rPr>
      </w:pPr>
      <w:r w:rsidRPr="004C08A3">
        <w:rPr>
          <w:rFonts w:ascii="Tahoma" w:hAnsi="Tahoma" w:cs="Tahoma"/>
          <w:sz w:val="18"/>
          <w:lang w:eastAsia="ja-JP"/>
        </w:rPr>
        <w:t xml:space="preserve">This product type is version specific and provides the right to run the version of the product for which it is ordered. Available in the following programs: </w:t>
      </w:r>
    </w:p>
    <w:p w14:paraId="728957BA" w14:textId="77777777" w:rsidR="00E7566E" w:rsidRDefault="00E7566E" w:rsidP="00E7566E">
      <w:pPr>
        <w:pStyle w:val="AppendixIndent"/>
        <w:tabs>
          <w:tab w:val="left" w:pos="90"/>
        </w:tabs>
        <w:ind w:left="0" w:right="720"/>
        <w:rPr>
          <w:rFonts w:ascii="Tahoma" w:hAnsi="Tahoma" w:cs="Tahoma"/>
          <w:sz w:val="18"/>
          <w:szCs w:val="18"/>
        </w:rPr>
      </w:pPr>
    </w:p>
    <w:p w14:paraId="728957BB" w14:textId="77777777" w:rsidR="00E7566E" w:rsidRDefault="00E7566E" w:rsidP="00E7566E">
      <w:pPr>
        <w:pStyle w:val="AppendixBulletIndent"/>
        <w:numPr>
          <w:ilvl w:val="0"/>
          <w:numId w:val="39"/>
        </w:numPr>
        <w:tabs>
          <w:tab w:val="left" w:pos="90"/>
        </w:tabs>
        <w:spacing w:after="60"/>
        <w:ind w:left="1440" w:right="720"/>
        <w:rPr>
          <w:rFonts w:ascii="Tahoma" w:hAnsi="Tahoma" w:cs="Tahoma"/>
          <w:sz w:val="18"/>
          <w:szCs w:val="18"/>
        </w:rPr>
      </w:pPr>
      <w:r>
        <w:rPr>
          <w:rFonts w:ascii="Tahoma" w:hAnsi="Tahoma" w:cs="Tahoma"/>
          <w:sz w:val="18"/>
          <w:szCs w:val="18"/>
        </w:rPr>
        <w:t>Open License</w:t>
      </w:r>
    </w:p>
    <w:p w14:paraId="728957BC" w14:textId="77777777" w:rsidR="00E7566E" w:rsidRDefault="00E7566E" w:rsidP="00E7566E">
      <w:pPr>
        <w:pStyle w:val="AppendixBulletIndent"/>
        <w:numPr>
          <w:ilvl w:val="0"/>
          <w:numId w:val="39"/>
        </w:numPr>
        <w:tabs>
          <w:tab w:val="left" w:pos="9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728957BD" w14:textId="77777777" w:rsidR="00E7566E" w:rsidRDefault="00E7566E" w:rsidP="00E7566E">
      <w:pPr>
        <w:pStyle w:val="AppendixBulletIndent"/>
        <w:numPr>
          <w:ilvl w:val="0"/>
          <w:numId w:val="39"/>
        </w:numPr>
        <w:tabs>
          <w:tab w:val="left" w:pos="90"/>
        </w:tabs>
        <w:spacing w:after="60"/>
        <w:ind w:left="1440" w:right="720"/>
        <w:rPr>
          <w:rFonts w:ascii="Tahoma" w:hAnsi="Tahoma" w:cs="Tahoma"/>
          <w:sz w:val="18"/>
          <w:szCs w:val="18"/>
        </w:rPr>
      </w:pPr>
      <w:r>
        <w:rPr>
          <w:rFonts w:ascii="Tahoma" w:hAnsi="Tahoma" w:cs="Tahoma"/>
          <w:sz w:val="18"/>
          <w:szCs w:val="18"/>
        </w:rPr>
        <w:t xml:space="preserve">Select </w:t>
      </w:r>
    </w:p>
    <w:p w14:paraId="728957BE" w14:textId="77777777" w:rsidR="00E7566E" w:rsidRDefault="00E7566E" w:rsidP="00E7566E">
      <w:pPr>
        <w:pStyle w:val="AppendixBulletIndent"/>
        <w:numPr>
          <w:ilvl w:val="0"/>
          <w:numId w:val="39"/>
        </w:numPr>
        <w:tabs>
          <w:tab w:val="left" w:pos="90"/>
        </w:tabs>
        <w:spacing w:after="60"/>
        <w:ind w:left="1440" w:right="720"/>
        <w:rPr>
          <w:rFonts w:ascii="Tahoma" w:hAnsi="Tahoma" w:cs="Tahoma"/>
          <w:sz w:val="18"/>
          <w:szCs w:val="18"/>
        </w:rPr>
      </w:pPr>
      <w:r>
        <w:rPr>
          <w:rFonts w:ascii="Tahoma" w:hAnsi="Tahoma" w:cs="Tahoma"/>
          <w:sz w:val="18"/>
          <w:szCs w:val="18"/>
        </w:rPr>
        <w:t>Select Plus</w:t>
      </w:r>
    </w:p>
    <w:p w14:paraId="728957BF" w14:textId="77777777" w:rsidR="00E7566E" w:rsidRDefault="00E7566E" w:rsidP="00E7566E">
      <w:pPr>
        <w:pStyle w:val="AppendixBulletIndent"/>
        <w:numPr>
          <w:ilvl w:val="0"/>
          <w:numId w:val="39"/>
        </w:numPr>
        <w:tabs>
          <w:tab w:val="left" w:pos="90"/>
        </w:tabs>
        <w:spacing w:after="60"/>
        <w:ind w:left="1440" w:right="720"/>
        <w:rPr>
          <w:rFonts w:ascii="Tahoma" w:hAnsi="Tahoma" w:cs="Tahoma"/>
          <w:sz w:val="18"/>
          <w:szCs w:val="18"/>
        </w:rPr>
      </w:pPr>
      <w:r>
        <w:rPr>
          <w:rFonts w:ascii="Tahoma" w:hAnsi="Tahoma" w:cs="Tahoma"/>
          <w:sz w:val="18"/>
          <w:szCs w:val="18"/>
        </w:rPr>
        <w:t>School Agreement (for buy-out orders only)</w:t>
      </w:r>
    </w:p>
    <w:p w14:paraId="728957C0" w14:textId="77777777" w:rsidR="00E7566E" w:rsidRDefault="00E7566E" w:rsidP="00E7566E">
      <w:pPr>
        <w:pStyle w:val="AppendixBulletIndent"/>
        <w:numPr>
          <w:ilvl w:val="0"/>
          <w:numId w:val="39"/>
        </w:numPr>
        <w:tabs>
          <w:tab w:val="left" w:pos="90"/>
        </w:tabs>
        <w:spacing w:after="60"/>
        <w:ind w:left="1440" w:right="720"/>
        <w:rPr>
          <w:rFonts w:ascii="Tahoma" w:hAnsi="Tahoma" w:cs="Tahoma"/>
          <w:sz w:val="18"/>
          <w:szCs w:val="18"/>
        </w:rPr>
      </w:pPr>
      <w:r>
        <w:rPr>
          <w:rFonts w:ascii="Tahoma" w:hAnsi="Tahoma" w:cs="Tahoma"/>
          <w:sz w:val="18"/>
          <w:szCs w:val="18"/>
        </w:rPr>
        <w:t>EES (for buy-out orders only)</w:t>
      </w:r>
    </w:p>
    <w:p w14:paraId="728957C1" w14:textId="77777777" w:rsidR="00E7566E" w:rsidRDefault="00E7566E" w:rsidP="00E7566E">
      <w:pPr>
        <w:pStyle w:val="AppendixBulletIndent"/>
        <w:numPr>
          <w:ilvl w:val="0"/>
          <w:numId w:val="39"/>
        </w:numPr>
        <w:tabs>
          <w:tab w:val="left" w:pos="90"/>
        </w:tabs>
        <w:spacing w:after="60"/>
        <w:ind w:left="1440" w:right="720"/>
        <w:rPr>
          <w:rFonts w:ascii="Tahoma" w:hAnsi="Tahoma" w:cs="Tahoma"/>
          <w:sz w:val="18"/>
          <w:szCs w:val="18"/>
        </w:rPr>
      </w:pPr>
      <w:r>
        <w:rPr>
          <w:rFonts w:ascii="Tahoma" w:hAnsi="Tahoma" w:cs="Tahoma"/>
          <w:sz w:val="18"/>
          <w:szCs w:val="18"/>
        </w:rPr>
        <w:t>Enterprise Subscription Agreement (for buy-out orders only)</w:t>
      </w:r>
    </w:p>
    <w:p w14:paraId="728957C2" w14:textId="77777777" w:rsidR="00E7566E" w:rsidRDefault="00E7566E" w:rsidP="00E7566E">
      <w:pPr>
        <w:pStyle w:val="AppendixIndent"/>
        <w:tabs>
          <w:tab w:val="left" w:pos="90"/>
        </w:tabs>
        <w:ind w:left="0" w:right="720"/>
        <w:rPr>
          <w:rFonts w:ascii="Tahoma" w:hAnsi="Tahoma" w:cs="Tahoma"/>
          <w:sz w:val="18"/>
          <w:szCs w:val="18"/>
        </w:rPr>
      </w:pPr>
    </w:p>
    <w:p w14:paraId="728957C3" w14:textId="77777777" w:rsidR="00E7566E" w:rsidRPr="004C08A3" w:rsidRDefault="00E7566E" w:rsidP="00E7566E">
      <w:pPr>
        <w:pStyle w:val="AppendixBodyText"/>
        <w:ind w:right="720"/>
        <w:rPr>
          <w:rFonts w:ascii="Tahoma" w:hAnsi="Tahoma" w:cs="Tahoma"/>
          <w:sz w:val="18"/>
          <w:lang w:eastAsia="ja-JP"/>
        </w:rPr>
      </w:pPr>
      <w:r w:rsidRPr="004C08A3">
        <w:rPr>
          <w:rFonts w:ascii="Tahoma" w:hAnsi="Tahoma" w:cs="Tahoma"/>
          <w:sz w:val="18"/>
          <w:lang w:eastAsia="ja-JP"/>
        </w:rPr>
        <w:t xml:space="preserve">There are no pre-requisites for a customer to acquire a License in the Open License , Select, and Select Plus programs.  Refer to </w:t>
      </w:r>
      <w:r>
        <w:rPr>
          <w:rFonts w:ascii="Tahoma" w:hAnsi="Tahoma" w:cs="Tahoma"/>
          <w:sz w:val="18"/>
          <w:lang w:eastAsia="ja-JP"/>
        </w:rPr>
        <w:t xml:space="preserve">specific program agreement </w:t>
      </w:r>
      <w:r w:rsidRPr="004C08A3">
        <w:rPr>
          <w:rFonts w:ascii="Tahoma" w:hAnsi="Tahoma" w:cs="Tahoma"/>
          <w:sz w:val="18"/>
          <w:lang w:eastAsia="ja-JP"/>
        </w:rPr>
        <w:t>for eligibility rules for ordering a perpetual license through buy-out orders.</w:t>
      </w:r>
    </w:p>
    <w:p w14:paraId="728957C4" w14:textId="77777777" w:rsidR="00E7566E" w:rsidRDefault="00E7566E" w:rsidP="00E7566E">
      <w:pPr>
        <w:pStyle w:val="AppendixIndent"/>
        <w:tabs>
          <w:tab w:val="left" w:pos="90"/>
        </w:tabs>
        <w:spacing w:before="0"/>
        <w:ind w:left="0" w:right="720"/>
        <w:rPr>
          <w:rFonts w:ascii="Tahoma" w:hAnsi="Tahoma" w:cs="Tahoma"/>
          <w:sz w:val="18"/>
          <w:szCs w:val="18"/>
        </w:rPr>
      </w:pPr>
    </w:p>
    <w:p w14:paraId="728957C5" w14:textId="77777777" w:rsidR="00E7566E" w:rsidRDefault="00E7566E" w:rsidP="00E7566E">
      <w:pPr>
        <w:pStyle w:val="AppendixIndent"/>
        <w:tabs>
          <w:tab w:val="left" w:pos="90"/>
        </w:tabs>
        <w:spacing w:before="0"/>
        <w:ind w:left="0" w:right="720"/>
        <w:rPr>
          <w:rFonts w:ascii="Tahoma" w:hAnsi="Tahoma" w:cs="Tahoma"/>
          <w:sz w:val="18"/>
          <w:szCs w:val="18"/>
        </w:rPr>
      </w:pPr>
    </w:p>
    <w:p w14:paraId="728957C6" w14:textId="77777777" w:rsidR="00E7566E" w:rsidRDefault="00E7566E" w:rsidP="00E7566E">
      <w:pPr>
        <w:pStyle w:val="Heading2"/>
        <w:tabs>
          <w:tab w:val="left" w:pos="90"/>
        </w:tabs>
        <w:ind w:left="0" w:right="720"/>
        <w:rPr>
          <w:rFonts w:ascii="Tahoma" w:hAnsi="Tahoma" w:cs="Tahoma"/>
        </w:rPr>
      </w:pPr>
      <w:bookmarkStart w:id="756" w:name="_Toc323819649"/>
      <w:bookmarkStart w:id="757" w:name="_Toc338847145"/>
      <w:bookmarkStart w:id="758" w:name="_Toc336338200"/>
      <w:r>
        <w:rPr>
          <w:rFonts w:ascii="Tahoma" w:hAnsi="Tahoma" w:cs="Tahoma"/>
        </w:rPr>
        <w:t>License &amp; Software Assurance</w:t>
      </w:r>
      <w:bookmarkEnd w:id="756"/>
      <w:bookmarkEnd w:id="757"/>
      <w:bookmarkEnd w:id="758"/>
      <w:r>
        <w:rPr>
          <w:rFonts w:ascii="Tahoma" w:hAnsi="Tahoma" w:cs="Tahoma"/>
        </w:rPr>
        <w:t xml:space="preserve"> </w:t>
      </w:r>
    </w:p>
    <w:p w14:paraId="728957C7" w14:textId="77777777" w:rsidR="00E7566E" w:rsidRPr="00ED589D" w:rsidRDefault="00E7566E" w:rsidP="00E7566E">
      <w:pPr>
        <w:pStyle w:val="AppendixIndent"/>
        <w:tabs>
          <w:tab w:val="left" w:pos="90"/>
        </w:tabs>
        <w:spacing w:before="0"/>
        <w:ind w:left="0" w:right="720"/>
        <w:rPr>
          <w:rFonts w:ascii="Tahoma" w:hAnsi="Tahoma" w:cs="Tahoma"/>
          <w:sz w:val="18"/>
        </w:rPr>
      </w:pPr>
    </w:p>
    <w:p w14:paraId="728957C8" w14:textId="77777777" w:rsidR="00E7566E" w:rsidRDefault="00E7566E" w:rsidP="00E7566E">
      <w:pPr>
        <w:pStyle w:val="AppendixBodyText"/>
        <w:ind w:right="720"/>
        <w:rPr>
          <w:rFonts w:ascii="Tahoma" w:hAnsi="Tahoma" w:cs="Tahoma"/>
          <w:sz w:val="18"/>
          <w:lang w:eastAsia="ja-JP"/>
        </w:rPr>
      </w:pPr>
      <w:r>
        <w:rPr>
          <w:rFonts w:ascii="Tahoma" w:hAnsi="Tahoma" w:cs="Tahoma"/>
          <w:sz w:val="18"/>
          <w:lang w:eastAsia="ja-JP"/>
        </w:rPr>
        <w:t>This product type isn’t version specific. It allows customers to acquire the License and Software Assurance at the same time. Available in the following programs:</w:t>
      </w:r>
    </w:p>
    <w:p w14:paraId="728957C9" w14:textId="77777777" w:rsidR="00E7566E" w:rsidRDefault="00E7566E" w:rsidP="00E7566E">
      <w:pPr>
        <w:pStyle w:val="AppendixIndent"/>
        <w:tabs>
          <w:tab w:val="left" w:pos="90"/>
        </w:tabs>
        <w:ind w:left="0" w:right="720"/>
        <w:rPr>
          <w:rFonts w:ascii="Tahoma" w:hAnsi="Tahoma" w:cs="Tahoma"/>
          <w:sz w:val="18"/>
        </w:rPr>
      </w:pPr>
    </w:p>
    <w:p w14:paraId="728957CA" w14:textId="77777777" w:rsidR="00E7566E" w:rsidRDefault="00E7566E" w:rsidP="00E7566E">
      <w:pPr>
        <w:pStyle w:val="AppendixBulletIndent"/>
        <w:numPr>
          <w:ilvl w:val="0"/>
          <w:numId w:val="69"/>
        </w:numPr>
        <w:tabs>
          <w:tab w:val="left" w:pos="1440"/>
        </w:tabs>
        <w:spacing w:after="60"/>
        <w:ind w:left="1440" w:right="720"/>
        <w:rPr>
          <w:rFonts w:ascii="Tahoma" w:hAnsi="Tahoma" w:cs="Tahoma"/>
          <w:sz w:val="18"/>
        </w:rPr>
      </w:pPr>
      <w:r>
        <w:rPr>
          <w:rFonts w:ascii="Tahoma" w:hAnsi="Tahoma" w:cs="Tahoma"/>
          <w:sz w:val="18"/>
        </w:rPr>
        <w:t xml:space="preserve">Open License </w:t>
      </w:r>
    </w:p>
    <w:p w14:paraId="728957CB" w14:textId="77777777" w:rsidR="00E7566E" w:rsidRDefault="00E7566E" w:rsidP="00E7566E">
      <w:pPr>
        <w:pStyle w:val="AppendixBulletIndent"/>
        <w:numPr>
          <w:ilvl w:val="0"/>
          <w:numId w:val="69"/>
        </w:numPr>
        <w:tabs>
          <w:tab w:val="left" w:pos="1440"/>
        </w:tabs>
        <w:spacing w:after="60"/>
        <w:ind w:left="1440" w:right="720"/>
        <w:rPr>
          <w:rFonts w:ascii="Tahoma" w:hAnsi="Tahoma" w:cs="Tahoma"/>
          <w:sz w:val="18"/>
        </w:rPr>
      </w:pPr>
      <w:r>
        <w:rPr>
          <w:rFonts w:ascii="Tahoma" w:hAnsi="Tahoma" w:cs="Tahoma"/>
          <w:sz w:val="18"/>
        </w:rPr>
        <w:t>Open Value</w:t>
      </w:r>
    </w:p>
    <w:p w14:paraId="728957CC" w14:textId="77777777" w:rsidR="00E7566E" w:rsidRDefault="00E7566E" w:rsidP="00E7566E">
      <w:pPr>
        <w:pStyle w:val="AppendixBulletIndent"/>
        <w:numPr>
          <w:ilvl w:val="0"/>
          <w:numId w:val="69"/>
        </w:numPr>
        <w:tabs>
          <w:tab w:val="left" w:pos="1440"/>
        </w:tabs>
        <w:spacing w:after="60"/>
        <w:ind w:left="1440" w:right="720"/>
        <w:rPr>
          <w:rFonts w:ascii="Tahoma" w:hAnsi="Tahoma" w:cs="Tahoma"/>
          <w:sz w:val="18"/>
        </w:rPr>
      </w:pPr>
      <w:r>
        <w:rPr>
          <w:rFonts w:ascii="Tahoma" w:hAnsi="Tahoma" w:cs="Tahoma"/>
          <w:sz w:val="18"/>
        </w:rPr>
        <w:t>Open Value Subscription</w:t>
      </w:r>
    </w:p>
    <w:p w14:paraId="728957CD" w14:textId="77777777" w:rsidR="00E7566E" w:rsidRDefault="00E7566E" w:rsidP="00E7566E">
      <w:pPr>
        <w:pStyle w:val="AppendixBulletIndent"/>
        <w:numPr>
          <w:ilvl w:val="0"/>
          <w:numId w:val="69"/>
        </w:numPr>
        <w:tabs>
          <w:tab w:val="left" w:pos="1440"/>
        </w:tabs>
        <w:spacing w:after="60"/>
        <w:ind w:left="1440" w:right="720"/>
        <w:rPr>
          <w:rFonts w:ascii="Tahoma" w:hAnsi="Tahoma" w:cs="Tahoma"/>
          <w:sz w:val="18"/>
        </w:rPr>
      </w:pPr>
      <w:r>
        <w:rPr>
          <w:rFonts w:ascii="Tahoma" w:hAnsi="Tahoma" w:cs="Tahoma"/>
          <w:sz w:val="18"/>
        </w:rPr>
        <w:t xml:space="preserve">Select </w:t>
      </w:r>
    </w:p>
    <w:p w14:paraId="728957CE" w14:textId="77777777" w:rsidR="00E7566E" w:rsidRDefault="00E7566E" w:rsidP="00E7566E">
      <w:pPr>
        <w:pStyle w:val="AppendixBulletIndent"/>
        <w:numPr>
          <w:ilvl w:val="0"/>
          <w:numId w:val="69"/>
        </w:numPr>
        <w:tabs>
          <w:tab w:val="left" w:pos="1440"/>
        </w:tabs>
        <w:spacing w:after="60"/>
        <w:ind w:left="1440" w:right="720"/>
        <w:rPr>
          <w:rFonts w:ascii="Tahoma" w:hAnsi="Tahoma" w:cs="Tahoma"/>
          <w:sz w:val="18"/>
        </w:rPr>
      </w:pPr>
      <w:r>
        <w:rPr>
          <w:rFonts w:ascii="Tahoma" w:hAnsi="Tahoma" w:cs="Tahoma"/>
          <w:sz w:val="18"/>
        </w:rPr>
        <w:t>Select Plus</w:t>
      </w:r>
    </w:p>
    <w:p w14:paraId="728957CF" w14:textId="77777777" w:rsidR="00E7566E" w:rsidRDefault="00E7566E" w:rsidP="00E7566E">
      <w:pPr>
        <w:pStyle w:val="AppendixBulletIndent"/>
        <w:numPr>
          <w:ilvl w:val="0"/>
          <w:numId w:val="69"/>
        </w:numPr>
        <w:tabs>
          <w:tab w:val="left" w:pos="1440"/>
        </w:tabs>
        <w:spacing w:after="60"/>
        <w:ind w:left="1440" w:right="720"/>
        <w:rPr>
          <w:rFonts w:ascii="Tahoma" w:hAnsi="Tahoma" w:cs="Tahoma"/>
          <w:sz w:val="18"/>
        </w:rPr>
      </w:pPr>
      <w:r>
        <w:rPr>
          <w:rFonts w:ascii="Tahoma" w:hAnsi="Tahoma" w:cs="Tahoma"/>
          <w:sz w:val="18"/>
        </w:rPr>
        <w:t>Enterprise Agreement</w:t>
      </w:r>
    </w:p>
    <w:p w14:paraId="728957D0" w14:textId="77777777" w:rsidR="00E7566E" w:rsidRDefault="00E7566E" w:rsidP="00E7566E">
      <w:pPr>
        <w:pStyle w:val="AppendixBulletIndent"/>
        <w:numPr>
          <w:ilvl w:val="0"/>
          <w:numId w:val="69"/>
        </w:numPr>
        <w:tabs>
          <w:tab w:val="left" w:pos="1440"/>
        </w:tabs>
        <w:spacing w:after="60"/>
        <w:ind w:left="1440" w:right="720"/>
        <w:rPr>
          <w:rFonts w:ascii="Tahoma" w:hAnsi="Tahoma" w:cs="Tahoma"/>
          <w:sz w:val="18"/>
        </w:rPr>
      </w:pPr>
      <w:r>
        <w:rPr>
          <w:rFonts w:ascii="Tahoma" w:hAnsi="Tahoma" w:cs="Tahoma"/>
          <w:sz w:val="18"/>
        </w:rPr>
        <w:t>Enterprise Subscription Agreement</w:t>
      </w:r>
    </w:p>
    <w:p w14:paraId="728957D1" w14:textId="77777777" w:rsidR="00E7566E" w:rsidRDefault="00E7566E" w:rsidP="00E7566E">
      <w:pPr>
        <w:pStyle w:val="AppendixIndent"/>
        <w:tabs>
          <w:tab w:val="left" w:pos="90"/>
        </w:tabs>
        <w:ind w:left="0" w:right="720"/>
        <w:rPr>
          <w:rFonts w:ascii="Tahoma" w:hAnsi="Tahoma" w:cs="Tahoma"/>
          <w:sz w:val="18"/>
        </w:rPr>
      </w:pPr>
    </w:p>
    <w:p w14:paraId="728957D2" w14:textId="77777777" w:rsidR="00E7566E" w:rsidRDefault="00E7566E" w:rsidP="00E7566E">
      <w:pPr>
        <w:pStyle w:val="AppendixBodyText"/>
        <w:ind w:right="720"/>
        <w:rPr>
          <w:rFonts w:ascii="Tahoma" w:hAnsi="Tahoma" w:cs="Tahoma"/>
          <w:sz w:val="18"/>
          <w:lang w:eastAsia="ja-JP"/>
        </w:rPr>
      </w:pPr>
      <w:r>
        <w:rPr>
          <w:rFonts w:ascii="Tahoma" w:hAnsi="Tahoma" w:cs="Tahoma"/>
          <w:sz w:val="18"/>
          <w:lang w:eastAsia="ja-JP"/>
        </w:rPr>
        <w:t>There are no pre-requisites for acquiring the License. Software Assurance must be acquired at the time of acquiring the corresponding License, or upon renewal of an existing Software Assurance term.  In all volume licensing programs, when the customer does not meet the Software Assurance eligibility criteria and wishes to acquire Software Assurance, the customer must acquire the License &amp; Software Assurance offering.</w:t>
      </w:r>
    </w:p>
    <w:p w14:paraId="728957D3" w14:textId="77777777" w:rsidR="00E7566E" w:rsidRPr="004C08A3" w:rsidRDefault="00E7566E" w:rsidP="00E7566E">
      <w:pPr>
        <w:pStyle w:val="Heading4"/>
        <w:tabs>
          <w:tab w:val="left" w:pos="90"/>
        </w:tabs>
        <w:ind w:left="0" w:right="720" w:firstLine="0"/>
        <w:rPr>
          <w:rFonts w:ascii="Tahoma" w:hAnsi="Tahoma" w:cs="Tahoma"/>
          <w:b w:val="0"/>
          <w:sz w:val="18"/>
          <w:lang w:val="en-US"/>
        </w:rPr>
      </w:pPr>
    </w:p>
    <w:p w14:paraId="728957D4" w14:textId="77777777" w:rsidR="00E7566E" w:rsidRPr="00255158" w:rsidRDefault="00E7566E" w:rsidP="00E7566E">
      <w:pPr>
        <w:rPr>
          <w:lang w:eastAsia="x-none"/>
        </w:rPr>
      </w:pPr>
    </w:p>
    <w:p w14:paraId="728957D5" w14:textId="77777777" w:rsidR="00E7566E" w:rsidRDefault="00E7566E" w:rsidP="00E7566E">
      <w:pPr>
        <w:rPr>
          <w:rFonts w:cs="Tahoma"/>
          <w:b/>
          <w:sz w:val="24"/>
          <w:szCs w:val="24"/>
          <w:lang w:val="x-none" w:eastAsia="x-none"/>
        </w:rPr>
      </w:pPr>
      <w:bookmarkStart w:id="759" w:name="_Toc323819650"/>
      <w:bookmarkStart w:id="760" w:name="_Toc338847146"/>
      <w:bookmarkStart w:id="761" w:name="_Toc336338201"/>
      <w:r>
        <w:rPr>
          <w:rFonts w:cs="Tahoma"/>
        </w:rPr>
        <w:br w:type="page"/>
      </w:r>
    </w:p>
    <w:p w14:paraId="728957D6" w14:textId="77777777" w:rsidR="00E7566E" w:rsidRDefault="00E7566E" w:rsidP="00E7566E">
      <w:pPr>
        <w:pStyle w:val="Heading2"/>
        <w:tabs>
          <w:tab w:val="left" w:pos="90"/>
        </w:tabs>
        <w:ind w:left="0" w:right="720"/>
        <w:rPr>
          <w:rFonts w:ascii="Tahoma" w:hAnsi="Tahoma" w:cs="Tahoma"/>
        </w:rPr>
      </w:pPr>
      <w:r>
        <w:rPr>
          <w:rFonts w:ascii="Tahoma" w:hAnsi="Tahoma" w:cs="Tahoma"/>
        </w:rPr>
        <w:t>Software Assurance</w:t>
      </w:r>
      <w:bookmarkEnd w:id="759"/>
      <w:bookmarkEnd w:id="760"/>
      <w:bookmarkEnd w:id="761"/>
    </w:p>
    <w:p w14:paraId="728957D7" w14:textId="77777777" w:rsidR="00E7566E" w:rsidRPr="007C05C1" w:rsidRDefault="00E7566E" w:rsidP="00E7566E">
      <w:pPr>
        <w:pStyle w:val="AppendixBodyText"/>
        <w:tabs>
          <w:tab w:val="left" w:pos="90"/>
        </w:tabs>
        <w:spacing w:after="0"/>
        <w:ind w:right="720"/>
        <w:rPr>
          <w:rFonts w:ascii="Tahoma" w:hAnsi="Tahoma" w:cs="Tahoma"/>
          <w:sz w:val="18"/>
          <w:lang w:eastAsia="ja-JP"/>
        </w:rPr>
      </w:pPr>
    </w:p>
    <w:p w14:paraId="728957D8" w14:textId="77777777" w:rsidR="00E7566E" w:rsidRPr="004C08A3" w:rsidRDefault="00E7566E" w:rsidP="00E7566E">
      <w:pPr>
        <w:pStyle w:val="AppendixBodyText"/>
        <w:ind w:right="720"/>
        <w:rPr>
          <w:rFonts w:ascii="Tahoma" w:hAnsi="Tahoma" w:cs="Tahoma"/>
          <w:sz w:val="18"/>
          <w:lang w:eastAsia="ja-JP"/>
        </w:rPr>
      </w:pPr>
      <w:r>
        <w:rPr>
          <w:rFonts w:ascii="Tahoma" w:hAnsi="Tahoma" w:cs="Tahoma"/>
          <w:sz w:val="18"/>
          <w:lang w:eastAsia="ja-JP"/>
        </w:rPr>
        <w:t xml:space="preserve">Microsoft Software Assurance is an offering that </w:t>
      </w:r>
      <w:r w:rsidRPr="004C08A3">
        <w:rPr>
          <w:rFonts w:ascii="Tahoma" w:hAnsi="Tahoma" w:cs="Tahoma"/>
          <w:sz w:val="18"/>
          <w:lang w:eastAsia="ja-JP"/>
        </w:rPr>
        <w:t>provides benefits that may include new version rights, access to differentiated technologies, additional use rights for the Products for which it is acquired, spread payments, consulting services, training, support and access to exclusive offerings. For details on each of the benefits and policies, refer to the Software Assurance (SA) Benefits Section of this document.</w:t>
      </w:r>
    </w:p>
    <w:p w14:paraId="728957D9" w14:textId="77777777" w:rsidR="00E7566E" w:rsidRDefault="00E7566E" w:rsidP="00E7566E">
      <w:pPr>
        <w:pStyle w:val="AppendixIndent"/>
        <w:tabs>
          <w:tab w:val="left" w:pos="90"/>
        </w:tabs>
        <w:ind w:left="0" w:right="720"/>
        <w:rPr>
          <w:rFonts w:ascii="Tahoma" w:hAnsi="Tahoma" w:cs="Tahoma"/>
          <w:color w:val="000000"/>
          <w:sz w:val="18"/>
        </w:rPr>
      </w:pPr>
    </w:p>
    <w:p w14:paraId="728957DA" w14:textId="77777777" w:rsidR="00E7566E" w:rsidRPr="004C08A3" w:rsidRDefault="00E7566E" w:rsidP="00E7566E">
      <w:pPr>
        <w:pStyle w:val="AppendixBodyText"/>
        <w:ind w:right="720"/>
        <w:rPr>
          <w:rFonts w:ascii="Tahoma" w:hAnsi="Tahoma" w:cs="Tahoma"/>
          <w:sz w:val="18"/>
          <w:lang w:eastAsia="ja-JP"/>
        </w:rPr>
      </w:pPr>
      <w:r w:rsidRPr="004C08A3">
        <w:rPr>
          <w:rFonts w:ascii="Tahoma" w:hAnsi="Tahoma" w:cs="Tahoma"/>
          <w:sz w:val="18"/>
          <w:lang w:eastAsia="ja-JP"/>
        </w:rPr>
        <w:t>For details on use rights related to benefits, refer to the Product Use Rights for Volume Licensing. Software Assurance is available in the following programs:</w:t>
      </w:r>
    </w:p>
    <w:p w14:paraId="728957DB" w14:textId="77777777" w:rsidR="00E7566E" w:rsidRDefault="00E7566E" w:rsidP="00E7566E">
      <w:pPr>
        <w:pStyle w:val="AppendixIndent"/>
        <w:tabs>
          <w:tab w:val="left" w:pos="90"/>
        </w:tabs>
        <w:ind w:left="0" w:right="720"/>
        <w:rPr>
          <w:rFonts w:ascii="Tahoma" w:hAnsi="Tahoma" w:cs="Tahoma"/>
          <w:sz w:val="18"/>
        </w:rPr>
      </w:pPr>
    </w:p>
    <w:p w14:paraId="728957DC" w14:textId="77777777" w:rsidR="00E7566E" w:rsidRDefault="00E7566E" w:rsidP="00E7566E">
      <w:pPr>
        <w:pStyle w:val="AppendixBulletIndent"/>
        <w:numPr>
          <w:ilvl w:val="0"/>
          <w:numId w:val="70"/>
        </w:numPr>
        <w:tabs>
          <w:tab w:val="left" w:pos="1440"/>
        </w:tabs>
        <w:spacing w:after="60"/>
        <w:ind w:left="1440" w:right="720"/>
        <w:rPr>
          <w:rFonts w:ascii="Tahoma" w:hAnsi="Tahoma" w:cs="Tahoma"/>
          <w:sz w:val="18"/>
        </w:rPr>
      </w:pPr>
      <w:r>
        <w:rPr>
          <w:rFonts w:ascii="Tahoma" w:hAnsi="Tahoma" w:cs="Tahoma"/>
          <w:sz w:val="18"/>
        </w:rPr>
        <w:t xml:space="preserve">Open License </w:t>
      </w:r>
    </w:p>
    <w:p w14:paraId="728957DD" w14:textId="77777777" w:rsidR="00E7566E" w:rsidRDefault="00E7566E" w:rsidP="00E7566E">
      <w:pPr>
        <w:pStyle w:val="AppendixBulletIndent"/>
        <w:numPr>
          <w:ilvl w:val="0"/>
          <w:numId w:val="70"/>
        </w:numPr>
        <w:tabs>
          <w:tab w:val="left" w:pos="1440"/>
        </w:tabs>
        <w:spacing w:after="60"/>
        <w:ind w:left="1440" w:right="720"/>
        <w:rPr>
          <w:rFonts w:ascii="Tahoma" w:hAnsi="Tahoma" w:cs="Tahoma"/>
          <w:sz w:val="18"/>
        </w:rPr>
      </w:pPr>
      <w:r>
        <w:rPr>
          <w:rFonts w:ascii="Tahoma" w:hAnsi="Tahoma" w:cs="Tahoma"/>
          <w:sz w:val="18"/>
        </w:rPr>
        <w:t xml:space="preserve">Open Value </w:t>
      </w:r>
    </w:p>
    <w:p w14:paraId="728957DE" w14:textId="77777777" w:rsidR="00E7566E" w:rsidRDefault="00E7566E" w:rsidP="00E7566E">
      <w:pPr>
        <w:pStyle w:val="AppendixBulletIndent"/>
        <w:numPr>
          <w:ilvl w:val="0"/>
          <w:numId w:val="70"/>
        </w:numPr>
        <w:tabs>
          <w:tab w:val="left" w:pos="1440"/>
        </w:tabs>
        <w:spacing w:after="60"/>
        <w:ind w:left="1440" w:right="720"/>
        <w:rPr>
          <w:rFonts w:ascii="Tahoma" w:hAnsi="Tahoma" w:cs="Tahoma"/>
          <w:sz w:val="18"/>
        </w:rPr>
      </w:pPr>
      <w:r>
        <w:rPr>
          <w:rFonts w:ascii="Tahoma" w:hAnsi="Tahoma" w:cs="Tahoma"/>
          <w:sz w:val="18"/>
        </w:rPr>
        <w:t xml:space="preserve">Select </w:t>
      </w:r>
    </w:p>
    <w:p w14:paraId="728957DF" w14:textId="77777777" w:rsidR="00E7566E" w:rsidRDefault="00E7566E" w:rsidP="00E7566E">
      <w:pPr>
        <w:pStyle w:val="AppendixBulletIndent"/>
        <w:numPr>
          <w:ilvl w:val="0"/>
          <w:numId w:val="70"/>
        </w:numPr>
        <w:tabs>
          <w:tab w:val="left" w:pos="1440"/>
        </w:tabs>
        <w:spacing w:after="60"/>
        <w:ind w:left="1440" w:right="720"/>
        <w:rPr>
          <w:rFonts w:ascii="Tahoma" w:hAnsi="Tahoma" w:cs="Tahoma"/>
          <w:sz w:val="18"/>
        </w:rPr>
      </w:pPr>
      <w:r>
        <w:rPr>
          <w:rFonts w:ascii="Tahoma" w:hAnsi="Tahoma" w:cs="Tahoma"/>
          <w:sz w:val="18"/>
        </w:rPr>
        <w:t>Select Plus</w:t>
      </w:r>
    </w:p>
    <w:p w14:paraId="728957E0" w14:textId="77777777" w:rsidR="00E7566E" w:rsidRDefault="00E7566E" w:rsidP="00E7566E">
      <w:pPr>
        <w:pStyle w:val="AppendixBulletIndent"/>
        <w:numPr>
          <w:ilvl w:val="0"/>
          <w:numId w:val="70"/>
        </w:numPr>
        <w:tabs>
          <w:tab w:val="left" w:pos="1440"/>
        </w:tabs>
        <w:spacing w:after="60"/>
        <w:ind w:left="1440" w:right="720"/>
        <w:rPr>
          <w:rFonts w:ascii="Tahoma" w:hAnsi="Tahoma" w:cs="Tahoma"/>
          <w:sz w:val="18"/>
        </w:rPr>
      </w:pPr>
      <w:r>
        <w:rPr>
          <w:rFonts w:ascii="Tahoma" w:hAnsi="Tahoma" w:cs="Tahoma"/>
          <w:sz w:val="18"/>
        </w:rPr>
        <w:t>Enterprise Agreement</w:t>
      </w:r>
    </w:p>
    <w:p w14:paraId="728957E1" w14:textId="77777777" w:rsidR="00E7566E" w:rsidRDefault="00E7566E" w:rsidP="00E7566E">
      <w:pPr>
        <w:pStyle w:val="AppendixIndent"/>
        <w:ind w:left="0" w:right="720"/>
        <w:rPr>
          <w:rFonts w:ascii="Tahoma" w:hAnsi="Tahoma" w:cs="Tahoma"/>
          <w:sz w:val="18"/>
        </w:rPr>
      </w:pPr>
    </w:p>
    <w:p w14:paraId="728957E2" w14:textId="77777777" w:rsidR="00E7566E" w:rsidRDefault="00E7566E" w:rsidP="00E7566E">
      <w:pPr>
        <w:pStyle w:val="AppendixIndent"/>
        <w:ind w:left="0" w:right="720"/>
        <w:rPr>
          <w:rFonts w:ascii="Tahoma" w:hAnsi="Tahoma" w:cs="Tahoma"/>
          <w:sz w:val="18"/>
        </w:rPr>
      </w:pPr>
      <w:r>
        <w:rPr>
          <w:rFonts w:ascii="Tahoma" w:hAnsi="Tahoma" w:cs="Tahoma"/>
          <w:sz w:val="18"/>
        </w:rPr>
        <w:t>There are three different levels of commitment a customer can select for Software Assurance.  The available levels vary by program.  A customer’s Software Assurance commitment level is one of many factors that can determine a customer’s benefit entitlement.  A customer can</w:t>
      </w:r>
    </w:p>
    <w:p w14:paraId="728957E3" w14:textId="77777777" w:rsidR="00E7566E" w:rsidRDefault="00E7566E" w:rsidP="00E7566E">
      <w:pPr>
        <w:pStyle w:val="AppendixIndent"/>
        <w:ind w:left="0" w:right="720"/>
        <w:rPr>
          <w:rFonts w:ascii="Tahoma" w:hAnsi="Tahoma" w:cs="Tahoma"/>
          <w:sz w:val="18"/>
        </w:rPr>
      </w:pPr>
    </w:p>
    <w:p w14:paraId="728957E4" w14:textId="77777777" w:rsidR="00E7566E" w:rsidRDefault="00E7566E" w:rsidP="00E7566E">
      <w:pPr>
        <w:pStyle w:val="AppendixIndent"/>
        <w:numPr>
          <w:ilvl w:val="0"/>
          <w:numId w:val="71"/>
        </w:numPr>
        <w:ind w:left="1440" w:right="720"/>
        <w:rPr>
          <w:rFonts w:ascii="Tahoma" w:hAnsi="Tahoma" w:cs="Tahoma"/>
          <w:sz w:val="18"/>
        </w:rPr>
      </w:pPr>
      <w:r>
        <w:rPr>
          <w:rFonts w:ascii="Tahoma" w:hAnsi="Tahoma" w:cs="Tahoma"/>
          <w:sz w:val="18"/>
        </w:rPr>
        <w:t>Commit to attaching Software Assurance on all of their platform products.  This is most commonly available in the Enterprise Agreement and Open Value.</w:t>
      </w:r>
    </w:p>
    <w:p w14:paraId="728957E5" w14:textId="77777777" w:rsidR="00E7566E" w:rsidRDefault="00E7566E" w:rsidP="00E7566E">
      <w:pPr>
        <w:pStyle w:val="AppendixIndent"/>
        <w:numPr>
          <w:ilvl w:val="0"/>
          <w:numId w:val="71"/>
        </w:numPr>
        <w:ind w:left="1440" w:right="720"/>
        <w:rPr>
          <w:rFonts w:ascii="Tahoma" w:hAnsi="Tahoma" w:cs="Tahoma"/>
          <w:sz w:val="18"/>
        </w:rPr>
      </w:pPr>
      <w:r>
        <w:rPr>
          <w:rFonts w:ascii="Tahoma" w:hAnsi="Tahoma" w:cs="Tahoma"/>
          <w:sz w:val="18"/>
        </w:rPr>
        <w:t>Commit to attaching Software Assurance on all of their purchases under a particular product pool (Applications, Systems or Servers).  This is referred to as Software Assurance Membership (SAM). This does not require a companywide commitment on Software Assurance. This is most commonly available in Select.</w:t>
      </w:r>
    </w:p>
    <w:p w14:paraId="728957E6" w14:textId="77777777" w:rsidR="00E7566E" w:rsidRDefault="00E7566E" w:rsidP="00E7566E">
      <w:pPr>
        <w:pStyle w:val="AppendixIndent"/>
        <w:numPr>
          <w:ilvl w:val="0"/>
          <w:numId w:val="71"/>
        </w:numPr>
        <w:ind w:left="1440" w:right="720"/>
        <w:rPr>
          <w:rFonts w:ascii="Tahoma" w:hAnsi="Tahoma" w:cs="Tahoma"/>
          <w:sz w:val="18"/>
        </w:rPr>
      </w:pPr>
      <w:r>
        <w:rPr>
          <w:rFonts w:ascii="Tahoma" w:hAnsi="Tahoma" w:cs="Tahoma"/>
          <w:sz w:val="18"/>
        </w:rPr>
        <w:t>Purchase Software Assurance on individual products without making any commitment to expanding Software Assurance to other products.</w:t>
      </w:r>
    </w:p>
    <w:p w14:paraId="728957E7" w14:textId="77777777" w:rsidR="00E7566E" w:rsidRDefault="00E7566E" w:rsidP="00E7566E">
      <w:pPr>
        <w:pStyle w:val="AppendixBodyText"/>
        <w:ind w:right="720"/>
        <w:rPr>
          <w:rFonts w:ascii="Tahoma" w:hAnsi="Tahoma" w:cs="Tahoma"/>
          <w:sz w:val="18"/>
          <w:lang w:eastAsia="ja-JP"/>
        </w:rPr>
      </w:pPr>
    </w:p>
    <w:p w14:paraId="728957E8" w14:textId="77777777" w:rsidR="00E7566E" w:rsidRDefault="00E7566E" w:rsidP="00E7566E">
      <w:pPr>
        <w:pStyle w:val="AppendixBodyText"/>
        <w:ind w:right="720"/>
        <w:rPr>
          <w:rFonts w:ascii="Tahoma" w:hAnsi="Tahoma" w:cs="Tahoma"/>
          <w:sz w:val="18"/>
          <w:lang w:eastAsia="ja-JP"/>
        </w:rPr>
      </w:pPr>
      <w:r>
        <w:rPr>
          <w:rFonts w:ascii="Tahoma" w:hAnsi="Tahoma" w:cs="Tahoma"/>
          <w:sz w:val="18"/>
          <w:lang w:eastAsia="ja-JP"/>
        </w:rPr>
        <w:t xml:space="preserve">Software Assurance must be acquired at the time of acquiring the License or upon renewal of an existing Software Assurance term.  </w:t>
      </w:r>
      <w:r w:rsidRPr="004C08A3">
        <w:rPr>
          <w:rFonts w:ascii="Tahoma" w:hAnsi="Tahoma" w:cs="Tahoma"/>
          <w:sz w:val="18"/>
          <w:lang w:eastAsia="ja-JP"/>
        </w:rPr>
        <w:t xml:space="preserve">Otherwise, they must acquire a new License or License &amp; Software Assurance in order to upgrade their License at a later date (for Windows Desktop Operating System, the options are Upgrade &amp; Software Assurance).  </w:t>
      </w:r>
      <w:r>
        <w:rPr>
          <w:rFonts w:ascii="Tahoma" w:hAnsi="Tahoma" w:cs="Tahoma"/>
          <w:sz w:val="18"/>
          <w:lang w:eastAsia="ja-JP"/>
        </w:rPr>
        <w:t>Refer to the renewal rules Section and specific program agreement for eligibility rules for acquiring Software Assurance.</w:t>
      </w:r>
    </w:p>
    <w:p w14:paraId="728957E9" w14:textId="77777777" w:rsidR="00E7566E" w:rsidRDefault="00E7566E" w:rsidP="00E7566E">
      <w:pPr>
        <w:pStyle w:val="AppendixBodyText"/>
        <w:ind w:right="720"/>
        <w:rPr>
          <w:rFonts w:ascii="Tahoma" w:hAnsi="Tahoma" w:cs="Tahoma"/>
          <w:sz w:val="18"/>
          <w:lang w:eastAsia="ja-JP"/>
        </w:rPr>
      </w:pPr>
    </w:p>
    <w:p w14:paraId="728957EA" w14:textId="77777777" w:rsidR="00E7566E" w:rsidRDefault="00E7566E" w:rsidP="00E7566E">
      <w:pPr>
        <w:pStyle w:val="AppendixBodyText"/>
        <w:ind w:right="720"/>
        <w:rPr>
          <w:rFonts w:ascii="Tahoma" w:hAnsi="Tahoma" w:cs="Tahoma"/>
          <w:sz w:val="18"/>
          <w:lang w:eastAsia="ja-JP"/>
        </w:rPr>
      </w:pPr>
      <w:r w:rsidRPr="004C08A3">
        <w:rPr>
          <w:rFonts w:ascii="Tahoma" w:hAnsi="Tahoma" w:cs="Tahoma"/>
          <w:sz w:val="18"/>
          <w:lang w:eastAsia="ja-JP"/>
        </w:rPr>
        <w:t xml:space="preserve">In the case of a transfer of perpetual Licenses, the transferee may acquire Software Assurance for such transferred Licenses within 30 days from the date of transfer and provided that the transferred Licenses had active Software Assurance coverage upon transfer. </w:t>
      </w:r>
    </w:p>
    <w:p w14:paraId="728957EB" w14:textId="77777777" w:rsidR="00E7566E" w:rsidRPr="004C08A3" w:rsidRDefault="00E7566E" w:rsidP="00E7566E">
      <w:pPr>
        <w:pStyle w:val="AppendixBodyText"/>
        <w:ind w:right="720"/>
        <w:rPr>
          <w:rFonts w:ascii="Tahoma" w:hAnsi="Tahoma" w:cs="Tahoma"/>
          <w:sz w:val="18"/>
          <w:lang w:eastAsia="ja-JP"/>
        </w:rPr>
      </w:pPr>
    </w:p>
    <w:p w14:paraId="728957EC" w14:textId="77777777" w:rsidR="00E7566E" w:rsidRDefault="00E7566E" w:rsidP="00E7566E">
      <w:pPr>
        <w:pStyle w:val="AppendixBodyText"/>
        <w:ind w:right="720"/>
        <w:rPr>
          <w:rFonts w:ascii="Tahoma" w:hAnsi="Tahoma" w:cs="Tahoma"/>
          <w:sz w:val="18"/>
          <w:lang w:eastAsia="ja-JP"/>
        </w:rPr>
      </w:pPr>
      <w:r w:rsidRPr="004C08A3">
        <w:rPr>
          <w:rFonts w:ascii="Tahoma" w:hAnsi="Tahoma" w:cs="Tahoma"/>
          <w:sz w:val="18"/>
          <w:lang w:eastAsia="ja-JP"/>
        </w:rPr>
        <w:t>Customers may have the option to acquire Software Assurance for certain licenses purchased from the Retail channel (full packaged product) or from an Original Equipment Manufacturer (OEM). Eligibility varies by program, product pool and the license source (see below).  In all cases, unless otherwise stated, only licenses for the latest version of a product are eligible, and the Software Assurance must be acquired within 90 days from the date the licenses are acquired.  Under Open Value, this option applies only to non Organization-wide/Company-wide products.  Under Enterprise Agreements, it applies only to Additional Products within 90 days.  Customers who acquire Software Assurance for OEM or retail licenses have the option of installing and using the Volume Licensing software for the current version at anytime.  If they do this, their use of the software is subject to the Product Use Rights for that product and the terms and conditions of the customer’s Volume License Agreement.</w:t>
      </w:r>
    </w:p>
    <w:p w14:paraId="728957ED" w14:textId="77777777" w:rsidR="00E7566E" w:rsidRDefault="00E7566E" w:rsidP="00E7566E">
      <w:pPr>
        <w:rPr>
          <w:rFonts w:cs="Tahoma"/>
          <w:szCs w:val="20"/>
          <w:lang w:eastAsia="ja-JP"/>
        </w:rPr>
      </w:pPr>
      <w:r>
        <w:rPr>
          <w:rFonts w:cs="Tahoma"/>
          <w:lang w:eastAsia="ja-JP"/>
        </w:rPr>
        <w:br w:type="page"/>
      </w:r>
    </w:p>
    <w:p w14:paraId="728957EE" w14:textId="77777777" w:rsidR="00E7566E" w:rsidRPr="004C08A3" w:rsidRDefault="00E7566E" w:rsidP="00E7566E">
      <w:pPr>
        <w:pStyle w:val="AppendixBodyText"/>
        <w:ind w:right="720"/>
        <w:rPr>
          <w:rFonts w:ascii="Tahoma" w:hAnsi="Tahoma" w:cs="Tahoma"/>
          <w:sz w:val="18"/>
          <w:lang w:eastAsia="ja-JP"/>
        </w:rPr>
      </w:pPr>
    </w:p>
    <w:p w14:paraId="728957EF" w14:textId="77777777" w:rsidR="00E7566E" w:rsidRDefault="00E7566E" w:rsidP="00E7566E">
      <w:pPr>
        <w:pStyle w:val="AppendixIndent"/>
        <w:ind w:left="0" w:right="720"/>
        <w:rPr>
          <w:rFonts w:ascii="Tahoma" w:hAnsi="Tahoma" w:cs="Tahoma"/>
          <w:color w:val="000000"/>
          <w:sz w:val="18"/>
          <w:lang w:eastAsia="ja-JP"/>
        </w:rPr>
      </w:pP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63"/>
        <w:gridCol w:w="2431"/>
        <w:gridCol w:w="2971"/>
      </w:tblGrid>
      <w:tr w:rsidR="00E7566E" w:rsidRPr="00F84FA6" w14:paraId="728957F4" w14:textId="77777777" w:rsidTr="00EA30FC">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14:paraId="728957F0" w14:textId="77777777" w:rsidR="00E7566E" w:rsidRPr="00456002" w:rsidRDefault="00E7566E" w:rsidP="00EA30FC">
            <w:pPr>
              <w:pStyle w:val="AppendixTableHeadings"/>
              <w:rPr>
                <w:rFonts w:ascii="Tahoma" w:hAnsi="Tahoma" w:cs="Tahoma"/>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28957F1" w14:textId="77777777" w:rsidR="00E7566E" w:rsidRPr="00456002" w:rsidRDefault="00E7566E" w:rsidP="00EA30FC">
            <w:pPr>
              <w:pStyle w:val="AppendixTableHeadings"/>
              <w:rPr>
                <w:rFonts w:ascii="Tahoma" w:hAnsi="Tahoma" w:cs="Tahoma"/>
                <w:sz w:val="20"/>
              </w:rPr>
            </w:pPr>
            <w:r w:rsidRPr="00456002">
              <w:rPr>
                <w:rFonts w:ascii="Tahoma" w:hAnsi="Tahoma" w:cs="Tahoma"/>
                <w:sz w:val="20"/>
              </w:rPr>
              <w:t>Full Packaged Products</w:t>
            </w:r>
          </w:p>
        </w:tc>
        <w:tc>
          <w:tcPr>
            <w:tcW w:w="243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28957F2" w14:textId="77777777" w:rsidR="00E7566E" w:rsidRPr="00456002" w:rsidRDefault="00E7566E" w:rsidP="00EA30FC">
            <w:pPr>
              <w:pStyle w:val="AppendixTableHeadings"/>
              <w:rPr>
                <w:rFonts w:ascii="Tahoma" w:hAnsi="Tahoma" w:cs="Tahoma"/>
                <w:sz w:val="20"/>
              </w:rPr>
            </w:pPr>
            <w:r w:rsidRPr="00456002">
              <w:rPr>
                <w:rFonts w:ascii="Tahoma" w:hAnsi="Tahoma" w:cs="Tahoma"/>
                <w:sz w:val="20"/>
              </w:rPr>
              <w:t>OEM</w:t>
            </w:r>
          </w:p>
        </w:tc>
        <w:tc>
          <w:tcPr>
            <w:tcW w:w="2971" w:type="dxa"/>
            <w:tcBorders>
              <w:top w:val="single" w:sz="4" w:space="0" w:color="auto"/>
              <w:left w:val="single" w:sz="4" w:space="0" w:color="auto"/>
              <w:bottom w:val="single" w:sz="4" w:space="0" w:color="auto"/>
              <w:right w:val="single" w:sz="4" w:space="0" w:color="auto"/>
            </w:tcBorders>
            <w:shd w:val="clear" w:color="auto" w:fill="FFCC99"/>
            <w:hideMark/>
          </w:tcPr>
          <w:p w14:paraId="728957F3" w14:textId="77777777" w:rsidR="00E7566E" w:rsidRPr="00456002" w:rsidRDefault="00E7566E" w:rsidP="00EA30FC">
            <w:pPr>
              <w:pStyle w:val="AppendixTableHeadings"/>
              <w:rPr>
                <w:rFonts w:ascii="Tahoma" w:hAnsi="Tahoma" w:cs="Tahoma"/>
                <w:sz w:val="20"/>
              </w:rPr>
            </w:pPr>
            <w:r w:rsidRPr="00456002">
              <w:rPr>
                <w:rFonts w:ascii="Tahoma" w:hAnsi="Tahoma" w:cs="Tahoma"/>
                <w:sz w:val="20"/>
              </w:rPr>
              <w:t>Programs</w:t>
            </w:r>
          </w:p>
        </w:tc>
      </w:tr>
      <w:tr w:rsidR="00E7566E" w14:paraId="728957F9" w14:textId="77777777" w:rsidTr="00EA30FC">
        <w:tc>
          <w:tcPr>
            <w:tcW w:w="1350" w:type="dxa"/>
            <w:tcBorders>
              <w:top w:val="single" w:sz="4" w:space="0" w:color="auto"/>
              <w:left w:val="single" w:sz="4" w:space="0" w:color="auto"/>
              <w:bottom w:val="single" w:sz="4" w:space="0" w:color="auto"/>
              <w:right w:val="single" w:sz="4" w:space="0" w:color="auto"/>
            </w:tcBorders>
            <w:vAlign w:val="center"/>
            <w:hideMark/>
          </w:tcPr>
          <w:p w14:paraId="728957F5" w14:textId="77777777" w:rsidR="00E7566E" w:rsidRPr="00456002" w:rsidRDefault="00E7566E" w:rsidP="00EA30FC">
            <w:pPr>
              <w:pStyle w:val="AppendixTableText"/>
              <w:rPr>
                <w:rFonts w:ascii="Tahoma" w:hAnsi="Tahoma" w:cs="Tahoma"/>
                <w:b/>
                <w:color w:val="000000"/>
                <w:sz w:val="20"/>
                <w:szCs w:val="20"/>
              </w:rPr>
            </w:pPr>
            <w:r w:rsidRPr="00456002">
              <w:rPr>
                <w:rFonts w:ascii="Tahoma" w:hAnsi="Tahoma" w:cs="Tahoma"/>
                <w:b/>
                <w:color w:val="000000"/>
                <w:sz w:val="20"/>
                <w:szCs w:val="20"/>
              </w:rPr>
              <w:t xml:space="preserve">Application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28957F6" w14:textId="77777777" w:rsidR="00E7566E" w:rsidRDefault="00E7566E" w:rsidP="00EA30FC">
            <w:pPr>
              <w:pStyle w:val="AppendixTableText"/>
              <w:rPr>
                <w:rFonts w:ascii="Tahoma" w:hAnsi="Tahoma" w:cs="Tahoma"/>
                <w:color w:val="000000"/>
              </w:rPr>
            </w:pPr>
            <w:r>
              <w:rPr>
                <w:rFonts w:ascii="Tahoma" w:hAnsi="Tahoma" w:cs="Tahoma"/>
                <w:color w:val="000000"/>
              </w:rPr>
              <w:t xml:space="preserve">N/A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728957F7" w14:textId="77777777" w:rsidR="00E7566E" w:rsidRDefault="00E7566E" w:rsidP="00EA30FC">
            <w:pPr>
              <w:pStyle w:val="AppendixTableText"/>
              <w:rPr>
                <w:rFonts w:ascii="Tahoma" w:hAnsi="Tahoma" w:cs="Tahoma"/>
                <w:color w:val="000000"/>
              </w:rPr>
            </w:pPr>
            <w:r>
              <w:rPr>
                <w:rFonts w:ascii="Tahoma" w:hAnsi="Tahoma" w:cs="Tahoma"/>
                <w:color w:val="000000"/>
              </w:rPr>
              <w:t>SA available only as outlined below</w:t>
            </w:r>
          </w:p>
        </w:tc>
        <w:tc>
          <w:tcPr>
            <w:tcW w:w="2971" w:type="dxa"/>
            <w:vMerge w:val="restart"/>
            <w:tcBorders>
              <w:top w:val="single" w:sz="4" w:space="0" w:color="auto"/>
              <w:left w:val="single" w:sz="4" w:space="0" w:color="auto"/>
              <w:bottom w:val="single" w:sz="4" w:space="0" w:color="auto"/>
              <w:right w:val="single" w:sz="4" w:space="0" w:color="auto"/>
            </w:tcBorders>
            <w:hideMark/>
          </w:tcPr>
          <w:p w14:paraId="728957F8" w14:textId="77777777" w:rsidR="00E7566E" w:rsidRDefault="00E7566E" w:rsidP="00EA30FC">
            <w:pPr>
              <w:pStyle w:val="AppendixTableText"/>
              <w:jc w:val="left"/>
              <w:rPr>
                <w:rFonts w:ascii="Tahoma" w:hAnsi="Tahoma" w:cs="Tahoma"/>
                <w:color w:val="000000"/>
              </w:rPr>
            </w:pPr>
            <w:r>
              <w:rPr>
                <w:rFonts w:ascii="Tahoma" w:hAnsi="Tahoma" w:cs="Tahoma"/>
                <w:color w:val="000000"/>
              </w:rPr>
              <w:t xml:space="preserve">Applies to Open License, Select, Select Plus and non </w:t>
            </w:r>
            <w:r>
              <w:rPr>
                <w:rFonts w:ascii="Tahoma" w:hAnsi="Tahoma" w:cs="Tahoma"/>
              </w:rPr>
              <w:t>Organization-wide/Company-wide</w:t>
            </w:r>
            <w:r>
              <w:rPr>
                <w:rFonts w:ascii="Tahoma" w:hAnsi="Tahoma" w:cs="Tahoma"/>
                <w:color w:val="000000"/>
              </w:rPr>
              <w:t xml:space="preserve"> under Open Value and Additional Products under Enterprise Agreements. It does not apply to Enterprise Products under Open Value and Enterprise Agreements</w:t>
            </w:r>
          </w:p>
        </w:tc>
      </w:tr>
      <w:tr w:rsidR="00E7566E" w14:paraId="728957FE" w14:textId="77777777" w:rsidTr="00EA30FC">
        <w:tc>
          <w:tcPr>
            <w:tcW w:w="1350" w:type="dxa"/>
            <w:tcBorders>
              <w:top w:val="single" w:sz="4" w:space="0" w:color="auto"/>
              <w:left w:val="single" w:sz="4" w:space="0" w:color="auto"/>
              <w:bottom w:val="single" w:sz="4" w:space="0" w:color="auto"/>
              <w:right w:val="single" w:sz="4" w:space="0" w:color="auto"/>
            </w:tcBorders>
            <w:vAlign w:val="center"/>
            <w:hideMark/>
          </w:tcPr>
          <w:p w14:paraId="728957FA" w14:textId="77777777" w:rsidR="00E7566E" w:rsidRPr="00456002" w:rsidRDefault="00E7566E" w:rsidP="00EA30FC">
            <w:pPr>
              <w:pStyle w:val="AppendixTableText"/>
              <w:rPr>
                <w:rFonts w:ascii="Tahoma" w:hAnsi="Tahoma" w:cs="Tahoma"/>
                <w:b/>
                <w:color w:val="000000"/>
                <w:sz w:val="20"/>
                <w:szCs w:val="20"/>
              </w:rPr>
            </w:pPr>
            <w:r w:rsidRPr="00456002">
              <w:rPr>
                <w:rFonts w:ascii="Tahoma" w:hAnsi="Tahoma" w:cs="Tahoma"/>
                <w:b/>
                <w:color w:val="000000"/>
                <w:sz w:val="20"/>
                <w:szCs w:val="20"/>
              </w:rPr>
              <w:t xml:space="preserve">Systems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28957FB" w14:textId="77777777" w:rsidR="00E7566E" w:rsidRDefault="00E7566E" w:rsidP="00EA30FC">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728957FC" w14:textId="77777777" w:rsidR="00E7566E" w:rsidRDefault="00E7566E" w:rsidP="00EA30FC">
            <w:pPr>
              <w:pStyle w:val="AppendixTableText"/>
              <w:rPr>
                <w:rFonts w:ascii="Tahoma" w:hAnsi="Tahoma" w:cs="Tahoma"/>
                <w:color w:val="000000"/>
              </w:rPr>
            </w:pPr>
            <w:r>
              <w:rPr>
                <w:rFonts w:ascii="Tahoma" w:hAnsi="Tahoma" w:cs="Tahoma"/>
                <w:color w:val="000000"/>
              </w:rPr>
              <w:t xml:space="preserve">SA available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728957FD" w14:textId="77777777" w:rsidR="00E7566E" w:rsidRDefault="00E7566E" w:rsidP="00EA30FC">
            <w:pPr>
              <w:rPr>
                <w:rFonts w:cs="Tahoma"/>
                <w:color w:val="000000"/>
                <w:szCs w:val="18"/>
              </w:rPr>
            </w:pPr>
          </w:p>
        </w:tc>
      </w:tr>
      <w:tr w:rsidR="00E7566E" w14:paraId="72895803" w14:textId="77777777" w:rsidTr="00EA30FC">
        <w:tc>
          <w:tcPr>
            <w:tcW w:w="1350" w:type="dxa"/>
            <w:tcBorders>
              <w:top w:val="single" w:sz="4" w:space="0" w:color="auto"/>
              <w:left w:val="single" w:sz="4" w:space="0" w:color="auto"/>
              <w:bottom w:val="single" w:sz="4" w:space="0" w:color="auto"/>
              <w:right w:val="single" w:sz="4" w:space="0" w:color="auto"/>
            </w:tcBorders>
            <w:vAlign w:val="center"/>
            <w:hideMark/>
          </w:tcPr>
          <w:p w14:paraId="728957FF" w14:textId="77777777" w:rsidR="00E7566E" w:rsidRPr="00456002" w:rsidRDefault="00E7566E" w:rsidP="00EA30FC">
            <w:pPr>
              <w:pStyle w:val="AppendixTableText"/>
              <w:rPr>
                <w:rFonts w:ascii="Tahoma" w:hAnsi="Tahoma" w:cs="Tahoma"/>
                <w:b/>
                <w:color w:val="000000"/>
                <w:sz w:val="20"/>
                <w:szCs w:val="20"/>
              </w:rPr>
            </w:pPr>
            <w:r w:rsidRPr="00456002">
              <w:rPr>
                <w:rFonts w:ascii="Tahoma" w:hAnsi="Tahoma" w:cs="Tahoma"/>
                <w:b/>
                <w:color w:val="000000"/>
                <w:sz w:val="20"/>
                <w:szCs w:val="20"/>
              </w:rPr>
              <w:t>Server Pool</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2895800" w14:textId="77777777" w:rsidR="00E7566E" w:rsidRDefault="00E7566E" w:rsidP="00EA30FC">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72895801" w14:textId="77777777" w:rsidR="00E7566E" w:rsidRDefault="00E7566E" w:rsidP="00EA30FC">
            <w:pPr>
              <w:pStyle w:val="AppendixTableText"/>
              <w:rPr>
                <w:rFonts w:ascii="Tahoma" w:hAnsi="Tahoma" w:cs="Tahoma"/>
                <w:color w:val="000000"/>
              </w:rPr>
            </w:pPr>
            <w:r>
              <w:rPr>
                <w:rFonts w:ascii="Tahoma" w:hAnsi="Tahoma" w:cs="Tahoma"/>
                <w:color w:val="000000"/>
              </w:rPr>
              <w:t>SA available</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72895802" w14:textId="77777777" w:rsidR="00E7566E" w:rsidRDefault="00E7566E" w:rsidP="00EA30FC">
            <w:pPr>
              <w:rPr>
                <w:rFonts w:cs="Tahoma"/>
                <w:color w:val="000000"/>
                <w:szCs w:val="18"/>
              </w:rPr>
            </w:pPr>
          </w:p>
        </w:tc>
      </w:tr>
    </w:tbl>
    <w:p w14:paraId="72895804" w14:textId="77777777" w:rsidR="00E7566E" w:rsidRDefault="00E7566E" w:rsidP="00E7566E">
      <w:pPr>
        <w:ind w:right="720"/>
        <w:rPr>
          <w:rFonts w:cs="Tahoma"/>
          <w:szCs w:val="18"/>
        </w:rPr>
      </w:pPr>
    </w:p>
    <w:p w14:paraId="72895805" w14:textId="77777777" w:rsidR="00E7566E" w:rsidRDefault="00E7566E" w:rsidP="00E7566E">
      <w:pPr>
        <w:pStyle w:val="AppendixBodyText"/>
        <w:ind w:right="720"/>
        <w:rPr>
          <w:rFonts w:ascii="Tahoma" w:hAnsi="Tahoma" w:cs="Tahoma"/>
        </w:rPr>
      </w:pPr>
      <w:r>
        <w:rPr>
          <w:rFonts w:ascii="Tahoma" w:hAnsi="Tahoma" w:cs="Tahoma"/>
          <w:sz w:val="18"/>
          <w:szCs w:val="18"/>
        </w:rPr>
        <w:t>Customers who acquire Microsoft Office Professional 2010 from an OEM may acquire Software Assurance for Microsoft Office Standard 2010 in the Open License programs, Select and Select Plus programs, and non Company-wide under Open Value within 90 days from the date of OEM purchase. Office Product Key Card’s (PKC) are considered Full Packaged Product (Retail) offering and are not eligible for the option to acquire Software Assurance.</w:t>
      </w:r>
    </w:p>
    <w:p w14:paraId="72895806" w14:textId="77777777" w:rsidR="00E7566E" w:rsidRPr="007C05C1" w:rsidRDefault="00E7566E" w:rsidP="00E7566E">
      <w:pPr>
        <w:pStyle w:val="AppendixBodyText"/>
        <w:spacing w:after="0"/>
        <w:ind w:right="720"/>
        <w:rPr>
          <w:rFonts w:ascii="Tahoma" w:hAnsi="Tahoma" w:cs="Tahoma"/>
          <w:sz w:val="18"/>
          <w:lang w:eastAsia="ja-JP"/>
        </w:rPr>
      </w:pPr>
    </w:p>
    <w:p w14:paraId="72895807" w14:textId="77777777" w:rsidR="00E7566E" w:rsidRPr="007C05C1" w:rsidRDefault="00E7566E" w:rsidP="00E7566E">
      <w:pPr>
        <w:pStyle w:val="AppendixBodyText"/>
        <w:spacing w:after="0"/>
        <w:ind w:right="720"/>
        <w:rPr>
          <w:rFonts w:ascii="Tahoma" w:hAnsi="Tahoma" w:cs="Tahoma"/>
          <w:sz w:val="18"/>
          <w:lang w:eastAsia="ja-JP"/>
        </w:rPr>
      </w:pPr>
    </w:p>
    <w:p w14:paraId="72895808" w14:textId="77777777" w:rsidR="00E7566E" w:rsidRDefault="00E7566E" w:rsidP="00E7566E">
      <w:pPr>
        <w:pStyle w:val="Heading2"/>
        <w:ind w:left="0" w:right="720"/>
        <w:rPr>
          <w:rFonts w:ascii="Tahoma" w:hAnsi="Tahoma" w:cs="Tahoma"/>
        </w:rPr>
      </w:pPr>
      <w:bookmarkStart w:id="762" w:name="_Toc323819651"/>
      <w:bookmarkStart w:id="763" w:name="_Toc338847147"/>
      <w:bookmarkStart w:id="764" w:name="_Toc336338202"/>
      <w:r>
        <w:rPr>
          <w:rFonts w:ascii="Tahoma" w:hAnsi="Tahoma" w:cs="Tahoma"/>
        </w:rPr>
        <w:t>Step-Up Licenses</w:t>
      </w:r>
      <w:bookmarkEnd w:id="762"/>
      <w:bookmarkEnd w:id="763"/>
      <w:bookmarkEnd w:id="764"/>
    </w:p>
    <w:p w14:paraId="72895809" w14:textId="77777777" w:rsidR="00E7566E" w:rsidRDefault="00E7566E" w:rsidP="00E7566E">
      <w:pPr>
        <w:ind w:right="720"/>
      </w:pPr>
    </w:p>
    <w:p w14:paraId="7289580A" w14:textId="77777777" w:rsidR="00E7566E" w:rsidRPr="00AD19DE" w:rsidRDefault="00E7566E" w:rsidP="00E7566E">
      <w:pPr>
        <w:pStyle w:val="AppendixIndent"/>
        <w:ind w:left="0" w:right="720"/>
        <w:rPr>
          <w:rFonts w:ascii="Tahoma" w:hAnsi="Tahoma" w:cs="Tahoma"/>
          <w:sz w:val="18"/>
          <w:szCs w:val="18"/>
        </w:rPr>
      </w:pPr>
      <w:r>
        <w:rPr>
          <w:rFonts w:ascii="Tahoma" w:hAnsi="Tahoma" w:cs="Tahoma"/>
          <w:sz w:val="18"/>
        </w:rPr>
        <w:t xml:space="preserve">Customers may migrate from the standard edition to a premium edition of certain products may do this with a Step-Up License. Customers must have a license </w:t>
      </w:r>
      <w:r>
        <w:rPr>
          <w:rFonts w:ascii="Tahoma" w:hAnsi="Tahoma" w:cs="Tahoma"/>
          <w:sz w:val="18"/>
          <w:szCs w:val="18"/>
        </w:rPr>
        <w:t xml:space="preserve">with active Software </w:t>
      </w:r>
      <w:r>
        <w:rPr>
          <w:rFonts w:ascii="Tahoma" w:hAnsi="Tahoma" w:cs="Tahoma"/>
          <w:color w:val="000000"/>
          <w:sz w:val="18"/>
          <w:szCs w:val="18"/>
        </w:rPr>
        <w:t xml:space="preserve">Assurance for the qualifying product in order to acquire a Step-Up License.  The Step-Up License must be acquired, and is valid only when acquired, under the same Volume Licensing Program agreement and enrollment (if any), under which upgrade protection coverage for the qualifying product was originally acquired. </w:t>
      </w:r>
      <w:r>
        <w:rPr>
          <w:rFonts w:ascii="Tahoma" w:hAnsi="Tahoma" w:cs="Tahoma"/>
          <w:color w:val="000000"/>
          <w:sz w:val="18"/>
        </w:rPr>
        <w:t>The customer’s right to the use of software under a Step-Up license is conditioned on their having and retaining a License for the</w:t>
      </w:r>
      <w:r>
        <w:rPr>
          <w:rFonts w:ascii="Tahoma" w:hAnsi="Tahoma" w:cs="Tahoma"/>
          <w:sz w:val="18"/>
        </w:rPr>
        <w:t xml:space="preserve"> qualifying product.  Customers cannot transfer the License for the qualifying product separately from the </w:t>
      </w:r>
      <w:r w:rsidRPr="00AD19DE">
        <w:rPr>
          <w:rFonts w:ascii="Tahoma" w:hAnsi="Tahoma" w:cs="Tahoma"/>
          <w:sz w:val="18"/>
          <w:szCs w:val="18"/>
        </w:rPr>
        <w:t>Step-Up license.</w:t>
      </w:r>
      <w:r>
        <w:rPr>
          <w:rFonts w:ascii="Tahoma" w:hAnsi="Tahoma" w:cs="Tahoma"/>
          <w:sz w:val="18"/>
          <w:szCs w:val="18"/>
        </w:rPr>
        <w:t xml:space="preserve"> </w:t>
      </w:r>
      <w:r w:rsidRPr="00EB2B3F">
        <w:rPr>
          <w:rFonts w:ascii="Tahoma" w:hAnsi="Tahoma" w:cs="Tahoma"/>
          <w:sz w:val="18"/>
          <w:szCs w:val="18"/>
        </w:rPr>
        <w:t xml:space="preserve"> For more details and license availability, please see the Enterprise Edition Step-up License Volume Licensing Brief: http://</w:t>
      </w:r>
      <w:hyperlink r:id="rId17" w:history="1">
        <w:r w:rsidRPr="002E57CF">
          <w:rPr>
            <w:rStyle w:val="Hyperlink"/>
            <w:rFonts w:ascii="Tahoma" w:hAnsi="Tahoma" w:cs="Tahoma"/>
            <w:sz w:val="18"/>
            <w:szCs w:val="18"/>
          </w:rPr>
          <w:t>www.microsoft.com/licensing</w:t>
        </w:r>
      </w:hyperlink>
      <w:r w:rsidRPr="00AD19DE">
        <w:rPr>
          <w:rFonts w:ascii="Tahoma" w:hAnsi="Tahoma" w:cs="Tahoma"/>
          <w:sz w:val="18"/>
          <w:szCs w:val="18"/>
        </w:rPr>
        <w:t>.</w:t>
      </w:r>
    </w:p>
    <w:p w14:paraId="7289580B" w14:textId="77777777" w:rsidR="00E7566E" w:rsidRPr="00ED589D" w:rsidRDefault="00E7566E" w:rsidP="00E7566E">
      <w:pPr>
        <w:pStyle w:val="Heading2"/>
        <w:ind w:left="0" w:right="720"/>
        <w:rPr>
          <w:rFonts w:ascii="Tahoma" w:hAnsi="Tahoma" w:cs="Tahoma"/>
          <w:b w:val="0"/>
          <w:sz w:val="18"/>
          <w:lang w:val="en-US"/>
        </w:rPr>
      </w:pPr>
    </w:p>
    <w:p w14:paraId="7289580C" w14:textId="77777777" w:rsidR="00E7566E" w:rsidRPr="00ED589D" w:rsidRDefault="00E7566E" w:rsidP="00E7566E">
      <w:pPr>
        <w:rPr>
          <w:lang w:eastAsia="x-none"/>
        </w:rPr>
      </w:pPr>
    </w:p>
    <w:p w14:paraId="7289580D" w14:textId="77777777" w:rsidR="00E7566E" w:rsidRDefault="00E7566E" w:rsidP="00E7566E">
      <w:pPr>
        <w:pStyle w:val="Heading2"/>
        <w:ind w:left="0" w:right="720"/>
        <w:rPr>
          <w:rFonts w:ascii="Tahoma" w:hAnsi="Tahoma" w:cs="Tahoma"/>
        </w:rPr>
      </w:pPr>
      <w:bookmarkStart w:id="765" w:name="_Toc323819652"/>
      <w:bookmarkStart w:id="766" w:name="_Toc338847148"/>
      <w:bookmarkStart w:id="767" w:name="_Toc336338203"/>
      <w:r>
        <w:rPr>
          <w:rFonts w:ascii="Tahoma" w:hAnsi="Tahoma" w:cs="Tahoma"/>
        </w:rPr>
        <w:t>Subscription Licenses</w:t>
      </w:r>
      <w:bookmarkEnd w:id="765"/>
      <w:bookmarkEnd w:id="766"/>
      <w:bookmarkEnd w:id="767"/>
      <w:r>
        <w:rPr>
          <w:rFonts w:ascii="Tahoma" w:hAnsi="Tahoma" w:cs="Tahoma"/>
        </w:rPr>
        <w:t xml:space="preserve"> </w:t>
      </w:r>
    </w:p>
    <w:p w14:paraId="7289580E" w14:textId="77777777" w:rsidR="00E7566E" w:rsidRDefault="00E7566E" w:rsidP="00E7566E">
      <w:pPr>
        <w:ind w:right="720"/>
      </w:pPr>
    </w:p>
    <w:p w14:paraId="7289580F" w14:textId="77777777" w:rsidR="00E7566E" w:rsidRDefault="00E7566E" w:rsidP="00E7566E">
      <w:pPr>
        <w:pStyle w:val="AppendixIndent"/>
        <w:ind w:left="0" w:right="720"/>
        <w:rPr>
          <w:rFonts w:ascii="Tahoma" w:hAnsi="Tahoma" w:cs="Tahoma"/>
          <w:sz w:val="18"/>
        </w:rPr>
      </w:pPr>
      <w:r>
        <w:rPr>
          <w:rFonts w:ascii="Tahoma" w:hAnsi="Tahoma" w:cs="Tahoma"/>
          <w:sz w:val="18"/>
        </w:rPr>
        <w:t xml:space="preserve">This product type is available for Online Services and some software products, isn’t version specific, and allows customers to use the software, and, in the case of an Online Service, the service during the term of the Select or Enterprise enrollment or Open agreement under which it is acquired.  Subscription licenses acquired under an Enterprise Agreement or Enterprise Subscription Agreement must be acquired at the time the service is first accessed, and are prorated based on the number of months remaining in the enrollment or agreement term. Available in the following programs: </w:t>
      </w:r>
    </w:p>
    <w:p w14:paraId="72895810" w14:textId="77777777" w:rsidR="00E7566E" w:rsidRDefault="00E7566E" w:rsidP="00E7566E">
      <w:pPr>
        <w:pStyle w:val="AppendixIndent"/>
        <w:ind w:left="0" w:right="720"/>
        <w:rPr>
          <w:rFonts w:ascii="Tahoma" w:hAnsi="Tahoma" w:cs="Tahoma"/>
          <w:sz w:val="18"/>
        </w:rPr>
      </w:pPr>
    </w:p>
    <w:p w14:paraId="72895811" w14:textId="77777777" w:rsidR="00E7566E" w:rsidRDefault="00E7566E" w:rsidP="00E7566E">
      <w:pPr>
        <w:pStyle w:val="AppendixBulletIndent"/>
        <w:numPr>
          <w:ilvl w:val="0"/>
          <w:numId w:val="72"/>
        </w:numPr>
        <w:tabs>
          <w:tab w:val="left" w:pos="1440"/>
        </w:tabs>
        <w:spacing w:after="60"/>
        <w:ind w:left="1440" w:right="720"/>
        <w:rPr>
          <w:rFonts w:ascii="Tahoma" w:hAnsi="Tahoma" w:cs="Tahoma"/>
          <w:sz w:val="18"/>
        </w:rPr>
      </w:pPr>
      <w:r>
        <w:rPr>
          <w:rFonts w:ascii="Tahoma" w:hAnsi="Tahoma" w:cs="Tahoma"/>
          <w:sz w:val="18"/>
        </w:rPr>
        <w:t>Open Value</w:t>
      </w:r>
    </w:p>
    <w:p w14:paraId="72895812" w14:textId="77777777" w:rsidR="00E7566E" w:rsidRDefault="00E7566E" w:rsidP="00E7566E">
      <w:pPr>
        <w:pStyle w:val="AppendixBulletIndent"/>
        <w:numPr>
          <w:ilvl w:val="0"/>
          <w:numId w:val="72"/>
        </w:numPr>
        <w:tabs>
          <w:tab w:val="left" w:pos="1440"/>
        </w:tabs>
        <w:spacing w:after="60"/>
        <w:ind w:left="1440" w:right="720"/>
        <w:rPr>
          <w:rFonts w:ascii="Tahoma" w:hAnsi="Tahoma" w:cs="Tahoma"/>
          <w:sz w:val="18"/>
        </w:rPr>
      </w:pPr>
      <w:r>
        <w:rPr>
          <w:rFonts w:ascii="Tahoma" w:hAnsi="Tahoma" w:cs="Tahoma"/>
          <w:sz w:val="18"/>
        </w:rPr>
        <w:t xml:space="preserve">Open Value Subscription </w:t>
      </w:r>
    </w:p>
    <w:p w14:paraId="72895813" w14:textId="77777777" w:rsidR="00E7566E" w:rsidRDefault="00E7566E" w:rsidP="00E7566E">
      <w:pPr>
        <w:pStyle w:val="AppendixBulletIndent"/>
        <w:numPr>
          <w:ilvl w:val="0"/>
          <w:numId w:val="72"/>
        </w:numPr>
        <w:tabs>
          <w:tab w:val="left" w:pos="1440"/>
        </w:tabs>
        <w:spacing w:after="60"/>
        <w:ind w:left="1440" w:right="720"/>
        <w:rPr>
          <w:rFonts w:ascii="Tahoma" w:hAnsi="Tahoma" w:cs="Tahoma"/>
          <w:sz w:val="18"/>
        </w:rPr>
      </w:pPr>
      <w:r>
        <w:rPr>
          <w:rFonts w:ascii="Tahoma" w:hAnsi="Tahoma" w:cs="Tahoma"/>
          <w:sz w:val="18"/>
        </w:rPr>
        <w:t xml:space="preserve">Select </w:t>
      </w:r>
    </w:p>
    <w:p w14:paraId="72895814" w14:textId="77777777" w:rsidR="00E7566E" w:rsidRDefault="00E7566E" w:rsidP="00E7566E">
      <w:pPr>
        <w:pStyle w:val="AppendixBulletIndent"/>
        <w:numPr>
          <w:ilvl w:val="0"/>
          <w:numId w:val="72"/>
        </w:numPr>
        <w:tabs>
          <w:tab w:val="left" w:pos="1440"/>
        </w:tabs>
        <w:spacing w:after="60"/>
        <w:ind w:left="1440" w:right="720"/>
        <w:rPr>
          <w:rFonts w:ascii="Tahoma" w:hAnsi="Tahoma" w:cs="Tahoma"/>
          <w:sz w:val="18"/>
        </w:rPr>
      </w:pPr>
      <w:r>
        <w:rPr>
          <w:rFonts w:ascii="Tahoma" w:hAnsi="Tahoma" w:cs="Tahoma"/>
          <w:sz w:val="18"/>
        </w:rPr>
        <w:t>Select Plus</w:t>
      </w:r>
    </w:p>
    <w:p w14:paraId="72895815" w14:textId="77777777" w:rsidR="00E7566E" w:rsidRDefault="00E7566E" w:rsidP="00E7566E">
      <w:pPr>
        <w:pStyle w:val="AppendixBulletIndent"/>
        <w:numPr>
          <w:ilvl w:val="0"/>
          <w:numId w:val="72"/>
        </w:numPr>
        <w:tabs>
          <w:tab w:val="left" w:pos="1440"/>
        </w:tabs>
        <w:spacing w:after="60"/>
        <w:ind w:left="1440" w:right="720"/>
        <w:rPr>
          <w:rFonts w:ascii="Tahoma" w:hAnsi="Tahoma" w:cs="Tahoma"/>
          <w:sz w:val="18"/>
        </w:rPr>
      </w:pPr>
      <w:r>
        <w:rPr>
          <w:rFonts w:ascii="Tahoma" w:hAnsi="Tahoma" w:cs="Tahoma"/>
          <w:sz w:val="18"/>
        </w:rPr>
        <w:t>School Agreement</w:t>
      </w:r>
    </w:p>
    <w:p w14:paraId="72895816" w14:textId="77777777" w:rsidR="00E7566E" w:rsidRDefault="00E7566E" w:rsidP="00E7566E">
      <w:pPr>
        <w:pStyle w:val="AppendixBulletIndent"/>
        <w:numPr>
          <w:ilvl w:val="0"/>
          <w:numId w:val="72"/>
        </w:numPr>
        <w:tabs>
          <w:tab w:val="left" w:pos="1440"/>
        </w:tabs>
        <w:spacing w:after="60"/>
        <w:ind w:left="1440" w:right="720"/>
        <w:rPr>
          <w:rFonts w:ascii="Tahoma" w:hAnsi="Tahoma" w:cs="Tahoma"/>
          <w:sz w:val="18"/>
        </w:rPr>
      </w:pPr>
      <w:r>
        <w:rPr>
          <w:rFonts w:ascii="Tahoma" w:hAnsi="Tahoma" w:cs="Tahoma"/>
          <w:sz w:val="18"/>
        </w:rPr>
        <w:t>EES</w:t>
      </w:r>
    </w:p>
    <w:p w14:paraId="72895817" w14:textId="77777777" w:rsidR="00E7566E" w:rsidRDefault="00E7566E" w:rsidP="00E7566E">
      <w:pPr>
        <w:pStyle w:val="AppendixBulletIndent"/>
        <w:numPr>
          <w:ilvl w:val="0"/>
          <w:numId w:val="72"/>
        </w:numPr>
        <w:tabs>
          <w:tab w:val="left" w:pos="1440"/>
        </w:tabs>
        <w:spacing w:after="60"/>
        <w:ind w:left="1440" w:right="720"/>
        <w:rPr>
          <w:rFonts w:ascii="Tahoma" w:hAnsi="Tahoma" w:cs="Tahoma"/>
          <w:sz w:val="18"/>
        </w:rPr>
      </w:pPr>
      <w:r>
        <w:rPr>
          <w:rFonts w:ascii="Tahoma" w:hAnsi="Tahoma" w:cs="Tahoma"/>
          <w:sz w:val="18"/>
        </w:rPr>
        <w:t>Enterprise Agreement</w:t>
      </w:r>
    </w:p>
    <w:p w14:paraId="72895818" w14:textId="77777777" w:rsidR="00E7566E" w:rsidRDefault="00E7566E" w:rsidP="00E7566E">
      <w:pPr>
        <w:pStyle w:val="AppendixIndent"/>
        <w:numPr>
          <w:ilvl w:val="0"/>
          <w:numId w:val="72"/>
        </w:numPr>
        <w:tabs>
          <w:tab w:val="left" w:pos="1440"/>
        </w:tabs>
        <w:spacing w:before="0" w:after="60"/>
        <w:ind w:left="1440" w:right="720"/>
        <w:rPr>
          <w:rFonts w:ascii="Tahoma" w:hAnsi="Tahoma" w:cs="Tahoma"/>
          <w:sz w:val="18"/>
        </w:rPr>
      </w:pPr>
      <w:r>
        <w:rPr>
          <w:rFonts w:ascii="Tahoma" w:hAnsi="Tahoma" w:cs="Tahoma"/>
          <w:sz w:val="18"/>
        </w:rPr>
        <w:t>Enterprise Subscription Agreement</w:t>
      </w:r>
    </w:p>
    <w:p w14:paraId="72895819" w14:textId="77777777" w:rsidR="00E7566E" w:rsidRPr="00ED589D" w:rsidRDefault="00E7566E" w:rsidP="00E7566E">
      <w:pPr>
        <w:pStyle w:val="Heading4"/>
        <w:spacing w:before="0"/>
        <w:ind w:left="0" w:right="720" w:firstLine="0"/>
        <w:rPr>
          <w:rFonts w:ascii="Tahoma" w:hAnsi="Tahoma" w:cs="Tahoma"/>
          <w:b w:val="0"/>
          <w:sz w:val="18"/>
          <w:lang w:val="en-US"/>
        </w:rPr>
      </w:pPr>
    </w:p>
    <w:p w14:paraId="7289581A" w14:textId="77777777" w:rsidR="00E7566E" w:rsidRPr="00ED589D" w:rsidRDefault="00E7566E" w:rsidP="00E7566E">
      <w:pPr>
        <w:rPr>
          <w:lang w:eastAsia="x-none"/>
        </w:rPr>
      </w:pPr>
    </w:p>
    <w:p w14:paraId="7289581B" w14:textId="77777777" w:rsidR="00E7566E" w:rsidRDefault="00E7566E" w:rsidP="00E7566E">
      <w:pPr>
        <w:rPr>
          <w:rFonts w:cs="Tahoma"/>
          <w:b/>
          <w:sz w:val="24"/>
          <w:szCs w:val="24"/>
          <w:lang w:val="x-none" w:eastAsia="x-none"/>
        </w:rPr>
      </w:pPr>
      <w:bookmarkStart w:id="768" w:name="_Toc323819653"/>
      <w:bookmarkStart w:id="769" w:name="_Toc338847149"/>
      <w:bookmarkStart w:id="770" w:name="_Toc336338204"/>
      <w:r>
        <w:rPr>
          <w:rFonts w:cs="Tahoma"/>
        </w:rPr>
        <w:br w:type="page"/>
      </w:r>
    </w:p>
    <w:p w14:paraId="7289581C" w14:textId="77777777" w:rsidR="00E7566E" w:rsidRDefault="00E7566E" w:rsidP="00E7566E">
      <w:pPr>
        <w:pStyle w:val="Heading2"/>
        <w:ind w:left="0" w:right="720"/>
        <w:rPr>
          <w:rFonts w:ascii="Tahoma" w:hAnsi="Tahoma" w:cs="Tahoma"/>
        </w:rPr>
      </w:pPr>
      <w:r>
        <w:rPr>
          <w:rFonts w:ascii="Tahoma" w:hAnsi="Tahoma" w:cs="Tahoma"/>
        </w:rPr>
        <w:t>Upgrade</w:t>
      </w:r>
      <w:bookmarkEnd w:id="768"/>
      <w:bookmarkEnd w:id="769"/>
      <w:bookmarkEnd w:id="770"/>
    </w:p>
    <w:p w14:paraId="7289581D" w14:textId="77777777" w:rsidR="00E7566E" w:rsidRPr="007C05C1" w:rsidRDefault="00E7566E" w:rsidP="00E7566E">
      <w:pPr>
        <w:pStyle w:val="AppendixIndent"/>
        <w:spacing w:before="0"/>
        <w:ind w:left="0" w:right="720"/>
        <w:rPr>
          <w:rFonts w:ascii="Tahoma" w:hAnsi="Tahoma" w:cs="Tahoma"/>
          <w:sz w:val="18"/>
        </w:rPr>
      </w:pPr>
    </w:p>
    <w:p w14:paraId="7289581E" w14:textId="77777777" w:rsidR="00E7566E" w:rsidRDefault="00E7566E" w:rsidP="00E7566E">
      <w:pPr>
        <w:pStyle w:val="AppendixIndent"/>
        <w:ind w:left="0" w:right="720"/>
        <w:rPr>
          <w:rFonts w:ascii="Tahoma" w:hAnsi="Tahoma" w:cs="Tahoma"/>
          <w:sz w:val="18"/>
        </w:rPr>
      </w:pPr>
      <w:r>
        <w:rPr>
          <w:rFonts w:ascii="Tahoma" w:hAnsi="Tahoma" w:cs="Tahoma"/>
          <w:sz w:val="18"/>
        </w:rPr>
        <w:t xml:space="preserve">This product type is available for the </w:t>
      </w:r>
      <w:r>
        <w:rPr>
          <w:rFonts w:ascii="Tahoma" w:hAnsi="Tahoma" w:cs="Tahoma"/>
          <w:sz w:val="18"/>
          <w:u w:val="single"/>
        </w:rPr>
        <w:t>Windows Desktop Operating System only</w:t>
      </w:r>
      <w:r>
        <w:rPr>
          <w:rFonts w:ascii="Tahoma" w:hAnsi="Tahoma" w:cs="Tahoma"/>
          <w:sz w:val="18"/>
        </w:rPr>
        <w:t>, is version specific, and provides the right to run the version of the product for which it is ordered.  Available in the following programs:</w:t>
      </w:r>
    </w:p>
    <w:p w14:paraId="7289581F" w14:textId="77777777" w:rsidR="00E7566E" w:rsidRDefault="00E7566E" w:rsidP="00E7566E">
      <w:pPr>
        <w:pStyle w:val="AppendixIndent"/>
        <w:ind w:left="0" w:right="720"/>
        <w:rPr>
          <w:rFonts w:ascii="Tahoma" w:hAnsi="Tahoma" w:cs="Tahoma"/>
          <w:sz w:val="18"/>
        </w:rPr>
      </w:pPr>
    </w:p>
    <w:p w14:paraId="72895820" w14:textId="77777777" w:rsidR="00E7566E" w:rsidRDefault="00E7566E" w:rsidP="00E7566E">
      <w:pPr>
        <w:pStyle w:val="AppendixBulletIndent"/>
        <w:numPr>
          <w:ilvl w:val="0"/>
          <w:numId w:val="39"/>
        </w:numPr>
        <w:tabs>
          <w:tab w:val="left" w:pos="1440"/>
        </w:tabs>
        <w:spacing w:after="60"/>
        <w:ind w:left="1440" w:right="720"/>
        <w:rPr>
          <w:rFonts w:ascii="Tahoma" w:hAnsi="Tahoma" w:cs="Tahoma"/>
          <w:sz w:val="18"/>
          <w:szCs w:val="18"/>
        </w:rPr>
      </w:pPr>
      <w:r>
        <w:rPr>
          <w:rFonts w:ascii="Tahoma" w:hAnsi="Tahoma" w:cs="Tahoma"/>
          <w:sz w:val="18"/>
          <w:szCs w:val="18"/>
        </w:rPr>
        <w:t>Open License</w:t>
      </w:r>
    </w:p>
    <w:p w14:paraId="72895821" w14:textId="77777777" w:rsidR="00E7566E" w:rsidRDefault="00E7566E" w:rsidP="00E7566E">
      <w:pPr>
        <w:pStyle w:val="AppendixBulletIndent"/>
        <w:numPr>
          <w:ilvl w:val="0"/>
          <w:numId w:val="39"/>
        </w:numPr>
        <w:tabs>
          <w:tab w:val="left" w:pos="144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72895822" w14:textId="77777777" w:rsidR="00E7566E" w:rsidRDefault="00E7566E" w:rsidP="00E7566E">
      <w:pPr>
        <w:pStyle w:val="AppendixBulletIndent"/>
        <w:numPr>
          <w:ilvl w:val="0"/>
          <w:numId w:val="39"/>
        </w:numPr>
        <w:tabs>
          <w:tab w:val="left" w:pos="1440"/>
        </w:tabs>
        <w:spacing w:after="60"/>
        <w:ind w:left="1440" w:right="720"/>
        <w:rPr>
          <w:rFonts w:ascii="Tahoma" w:hAnsi="Tahoma" w:cs="Tahoma"/>
          <w:sz w:val="18"/>
          <w:szCs w:val="18"/>
        </w:rPr>
      </w:pPr>
      <w:r>
        <w:rPr>
          <w:rFonts w:ascii="Tahoma" w:hAnsi="Tahoma" w:cs="Tahoma"/>
          <w:sz w:val="18"/>
          <w:szCs w:val="18"/>
        </w:rPr>
        <w:t xml:space="preserve">Select </w:t>
      </w:r>
    </w:p>
    <w:p w14:paraId="72895823" w14:textId="77777777" w:rsidR="00E7566E" w:rsidRDefault="00E7566E" w:rsidP="00E7566E">
      <w:pPr>
        <w:pStyle w:val="AppendixBulletIndent"/>
        <w:numPr>
          <w:ilvl w:val="0"/>
          <w:numId w:val="39"/>
        </w:numPr>
        <w:tabs>
          <w:tab w:val="left" w:pos="1440"/>
        </w:tabs>
        <w:spacing w:after="60"/>
        <w:ind w:left="1440" w:right="720"/>
        <w:rPr>
          <w:rFonts w:ascii="Tahoma" w:hAnsi="Tahoma" w:cs="Tahoma"/>
          <w:sz w:val="18"/>
          <w:szCs w:val="18"/>
        </w:rPr>
      </w:pPr>
      <w:r>
        <w:rPr>
          <w:rFonts w:ascii="Tahoma" w:hAnsi="Tahoma" w:cs="Tahoma"/>
          <w:sz w:val="18"/>
          <w:szCs w:val="18"/>
        </w:rPr>
        <w:t>Select Plus</w:t>
      </w:r>
    </w:p>
    <w:p w14:paraId="72895824" w14:textId="77777777" w:rsidR="00E7566E" w:rsidRDefault="00E7566E" w:rsidP="00E7566E">
      <w:pPr>
        <w:pStyle w:val="AppendixBulletIndent"/>
        <w:numPr>
          <w:ilvl w:val="0"/>
          <w:numId w:val="39"/>
        </w:numPr>
        <w:tabs>
          <w:tab w:val="left" w:pos="1440"/>
        </w:tabs>
        <w:spacing w:after="60"/>
        <w:ind w:left="1440" w:right="720"/>
        <w:rPr>
          <w:rFonts w:ascii="Tahoma" w:hAnsi="Tahoma" w:cs="Tahoma"/>
          <w:sz w:val="18"/>
          <w:szCs w:val="18"/>
        </w:rPr>
      </w:pPr>
      <w:r>
        <w:rPr>
          <w:rFonts w:ascii="Tahoma" w:hAnsi="Tahoma" w:cs="Tahoma"/>
          <w:sz w:val="18"/>
          <w:szCs w:val="18"/>
        </w:rPr>
        <w:t>School Agreement (for buy-out orders only)</w:t>
      </w:r>
    </w:p>
    <w:p w14:paraId="72895825" w14:textId="77777777" w:rsidR="00E7566E" w:rsidRDefault="00E7566E" w:rsidP="00E7566E">
      <w:pPr>
        <w:pStyle w:val="AppendixBulletIndent"/>
        <w:numPr>
          <w:ilvl w:val="0"/>
          <w:numId w:val="39"/>
        </w:numPr>
        <w:tabs>
          <w:tab w:val="left" w:pos="1440"/>
        </w:tabs>
        <w:spacing w:after="60"/>
        <w:ind w:left="1440" w:right="720"/>
        <w:rPr>
          <w:rFonts w:ascii="Tahoma" w:hAnsi="Tahoma" w:cs="Tahoma"/>
          <w:sz w:val="18"/>
          <w:szCs w:val="18"/>
        </w:rPr>
      </w:pPr>
      <w:r>
        <w:rPr>
          <w:rFonts w:ascii="Tahoma" w:hAnsi="Tahoma" w:cs="Tahoma"/>
          <w:sz w:val="18"/>
          <w:szCs w:val="18"/>
        </w:rPr>
        <w:t>EES (for buy-out orders only)</w:t>
      </w:r>
    </w:p>
    <w:p w14:paraId="72895826" w14:textId="77777777" w:rsidR="00E7566E" w:rsidRDefault="00E7566E" w:rsidP="00E7566E">
      <w:pPr>
        <w:pStyle w:val="AppendixBulletIndent"/>
        <w:numPr>
          <w:ilvl w:val="0"/>
          <w:numId w:val="39"/>
        </w:numPr>
        <w:tabs>
          <w:tab w:val="left" w:pos="1440"/>
        </w:tabs>
        <w:spacing w:after="60"/>
        <w:ind w:left="1440" w:right="720"/>
        <w:rPr>
          <w:rFonts w:ascii="Tahoma" w:hAnsi="Tahoma" w:cs="Tahoma"/>
          <w:sz w:val="18"/>
          <w:szCs w:val="18"/>
        </w:rPr>
      </w:pPr>
      <w:r>
        <w:rPr>
          <w:rFonts w:ascii="Tahoma" w:hAnsi="Tahoma" w:cs="Tahoma"/>
          <w:sz w:val="18"/>
          <w:szCs w:val="18"/>
        </w:rPr>
        <w:t>Enterprise Subscription Agreement (for buy-out orders only)</w:t>
      </w:r>
    </w:p>
    <w:p w14:paraId="72895827" w14:textId="77777777" w:rsidR="00E7566E" w:rsidRDefault="00E7566E" w:rsidP="00E7566E">
      <w:pPr>
        <w:pStyle w:val="AppendixIndent"/>
        <w:ind w:left="0" w:right="720"/>
        <w:rPr>
          <w:rFonts w:ascii="Tahoma" w:hAnsi="Tahoma" w:cs="Tahoma"/>
          <w:sz w:val="18"/>
        </w:rPr>
      </w:pPr>
    </w:p>
    <w:p w14:paraId="72895828" w14:textId="77777777" w:rsidR="00E7566E" w:rsidRDefault="00E7566E" w:rsidP="00E7566E">
      <w:pPr>
        <w:pStyle w:val="AppendixIndent"/>
        <w:ind w:left="0" w:right="720"/>
        <w:rPr>
          <w:rFonts w:ascii="Tahoma" w:hAnsi="Tahoma" w:cs="Tahoma"/>
          <w:sz w:val="18"/>
        </w:rPr>
      </w:pPr>
      <w:r>
        <w:rPr>
          <w:rFonts w:ascii="Tahoma" w:hAnsi="Tahoma" w:cs="Tahoma"/>
          <w:sz w:val="18"/>
        </w:rPr>
        <w:t>The customer must have a qualifying underlying desktop operating system license before it may acquire the Windows Desktop Operating System Upgrade license. Please see the Systems Product section for a list of qualifying desktop operating systems. This list varies by program and the circumstance of an order.</w:t>
      </w:r>
    </w:p>
    <w:p w14:paraId="72895829" w14:textId="77777777" w:rsidR="00E7566E" w:rsidRPr="007C05C1" w:rsidRDefault="00E7566E" w:rsidP="00E7566E">
      <w:pPr>
        <w:pStyle w:val="Heading2"/>
        <w:ind w:left="0" w:right="720"/>
        <w:rPr>
          <w:rFonts w:ascii="Tahoma" w:hAnsi="Tahoma" w:cs="Tahoma"/>
          <w:b w:val="0"/>
          <w:sz w:val="18"/>
        </w:rPr>
      </w:pPr>
    </w:p>
    <w:p w14:paraId="7289582A" w14:textId="77777777" w:rsidR="00E7566E" w:rsidRPr="007C05C1" w:rsidRDefault="00E7566E" w:rsidP="00E7566E">
      <w:pPr>
        <w:pStyle w:val="Heading2"/>
        <w:ind w:left="0" w:right="720"/>
        <w:rPr>
          <w:rFonts w:ascii="Tahoma" w:hAnsi="Tahoma" w:cs="Tahoma"/>
          <w:b w:val="0"/>
          <w:sz w:val="18"/>
          <w:lang w:val="en-US"/>
        </w:rPr>
      </w:pPr>
      <w:bookmarkStart w:id="771" w:name="_Toc323819654"/>
    </w:p>
    <w:p w14:paraId="7289582B" w14:textId="77777777" w:rsidR="00E7566E" w:rsidRDefault="00E7566E" w:rsidP="00E7566E">
      <w:pPr>
        <w:pStyle w:val="Heading2"/>
        <w:ind w:left="0" w:right="720"/>
        <w:rPr>
          <w:rFonts w:ascii="Tahoma" w:hAnsi="Tahoma" w:cs="Tahoma"/>
        </w:rPr>
      </w:pPr>
      <w:bookmarkStart w:id="772" w:name="_Toc338847150"/>
      <w:bookmarkStart w:id="773" w:name="_Toc336338205"/>
      <w:r>
        <w:rPr>
          <w:rFonts w:ascii="Tahoma" w:hAnsi="Tahoma" w:cs="Tahoma"/>
        </w:rPr>
        <w:t>Upgrade &amp; Software Assurance</w:t>
      </w:r>
      <w:bookmarkEnd w:id="771"/>
      <w:bookmarkEnd w:id="772"/>
      <w:bookmarkEnd w:id="773"/>
      <w:r>
        <w:rPr>
          <w:rFonts w:ascii="Tahoma" w:hAnsi="Tahoma" w:cs="Tahoma"/>
        </w:rPr>
        <w:t xml:space="preserve"> </w:t>
      </w:r>
    </w:p>
    <w:p w14:paraId="7289582C" w14:textId="77777777" w:rsidR="00E7566E" w:rsidRDefault="00E7566E" w:rsidP="00E7566E">
      <w:pPr>
        <w:ind w:right="720"/>
      </w:pPr>
    </w:p>
    <w:p w14:paraId="7289582D" w14:textId="77777777" w:rsidR="00E7566E" w:rsidRDefault="00E7566E" w:rsidP="00E7566E">
      <w:pPr>
        <w:pStyle w:val="AppendixIndent"/>
        <w:ind w:left="0" w:right="720"/>
        <w:rPr>
          <w:rFonts w:ascii="Tahoma" w:hAnsi="Tahoma" w:cs="Tahoma"/>
          <w:sz w:val="18"/>
        </w:rPr>
      </w:pPr>
      <w:r>
        <w:rPr>
          <w:rFonts w:ascii="Tahoma" w:hAnsi="Tahoma" w:cs="Tahoma"/>
          <w:sz w:val="18"/>
        </w:rPr>
        <w:t>This product type is available for the Windows Desktop Operating System only, isn’t version specific, and allows customers to acquire the Upgrade and Software Assurance for the desktop operating system at the same time. Available in the following programs:</w:t>
      </w:r>
    </w:p>
    <w:p w14:paraId="7289582E" w14:textId="77777777" w:rsidR="00E7566E" w:rsidRDefault="00E7566E" w:rsidP="00E7566E">
      <w:pPr>
        <w:pStyle w:val="AppendixIndent"/>
        <w:spacing w:before="0" w:after="60"/>
        <w:ind w:left="0" w:right="720"/>
        <w:rPr>
          <w:rFonts w:ascii="Tahoma" w:hAnsi="Tahoma" w:cs="Tahoma"/>
          <w:sz w:val="18"/>
        </w:rPr>
      </w:pPr>
    </w:p>
    <w:p w14:paraId="7289582F" w14:textId="77777777" w:rsidR="00E7566E" w:rsidRDefault="00E7566E" w:rsidP="00E7566E">
      <w:pPr>
        <w:pStyle w:val="AppendixBulletIndent"/>
        <w:numPr>
          <w:ilvl w:val="0"/>
          <w:numId w:val="66"/>
        </w:numPr>
        <w:tabs>
          <w:tab w:val="clear" w:pos="360"/>
          <w:tab w:val="num" w:pos="1440"/>
        </w:tabs>
        <w:spacing w:after="60"/>
        <w:ind w:left="1440" w:right="720"/>
        <w:rPr>
          <w:rFonts w:ascii="Tahoma" w:hAnsi="Tahoma" w:cs="Tahoma"/>
          <w:sz w:val="18"/>
        </w:rPr>
      </w:pPr>
      <w:r>
        <w:rPr>
          <w:rFonts w:ascii="Tahoma" w:hAnsi="Tahoma" w:cs="Tahoma"/>
          <w:sz w:val="18"/>
        </w:rPr>
        <w:t>Open License</w:t>
      </w:r>
    </w:p>
    <w:p w14:paraId="72895830" w14:textId="77777777" w:rsidR="00E7566E" w:rsidRDefault="00E7566E" w:rsidP="00E7566E">
      <w:pPr>
        <w:pStyle w:val="AppendixBulletIndent"/>
        <w:numPr>
          <w:ilvl w:val="0"/>
          <w:numId w:val="66"/>
        </w:numPr>
        <w:tabs>
          <w:tab w:val="clear" w:pos="360"/>
          <w:tab w:val="num" w:pos="1440"/>
        </w:tabs>
        <w:spacing w:after="60"/>
        <w:ind w:left="1440" w:right="720"/>
        <w:rPr>
          <w:rFonts w:ascii="Tahoma" w:hAnsi="Tahoma" w:cs="Tahoma"/>
          <w:sz w:val="18"/>
        </w:rPr>
      </w:pPr>
      <w:r>
        <w:rPr>
          <w:rFonts w:ascii="Tahoma" w:hAnsi="Tahoma" w:cs="Tahoma"/>
          <w:sz w:val="18"/>
        </w:rPr>
        <w:t>Open Value</w:t>
      </w:r>
    </w:p>
    <w:p w14:paraId="72895831" w14:textId="77777777" w:rsidR="00E7566E" w:rsidRDefault="00E7566E" w:rsidP="00E7566E">
      <w:pPr>
        <w:pStyle w:val="AppendixBulletIndent"/>
        <w:numPr>
          <w:ilvl w:val="0"/>
          <w:numId w:val="66"/>
        </w:numPr>
        <w:tabs>
          <w:tab w:val="clear" w:pos="360"/>
          <w:tab w:val="num" w:pos="1440"/>
        </w:tabs>
        <w:spacing w:after="60"/>
        <w:ind w:left="1440" w:right="720"/>
        <w:rPr>
          <w:rFonts w:ascii="Tahoma" w:hAnsi="Tahoma" w:cs="Tahoma"/>
          <w:sz w:val="18"/>
        </w:rPr>
      </w:pPr>
      <w:r>
        <w:rPr>
          <w:rFonts w:ascii="Tahoma" w:hAnsi="Tahoma" w:cs="Tahoma"/>
          <w:sz w:val="18"/>
        </w:rPr>
        <w:t>Open Value Subscription</w:t>
      </w:r>
    </w:p>
    <w:p w14:paraId="72895832" w14:textId="77777777" w:rsidR="00E7566E" w:rsidRDefault="00E7566E" w:rsidP="00E7566E">
      <w:pPr>
        <w:pStyle w:val="AppendixBulletIndent"/>
        <w:numPr>
          <w:ilvl w:val="0"/>
          <w:numId w:val="66"/>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72895833" w14:textId="77777777" w:rsidR="00E7566E" w:rsidRDefault="00E7566E" w:rsidP="00E7566E">
      <w:pPr>
        <w:pStyle w:val="AppendixBulletIndent"/>
        <w:numPr>
          <w:ilvl w:val="0"/>
          <w:numId w:val="66"/>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72895834" w14:textId="77777777" w:rsidR="00E7566E" w:rsidRDefault="00E7566E" w:rsidP="00E7566E">
      <w:pPr>
        <w:pStyle w:val="AppendixBulletIndent"/>
        <w:numPr>
          <w:ilvl w:val="0"/>
          <w:numId w:val="66"/>
        </w:numPr>
        <w:tabs>
          <w:tab w:val="clear" w:pos="360"/>
          <w:tab w:val="num" w:pos="1440"/>
        </w:tabs>
        <w:spacing w:after="60"/>
        <w:ind w:left="1440" w:right="720"/>
        <w:rPr>
          <w:rFonts w:ascii="Tahoma" w:hAnsi="Tahoma" w:cs="Tahoma"/>
          <w:sz w:val="18"/>
        </w:rPr>
      </w:pPr>
      <w:r>
        <w:rPr>
          <w:rFonts w:ascii="Tahoma" w:hAnsi="Tahoma" w:cs="Tahoma"/>
          <w:sz w:val="18"/>
        </w:rPr>
        <w:t>School Agreement</w:t>
      </w:r>
    </w:p>
    <w:p w14:paraId="72895835" w14:textId="77777777" w:rsidR="00E7566E" w:rsidRDefault="00E7566E" w:rsidP="00E7566E">
      <w:pPr>
        <w:pStyle w:val="AppendixBulletIndent"/>
        <w:numPr>
          <w:ilvl w:val="0"/>
          <w:numId w:val="66"/>
        </w:numPr>
        <w:tabs>
          <w:tab w:val="clear" w:pos="360"/>
          <w:tab w:val="num" w:pos="1440"/>
        </w:tabs>
        <w:spacing w:after="60"/>
        <w:ind w:left="1440" w:right="720"/>
        <w:rPr>
          <w:rFonts w:ascii="Tahoma" w:hAnsi="Tahoma" w:cs="Tahoma"/>
          <w:sz w:val="18"/>
        </w:rPr>
      </w:pPr>
      <w:r>
        <w:rPr>
          <w:rFonts w:ascii="Tahoma" w:hAnsi="Tahoma" w:cs="Tahoma"/>
          <w:sz w:val="18"/>
        </w:rPr>
        <w:t>ESS</w:t>
      </w:r>
    </w:p>
    <w:p w14:paraId="72895836" w14:textId="77777777" w:rsidR="00E7566E" w:rsidRDefault="00E7566E" w:rsidP="00E7566E">
      <w:pPr>
        <w:pStyle w:val="AppendixBulletIndent"/>
        <w:numPr>
          <w:ilvl w:val="0"/>
          <w:numId w:val="66"/>
        </w:numPr>
        <w:tabs>
          <w:tab w:val="clear" w:pos="360"/>
          <w:tab w:val="num" w:pos="1440"/>
        </w:tabs>
        <w:spacing w:after="60"/>
        <w:ind w:left="1440" w:right="720"/>
        <w:rPr>
          <w:rFonts w:ascii="Tahoma" w:hAnsi="Tahoma" w:cs="Tahoma"/>
          <w:sz w:val="18"/>
        </w:rPr>
      </w:pPr>
      <w:r>
        <w:rPr>
          <w:rFonts w:ascii="Tahoma" w:hAnsi="Tahoma" w:cs="Tahoma"/>
          <w:sz w:val="18"/>
        </w:rPr>
        <w:t>Enterprise Agreement</w:t>
      </w:r>
    </w:p>
    <w:p w14:paraId="72895837" w14:textId="77777777" w:rsidR="00E7566E" w:rsidRDefault="00E7566E" w:rsidP="00E7566E">
      <w:pPr>
        <w:pStyle w:val="AppendixBulletIndent"/>
        <w:numPr>
          <w:ilvl w:val="0"/>
          <w:numId w:val="66"/>
        </w:numPr>
        <w:tabs>
          <w:tab w:val="clear" w:pos="360"/>
          <w:tab w:val="num" w:pos="1440"/>
        </w:tabs>
        <w:spacing w:after="60"/>
        <w:ind w:left="1440" w:right="720"/>
        <w:rPr>
          <w:rFonts w:ascii="Tahoma" w:hAnsi="Tahoma" w:cs="Tahoma"/>
          <w:sz w:val="18"/>
        </w:rPr>
      </w:pPr>
      <w:r>
        <w:rPr>
          <w:rFonts w:ascii="Tahoma" w:hAnsi="Tahoma" w:cs="Tahoma"/>
          <w:sz w:val="18"/>
        </w:rPr>
        <w:t>Enterprise Subscription Agreement</w:t>
      </w:r>
    </w:p>
    <w:p w14:paraId="72895838" w14:textId="77777777" w:rsidR="00E7566E" w:rsidRDefault="00E7566E" w:rsidP="00E7566E">
      <w:pPr>
        <w:pStyle w:val="AppendixIndent"/>
        <w:ind w:left="0" w:right="720"/>
        <w:rPr>
          <w:rFonts w:ascii="Tahoma" w:hAnsi="Tahoma" w:cs="Tahoma"/>
          <w:sz w:val="18"/>
        </w:rPr>
      </w:pPr>
    </w:p>
    <w:p w14:paraId="72895839" w14:textId="77777777" w:rsidR="00E7566E" w:rsidRDefault="00E7566E" w:rsidP="00E7566E">
      <w:pPr>
        <w:pStyle w:val="AppendixIndent"/>
        <w:ind w:left="0" w:right="720"/>
        <w:rPr>
          <w:rFonts w:ascii="Tahoma" w:hAnsi="Tahoma" w:cs="Tahoma"/>
          <w:sz w:val="18"/>
        </w:rPr>
      </w:pPr>
      <w:r>
        <w:rPr>
          <w:rFonts w:ascii="Tahoma" w:hAnsi="Tahoma" w:cs="Tahoma"/>
          <w:sz w:val="18"/>
        </w:rPr>
        <w:t>The customer must have the qualifying underlying desktop operating system license before they may acquire the Upgrade. Software Assurance must be acquired at the time of acquiring the corresponding Upgrade except in the case of subscription programs when the upgrade must be purchased upon renewal of an existing Software Assurance term.</w:t>
      </w:r>
    </w:p>
    <w:p w14:paraId="7289583A" w14:textId="77777777" w:rsidR="00E7566E" w:rsidRDefault="00E7566E" w:rsidP="00E7566E">
      <w:pPr>
        <w:pStyle w:val="AppendixIndent"/>
        <w:spacing w:before="0"/>
        <w:ind w:left="0" w:right="720"/>
        <w:rPr>
          <w:rFonts w:ascii="Tahoma" w:hAnsi="Tahoma" w:cs="Tahoma"/>
          <w:sz w:val="18"/>
        </w:rPr>
      </w:pPr>
    </w:p>
    <w:p w14:paraId="7289583B" w14:textId="77777777" w:rsidR="00E7566E" w:rsidRDefault="00E7566E" w:rsidP="00E7566E">
      <w:pPr>
        <w:pStyle w:val="AppendixIndent"/>
        <w:spacing w:before="0"/>
        <w:ind w:left="0" w:right="720"/>
        <w:rPr>
          <w:rFonts w:ascii="Tahoma" w:hAnsi="Tahoma" w:cs="Tahoma"/>
          <w:sz w:val="18"/>
        </w:rPr>
      </w:pPr>
    </w:p>
    <w:p w14:paraId="7289583C" w14:textId="77777777" w:rsidR="00E7566E" w:rsidRDefault="00E7566E" w:rsidP="00E7566E">
      <w:pPr>
        <w:pStyle w:val="Heading2"/>
        <w:ind w:left="0" w:right="720"/>
        <w:rPr>
          <w:rFonts w:ascii="Tahoma" w:hAnsi="Tahoma" w:cs="Tahoma"/>
        </w:rPr>
      </w:pPr>
      <w:bookmarkStart w:id="774" w:name="_Toc323819656"/>
      <w:bookmarkStart w:id="775" w:name="_Toc338847151"/>
      <w:bookmarkStart w:id="776" w:name="_Toc336338206"/>
      <w:r>
        <w:rPr>
          <w:rFonts w:ascii="Tahoma" w:hAnsi="Tahoma" w:cs="Tahoma"/>
        </w:rPr>
        <w:t>Work at Home Licenses</w:t>
      </w:r>
      <w:bookmarkEnd w:id="774"/>
      <w:bookmarkEnd w:id="775"/>
      <w:bookmarkEnd w:id="776"/>
    </w:p>
    <w:p w14:paraId="7289583D" w14:textId="77777777" w:rsidR="00E7566E" w:rsidRDefault="00E7566E" w:rsidP="00E7566E">
      <w:pPr>
        <w:ind w:right="720"/>
      </w:pPr>
    </w:p>
    <w:p w14:paraId="7289583E" w14:textId="77777777" w:rsidR="00E7566E" w:rsidRDefault="00E7566E" w:rsidP="00E7566E">
      <w:pPr>
        <w:pStyle w:val="AppendixIndent"/>
        <w:ind w:left="0" w:right="720"/>
        <w:rPr>
          <w:rFonts w:ascii="Tahoma" w:hAnsi="Tahoma" w:cs="Tahoma"/>
          <w:sz w:val="18"/>
        </w:rPr>
      </w:pPr>
      <w:r>
        <w:rPr>
          <w:rFonts w:ascii="Tahoma" w:hAnsi="Tahoma" w:cs="Tahoma"/>
          <w:sz w:val="18"/>
        </w:rPr>
        <w:t>Available in the following programs:</w:t>
      </w:r>
    </w:p>
    <w:p w14:paraId="7289583F" w14:textId="77777777" w:rsidR="00E7566E" w:rsidRDefault="00E7566E" w:rsidP="00E7566E">
      <w:pPr>
        <w:pStyle w:val="AppendixBulletIndent"/>
        <w:ind w:left="0" w:right="720" w:firstLine="0"/>
        <w:rPr>
          <w:rFonts w:ascii="Tahoma" w:hAnsi="Tahoma" w:cs="Tahoma"/>
          <w:sz w:val="18"/>
        </w:rPr>
      </w:pPr>
    </w:p>
    <w:p w14:paraId="72895840" w14:textId="77777777" w:rsidR="00E7566E" w:rsidRDefault="00E7566E" w:rsidP="00E7566E">
      <w:pPr>
        <w:pStyle w:val="AppendixBulletIndent"/>
        <w:numPr>
          <w:ilvl w:val="0"/>
          <w:numId w:val="68"/>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72895841" w14:textId="77777777" w:rsidR="00E7566E" w:rsidRDefault="00E7566E" w:rsidP="00E7566E">
      <w:pPr>
        <w:pStyle w:val="AppendixBulletIndent"/>
        <w:numPr>
          <w:ilvl w:val="0"/>
          <w:numId w:val="68"/>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72895842" w14:textId="77777777" w:rsidR="00E7566E" w:rsidRDefault="00E7566E" w:rsidP="00E7566E">
      <w:pPr>
        <w:pStyle w:val="AppendixBulletIndent"/>
        <w:numPr>
          <w:ilvl w:val="0"/>
          <w:numId w:val="68"/>
        </w:numPr>
        <w:tabs>
          <w:tab w:val="clear" w:pos="360"/>
          <w:tab w:val="num" w:pos="1440"/>
        </w:tabs>
        <w:spacing w:after="60"/>
        <w:ind w:left="1440" w:right="720"/>
        <w:rPr>
          <w:rFonts w:ascii="Tahoma" w:hAnsi="Tahoma" w:cs="Tahoma"/>
          <w:sz w:val="18"/>
        </w:rPr>
      </w:pPr>
      <w:r>
        <w:rPr>
          <w:rFonts w:ascii="Tahoma" w:hAnsi="Tahoma" w:cs="Tahoma"/>
          <w:sz w:val="18"/>
        </w:rPr>
        <w:t>Enterprise Agreement</w:t>
      </w:r>
    </w:p>
    <w:p w14:paraId="72895843" w14:textId="77777777" w:rsidR="00E7566E" w:rsidRDefault="00E7566E" w:rsidP="00E7566E">
      <w:pPr>
        <w:pStyle w:val="AppendixBulletIndent"/>
        <w:ind w:left="0" w:right="720" w:firstLine="0"/>
        <w:rPr>
          <w:rFonts w:ascii="Tahoma" w:hAnsi="Tahoma" w:cs="Tahoma"/>
          <w:sz w:val="18"/>
        </w:rPr>
      </w:pPr>
    </w:p>
    <w:p w14:paraId="72895844" w14:textId="77777777" w:rsidR="00E7566E" w:rsidRPr="00A12176" w:rsidRDefault="00E7566E" w:rsidP="00E7566E">
      <w:pPr>
        <w:rPr>
          <w:lang w:val="x-none"/>
        </w:rPr>
      </w:pPr>
      <w:r>
        <w:t xml:space="preserve">A Work at Home license may only be acquired in connection with a product it is licensed to run on an At Work desktop. The Work at Home offering is not an employee purchase plan offering. Select, Select Plus, or Enterprise Agreement customer (not the employee) retains the rights to the Work at Home license.  For Work at Home rights available to eligible academic institution customers, please refer to the Agreement /Enrollment.  </w:t>
      </w:r>
    </w:p>
    <w:p w14:paraId="72895845" w14:textId="77777777" w:rsidR="00E7566E" w:rsidRDefault="00E7566E" w:rsidP="00E7566E">
      <w:pPr>
        <w:pStyle w:val="Heading1"/>
      </w:pPr>
      <w:bookmarkStart w:id="777" w:name="_Section_5_–"/>
      <w:bookmarkEnd w:id="777"/>
      <w:r>
        <w:br w:type="page"/>
      </w:r>
      <w:bookmarkStart w:id="778" w:name="_Toc338847152"/>
      <w:bookmarkStart w:id="779" w:name="_Toc336338207"/>
      <w:r>
        <w:t>Section 5 –</w:t>
      </w:r>
      <w:bookmarkStart w:id="780" w:name="Sect5_OnlineServices"/>
      <w:r>
        <w:t xml:space="preserve"> ONLINE SERVICES PRICING AND PAYMENT TERMS</w:t>
      </w:r>
      <w:bookmarkEnd w:id="778"/>
      <w:bookmarkEnd w:id="779"/>
      <w:bookmarkEnd w:id="780"/>
    </w:p>
    <w:p w14:paraId="72895846" w14:textId="77777777" w:rsidR="00E7566E" w:rsidRPr="00116EDC" w:rsidRDefault="00E7566E" w:rsidP="00E7566E">
      <w:pPr>
        <w:outlineLvl w:val="2"/>
        <w:rPr>
          <w:rFonts w:cs="Tahoma"/>
          <w:sz w:val="24"/>
          <w:szCs w:val="18"/>
          <w:lang w:eastAsia="x-none"/>
        </w:rPr>
      </w:pPr>
    </w:p>
    <w:p w14:paraId="72895847" w14:textId="77777777" w:rsidR="00E7566E" w:rsidRDefault="00E7566E" w:rsidP="00E7566E">
      <w:pPr>
        <w:outlineLvl w:val="2"/>
        <w:rPr>
          <w:rFonts w:cs="Tahoma"/>
          <w:szCs w:val="18"/>
          <w:lang w:eastAsia="x-none"/>
        </w:rPr>
      </w:pPr>
      <w:r w:rsidRPr="00052DA2">
        <w:rPr>
          <w:rFonts w:cs="Tahoma"/>
          <w:szCs w:val="18"/>
          <w:lang w:val="x-none" w:eastAsia="x-none"/>
        </w:rPr>
        <w:t>Online Services are products comprised of software with services which are available on a subscription basis as described in the Product Use Rights and delivered online.  Some volume license agreements direct customers to the Product List for a list of available “Online Services.”  For purposes of that reference, Online Services include:</w:t>
      </w:r>
    </w:p>
    <w:p w14:paraId="72895848" w14:textId="77777777" w:rsidR="00E7566E" w:rsidRPr="002D25C8" w:rsidRDefault="00E7566E" w:rsidP="00E7566E">
      <w:pPr>
        <w:outlineLvl w:val="2"/>
        <w:rPr>
          <w:rFonts w:cs="Tahoma"/>
          <w:szCs w:val="18"/>
          <w:lang w:eastAsia="x-none"/>
        </w:rPr>
      </w:pPr>
    </w:p>
    <w:p w14:paraId="72895849"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val="x-none" w:eastAsia="x-none"/>
        </w:rPr>
        <w:t>Dynamics CRM Online</w:t>
      </w:r>
    </w:p>
    <w:p w14:paraId="7289584A"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eastAsia="x-none"/>
        </w:rPr>
        <w:t>Exchange Online Archiving</w:t>
      </w:r>
    </w:p>
    <w:p w14:paraId="7289584B"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Exchange Online </w:t>
      </w:r>
      <w:r w:rsidRPr="0054507B">
        <w:rPr>
          <w:rFonts w:eastAsia="Calibri" w:cs="Tahoma"/>
          <w:color w:val="000000"/>
          <w:szCs w:val="18"/>
          <w:lang w:eastAsia="x-none"/>
        </w:rPr>
        <w:t xml:space="preserve">Kiosk, Plan 1, and Plan 2 </w:t>
      </w:r>
    </w:p>
    <w:p w14:paraId="7289584C"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eastAsia="x-none"/>
        </w:rPr>
        <w:t>Lync Online Plan 1</w:t>
      </w:r>
      <w:r>
        <w:rPr>
          <w:rFonts w:eastAsia="Calibri" w:cs="Tahoma"/>
          <w:color w:val="000000"/>
          <w:szCs w:val="18"/>
          <w:lang w:eastAsia="x-none"/>
        </w:rPr>
        <w:t>, 2</w:t>
      </w:r>
      <w:r w:rsidRPr="0054507B">
        <w:rPr>
          <w:rFonts w:eastAsia="Calibri" w:cs="Tahoma"/>
          <w:color w:val="000000"/>
          <w:szCs w:val="18"/>
          <w:lang w:eastAsia="x-none"/>
        </w:rPr>
        <w:t xml:space="preserve"> and </w:t>
      </w:r>
      <w:r>
        <w:rPr>
          <w:rFonts w:eastAsia="Calibri" w:cs="Tahoma"/>
          <w:color w:val="000000"/>
          <w:szCs w:val="18"/>
          <w:lang w:eastAsia="x-none"/>
        </w:rPr>
        <w:t>3</w:t>
      </w:r>
    </w:p>
    <w:p w14:paraId="7289584D"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val="x-none" w:eastAsia="x-none"/>
        </w:rPr>
        <w:t>Microsoft Exchange Hosted Continuity</w:t>
      </w:r>
    </w:p>
    <w:p w14:paraId="7289584E"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Microsoft Exchange Hosted Encryption  </w:t>
      </w:r>
    </w:p>
    <w:p w14:paraId="7289584F"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eastAsia="x-none"/>
        </w:rPr>
        <w:t>Office 365 Plan K1, K1, E1, E2, E3, and E4</w:t>
      </w:r>
    </w:p>
    <w:p w14:paraId="72895850"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eastAsia="x-none"/>
        </w:rPr>
        <w:t xml:space="preserve">Lync </w:t>
      </w:r>
      <w:r w:rsidRPr="0054507B">
        <w:rPr>
          <w:rFonts w:eastAsia="Calibri" w:cs="Tahoma"/>
          <w:color w:val="000000"/>
          <w:szCs w:val="18"/>
          <w:lang w:val="x-none" w:eastAsia="x-none"/>
        </w:rPr>
        <w:t>Server Public Instant Messaging Connectivity with America Online (AOL) Instant Messaging Service and Windows Live Messenger Service</w:t>
      </w:r>
    </w:p>
    <w:p w14:paraId="72895851"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eastAsia="x-none"/>
        </w:rPr>
        <w:t>Lync</w:t>
      </w:r>
      <w:r w:rsidRPr="0054507B">
        <w:rPr>
          <w:rFonts w:eastAsia="Calibri" w:cs="Tahoma"/>
          <w:color w:val="000000"/>
          <w:szCs w:val="18"/>
          <w:lang w:val="x-none" w:eastAsia="x-none"/>
        </w:rPr>
        <w:t xml:space="preserve"> Server Public Instant Messaging Connectivity with Yahoo Instant Messaging service </w:t>
      </w:r>
    </w:p>
    <w:p w14:paraId="72895852"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Office Groove Enterprise Services </w:t>
      </w:r>
    </w:p>
    <w:p w14:paraId="72895853"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eastAsia="x-none"/>
        </w:rPr>
        <w:t>Office Professional Plus Subscription</w:t>
      </w:r>
    </w:p>
    <w:p w14:paraId="72895854"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val="x-none" w:eastAsia="x-none"/>
        </w:rPr>
        <w:t>Office Live Meeting Standard and Professional Editions</w:t>
      </w:r>
    </w:p>
    <w:p w14:paraId="72895855"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SharePoint Online </w:t>
      </w:r>
      <w:r w:rsidRPr="0054507B">
        <w:rPr>
          <w:rFonts w:eastAsia="Calibri" w:cs="Tahoma"/>
          <w:color w:val="000000"/>
          <w:szCs w:val="18"/>
          <w:lang w:eastAsia="x-none"/>
        </w:rPr>
        <w:t xml:space="preserve">Plan 1 and Plan 2 </w:t>
      </w:r>
    </w:p>
    <w:p w14:paraId="72895856" w14:textId="77777777" w:rsidR="00E7566E" w:rsidRPr="00620185" w:rsidRDefault="00E7566E" w:rsidP="00E7566E">
      <w:pPr>
        <w:numPr>
          <w:ilvl w:val="0"/>
          <w:numId w:val="73"/>
        </w:numPr>
        <w:spacing w:after="60"/>
        <w:rPr>
          <w:rFonts w:eastAsia="Calibri" w:cs="Tahoma"/>
          <w:color w:val="000000"/>
          <w:szCs w:val="18"/>
          <w:lang w:val="x-none" w:eastAsia="x-none"/>
        </w:rPr>
      </w:pPr>
      <w:r>
        <w:rPr>
          <w:rFonts w:eastAsia="Calibri" w:cs="Tahoma"/>
          <w:color w:val="000000"/>
          <w:szCs w:val="18"/>
          <w:lang w:eastAsia="x-none"/>
        </w:rPr>
        <w:t>System Center Advisor</w:t>
      </w:r>
    </w:p>
    <w:p w14:paraId="72895857" w14:textId="77777777" w:rsidR="00E7566E" w:rsidRPr="0054507B" w:rsidRDefault="00E7566E" w:rsidP="00E7566E">
      <w:pPr>
        <w:numPr>
          <w:ilvl w:val="0"/>
          <w:numId w:val="73"/>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Windows Azure </w:t>
      </w:r>
      <w:r>
        <w:rPr>
          <w:rFonts w:eastAsia="Calibri" w:cs="Tahoma"/>
          <w:color w:val="000000"/>
          <w:szCs w:val="18"/>
          <w:lang w:eastAsia="x-none"/>
        </w:rPr>
        <w:t>Services</w:t>
      </w:r>
    </w:p>
    <w:p w14:paraId="72895858" w14:textId="77777777" w:rsidR="00E7566E" w:rsidRPr="002D25C8" w:rsidRDefault="00E7566E" w:rsidP="00E7566E">
      <w:pPr>
        <w:numPr>
          <w:ilvl w:val="0"/>
          <w:numId w:val="73"/>
        </w:numPr>
        <w:spacing w:after="60"/>
        <w:rPr>
          <w:rFonts w:eastAsia="Calibri" w:cs="Tahoma"/>
          <w:color w:val="000000"/>
          <w:szCs w:val="18"/>
          <w:lang w:val="x-none" w:eastAsia="x-none"/>
        </w:rPr>
      </w:pPr>
      <w:r>
        <w:rPr>
          <w:rFonts w:eastAsia="Calibri" w:cs="Tahoma"/>
          <w:color w:val="000000"/>
          <w:szCs w:val="18"/>
          <w:lang w:val="x-none" w:eastAsia="x-none"/>
        </w:rPr>
        <w:t>Windows Intune</w:t>
      </w:r>
      <w:r>
        <w:rPr>
          <w:rFonts w:eastAsia="Calibri" w:cs="Tahoma"/>
          <w:color w:val="000000"/>
          <w:szCs w:val="18"/>
          <w:lang w:eastAsia="x-none"/>
        </w:rPr>
        <w:t xml:space="preserve"> </w:t>
      </w:r>
      <w:r w:rsidRPr="008136DD">
        <w:rPr>
          <w:rFonts w:eastAsia="Calibri" w:cs="Tahoma"/>
          <w:color w:val="000000"/>
          <w:szCs w:val="18"/>
          <w:lang w:eastAsia="x-none"/>
        </w:rPr>
        <w:t>&amp; Windows Intune Add-on for System Center Configuration manager &amp; System Center Endpoint Protection</w:t>
      </w:r>
    </w:p>
    <w:p w14:paraId="72895859" w14:textId="77777777" w:rsidR="00E7566E" w:rsidRPr="00116EDC" w:rsidRDefault="00E7566E" w:rsidP="00E7566E">
      <w:pPr>
        <w:spacing w:after="60"/>
        <w:rPr>
          <w:rFonts w:eastAsia="Calibri" w:cs="Tahoma"/>
          <w:color w:val="000000"/>
          <w:szCs w:val="18"/>
          <w:lang w:val="x-none" w:eastAsia="x-none"/>
        </w:rPr>
      </w:pPr>
    </w:p>
    <w:p w14:paraId="7289585A" w14:textId="77777777" w:rsidR="00E7566E" w:rsidRPr="00052DA2" w:rsidRDefault="00E7566E" w:rsidP="00E7566E">
      <w:pPr>
        <w:outlineLvl w:val="2"/>
        <w:rPr>
          <w:rFonts w:cs="Tahoma"/>
          <w:szCs w:val="18"/>
          <w:lang w:val="x-none" w:eastAsia="x-none"/>
        </w:rPr>
      </w:pPr>
      <w:r w:rsidRPr="00052DA2">
        <w:rPr>
          <w:rFonts w:cs="Tahoma"/>
          <w:szCs w:val="18"/>
          <w:lang w:val="x-none" w:eastAsia="x-none"/>
        </w:rPr>
        <w:t>There are other offerings in addition to these that are identified in the Online Services section of the Product Use Rights.  The remaining sections of these “Online Services Pricing and Payment Terms” apply to both the Online Services identified above by name and those other offerings.</w:t>
      </w:r>
    </w:p>
    <w:p w14:paraId="7289585B" w14:textId="77777777" w:rsidR="00E7566E" w:rsidRDefault="00E7566E" w:rsidP="00E7566E">
      <w:pPr>
        <w:outlineLvl w:val="2"/>
        <w:rPr>
          <w:rFonts w:cs="Tahoma"/>
          <w:b/>
          <w:szCs w:val="18"/>
          <w:lang w:eastAsia="x-none"/>
        </w:rPr>
      </w:pPr>
    </w:p>
    <w:p w14:paraId="7289585C" w14:textId="77777777" w:rsidR="00E7566E" w:rsidRPr="00116EDC" w:rsidRDefault="00E7566E" w:rsidP="00E7566E">
      <w:pPr>
        <w:outlineLvl w:val="2"/>
        <w:rPr>
          <w:rFonts w:cs="Tahoma"/>
          <w:b/>
          <w:szCs w:val="18"/>
          <w:lang w:eastAsia="x-none"/>
        </w:rPr>
      </w:pPr>
    </w:p>
    <w:p w14:paraId="7289585D" w14:textId="77777777" w:rsidR="00E7566E" w:rsidRPr="00456002" w:rsidRDefault="00E7566E" w:rsidP="00E7566E">
      <w:pPr>
        <w:pStyle w:val="Heading2"/>
        <w:ind w:left="0"/>
        <w:rPr>
          <w:rFonts w:ascii="Tahoma" w:hAnsi="Tahoma" w:cs="Tahoma"/>
        </w:rPr>
      </w:pPr>
      <w:bookmarkStart w:id="781" w:name="_Toc338847153"/>
      <w:bookmarkStart w:id="782" w:name="_Toc336338208"/>
      <w:r w:rsidRPr="00456002">
        <w:rPr>
          <w:rFonts w:ascii="Tahoma" w:hAnsi="Tahoma" w:cs="Tahoma"/>
        </w:rPr>
        <w:t>Online Service Subscription Term</w:t>
      </w:r>
      <w:bookmarkEnd w:id="781"/>
      <w:bookmarkEnd w:id="782"/>
    </w:p>
    <w:p w14:paraId="7289585E" w14:textId="77777777" w:rsidR="00E7566E" w:rsidRDefault="00E7566E" w:rsidP="00E7566E">
      <w:pPr>
        <w:outlineLvl w:val="2"/>
        <w:rPr>
          <w:rFonts w:cs="Tahoma"/>
          <w:szCs w:val="18"/>
          <w:lang w:eastAsia="x-none"/>
        </w:rPr>
      </w:pPr>
    </w:p>
    <w:p w14:paraId="7289585F" w14:textId="77777777" w:rsidR="00E7566E" w:rsidRDefault="00E7566E" w:rsidP="00E7566E">
      <w:pPr>
        <w:outlineLvl w:val="2"/>
        <w:rPr>
          <w:rFonts w:cs="Tahoma"/>
          <w:szCs w:val="18"/>
          <w:lang w:val="x-none" w:eastAsia="x-none"/>
        </w:rPr>
      </w:pPr>
      <w:r w:rsidRPr="00052DA2">
        <w:rPr>
          <w:rFonts w:cs="Tahoma"/>
          <w:szCs w:val="18"/>
          <w:lang w:val="x-none" w:eastAsia="x-none"/>
        </w:rPr>
        <w:t>The initial purchase of a new online services subscription will determine the subscription term.  Some services allow a customer to choose either a one-year subscription term or a subscription that ends on the date of the customers’ agreement or enrollment end date (“coterminous”)</w:t>
      </w:r>
      <w:r>
        <w:rPr>
          <w:rFonts w:cs="Tahoma"/>
          <w:szCs w:val="18"/>
          <w:lang w:eastAsia="x-none"/>
        </w:rPr>
        <w:t xml:space="preserve"> as indicated in the table below</w:t>
      </w:r>
      <w:r w:rsidRPr="00052DA2">
        <w:rPr>
          <w:rFonts w:cs="Tahoma"/>
          <w:szCs w:val="18"/>
          <w:lang w:val="x-none" w:eastAsia="x-none"/>
        </w:rPr>
        <w:t xml:space="preserve">.  Select Plus does not offer the coterminous option, but does allow the customer </w:t>
      </w:r>
      <w:r>
        <w:rPr>
          <w:rFonts w:cs="Tahoma"/>
          <w:szCs w:val="18"/>
          <w:lang w:eastAsia="x-none"/>
        </w:rPr>
        <w:t xml:space="preserve">a choice of subscription terms including 1 year, 3 years or </w:t>
      </w:r>
      <w:r w:rsidRPr="00052DA2">
        <w:rPr>
          <w:rFonts w:cs="Tahoma"/>
          <w:szCs w:val="18"/>
          <w:lang w:val="x-none" w:eastAsia="x-none"/>
        </w:rPr>
        <w:t xml:space="preserve">to align to the second anniversary from the term start date.  A one-year subscription term may not align or expire on the customer’s agreement end date.  If the one-year subscription term terminates after the agreement, the customer must have an active volume licensing agreement to order additional licenses or renew the service.  If the customer makes additional purchases of a service, the subscription term of the additional purchase must align with the customer’s existing subscription term for the same service.  If pricing for additional orders of product or services is not addressed in the customer’s existing agreement, the price we charge the billing party-of-record for additional quantities of services will be the same price as the initial purchase.  </w:t>
      </w:r>
      <w:r>
        <w:rPr>
          <w:rFonts w:cs="Tahoma"/>
          <w:szCs w:val="18"/>
          <w:lang w:eastAsia="x-none"/>
        </w:rPr>
        <w:t>For Windows Azure Services specific information please refer to the Windows Azure Services section below.</w:t>
      </w:r>
      <w:r w:rsidRPr="00052DA2">
        <w:rPr>
          <w:rFonts w:cs="Tahoma"/>
          <w:szCs w:val="18"/>
          <w:lang w:val="x-none" w:eastAsia="x-none"/>
        </w:rPr>
        <w:t xml:space="preserve"> </w:t>
      </w:r>
    </w:p>
    <w:p w14:paraId="72895860" w14:textId="77777777" w:rsidR="00E7566E" w:rsidRDefault="00E7566E" w:rsidP="00E7566E">
      <w:pPr>
        <w:rPr>
          <w:rFonts w:cs="Tahoma"/>
          <w:szCs w:val="18"/>
          <w:lang w:val="x-none" w:eastAsia="x-none"/>
        </w:rPr>
      </w:pPr>
      <w:r>
        <w:rPr>
          <w:rFonts w:cs="Tahoma"/>
          <w:szCs w:val="18"/>
          <w:lang w:val="x-none" w:eastAsia="x-none"/>
        </w:rPr>
        <w:br w:type="page"/>
      </w:r>
    </w:p>
    <w:p w14:paraId="72895861" w14:textId="77777777" w:rsidR="00E7566E" w:rsidRPr="00052DA2" w:rsidRDefault="00E7566E" w:rsidP="00E7566E">
      <w:pPr>
        <w:outlineLvl w:val="2"/>
        <w:rPr>
          <w:rFonts w:cs="Tahoma"/>
          <w:szCs w:val="18"/>
          <w:lang w:val="x-none" w:eastAsia="x-none"/>
        </w:rPr>
      </w:pPr>
    </w:p>
    <w:p w14:paraId="72895862" w14:textId="77777777" w:rsidR="00E7566E" w:rsidRPr="00116EDC" w:rsidRDefault="00E7566E" w:rsidP="00E7566E">
      <w:pPr>
        <w:outlineLvl w:val="2"/>
        <w:rPr>
          <w:rFonts w:cs="Tahoma"/>
          <w:szCs w:val="18"/>
          <w:lang w:eastAsia="x-none"/>
        </w:rPr>
      </w:pPr>
    </w:p>
    <w:p w14:paraId="72895863" w14:textId="77777777" w:rsidR="00E7566E" w:rsidRPr="00A76038" w:rsidRDefault="00E7566E" w:rsidP="00E7566E">
      <w:pPr>
        <w:ind w:left="720"/>
        <w:rPr>
          <w:rFonts w:eastAsia="Calibri" w:cs="Tahoma"/>
          <w:sz w:val="8"/>
          <w:szCs w:val="18"/>
          <w:lang w:eastAsia="x-none"/>
        </w:rPr>
      </w:pPr>
    </w:p>
    <w:tbl>
      <w:tblPr>
        <w:tblW w:w="0" w:type="auto"/>
        <w:tblInd w:w="720" w:type="dxa"/>
        <w:tblCellMar>
          <w:left w:w="0" w:type="dxa"/>
          <w:right w:w="0" w:type="dxa"/>
        </w:tblCellMar>
        <w:tblLook w:val="04A0" w:firstRow="1" w:lastRow="0" w:firstColumn="1" w:lastColumn="0" w:noHBand="0" w:noVBand="1"/>
      </w:tblPr>
      <w:tblGrid>
        <w:gridCol w:w="4469"/>
        <w:gridCol w:w="4387"/>
      </w:tblGrid>
      <w:tr w:rsidR="00E7566E" w:rsidRPr="00F84FA6" w14:paraId="72895866" w14:textId="77777777" w:rsidTr="00EA30FC">
        <w:trPr>
          <w:trHeight w:val="515"/>
          <w:tblHeader/>
        </w:trPr>
        <w:tc>
          <w:tcPr>
            <w:tcW w:w="562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72895864" w14:textId="77777777" w:rsidR="00E7566E" w:rsidRPr="00456002" w:rsidRDefault="00E7566E" w:rsidP="00EA30FC">
            <w:pPr>
              <w:jc w:val="center"/>
              <w:rPr>
                <w:rFonts w:eastAsia="Calibri" w:cs="Tahoma"/>
                <w:b/>
                <w:bCs/>
                <w:sz w:val="20"/>
                <w:szCs w:val="18"/>
                <w:lang w:eastAsia="x-none"/>
              </w:rPr>
            </w:pPr>
            <w:r w:rsidRPr="00456002">
              <w:rPr>
                <w:rFonts w:eastAsia="Calibri" w:cs="Tahoma"/>
                <w:b/>
                <w:bCs/>
                <w:sz w:val="20"/>
                <w:szCs w:val="18"/>
                <w:lang w:eastAsia="x-none"/>
              </w:rPr>
              <w:t>Online Services Available for Either 1 Year or Coterminous Subscription Term</w:t>
            </w:r>
          </w:p>
        </w:tc>
        <w:tc>
          <w:tcPr>
            <w:tcW w:w="562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72895865" w14:textId="77777777" w:rsidR="00E7566E" w:rsidRPr="00456002" w:rsidRDefault="00E7566E" w:rsidP="00EA30FC">
            <w:pPr>
              <w:jc w:val="center"/>
              <w:rPr>
                <w:rFonts w:eastAsia="Calibri" w:cs="Tahoma"/>
                <w:b/>
                <w:bCs/>
                <w:sz w:val="20"/>
                <w:szCs w:val="18"/>
                <w:lang w:eastAsia="x-none"/>
              </w:rPr>
            </w:pPr>
            <w:r w:rsidRPr="00456002">
              <w:rPr>
                <w:rFonts w:eastAsia="Calibri" w:cs="Tahoma"/>
                <w:b/>
                <w:bCs/>
                <w:sz w:val="20"/>
                <w:szCs w:val="18"/>
                <w:lang w:eastAsia="x-none"/>
              </w:rPr>
              <w:t>Online Services Available for Coterminous Subscription Term Only</w:t>
            </w:r>
          </w:p>
        </w:tc>
      </w:tr>
      <w:tr w:rsidR="00E7566E" w:rsidRPr="000C32C3" w14:paraId="72895882" w14:textId="77777777" w:rsidTr="00EA30FC">
        <w:trPr>
          <w:trHeight w:val="258"/>
        </w:trPr>
        <w:tc>
          <w:tcPr>
            <w:tcW w:w="56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895867"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Bing Maps Professional</w:t>
            </w:r>
          </w:p>
          <w:p w14:paraId="72895868"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Online Protection for Exchange</w:t>
            </w:r>
          </w:p>
          <w:p w14:paraId="72895869"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2010 for Exchange Server</w:t>
            </w:r>
          </w:p>
          <w:p w14:paraId="7289586A"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Forefront Protection 2010 for SharePoint </w:t>
            </w:r>
          </w:p>
          <w:p w14:paraId="7289586B"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Suite</w:t>
            </w:r>
          </w:p>
          <w:p w14:paraId="7289586C"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Security for Office Communications Server</w:t>
            </w:r>
          </w:p>
          <w:p w14:paraId="7289586D"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Threat Management Gateway Web Protection Service</w:t>
            </w:r>
          </w:p>
          <w:p w14:paraId="7289586E"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Lync </w:t>
            </w:r>
            <w:r w:rsidRPr="000C32C3">
              <w:rPr>
                <w:rFonts w:eastAsia="Calibri" w:cs="Tahoma"/>
                <w:color w:val="000000"/>
                <w:szCs w:val="18"/>
                <w:lang w:val="x-none" w:eastAsia="x-none"/>
              </w:rPr>
              <w:t>Server Public Instant Messaging Connectivity with America Online (AOL) Instant Messaging Service and Windows Live Messenger Service</w:t>
            </w:r>
          </w:p>
          <w:p w14:paraId="7289586F"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Lync</w:t>
            </w:r>
            <w:r w:rsidRPr="000C32C3">
              <w:rPr>
                <w:rFonts w:eastAsia="Calibri" w:cs="Tahoma"/>
                <w:color w:val="000000"/>
                <w:szCs w:val="18"/>
                <w:lang w:val="x-none" w:eastAsia="x-none"/>
              </w:rPr>
              <w:t xml:space="preserve"> Server Public Instant Messaging Connectivity with Yahoo Instant Messaging service </w:t>
            </w:r>
          </w:p>
          <w:p w14:paraId="72895870"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Microsoft Exchange Hosted Encryption  </w:t>
            </w:r>
          </w:p>
          <w:p w14:paraId="72895871"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Microsoft Learning Solutions</w:t>
            </w:r>
          </w:p>
          <w:p w14:paraId="72895872"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Office Groove Enterprise Services</w:t>
            </w:r>
          </w:p>
          <w:p w14:paraId="72895873"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Pr>
                <w:rFonts w:eastAsia="Calibri" w:cs="Tahoma"/>
                <w:color w:val="000000"/>
                <w:szCs w:val="18"/>
                <w:lang w:eastAsia="x-none"/>
              </w:rPr>
              <w:t>System Center</w:t>
            </w:r>
            <w:r w:rsidRPr="000C32C3">
              <w:rPr>
                <w:rFonts w:eastAsia="Calibri" w:cs="Tahoma"/>
                <w:color w:val="000000"/>
                <w:szCs w:val="18"/>
                <w:lang w:eastAsia="x-none"/>
              </w:rPr>
              <w:t xml:space="preserve"> </w:t>
            </w:r>
            <w:r>
              <w:rPr>
                <w:rFonts w:eastAsia="Calibri" w:cs="Tahoma"/>
                <w:color w:val="000000"/>
                <w:szCs w:val="18"/>
                <w:lang w:eastAsia="x-none"/>
              </w:rPr>
              <w:t xml:space="preserve">2012 </w:t>
            </w:r>
            <w:r w:rsidRPr="000C32C3">
              <w:rPr>
                <w:rFonts w:eastAsia="Calibri" w:cs="Tahoma"/>
                <w:color w:val="000000"/>
                <w:szCs w:val="18"/>
                <w:lang w:eastAsia="x-none"/>
              </w:rPr>
              <w:t>Endpoint Protection</w:t>
            </w:r>
          </w:p>
          <w:p w14:paraId="72895874" w14:textId="77777777" w:rsidR="00E7566E" w:rsidRPr="000C32C3"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Web Antimalware Subscription for Forefront Threat Management Gateway Medium Business Edition </w:t>
            </w:r>
          </w:p>
          <w:p w14:paraId="72895875" w14:textId="77777777" w:rsidR="00E7566E" w:rsidRPr="00116EDC" w:rsidRDefault="00E7566E" w:rsidP="00E7566E">
            <w:pPr>
              <w:numPr>
                <w:ilvl w:val="0"/>
                <w:numId w:val="74"/>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Windows Azure </w:t>
            </w:r>
            <w:r>
              <w:rPr>
                <w:rFonts w:eastAsia="Calibri" w:cs="Tahoma"/>
                <w:color w:val="000000"/>
                <w:szCs w:val="18"/>
                <w:lang w:eastAsia="x-none"/>
              </w:rPr>
              <w:t>Services</w:t>
            </w:r>
          </w:p>
        </w:tc>
        <w:tc>
          <w:tcPr>
            <w:tcW w:w="5622" w:type="dxa"/>
            <w:tcBorders>
              <w:top w:val="nil"/>
              <w:left w:val="nil"/>
              <w:bottom w:val="single" w:sz="8" w:space="0" w:color="auto"/>
              <w:right w:val="single" w:sz="8" w:space="0" w:color="auto"/>
            </w:tcBorders>
            <w:tcMar>
              <w:top w:w="0" w:type="dxa"/>
              <w:left w:w="108" w:type="dxa"/>
              <w:bottom w:w="0" w:type="dxa"/>
              <w:right w:w="108" w:type="dxa"/>
            </w:tcMar>
          </w:tcPr>
          <w:p w14:paraId="72895876" w14:textId="77777777" w:rsidR="00E7566E" w:rsidRPr="00902ECB" w:rsidRDefault="00E7566E" w:rsidP="00E7566E">
            <w:pPr>
              <w:numPr>
                <w:ilvl w:val="0"/>
                <w:numId w:val="75"/>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CRM Online </w:t>
            </w:r>
          </w:p>
          <w:p w14:paraId="72895877" w14:textId="77777777" w:rsidR="00E7566E" w:rsidRPr="000C32C3" w:rsidRDefault="00E7566E" w:rsidP="00E7566E">
            <w:pPr>
              <w:numPr>
                <w:ilvl w:val="0"/>
                <w:numId w:val="75"/>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Mobile</w:t>
            </w:r>
          </w:p>
          <w:p w14:paraId="72895878" w14:textId="77777777" w:rsidR="00E7566E" w:rsidRPr="000C32C3" w:rsidRDefault="00E7566E" w:rsidP="00E7566E">
            <w:pPr>
              <w:numPr>
                <w:ilvl w:val="0"/>
                <w:numId w:val="75"/>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Onprem Mobile</w:t>
            </w:r>
          </w:p>
          <w:p w14:paraId="72895879" w14:textId="77777777" w:rsidR="00E7566E" w:rsidRPr="000C32C3" w:rsidRDefault="00E7566E" w:rsidP="00E7566E">
            <w:pPr>
              <w:numPr>
                <w:ilvl w:val="0"/>
                <w:numId w:val="75"/>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Exchange Online Archiving</w:t>
            </w:r>
          </w:p>
          <w:p w14:paraId="7289587A" w14:textId="77777777" w:rsidR="00E7566E" w:rsidRPr="000C32C3" w:rsidRDefault="00E7566E" w:rsidP="00E7566E">
            <w:pPr>
              <w:numPr>
                <w:ilvl w:val="0"/>
                <w:numId w:val="75"/>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Exchange Online </w:t>
            </w:r>
            <w:r w:rsidRPr="000C32C3">
              <w:rPr>
                <w:rFonts w:eastAsia="Calibri" w:cs="Tahoma"/>
                <w:color w:val="000000"/>
                <w:szCs w:val="18"/>
                <w:lang w:eastAsia="x-none"/>
              </w:rPr>
              <w:t xml:space="preserve">Kiosk, Plan 1, and Plan 2 </w:t>
            </w:r>
          </w:p>
          <w:p w14:paraId="7289587B" w14:textId="77777777" w:rsidR="00E7566E" w:rsidRPr="000C32C3" w:rsidRDefault="00E7566E" w:rsidP="00E7566E">
            <w:pPr>
              <w:numPr>
                <w:ilvl w:val="0"/>
                <w:numId w:val="75"/>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Lync Online Plan 1</w:t>
            </w:r>
            <w:r>
              <w:rPr>
                <w:rFonts w:eastAsia="Calibri" w:cs="Tahoma"/>
                <w:color w:val="000000"/>
                <w:szCs w:val="18"/>
                <w:lang w:eastAsia="x-none"/>
              </w:rPr>
              <w:t>, 2 and 3</w:t>
            </w:r>
          </w:p>
          <w:p w14:paraId="7289587C" w14:textId="77777777" w:rsidR="00E7566E" w:rsidRPr="000C32C3" w:rsidRDefault="00E7566E" w:rsidP="00E7566E">
            <w:pPr>
              <w:numPr>
                <w:ilvl w:val="0"/>
                <w:numId w:val="75"/>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 xml:space="preserve">Office 365 Plan </w:t>
            </w:r>
            <w:r>
              <w:rPr>
                <w:rFonts w:eastAsia="Calibri" w:cs="Tahoma"/>
                <w:color w:val="000000"/>
                <w:szCs w:val="18"/>
                <w:lang w:eastAsia="x-none"/>
              </w:rPr>
              <w:t xml:space="preserve">A2, A3, A4, </w:t>
            </w:r>
            <w:r w:rsidRPr="000C32C3">
              <w:rPr>
                <w:rFonts w:eastAsia="Calibri" w:cs="Tahoma"/>
                <w:color w:val="000000"/>
                <w:szCs w:val="18"/>
                <w:lang w:eastAsia="x-none"/>
              </w:rPr>
              <w:t xml:space="preserve">K1, </w:t>
            </w:r>
            <w:r>
              <w:rPr>
                <w:rFonts w:eastAsia="Calibri" w:cs="Tahoma"/>
                <w:color w:val="000000"/>
                <w:szCs w:val="18"/>
                <w:lang w:eastAsia="x-none"/>
              </w:rPr>
              <w:t>K2,</w:t>
            </w:r>
            <w:r w:rsidRPr="000C32C3">
              <w:rPr>
                <w:rFonts w:eastAsia="Calibri" w:cs="Tahoma"/>
                <w:color w:val="000000"/>
                <w:szCs w:val="18"/>
                <w:lang w:eastAsia="x-none"/>
              </w:rPr>
              <w:t>E1, E2, E3, and E4</w:t>
            </w:r>
          </w:p>
          <w:p w14:paraId="7289587D" w14:textId="77777777" w:rsidR="00E7566E" w:rsidRPr="000C32C3" w:rsidRDefault="00E7566E" w:rsidP="00E7566E">
            <w:pPr>
              <w:numPr>
                <w:ilvl w:val="0"/>
                <w:numId w:val="75"/>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Professional Plus Subscription</w:t>
            </w:r>
          </w:p>
          <w:p w14:paraId="7289587E" w14:textId="77777777" w:rsidR="00E7566E" w:rsidRPr="000C32C3" w:rsidRDefault="00E7566E" w:rsidP="00E7566E">
            <w:pPr>
              <w:numPr>
                <w:ilvl w:val="0"/>
                <w:numId w:val="75"/>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Web Applications</w:t>
            </w:r>
          </w:p>
          <w:p w14:paraId="7289587F" w14:textId="77777777" w:rsidR="00E7566E" w:rsidRPr="000C32C3" w:rsidRDefault="00E7566E" w:rsidP="00E7566E">
            <w:pPr>
              <w:numPr>
                <w:ilvl w:val="0"/>
                <w:numId w:val="75"/>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SharePoint Online </w:t>
            </w:r>
            <w:r w:rsidRPr="000C32C3">
              <w:rPr>
                <w:rFonts w:eastAsia="Calibri" w:cs="Tahoma"/>
                <w:color w:val="000000"/>
                <w:szCs w:val="18"/>
                <w:lang w:eastAsia="x-none"/>
              </w:rPr>
              <w:t xml:space="preserve">Plan 1 and Plan 2 </w:t>
            </w:r>
          </w:p>
          <w:p w14:paraId="72895880" w14:textId="77777777" w:rsidR="00E7566E" w:rsidRPr="00D52A7B" w:rsidRDefault="00E7566E" w:rsidP="00E7566E">
            <w:pPr>
              <w:numPr>
                <w:ilvl w:val="0"/>
                <w:numId w:val="75"/>
              </w:numPr>
              <w:spacing w:after="60"/>
              <w:ind w:left="576" w:right="187"/>
              <w:rPr>
                <w:rFonts w:eastAsia="Calibri" w:cs="Tahoma"/>
                <w:color w:val="000000"/>
                <w:szCs w:val="18"/>
                <w:lang w:val="x-none" w:eastAsia="x-none"/>
              </w:rPr>
            </w:pPr>
            <w:r>
              <w:rPr>
                <w:rFonts w:eastAsia="Calibri" w:cs="Tahoma"/>
                <w:color w:val="000000"/>
                <w:szCs w:val="18"/>
                <w:lang w:val="x-none" w:eastAsia="x-none"/>
              </w:rPr>
              <w:t>Windows Intune</w:t>
            </w:r>
          </w:p>
          <w:p w14:paraId="72895881" w14:textId="77777777" w:rsidR="00E7566E" w:rsidRPr="000C32C3" w:rsidRDefault="00E7566E" w:rsidP="00E7566E">
            <w:pPr>
              <w:numPr>
                <w:ilvl w:val="0"/>
                <w:numId w:val="75"/>
              </w:numPr>
              <w:spacing w:after="60"/>
              <w:ind w:left="576" w:right="187"/>
              <w:rPr>
                <w:rFonts w:eastAsia="Calibri" w:cs="Tahoma"/>
                <w:szCs w:val="18"/>
                <w:lang w:eastAsia="x-none"/>
              </w:rPr>
            </w:pPr>
            <w:r>
              <w:rPr>
                <w:rFonts w:eastAsia="Calibri" w:cs="Tahoma"/>
                <w:color w:val="000000"/>
                <w:szCs w:val="18"/>
                <w:lang w:val="x-none" w:eastAsia="x-none"/>
              </w:rPr>
              <w:t>Windows Intune</w:t>
            </w:r>
            <w:r>
              <w:rPr>
                <w:rFonts w:eastAsia="Calibri" w:cs="Tahoma"/>
                <w:color w:val="000000"/>
                <w:szCs w:val="18"/>
                <w:lang w:eastAsia="x-none"/>
              </w:rPr>
              <w:t xml:space="preserve"> Add-on</w:t>
            </w:r>
          </w:p>
        </w:tc>
      </w:tr>
    </w:tbl>
    <w:p w14:paraId="72895883" w14:textId="77777777" w:rsidR="00E7566E" w:rsidRDefault="00E7566E" w:rsidP="00E7566E">
      <w:pPr>
        <w:ind w:left="720"/>
        <w:outlineLvl w:val="2"/>
        <w:rPr>
          <w:rFonts w:cs="Tahoma"/>
          <w:b/>
          <w:szCs w:val="18"/>
          <w:lang w:eastAsia="x-none"/>
        </w:rPr>
      </w:pPr>
    </w:p>
    <w:p w14:paraId="72895884" w14:textId="77777777" w:rsidR="00E7566E" w:rsidRPr="00116EDC" w:rsidRDefault="00E7566E" w:rsidP="00E7566E">
      <w:pPr>
        <w:pStyle w:val="Heading2"/>
        <w:ind w:left="0"/>
        <w:rPr>
          <w:rFonts w:ascii="Tahoma" w:hAnsi="Tahoma" w:cs="Tahoma"/>
          <w:sz w:val="18"/>
          <w:lang w:val="en-US"/>
        </w:rPr>
      </w:pPr>
    </w:p>
    <w:p w14:paraId="72895885" w14:textId="77777777" w:rsidR="00E7566E" w:rsidRPr="00171817" w:rsidRDefault="00E7566E" w:rsidP="00E7566E">
      <w:pPr>
        <w:pStyle w:val="Heading2"/>
        <w:ind w:left="0"/>
        <w:rPr>
          <w:rFonts w:ascii="Tahoma" w:hAnsi="Tahoma" w:cs="Tahoma"/>
        </w:rPr>
      </w:pPr>
      <w:bookmarkStart w:id="783" w:name="_Toc338847154"/>
      <w:bookmarkStart w:id="784" w:name="_Toc336338209"/>
      <w:r w:rsidRPr="00171817">
        <w:rPr>
          <w:rFonts w:ascii="Tahoma" w:hAnsi="Tahoma" w:cs="Tahoma"/>
        </w:rPr>
        <w:t>Online Service Purchases and Auto-Renewal</w:t>
      </w:r>
      <w:bookmarkEnd w:id="783"/>
      <w:bookmarkEnd w:id="784"/>
      <w:r w:rsidRPr="00171817">
        <w:rPr>
          <w:rFonts w:ascii="Tahoma" w:hAnsi="Tahoma" w:cs="Tahoma"/>
        </w:rPr>
        <w:t xml:space="preserve"> </w:t>
      </w:r>
    </w:p>
    <w:p w14:paraId="72895886" w14:textId="77777777" w:rsidR="00E7566E" w:rsidRPr="00052DA2" w:rsidRDefault="00E7566E" w:rsidP="00E7566E">
      <w:pPr>
        <w:outlineLvl w:val="2"/>
        <w:rPr>
          <w:rFonts w:cs="Tahoma"/>
          <w:b/>
          <w:szCs w:val="18"/>
          <w:lang w:eastAsia="x-none"/>
        </w:rPr>
      </w:pPr>
    </w:p>
    <w:p w14:paraId="72895887" w14:textId="77777777" w:rsidR="00E7566E" w:rsidRPr="00BD1A6A" w:rsidRDefault="00E7566E" w:rsidP="00E7566E">
      <w:pPr>
        <w:outlineLvl w:val="2"/>
        <w:rPr>
          <w:rFonts w:cs="Tahoma"/>
          <w:szCs w:val="18"/>
          <w:lang w:val="x-none" w:eastAsia="x-none"/>
        </w:rPr>
      </w:pPr>
      <w:r w:rsidRPr="00052DA2">
        <w:rPr>
          <w:rFonts w:cs="Tahoma"/>
          <w:szCs w:val="18"/>
          <w:lang w:val="x-none" w:eastAsia="x-none"/>
        </w:rPr>
        <w:t>Customers must have an active Volume Licensing agreement to order or renew online services subscriptions in Volume Licensing.  An online services subscription is automatically renewed the day after its subscription term expires, unless the customer chooses not to renew by opting out of auto-</w:t>
      </w:r>
      <w:r w:rsidRPr="00EA1A71">
        <w:rPr>
          <w:rFonts w:cs="Tahoma"/>
          <w:color w:val="000000"/>
          <w:szCs w:val="18"/>
          <w:lang w:val="x-none" w:eastAsia="x-none"/>
        </w:rPr>
        <w:t xml:space="preserve">renewal </w:t>
      </w:r>
      <w:r w:rsidRPr="00EA1A71">
        <w:rPr>
          <w:bCs/>
          <w:color w:val="000000"/>
        </w:rPr>
        <w:t>at a minimum of 5</w:t>
      </w:r>
      <w:r w:rsidRPr="0088022F">
        <w:rPr>
          <w:b/>
          <w:bCs/>
          <w:color w:val="1F497D"/>
        </w:rPr>
        <w:t xml:space="preserve"> </w:t>
      </w:r>
      <w:r w:rsidRPr="00052DA2">
        <w:rPr>
          <w:rFonts w:cs="Tahoma"/>
          <w:szCs w:val="18"/>
          <w:lang w:val="x-none" w:eastAsia="x-none"/>
        </w:rPr>
        <w:t>days before the subscription expires</w:t>
      </w:r>
      <w:r>
        <w:rPr>
          <w:rFonts w:cs="Tahoma"/>
          <w:szCs w:val="18"/>
          <w:lang w:eastAsia="x-none"/>
        </w:rPr>
        <w:t>.</w:t>
      </w:r>
      <w:r w:rsidRPr="00052DA2">
        <w:rPr>
          <w:rFonts w:cs="Tahoma"/>
          <w:szCs w:val="18"/>
          <w:lang w:val="x-none" w:eastAsia="x-none"/>
        </w:rPr>
        <w:t xml:space="preserve">  Upon the auto-renewal, Microsoft will invoice the billing party-of-record for the number of expiring licenses with the same subscription term option if the customer’s initial agreement remains active.  Online services subscriptions for government and academic customers will not be automatically renewed unless the customer chooses the auto-renewal option.  Prices are reset at renewal. </w:t>
      </w:r>
      <w:r>
        <w:rPr>
          <w:rFonts w:cs="Tahoma"/>
          <w:szCs w:val="18"/>
          <w:lang w:val="x-none" w:eastAsia="x-none"/>
        </w:rPr>
        <w:t xml:space="preserve"> </w:t>
      </w:r>
      <w:r>
        <w:rPr>
          <w:rFonts w:cs="Tahoma"/>
          <w:szCs w:val="18"/>
          <w:lang w:eastAsia="x-none"/>
        </w:rPr>
        <w:t>Auto-renewal option is not available for Windows Azure Services.</w:t>
      </w:r>
    </w:p>
    <w:p w14:paraId="72895888" w14:textId="77777777" w:rsidR="00E7566E" w:rsidRPr="00116EDC" w:rsidRDefault="00E7566E" w:rsidP="00E7566E">
      <w:pPr>
        <w:pStyle w:val="Heading2"/>
        <w:ind w:left="0"/>
        <w:rPr>
          <w:rFonts w:ascii="Tahoma" w:hAnsi="Tahoma" w:cs="Tahoma"/>
          <w:sz w:val="18"/>
          <w:lang w:val="en-US"/>
        </w:rPr>
      </w:pPr>
    </w:p>
    <w:p w14:paraId="72895889" w14:textId="77777777" w:rsidR="00E7566E" w:rsidRPr="00116EDC" w:rsidRDefault="00E7566E" w:rsidP="00E7566E">
      <w:pPr>
        <w:rPr>
          <w:lang w:eastAsia="x-none"/>
        </w:rPr>
      </w:pPr>
    </w:p>
    <w:p w14:paraId="7289588A" w14:textId="77777777" w:rsidR="00E7566E" w:rsidRPr="00171817" w:rsidRDefault="00E7566E" w:rsidP="00E7566E">
      <w:pPr>
        <w:pStyle w:val="Heading2"/>
        <w:ind w:left="0"/>
        <w:rPr>
          <w:rFonts w:ascii="Tahoma" w:hAnsi="Tahoma" w:cs="Tahoma"/>
        </w:rPr>
      </w:pPr>
      <w:bookmarkStart w:id="785" w:name="_Toc338847155"/>
      <w:bookmarkStart w:id="786" w:name="_Toc336338210"/>
      <w:r w:rsidRPr="00171817">
        <w:rPr>
          <w:rFonts w:ascii="Tahoma" w:hAnsi="Tahoma" w:cs="Tahoma"/>
        </w:rPr>
        <w:t>Managing Renewal and Auto-Renewal Status</w:t>
      </w:r>
      <w:bookmarkEnd w:id="785"/>
      <w:bookmarkEnd w:id="786"/>
    </w:p>
    <w:p w14:paraId="7289588B" w14:textId="77777777" w:rsidR="00E7566E" w:rsidRPr="00052DA2" w:rsidRDefault="00E7566E" w:rsidP="00E7566E">
      <w:pPr>
        <w:outlineLvl w:val="2"/>
        <w:rPr>
          <w:rFonts w:cs="Tahoma"/>
          <w:b/>
          <w:szCs w:val="18"/>
          <w:lang w:eastAsia="x-none"/>
        </w:rPr>
      </w:pPr>
    </w:p>
    <w:p w14:paraId="7289588C" w14:textId="77777777" w:rsidR="00E7566E" w:rsidRPr="00052DA2" w:rsidRDefault="00E7566E" w:rsidP="00E7566E">
      <w:pPr>
        <w:outlineLvl w:val="2"/>
        <w:rPr>
          <w:rFonts w:cs="Tahoma"/>
          <w:szCs w:val="18"/>
          <w:lang w:val="x-none" w:eastAsia="x-none"/>
        </w:rPr>
      </w:pPr>
      <w:r w:rsidRPr="00052DA2">
        <w:rPr>
          <w:rFonts w:cs="Tahoma"/>
          <w:szCs w:val="18"/>
          <w:lang w:val="x-none" w:eastAsia="x-none"/>
        </w:rPr>
        <w:t xml:space="preserve">Customers will receive renewal notices prior to the end of their online services subscription terms.  Customers can cancel their renewal or change an auto-renewal order by acting at least 30 days before the end of the subscription term.  Customers can also change their renewal order by placing an order with their reseller 30 days prior to the subscription expiration.  Customers may cancel a subscription renewal by providing 30 day advance written notice to Microsoft on a form that is available from their Microsoft reseller or at http://microsoft.com/licensing/contracts. </w:t>
      </w:r>
      <w:r>
        <w:rPr>
          <w:rFonts w:cs="Tahoma"/>
          <w:szCs w:val="18"/>
          <w:lang w:val="x-none" w:eastAsia="x-none"/>
        </w:rPr>
        <w:t xml:space="preserve"> </w:t>
      </w:r>
      <w:r w:rsidRPr="00052DA2">
        <w:rPr>
          <w:rFonts w:cs="Tahoma"/>
          <w:szCs w:val="18"/>
          <w:lang w:val="x-none" w:eastAsia="x-none"/>
        </w:rPr>
        <w:t>All renewals of services start a new subscription term that begins on the first day of the next calendar month after the prior subscription term expires.</w:t>
      </w:r>
    </w:p>
    <w:p w14:paraId="7289588D" w14:textId="77777777" w:rsidR="00E7566E" w:rsidRPr="00052DA2" w:rsidRDefault="00E7566E" w:rsidP="00E7566E">
      <w:pPr>
        <w:outlineLvl w:val="2"/>
        <w:rPr>
          <w:rFonts w:cs="Tahoma"/>
          <w:szCs w:val="18"/>
          <w:lang w:val="x-none" w:eastAsia="x-none"/>
        </w:rPr>
      </w:pPr>
    </w:p>
    <w:p w14:paraId="7289588E" w14:textId="77777777" w:rsidR="00E7566E" w:rsidRPr="00052DA2" w:rsidRDefault="00E7566E" w:rsidP="00E7566E">
      <w:pPr>
        <w:outlineLvl w:val="2"/>
        <w:rPr>
          <w:rFonts w:cs="Tahoma"/>
          <w:szCs w:val="18"/>
          <w:lang w:val="x-none" w:eastAsia="x-none"/>
        </w:rPr>
      </w:pPr>
      <w:r w:rsidRPr="00052DA2">
        <w:rPr>
          <w:rFonts w:cs="Tahoma"/>
          <w:szCs w:val="18"/>
          <w:lang w:val="x-none" w:eastAsia="x-none"/>
        </w:rPr>
        <w:t>Customers may increase the online services subscription commitment, but may not reduce the online services subscription commitment during the term of their online services subscription, unless their agreements allow for such reduction. To ensure additional users are provisioned, the customer must place an order for every increase in subscription service.</w:t>
      </w:r>
      <w:r>
        <w:rPr>
          <w:rFonts w:cs="Tahoma"/>
          <w:szCs w:val="18"/>
          <w:lang w:val="x-none" w:eastAsia="x-none"/>
        </w:rPr>
        <w:t xml:space="preserve"> </w:t>
      </w:r>
      <w:r w:rsidRPr="00052DA2">
        <w:rPr>
          <w:rFonts w:cs="Tahoma"/>
          <w:szCs w:val="18"/>
          <w:lang w:val="x-none" w:eastAsia="x-none"/>
        </w:rPr>
        <w:t xml:space="preserve"> </w:t>
      </w:r>
    </w:p>
    <w:p w14:paraId="7289588F" w14:textId="77777777" w:rsidR="00E7566E" w:rsidRPr="00116EDC" w:rsidRDefault="00E7566E" w:rsidP="00E7566E">
      <w:pPr>
        <w:pStyle w:val="Heading2"/>
        <w:ind w:left="0"/>
        <w:rPr>
          <w:rFonts w:ascii="Tahoma" w:hAnsi="Tahoma" w:cs="Tahoma"/>
          <w:sz w:val="18"/>
          <w:lang w:val="en-US"/>
        </w:rPr>
      </w:pPr>
      <w:bookmarkStart w:id="787" w:name="_Toc338847156"/>
      <w:bookmarkStart w:id="788" w:name="_Toc336338211"/>
    </w:p>
    <w:p w14:paraId="72895890" w14:textId="77777777" w:rsidR="00E7566E" w:rsidRPr="00116EDC" w:rsidRDefault="00E7566E" w:rsidP="00E7566E">
      <w:pPr>
        <w:rPr>
          <w:rFonts w:cs="Tahoma"/>
          <w:b/>
          <w:szCs w:val="24"/>
          <w:lang w:val="x-none" w:eastAsia="x-none"/>
        </w:rPr>
      </w:pPr>
    </w:p>
    <w:p w14:paraId="72895891" w14:textId="77777777" w:rsidR="00E7566E" w:rsidRPr="00456002" w:rsidRDefault="00E7566E" w:rsidP="00E7566E">
      <w:pPr>
        <w:pStyle w:val="Heading2"/>
        <w:ind w:left="0"/>
        <w:rPr>
          <w:rFonts w:ascii="Tahoma" w:hAnsi="Tahoma" w:cs="Tahoma"/>
        </w:rPr>
      </w:pPr>
      <w:r w:rsidRPr="00456002">
        <w:rPr>
          <w:rFonts w:ascii="Tahoma" w:hAnsi="Tahoma" w:cs="Tahoma"/>
        </w:rPr>
        <w:t>Online Services Cancellation</w:t>
      </w:r>
      <w:bookmarkEnd w:id="787"/>
      <w:bookmarkEnd w:id="788"/>
    </w:p>
    <w:p w14:paraId="72895892" w14:textId="77777777" w:rsidR="00E7566E" w:rsidRPr="00052DA2" w:rsidRDefault="00E7566E" w:rsidP="00E7566E">
      <w:pPr>
        <w:outlineLvl w:val="2"/>
        <w:rPr>
          <w:rFonts w:cs="Tahoma"/>
          <w:b/>
          <w:szCs w:val="18"/>
          <w:lang w:eastAsia="x-none"/>
        </w:rPr>
      </w:pPr>
    </w:p>
    <w:p w14:paraId="72895893" w14:textId="77777777" w:rsidR="00E7566E" w:rsidRDefault="00E7566E" w:rsidP="00E7566E">
      <w:pPr>
        <w:outlineLvl w:val="2"/>
        <w:rPr>
          <w:rFonts w:cs="Tahoma"/>
          <w:szCs w:val="18"/>
          <w:lang w:eastAsia="x-none"/>
        </w:rPr>
      </w:pPr>
      <w:r>
        <w:rPr>
          <w:rFonts w:cs="Tahoma"/>
          <w:szCs w:val="18"/>
          <w:lang w:eastAsia="x-none"/>
        </w:rPr>
        <w:t>Subscriptions</w:t>
      </w:r>
      <w:r w:rsidRPr="00052DA2">
        <w:rPr>
          <w:rFonts w:cs="Tahoma"/>
          <w:szCs w:val="18"/>
          <w:lang w:val="x-none" w:eastAsia="x-none"/>
        </w:rPr>
        <w:t xml:space="preserve"> for an online service may be cancelled within thirty (30) days after the </w:t>
      </w:r>
      <w:r>
        <w:rPr>
          <w:rFonts w:cs="Tahoma"/>
          <w:szCs w:val="18"/>
          <w:lang w:eastAsia="x-none"/>
        </w:rPr>
        <w:t xml:space="preserve">earlier of the </w:t>
      </w:r>
      <w:r w:rsidRPr="00052DA2">
        <w:rPr>
          <w:rFonts w:cs="Tahoma"/>
          <w:szCs w:val="18"/>
          <w:lang w:val="x-none" w:eastAsia="x-none"/>
        </w:rPr>
        <w:t>initial order or</w:t>
      </w:r>
      <w:r>
        <w:rPr>
          <w:rFonts w:cs="Tahoma"/>
          <w:szCs w:val="18"/>
          <w:lang w:eastAsia="x-none"/>
        </w:rPr>
        <w:t xml:space="preserve"> the initial</w:t>
      </w:r>
      <w:r w:rsidRPr="00052DA2">
        <w:rPr>
          <w:rFonts w:cs="Tahoma"/>
          <w:szCs w:val="18"/>
          <w:lang w:val="x-none" w:eastAsia="x-none"/>
        </w:rPr>
        <w:t xml:space="preserve"> license reservation of a service without penalty. </w:t>
      </w:r>
      <w:r>
        <w:rPr>
          <w:rFonts w:cs="Tahoma"/>
          <w:szCs w:val="18"/>
          <w:lang w:val="x-none" w:eastAsia="x-none"/>
        </w:rPr>
        <w:t xml:space="preserve"> </w:t>
      </w:r>
      <w:r w:rsidRPr="00052DA2">
        <w:rPr>
          <w:rFonts w:cs="Tahoma"/>
          <w:szCs w:val="18"/>
          <w:lang w:val="x-none" w:eastAsia="x-none"/>
        </w:rPr>
        <w:t xml:space="preserve">Refer to product-specific sections of this </w:t>
      </w:r>
      <w:r>
        <w:rPr>
          <w:rFonts w:cs="Tahoma"/>
          <w:szCs w:val="18"/>
          <w:lang w:eastAsia="x-none"/>
        </w:rPr>
        <w:t>P</w:t>
      </w:r>
      <w:r w:rsidRPr="00052DA2">
        <w:rPr>
          <w:rFonts w:cs="Tahoma"/>
          <w:szCs w:val="18"/>
          <w:lang w:val="x-none" w:eastAsia="x-none"/>
        </w:rPr>
        <w:t xml:space="preserve">roduct </w:t>
      </w:r>
      <w:r>
        <w:rPr>
          <w:rFonts w:cs="Tahoma"/>
          <w:szCs w:val="18"/>
          <w:lang w:eastAsia="x-none"/>
        </w:rPr>
        <w:t>L</w:t>
      </w:r>
      <w:r w:rsidRPr="00052DA2">
        <w:rPr>
          <w:rFonts w:cs="Tahoma"/>
          <w:szCs w:val="18"/>
          <w:lang w:val="x-none" w:eastAsia="x-none"/>
        </w:rPr>
        <w:t>ist for additional cancellation terms that may exist.</w:t>
      </w:r>
    </w:p>
    <w:p w14:paraId="72895894" w14:textId="77777777" w:rsidR="00E7566E" w:rsidRDefault="00E7566E" w:rsidP="00E7566E">
      <w:pPr>
        <w:outlineLvl w:val="2"/>
        <w:rPr>
          <w:rFonts w:cs="Tahoma"/>
          <w:szCs w:val="18"/>
          <w:lang w:eastAsia="x-none"/>
        </w:rPr>
      </w:pPr>
    </w:p>
    <w:p w14:paraId="72895895" w14:textId="77777777" w:rsidR="00E7566E" w:rsidRPr="00116EDC" w:rsidRDefault="00E7566E" w:rsidP="00E7566E">
      <w:pPr>
        <w:outlineLvl w:val="2"/>
        <w:rPr>
          <w:rFonts w:cs="Tahoma"/>
          <w:szCs w:val="18"/>
          <w:lang w:eastAsia="x-none"/>
        </w:rPr>
      </w:pPr>
    </w:p>
    <w:p w14:paraId="72895896" w14:textId="77777777" w:rsidR="00E7566E" w:rsidRPr="00456002" w:rsidRDefault="00E7566E" w:rsidP="00E7566E">
      <w:pPr>
        <w:pStyle w:val="Heading2"/>
        <w:ind w:left="0"/>
        <w:rPr>
          <w:rFonts w:ascii="Tahoma" w:hAnsi="Tahoma" w:cs="Tahoma"/>
        </w:rPr>
      </w:pPr>
      <w:bookmarkStart w:id="789" w:name="_Toc328145982"/>
      <w:bookmarkStart w:id="790" w:name="_Toc338847157"/>
      <w:bookmarkStart w:id="791" w:name="_Toc336338212"/>
      <w:r w:rsidRPr="00456002">
        <w:rPr>
          <w:rFonts w:ascii="Tahoma" w:hAnsi="Tahoma" w:cs="Tahoma"/>
        </w:rPr>
        <w:t>Online Services Payment Term Options</w:t>
      </w:r>
      <w:bookmarkEnd w:id="789"/>
      <w:bookmarkEnd w:id="790"/>
      <w:bookmarkEnd w:id="791"/>
    </w:p>
    <w:p w14:paraId="72895897" w14:textId="77777777" w:rsidR="00E7566E" w:rsidRPr="00052DA2" w:rsidRDefault="00E7566E" w:rsidP="00E7566E">
      <w:pPr>
        <w:ind w:left="720"/>
        <w:outlineLvl w:val="2"/>
        <w:rPr>
          <w:rFonts w:cs="Tahoma"/>
          <w:b/>
          <w:szCs w:val="18"/>
          <w:lang w:eastAsia="x-none"/>
        </w:rPr>
      </w:pPr>
    </w:p>
    <w:p w14:paraId="72895898" w14:textId="77777777" w:rsidR="00E7566E" w:rsidRPr="00052DA2" w:rsidRDefault="00E7566E" w:rsidP="00E7566E">
      <w:pPr>
        <w:outlineLvl w:val="2"/>
        <w:rPr>
          <w:rFonts w:cs="Tahoma"/>
          <w:szCs w:val="18"/>
          <w:lang w:val="x-none" w:eastAsia="x-none"/>
        </w:rPr>
      </w:pPr>
      <w:r w:rsidRPr="00052DA2">
        <w:rPr>
          <w:rFonts w:cs="Tahoma"/>
          <w:szCs w:val="18"/>
          <w:lang w:val="x-none" w:eastAsia="x-none"/>
        </w:rPr>
        <w:t>Customers must pay for one-year online services subscriptions in full at the beginning of the subscription term.  Customers choosing the coterminous subscription terms, or “align to 2nd Anniversary” in Select Plus, have the two following payment options: (1) Full payment at the time of the order covering the entire term of the subscription,</w:t>
      </w:r>
      <w:r>
        <w:rPr>
          <w:rFonts w:cs="Tahoma"/>
          <w:szCs w:val="18"/>
          <w:lang w:val="x-none" w:eastAsia="x-none"/>
        </w:rPr>
        <w:t xml:space="preserve"> </w:t>
      </w:r>
      <w:r w:rsidRPr="00052DA2">
        <w:rPr>
          <w:rFonts w:cs="Tahoma"/>
          <w:szCs w:val="18"/>
          <w:lang w:val="x-none" w:eastAsia="x-none"/>
        </w:rPr>
        <w:t>or (2) Spread payments, first payment at the time of the order that covers the remainder of the current agreement year, with the remaining payment(s) due on each agreement anniversary (for Select Plus, affiliate anniversary is used in place of agreement anniversary).</w:t>
      </w:r>
      <w:r>
        <w:rPr>
          <w:rFonts w:cs="Tahoma"/>
          <w:szCs w:val="18"/>
          <w:lang w:val="x-none" w:eastAsia="x-none"/>
        </w:rPr>
        <w:t xml:space="preserve">  </w:t>
      </w:r>
      <w:r w:rsidRPr="00052DA2">
        <w:rPr>
          <w:rFonts w:cs="Tahoma"/>
          <w:szCs w:val="18"/>
          <w:lang w:val="x-none" w:eastAsia="x-none"/>
        </w:rPr>
        <w:t>An additional, third option is available to Select Plus customers: order anniversary first payment at the time of the order that covers 12 months, with the remaining payment(s) due on each order anniversary (the last payment will cover the remainder between order anniversary and subscription coverage end date).</w:t>
      </w:r>
    </w:p>
    <w:p w14:paraId="72895899" w14:textId="77777777" w:rsidR="00E7566E" w:rsidRPr="00052DA2" w:rsidRDefault="00E7566E" w:rsidP="00E7566E">
      <w:pPr>
        <w:outlineLvl w:val="2"/>
        <w:rPr>
          <w:rFonts w:cs="Tahoma"/>
          <w:szCs w:val="18"/>
          <w:lang w:val="x-none" w:eastAsia="x-none"/>
        </w:rPr>
      </w:pPr>
    </w:p>
    <w:p w14:paraId="7289589A" w14:textId="77777777" w:rsidR="00E7566E" w:rsidRPr="00052DA2" w:rsidRDefault="00E7566E" w:rsidP="00E7566E">
      <w:pPr>
        <w:outlineLvl w:val="2"/>
        <w:rPr>
          <w:rFonts w:cs="Tahoma"/>
          <w:szCs w:val="18"/>
          <w:lang w:val="x-none" w:eastAsia="x-none"/>
        </w:rPr>
      </w:pPr>
      <w:r w:rsidRPr="00052DA2">
        <w:rPr>
          <w:rFonts w:cs="Tahoma"/>
          <w:szCs w:val="18"/>
          <w:lang w:val="x-none" w:eastAsia="x-none"/>
        </w:rPr>
        <w:t>Additionally, Open Value customers may also choose a monthly payment option.  For the monthly payment option, a participating billing party-of-record is automatically invoiced each month during the term of the subscription for the quantity of subscriptions the customer has ordered.</w:t>
      </w:r>
    </w:p>
    <w:p w14:paraId="7289589B" w14:textId="77777777" w:rsidR="00E7566E" w:rsidRPr="00052DA2" w:rsidRDefault="00E7566E" w:rsidP="00E7566E">
      <w:pPr>
        <w:outlineLvl w:val="2"/>
        <w:rPr>
          <w:rFonts w:cs="Tahoma"/>
          <w:szCs w:val="18"/>
          <w:lang w:val="x-none" w:eastAsia="x-none"/>
        </w:rPr>
      </w:pPr>
    </w:p>
    <w:p w14:paraId="7289589C" w14:textId="77777777" w:rsidR="00E7566E" w:rsidRPr="00052DA2" w:rsidRDefault="00E7566E" w:rsidP="00E7566E">
      <w:pPr>
        <w:outlineLvl w:val="2"/>
        <w:rPr>
          <w:rFonts w:cs="Tahoma"/>
          <w:szCs w:val="18"/>
          <w:lang w:val="x-none" w:eastAsia="x-none"/>
        </w:rPr>
      </w:pPr>
      <w:r w:rsidRPr="00052DA2">
        <w:rPr>
          <w:rFonts w:cs="Tahoma"/>
          <w:szCs w:val="18"/>
          <w:lang w:val="x-none" w:eastAsia="x-none"/>
        </w:rPr>
        <w:t xml:space="preserve">Pricing and payment terms for subscriptions acquired through resellers are determined by agreement between the customer and its reseller.  Unless customer has entered into the Enterprise Enrollment Amendment – Adding Enterprise Online Services, despite anything to the contrary in their agreement, a customer must order an online services subscription before the subscription is first used.  Customers with an Enterprise Agreement may not submit a true up order for additional subscription licenses.  </w:t>
      </w:r>
    </w:p>
    <w:p w14:paraId="7289589D" w14:textId="77777777" w:rsidR="00E7566E" w:rsidRDefault="00E7566E" w:rsidP="00E7566E">
      <w:pPr>
        <w:outlineLvl w:val="2"/>
        <w:rPr>
          <w:rFonts w:cs="Tahoma"/>
          <w:szCs w:val="18"/>
          <w:lang w:eastAsia="x-none"/>
        </w:rPr>
      </w:pPr>
    </w:p>
    <w:p w14:paraId="7289589E" w14:textId="77777777" w:rsidR="00E7566E" w:rsidRDefault="00E7566E" w:rsidP="00E7566E">
      <w:pPr>
        <w:outlineLvl w:val="2"/>
        <w:rPr>
          <w:rFonts w:cs="Tahoma"/>
          <w:szCs w:val="18"/>
          <w:lang w:eastAsia="x-none"/>
        </w:rPr>
      </w:pPr>
      <w:r>
        <w:rPr>
          <w:rFonts w:cs="Tahoma"/>
          <w:szCs w:val="18"/>
          <w:lang w:eastAsia="x-none"/>
        </w:rPr>
        <w:t>For Windows Azure Services specific information please refer to the Windows Azure Services section below.</w:t>
      </w:r>
    </w:p>
    <w:p w14:paraId="7289589F" w14:textId="77777777" w:rsidR="00E7566E" w:rsidRDefault="00E7566E" w:rsidP="00E7566E">
      <w:pPr>
        <w:outlineLvl w:val="2"/>
        <w:rPr>
          <w:rFonts w:cs="Tahoma"/>
          <w:szCs w:val="18"/>
          <w:lang w:eastAsia="x-none"/>
        </w:rPr>
      </w:pPr>
    </w:p>
    <w:p w14:paraId="728958A0" w14:textId="77777777" w:rsidR="00E7566E" w:rsidRPr="00116EDC" w:rsidRDefault="00E7566E" w:rsidP="00E7566E">
      <w:pPr>
        <w:outlineLvl w:val="2"/>
        <w:rPr>
          <w:rFonts w:cs="Tahoma"/>
          <w:szCs w:val="18"/>
          <w:lang w:eastAsia="x-none"/>
        </w:rPr>
      </w:pPr>
    </w:p>
    <w:p w14:paraId="728958A1" w14:textId="77777777" w:rsidR="00E7566E" w:rsidRPr="00456002" w:rsidRDefault="00E7566E" w:rsidP="00E7566E">
      <w:pPr>
        <w:pStyle w:val="Heading2"/>
        <w:ind w:left="0"/>
        <w:rPr>
          <w:rFonts w:ascii="Tahoma" w:hAnsi="Tahoma" w:cs="Tahoma"/>
        </w:rPr>
      </w:pPr>
      <w:bookmarkStart w:id="792" w:name="_Toc328145983"/>
      <w:bookmarkStart w:id="793" w:name="_Toc338847158"/>
      <w:bookmarkStart w:id="794" w:name="_Toc336338213"/>
      <w:r w:rsidRPr="00456002">
        <w:rPr>
          <w:rFonts w:ascii="Tahoma" w:hAnsi="Tahoma" w:cs="Tahoma"/>
        </w:rPr>
        <w:t>Minimum Purchase Requirements for Online Services in Volume Licensing</w:t>
      </w:r>
      <w:bookmarkEnd w:id="792"/>
      <w:bookmarkEnd w:id="793"/>
      <w:bookmarkEnd w:id="794"/>
    </w:p>
    <w:p w14:paraId="728958A2" w14:textId="77777777" w:rsidR="00E7566E" w:rsidRPr="00052DA2" w:rsidRDefault="00E7566E" w:rsidP="00E7566E">
      <w:pPr>
        <w:outlineLvl w:val="2"/>
        <w:rPr>
          <w:rFonts w:cs="Tahoma"/>
          <w:b/>
          <w:szCs w:val="18"/>
          <w:lang w:eastAsia="x-none"/>
        </w:rPr>
      </w:pPr>
    </w:p>
    <w:p w14:paraId="728958A3" w14:textId="77777777" w:rsidR="00E7566E" w:rsidRDefault="00E7566E" w:rsidP="00E7566E">
      <w:pPr>
        <w:outlineLvl w:val="2"/>
        <w:rPr>
          <w:rFonts w:cs="Tahoma"/>
          <w:szCs w:val="18"/>
          <w:lang w:eastAsia="x-none"/>
        </w:rPr>
      </w:pPr>
      <w:r w:rsidRPr="00052DA2">
        <w:rPr>
          <w:rFonts w:cs="Tahoma"/>
          <w:szCs w:val="18"/>
          <w:lang w:val="x-none" w:eastAsia="x-none"/>
        </w:rP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Companywide and Open Value Subscription.  For OV Companywide and OV Subscription the initial order must include a minimum of 5 Desktop Platform or Desktop Component Licenses in addition to any USLs.  </w:t>
      </w:r>
    </w:p>
    <w:p w14:paraId="728958A4" w14:textId="77777777" w:rsidR="00E7566E" w:rsidRDefault="00E7566E" w:rsidP="00E7566E">
      <w:pPr>
        <w:outlineLvl w:val="2"/>
        <w:rPr>
          <w:rFonts w:cs="Tahoma"/>
          <w:szCs w:val="18"/>
          <w:lang w:eastAsia="x-none"/>
        </w:rPr>
      </w:pPr>
    </w:p>
    <w:p w14:paraId="728958A5" w14:textId="77777777" w:rsidR="00E7566E" w:rsidRPr="00116EDC" w:rsidRDefault="00E7566E" w:rsidP="00E7566E">
      <w:pPr>
        <w:outlineLvl w:val="2"/>
        <w:rPr>
          <w:rFonts w:cs="Tahoma"/>
          <w:szCs w:val="18"/>
          <w:lang w:eastAsia="x-none"/>
        </w:rPr>
      </w:pPr>
    </w:p>
    <w:p w14:paraId="728958A6" w14:textId="77777777" w:rsidR="00E7566E" w:rsidRPr="00776E3B" w:rsidRDefault="00E7566E" w:rsidP="00E7566E">
      <w:pPr>
        <w:pStyle w:val="Heading3"/>
        <w:rPr>
          <w:rFonts w:ascii="Tahoma" w:hAnsi="Tahoma" w:cs="Tahoma"/>
          <w:sz w:val="24"/>
        </w:rPr>
      </w:pPr>
      <w:bookmarkStart w:id="795" w:name="_Toc338847159"/>
      <w:bookmarkStart w:id="796" w:name="_Toc336338214"/>
      <w:r w:rsidRPr="00776E3B">
        <w:rPr>
          <w:rFonts w:ascii="Tahoma" w:hAnsi="Tahoma" w:cs="Tahoma"/>
          <w:sz w:val="24"/>
        </w:rPr>
        <w:t>Windows Azure Services</w:t>
      </w:r>
      <w:bookmarkEnd w:id="795"/>
      <w:bookmarkEnd w:id="796"/>
    </w:p>
    <w:p w14:paraId="728958A7" w14:textId="77777777" w:rsidR="00E7566E" w:rsidRPr="002D53EB" w:rsidRDefault="00E7566E" w:rsidP="00E7566E">
      <w:pPr>
        <w:outlineLvl w:val="1"/>
        <w:rPr>
          <w:rFonts w:cs="Tahoma"/>
          <w:szCs w:val="18"/>
          <w:lang w:eastAsia="x-none"/>
        </w:rPr>
      </w:pPr>
    </w:p>
    <w:p w14:paraId="728958A8" w14:textId="77777777" w:rsidR="00E7566E" w:rsidRPr="00F528E5" w:rsidRDefault="00E7566E" w:rsidP="00E7566E">
      <w:pPr>
        <w:outlineLvl w:val="1"/>
        <w:rPr>
          <w:rFonts w:cs="Tahoma"/>
          <w:b/>
          <w:sz w:val="20"/>
          <w:szCs w:val="18"/>
          <w:lang w:eastAsia="x-none"/>
        </w:rPr>
      </w:pPr>
      <w:r w:rsidRPr="00F528E5">
        <w:rPr>
          <w:rFonts w:cs="Tahoma"/>
          <w:b/>
          <w:sz w:val="20"/>
          <w:szCs w:val="18"/>
          <w:lang w:eastAsia="x-none"/>
        </w:rPr>
        <w:t>Definitions</w:t>
      </w:r>
    </w:p>
    <w:p w14:paraId="728958A9" w14:textId="77777777" w:rsidR="00E7566E" w:rsidRDefault="00E7566E" w:rsidP="00E7566E">
      <w:pPr>
        <w:outlineLvl w:val="1"/>
        <w:rPr>
          <w:rFonts w:cs="Tahoma"/>
          <w:b/>
          <w:szCs w:val="18"/>
          <w:lang w:eastAsia="x-none"/>
        </w:rPr>
      </w:pPr>
    </w:p>
    <w:p w14:paraId="728958AA" w14:textId="77777777" w:rsidR="00E7566E" w:rsidRPr="00DA32D6" w:rsidRDefault="00E7566E" w:rsidP="00E7566E">
      <w:pPr>
        <w:outlineLvl w:val="1"/>
        <w:rPr>
          <w:rFonts w:cs="Tahoma"/>
          <w:szCs w:val="18"/>
          <w:lang w:eastAsia="x-none"/>
        </w:rPr>
      </w:pPr>
      <w:r w:rsidRPr="00D0276E">
        <w:rPr>
          <w:rFonts w:cs="Tahoma"/>
          <w:b/>
          <w:szCs w:val="18"/>
          <w:lang w:eastAsia="x-none"/>
        </w:rPr>
        <w:t xml:space="preserve">Commitment Rates </w:t>
      </w:r>
      <w:r w:rsidRPr="00DA32D6">
        <w:rPr>
          <w:rFonts w:cs="Tahoma"/>
          <w:szCs w:val="18"/>
          <w:lang w:eastAsia="x-none"/>
        </w:rPr>
        <w:t>mean prices for all Windows Azure Services usage up to the Allocated Annual Commitment.</w:t>
      </w:r>
    </w:p>
    <w:p w14:paraId="728958AB" w14:textId="77777777" w:rsidR="00E7566E" w:rsidRPr="00DA32D6" w:rsidRDefault="00E7566E" w:rsidP="00E7566E">
      <w:pPr>
        <w:outlineLvl w:val="1"/>
        <w:rPr>
          <w:rFonts w:cs="Tahoma"/>
          <w:szCs w:val="18"/>
          <w:lang w:eastAsia="x-none"/>
        </w:rPr>
      </w:pPr>
    </w:p>
    <w:p w14:paraId="728958AC" w14:textId="77777777" w:rsidR="00E7566E" w:rsidRPr="00DA32D6" w:rsidRDefault="00E7566E" w:rsidP="00E7566E">
      <w:pPr>
        <w:outlineLvl w:val="1"/>
        <w:rPr>
          <w:rFonts w:cs="Tahoma"/>
          <w:szCs w:val="18"/>
          <w:lang w:eastAsia="x-none"/>
        </w:rPr>
      </w:pPr>
      <w:r w:rsidRPr="00D0276E">
        <w:rPr>
          <w:rFonts w:cs="Tahoma"/>
          <w:b/>
          <w:szCs w:val="18"/>
          <w:lang w:eastAsia="x-none"/>
        </w:rPr>
        <w:t>Consumption Rates</w:t>
      </w:r>
      <w:r w:rsidRPr="00DA32D6">
        <w:rPr>
          <w:rFonts w:cs="Tahoma"/>
          <w:szCs w:val="18"/>
          <w:lang w:eastAsia="x-none"/>
        </w:rPr>
        <w:t xml:space="preserve"> mean prices for all Windows Azure Services usage in excess of the Allocated Annual Commitment. Consumption Rates may also be referred to as “Overage Rates” or “Overage” in other Microsoft or Windows Azure documents.</w:t>
      </w:r>
    </w:p>
    <w:p w14:paraId="728958AD" w14:textId="77777777" w:rsidR="00E7566E" w:rsidRDefault="00E7566E" w:rsidP="00E7566E">
      <w:pPr>
        <w:outlineLvl w:val="1"/>
        <w:rPr>
          <w:rFonts w:cs="Tahoma"/>
          <w:szCs w:val="18"/>
          <w:lang w:eastAsia="x-none"/>
        </w:rPr>
      </w:pPr>
    </w:p>
    <w:p w14:paraId="728958AE" w14:textId="77777777" w:rsidR="00E7566E" w:rsidRPr="00DA32D6" w:rsidRDefault="00E7566E" w:rsidP="00E7566E">
      <w:pPr>
        <w:outlineLvl w:val="1"/>
        <w:rPr>
          <w:rFonts w:cs="Tahoma"/>
          <w:szCs w:val="18"/>
          <w:lang w:eastAsia="x-none"/>
        </w:rPr>
      </w:pPr>
      <w:r w:rsidRPr="00DA32D6">
        <w:rPr>
          <w:rFonts w:cs="Tahoma"/>
          <w:b/>
          <w:szCs w:val="18"/>
          <w:lang w:eastAsia="x-none"/>
        </w:rPr>
        <w:t>Monetary Commitment</w:t>
      </w:r>
      <w:r w:rsidRPr="00DA32D6">
        <w:rPr>
          <w:rFonts w:cs="Tahoma"/>
          <w:szCs w:val="18"/>
          <w:lang w:eastAsia="x-none"/>
        </w:rPr>
        <w:t xml:space="preserve"> </w:t>
      </w:r>
      <w:r>
        <w:rPr>
          <w:rFonts w:cs="Tahoma"/>
          <w:szCs w:val="18"/>
          <w:lang w:eastAsia="x-none"/>
        </w:rPr>
        <w:t>means</w:t>
      </w:r>
      <w:r w:rsidRPr="00DA32D6">
        <w:rPr>
          <w:rFonts w:cs="Tahoma"/>
          <w:szCs w:val="18"/>
          <w:lang w:eastAsia="x-none"/>
        </w:rPr>
        <w:t xml:space="preserve"> the total monetary amount </w:t>
      </w:r>
      <w:r>
        <w:rPr>
          <w:rFonts w:cs="Tahoma"/>
          <w:szCs w:val="18"/>
          <w:lang w:eastAsia="x-none"/>
        </w:rPr>
        <w:t xml:space="preserve">a </w:t>
      </w:r>
      <w:r w:rsidRPr="00DA32D6">
        <w:rPr>
          <w:rFonts w:cs="Tahoma"/>
          <w:szCs w:val="18"/>
          <w:lang w:eastAsia="x-none"/>
        </w:rPr>
        <w:t>customer commits</w:t>
      </w:r>
      <w:r>
        <w:rPr>
          <w:rFonts w:cs="Tahoma"/>
          <w:szCs w:val="18"/>
          <w:lang w:eastAsia="x-none"/>
        </w:rPr>
        <w:t xml:space="preserve"> to pay over the term of the subscription for its use of</w:t>
      </w:r>
      <w:r w:rsidRPr="00DA32D6">
        <w:rPr>
          <w:rFonts w:cs="Tahoma"/>
          <w:szCs w:val="18"/>
          <w:lang w:eastAsia="x-none"/>
        </w:rPr>
        <w:t xml:space="preserve"> the Windows Azure Services.</w:t>
      </w:r>
    </w:p>
    <w:p w14:paraId="728958AF" w14:textId="77777777" w:rsidR="00E7566E" w:rsidRDefault="00E7566E" w:rsidP="00E7566E">
      <w:pPr>
        <w:outlineLvl w:val="1"/>
        <w:rPr>
          <w:rFonts w:cs="Tahoma"/>
          <w:b/>
          <w:szCs w:val="18"/>
          <w:lang w:eastAsia="x-none"/>
        </w:rPr>
      </w:pPr>
    </w:p>
    <w:p w14:paraId="728958B0" w14:textId="77777777" w:rsidR="00E7566E" w:rsidRPr="00DA32D6" w:rsidRDefault="00E7566E" w:rsidP="00E7566E">
      <w:pPr>
        <w:outlineLvl w:val="1"/>
        <w:rPr>
          <w:rFonts w:cs="Tahoma"/>
          <w:szCs w:val="18"/>
          <w:lang w:eastAsia="x-none"/>
        </w:rPr>
      </w:pPr>
      <w:r w:rsidRPr="00DA32D6">
        <w:rPr>
          <w:rFonts w:cs="Tahoma"/>
          <w:b/>
          <w:szCs w:val="18"/>
          <w:lang w:eastAsia="x-none"/>
        </w:rPr>
        <w:t>Allocated Annual Commitment</w:t>
      </w:r>
      <w:r w:rsidRPr="00DA32D6">
        <w:rPr>
          <w:rFonts w:cs="Tahoma"/>
          <w:szCs w:val="18"/>
          <w:lang w:eastAsia="x-none"/>
        </w:rPr>
        <w:t xml:space="preserve"> means the portion of the Monetary Commitment allocated </w:t>
      </w:r>
      <w:r>
        <w:rPr>
          <w:rFonts w:cs="Tahoma"/>
          <w:szCs w:val="18"/>
          <w:lang w:eastAsia="x-none"/>
        </w:rPr>
        <w:t>annually</w:t>
      </w:r>
      <w:r w:rsidRPr="00DA32D6">
        <w:rPr>
          <w:rFonts w:cs="Tahoma"/>
          <w:szCs w:val="18"/>
          <w:lang w:eastAsia="x-none"/>
        </w:rPr>
        <w:t xml:space="preserve"> through the Enrollment term</w:t>
      </w:r>
      <w:r>
        <w:rPr>
          <w:rFonts w:cs="Tahoma"/>
          <w:szCs w:val="18"/>
          <w:lang w:eastAsia="x-none"/>
        </w:rPr>
        <w:t>. For one-year subscription option the Allocated Annual Commitment equals the Monetary Commitment.</w:t>
      </w:r>
    </w:p>
    <w:p w14:paraId="728958B1" w14:textId="77777777" w:rsidR="00E7566E" w:rsidRDefault="00E7566E" w:rsidP="00E7566E">
      <w:pPr>
        <w:rPr>
          <w:rFonts w:cs="Tahoma"/>
          <w:b/>
          <w:szCs w:val="18"/>
          <w:lang w:eastAsia="x-none"/>
        </w:rPr>
      </w:pPr>
    </w:p>
    <w:p w14:paraId="728958B2" w14:textId="77777777" w:rsidR="00E7566E" w:rsidRPr="00F528E5" w:rsidRDefault="00E7566E" w:rsidP="00E7566E">
      <w:pPr>
        <w:outlineLvl w:val="1"/>
        <w:rPr>
          <w:rFonts w:cs="Tahoma"/>
          <w:b/>
          <w:sz w:val="20"/>
          <w:szCs w:val="18"/>
          <w:lang w:eastAsia="x-none"/>
        </w:rPr>
      </w:pPr>
      <w:r w:rsidRPr="00F528E5">
        <w:rPr>
          <w:rFonts w:cs="Tahoma"/>
          <w:b/>
          <w:sz w:val="20"/>
          <w:szCs w:val="18"/>
          <w:lang w:eastAsia="x-none"/>
        </w:rPr>
        <w:t>Subscription Term</w:t>
      </w:r>
    </w:p>
    <w:p w14:paraId="728958B3" w14:textId="77777777" w:rsidR="00E7566E" w:rsidRPr="00C51BF5" w:rsidRDefault="00E7566E" w:rsidP="00E7566E">
      <w:pPr>
        <w:outlineLvl w:val="1"/>
        <w:rPr>
          <w:rFonts w:cs="Tahoma"/>
          <w:b/>
          <w:szCs w:val="18"/>
          <w:lang w:eastAsia="x-none"/>
        </w:rPr>
      </w:pPr>
    </w:p>
    <w:p w14:paraId="728958B4" w14:textId="77777777" w:rsidR="00E7566E" w:rsidRPr="00C51BF5" w:rsidRDefault="00E7566E" w:rsidP="00E7566E">
      <w:pPr>
        <w:outlineLvl w:val="1"/>
        <w:rPr>
          <w:rFonts w:cs="Tahoma"/>
          <w:szCs w:val="18"/>
          <w:lang w:eastAsia="x-none"/>
        </w:rPr>
      </w:pPr>
      <w:r w:rsidRPr="00C51BF5">
        <w:rPr>
          <w:rFonts w:cs="Tahoma"/>
          <w:szCs w:val="18"/>
          <w:lang w:eastAsia="x-none"/>
        </w:rPr>
        <w:t>For Windows Azure Services customers can choose either a one-year subscription term or a subscription term that ends on the customer</w:t>
      </w:r>
      <w:r>
        <w:rPr>
          <w:rFonts w:cs="Tahoma"/>
          <w:szCs w:val="18"/>
          <w:lang w:eastAsia="x-none"/>
        </w:rPr>
        <w:t>’</w:t>
      </w:r>
      <w:r w:rsidRPr="00C51BF5">
        <w:rPr>
          <w:rFonts w:cs="Tahoma"/>
          <w:szCs w:val="18"/>
          <w:lang w:eastAsia="x-none"/>
        </w:rPr>
        <w:t xml:space="preserve">s enrollment end date (“coterminous”). </w:t>
      </w:r>
      <w:r>
        <w:t>Customers electing the one-year option must have at least 12 months remaining in their enrollment term and customers electing the coterminous option must have at least two months remaining in their enrollment term</w:t>
      </w:r>
      <w:r w:rsidRPr="00C51BF5">
        <w:rPr>
          <w:rFonts w:cs="Tahoma"/>
          <w:szCs w:val="18"/>
          <w:lang w:eastAsia="x-none"/>
        </w:rPr>
        <w:t>.</w:t>
      </w:r>
    </w:p>
    <w:p w14:paraId="728958B5" w14:textId="77777777" w:rsidR="00E7566E" w:rsidRDefault="00E7566E" w:rsidP="00E7566E"/>
    <w:p w14:paraId="728958B6" w14:textId="77777777" w:rsidR="00E7566E" w:rsidRPr="00F528E5" w:rsidRDefault="00E7566E" w:rsidP="00E7566E">
      <w:pPr>
        <w:outlineLvl w:val="1"/>
        <w:rPr>
          <w:rFonts w:cs="Tahoma"/>
          <w:b/>
          <w:sz w:val="20"/>
          <w:szCs w:val="18"/>
          <w:lang w:eastAsia="x-none"/>
        </w:rPr>
      </w:pPr>
      <w:r w:rsidRPr="00F528E5">
        <w:rPr>
          <w:rFonts w:cs="Tahoma"/>
          <w:b/>
          <w:sz w:val="20"/>
          <w:szCs w:val="18"/>
          <w:lang w:eastAsia="x-none"/>
        </w:rPr>
        <w:t>Monetary Commitment</w:t>
      </w:r>
    </w:p>
    <w:p w14:paraId="728958B7" w14:textId="77777777" w:rsidR="00E7566E" w:rsidRDefault="00E7566E" w:rsidP="00E7566E">
      <w:pPr>
        <w:outlineLvl w:val="1"/>
        <w:rPr>
          <w:rFonts w:cs="Tahoma"/>
          <w:szCs w:val="18"/>
          <w:lang w:eastAsia="x-none"/>
        </w:rPr>
      </w:pPr>
    </w:p>
    <w:p w14:paraId="728958B8" w14:textId="77777777" w:rsidR="00E7566E" w:rsidRPr="00C51BF5" w:rsidRDefault="00E7566E" w:rsidP="00E7566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initial order must include a Monetary Commitment and may be placed at any time </w:t>
      </w:r>
      <w:r>
        <w:rPr>
          <w:rFonts w:cs="Tahoma"/>
          <w:szCs w:val="18"/>
          <w:lang w:eastAsia="x-none"/>
        </w:rPr>
        <w:t xml:space="preserve">prior to the last month of </w:t>
      </w:r>
      <w:r w:rsidRPr="00C51BF5">
        <w:rPr>
          <w:rFonts w:cs="Tahoma"/>
          <w:szCs w:val="18"/>
          <w:lang w:eastAsia="x-none"/>
        </w:rPr>
        <w:t>the</w:t>
      </w:r>
      <w:r>
        <w:rPr>
          <w:rFonts w:cs="Tahoma"/>
          <w:szCs w:val="18"/>
          <w:lang w:eastAsia="x-none"/>
        </w:rPr>
        <w:t>ir</w:t>
      </w:r>
      <w:r w:rsidRPr="00C51BF5">
        <w:rPr>
          <w:rFonts w:cs="Tahoma"/>
          <w:szCs w:val="18"/>
          <w:lang w:eastAsia="x-none"/>
        </w:rPr>
        <w:t xml:space="preserve"> </w:t>
      </w:r>
      <w:r>
        <w:rPr>
          <w:rFonts w:cs="Tahoma"/>
          <w:szCs w:val="18"/>
          <w:lang w:eastAsia="x-none"/>
        </w:rPr>
        <w:t>e</w:t>
      </w:r>
      <w:r w:rsidRPr="00C51BF5">
        <w:rPr>
          <w:rFonts w:cs="Tahoma"/>
          <w:szCs w:val="18"/>
          <w:lang w:eastAsia="x-none"/>
        </w:rPr>
        <w:t>nrollment</w:t>
      </w:r>
      <w:r>
        <w:rPr>
          <w:rFonts w:cs="Tahoma"/>
          <w:szCs w:val="18"/>
          <w:lang w:eastAsia="x-none"/>
        </w:rPr>
        <w:t xml:space="preserve"> term</w:t>
      </w:r>
      <w:r w:rsidRPr="00C51BF5">
        <w:rPr>
          <w:rFonts w:cs="Tahoma"/>
          <w:szCs w:val="18"/>
          <w:lang w:eastAsia="x-none"/>
        </w:rPr>
        <w:t>.</w:t>
      </w:r>
      <w:r>
        <w:rPr>
          <w:rFonts w:cs="Tahoma"/>
          <w:szCs w:val="18"/>
          <w:lang w:eastAsia="x-none"/>
        </w:rPr>
        <w:t xml:space="preserve"> The Monetary Commitment under the one-year subscription option </w:t>
      </w:r>
      <w:r w:rsidRPr="00C51BF5">
        <w:rPr>
          <w:rFonts w:cs="Tahoma"/>
          <w:szCs w:val="18"/>
          <w:lang w:eastAsia="x-none"/>
        </w:rPr>
        <w:t xml:space="preserve">will be prorated through the following 12 months. The Monetary Commitment under the coterminous subscription option will be </w:t>
      </w:r>
      <w:r>
        <w:rPr>
          <w:rFonts w:cs="Tahoma"/>
          <w:szCs w:val="18"/>
          <w:lang w:eastAsia="x-none"/>
        </w:rPr>
        <w:t>allocated proportionally</w:t>
      </w:r>
      <w:r w:rsidRPr="00C51BF5">
        <w:rPr>
          <w:rFonts w:cs="Tahoma"/>
          <w:szCs w:val="18"/>
          <w:lang w:eastAsia="x-none"/>
        </w:rPr>
        <w:t xml:space="preserve"> through the </w:t>
      </w:r>
      <w:r>
        <w:rPr>
          <w:rFonts w:cs="Tahoma"/>
          <w:szCs w:val="18"/>
          <w:lang w:eastAsia="x-none"/>
        </w:rPr>
        <w:t>e</w:t>
      </w:r>
      <w:r w:rsidRPr="00C51BF5">
        <w:rPr>
          <w:rFonts w:cs="Tahoma"/>
          <w:szCs w:val="18"/>
          <w:lang w:eastAsia="x-none"/>
        </w:rPr>
        <w:t>nrollment term.</w:t>
      </w:r>
    </w:p>
    <w:p w14:paraId="728958B9" w14:textId="77777777" w:rsidR="00E7566E" w:rsidRPr="00C51BF5" w:rsidRDefault="00E7566E" w:rsidP="00E7566E">
      <w:pPr>
        <w:outlineLvl w:val="1"/>
        <w:rPr>
          <w:rFonts w:cs="Tahoma"/>
          <w:szCs w:val="18"/>
          <w:lang w:eastAsia="x-none"/>
        </w:rPr>
      </w:pPr>
    </w:p>
    <w:p w14:paraId="728958BA" w14:textId="77777777" w:rsidR="00E7566E" w:rsidRDefault="00E7566E" w:rsidP="00E7566E">
      <w:r>
        <w:t xml:space="preserve">Customers may increase their Monetary Commitment at any time by placing additional orders.  Additional orders will be added to the current Allocated Annual Commitment and will be available for use on the first day of the month after Microsoft processes such order. For the </w:t>
      </w:r>
      <w:r w:rsidRPr="00C51BF5">
        <w:rPr>
          <w:rFonts w:cs="Tahoma"/>
          <w:szCs w:val="18"/>
          <w:lang w:eastAsia="x-none"/>
        </w:rPr>
        <w:t>coterminous subscription option</w:t>
      </w:r>
      <w:r>
        <w:rPr>
          <w:rFonts w:cs="Tahoma"/>
          <w:szCs w:val="18"/>
          <w:lang w:eastAsia="x-none"/>
        </w:rPr>
        <w:t>,</w:t>
      </w:r>
      <w:r>
        <w:t xml:space="preserve"> the customer’s future Allocated Annual Commitments will be increased by the amount of the additional order multiplied by twelve divided by the number of full months remaining in the year the additional order was placed.</w:t>
      </w:r>
    </w:p>
    <w:p w14:paraId="728958BB" w14:textId="77777777" w:rsidR="00E7566E" w:rsidRDefault="00E7566E" w:rsidP="00E7566E"/>
    <w:p w14:paraId="728958BC" w14:textId="77777777" w:rsidR="00E7566E" w:rsidRPr="00C51BF5" w:rsidRDefault="00E7566E" w:rsidP="00E7566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w:t>
      </w:r>
      <w:r>
        <w:rPr>
          <w:rFonts w:cs="Tahoma"/>
          <w:szCs w:val="18"/>
          <w:lang w:eastAsia="x-none"/>
        </w:rPr>
        <w:t xml:space="preserve">must consume their </w:t>
      </w:r>
      <w:r>
        <w:t>Allocated Annual Commitment</w:t>
      </w:r>
      <w:r w:rsidRPr="00C51BF5">
        <w:rPr>
          <w:rFonts w:cs="Tahoma"/>
          <w:szCs w:val="18"/>
          <w:lang w:eastAsia="x-none"/>
        </w:rPr>
        <w:t xml:space="preserve"> by </w:t>
      </w:r>
      <w:r>
        <w:rPr>
          <w:rFonts w:cs="Tahoma"/>
          <w:szCs w:val="18"/>
          <w:lang w:eastAsia="x-none"/>
        </w:rPr>
        <w:t xml:space="preserve">the </w:t>
      </w:r>
      <w:r w:rsidRPr="00C51BF5">
        <w:rPr>
          <w:rFonts w:cs="Tahoma"/>
          <w:szCs w:val="18"/>
          <w:lang w:eastAsia="x-none"/>
        </w:rPr>
        <w:t>last day of the 12</w:t>
      </w:r>
      <w:r w:rsidRPr="00C51BF5">
        <w:rPr>
          <w:rFonts w:cs="Tahoma"/>
          <w:szCs w:val="18"/>
          <w:vertAlign w:val="superscript"/>
          <w:lang w:eastAsia="x-none"/>
        </w:rPr>
        <w:t>th</w:t>
      </w:r>
      <w:r>
        <w:rPr>
          <w:rFonts w:cs="Tahoma"/>
          <w:szCs w:val="18"/>
          <w:lang w:eastAsia="x-none"/>
        </w:rPr>
        <w:t xml:space="preserve"> </w:t>
      </w:r>
      <w:r w:rsidRPr="00C51BF5">
        <w:rPr>
          <w:rFonts w:cs="Tahoma"/>
          <w:szCs w:val="18"/>
          <w:lang w:eastAsia="x-none"/>
        </w:rPr>
        <w:t>month following the order</w:t>
      </w:r>
      <w:r>
        <w:rPr>
          <w:rFonts w:cs="Tahoma"/>
          <w:szCs w:val="18"/>
          <w:lang w:eastAsia="x-none"/>
        </w:rPr>
        <w:t xml:space="preserve"> for </w:t>
      </w:r>
      <w:r w:rsidRPr="00C51BF5">
        <w:rPr>
          <w:rFonts w:cs="Tahoma"/>
          <w:szCs w:val="18"/>
          <w:lang w:eastAsia="x-none"/>
        </w:rPr>
        <w:t>the one-year subscription option</w:t>
      </w:r>
      <w:r>
        <w:rPr>
          <w:rFonts w:cs="Tahoma"/>
          <w:szCs w:val="18"/>
          <w:lang w:eastAsia="x-none"/>
        </w:rPr>
        <w:t xml:space="preserve"> and by</w:t>
      </w:r>
      <w:r w:rsidRPr="00C51BF5">
        <w:rPr>
          <w:rFonts w:cs="Tahoma"/>
          <w:szCs w:val="18"/>
          <w:lang w:eastAsia="x-none"/>
        </w:rPr>
        <w:t xml:space="preserve"> </w:t>
      </w:r>
      <w:r>
        <w:rPr>
          <w:rFonts w:cs="Tahoma"/>
          <w:szCs w:val="18"/>
          <w:lang w:eastAsia="x-none"/>
        </w:rPr>
        <w:t>the last day of the month preceding enrollment anniversary</w:t>
      </w:r>
      <w:r w:rsidRPr="00C51BF5">
        <w:rPr>
          <w:rFonts w:cs="Tahoma"/>
          <w:szCs w:val="18"/>
          <w:lang w:eastAsia="x-none"/>
        </w:rPr>
        <w:t xml:space="preserve"> </w:t>
      </w:r>
      <w:r>
        <w:rPr>
          <w:rFonts w:cs="Tahoma"/>
          <w:szCs w:val="18"/>
          <w:lang w:eastAsia="x-none"/>
        </w:rPr>
        <w:t>each year f</w:t>
      </w:r>
      <w:r w:rsidRPr="00C51BF5">
        <w:rPr>
          <w:rFonts w:cs="Tahoma"/>
          <w:szCs w:val="18"/>
          <w:lang w:eastAsia="x-none"/>
        </w:rPr>
        <w:t>or the coterminous subscription option</w:t>
      </w:r>
      <w:r>
        <w:rPr>
          <w:rFonts w:cs="Tahoma"/>
          <w:szCs w:val="18"/>
          <w:lang w:eastAsia="x-none"/>
        </w:rPr>
        <w:t xml:space="preserve">. Any unused portion of the </w:t>
      </w:r>
      <w:r>
        <w:t xml:space="preserve">Allocated Annual Commitment </w:t>
      </w:r>
      <w:r>
        <w:rPr>
          <w:rFonts w:cs="Tahoma"/>
          <w:szCs w:val="18"/>
          <w:lang w:eastAsia="x-none"/>
        </w:rPr>
        <w:t xml:space="preserve">will </w:t>
      </w:r>
      <w:r>
        <w:t>not carry over</w:t>
      </w:r>
      <w:r>
        <w:rPr>
          <w:rFonts w:cs="Tahoma"/>
          <w:szCs w:val="18"/>
          <w:lang w:eastAsia="x-none"/>
        </w:rPr>
        <w:t xml:space="preserve"> and will be forfeited. </w:t>
      </w:r>
    </w:p>
    <w:p w14:paraId="728958BD" w14:textId="77777777" w:rsidR="00E7566E" w:rsidRDefault="00E7566E" w:rsidP="00E7566E"/>
    <w:p w14:paraId="728958BE" w14:textId="77777777" w:rsidR="00E7566E" w:rsidRPr="00F528E5" w:rsidRDefault="00E7566E" w:rsidP="00E7566E">
      <w:pPr>
        <w:outlineLvl w:val="1"/>
        <w:rPr>
          <w:rFonts w:cs="Tahoma"/>
          <w:b/>
          <w:sz w:val="20"/>
          <w:szCs w:val="18"/>
          <w:lang w:eastAsia="x-none"/>
        </w:rPr>
      </w:pPr>
      <w:r w:rsidRPr="00F528E5">
        <w:rPr>
          <w:rFonts w:cs="Tahoma"/>
          <w:b/>
          <w:sz w:val="20"/>
          <w:szCs w:val="18"/>
          <w:lang w:eastAsia="x-none"/>
        </w:rPr>
        <w:t xml:space="preserve">Payment and Fees </w:t>
      </w:r>
    </w:p>
    <w:p w14:paraId="728958BF" w14:textId="77777777" w:rsidR="00E7566E" w:rsidRPr="00C51BF5" w:rsidRDefault="00E7566E" w:rsidP="00E7566E">
      <w:pPr>
        <w:outlineLvl w:val="1"/>
        <w:rPr>
          <w:rFonts w:cs="Tahoma"/>
          <w:b/>
          <w:szCs w:val="18"/>
          <w:lang w:eastAsia="x-none"/>
        </w:rPr>
      </w:pPr>
    </w:p>
    <w:p w14:paraId="728958C0" w14:textId="77777777" w:rsidR="00E7566E" w:rsidRDefault="00E7566E" w:rsidP="00E7566E">
      <w:r>
        <w:t xml:space="preserve">For the one-year subscription option, orders will be invoiced immediately to customers or their resellers. For the </w:t>
      </w:r>
      <w:r w:rsidRPr="00C51BF5">
        <w:rPr>
          <w:rFonts w:cs="Tahoma"/>
          <w:szCs w:val="18"/>
          <w:lang w:eastAsia="x-none"/>
        </w:rPr>
        <w:t>coterminous subscription option</w:t>
      </w:r>
      <w:r>
        <w:rPr>
          <w:rFonts w:cs="Tahoma"/>
          <w:szCs w:val="18"/>
          <w:lang w:eastAsia="x-none"/>
        </w:rPr>
        <w:t>,</w:t>
      </w:r>
      <w:r w:rsidRPr="00C51BF5">
        <w:rPr>
          <w:rFonts w:cs="Tahoma"/>
          <w:szCs w:val="18"/>
          <w:lang w:eastAsia="x-none"/>
        </w:rPr>
        <w:t xml:space="preserve"> </w:t>
      </w:r>
      <w:r>
        <w:rPr>
          <w:rFonts w:cs="Tahoma"/>
          <w:szCs w:val="18"/>
          <w:lang w:eastAsia="x-none"/>
        </w:rPr>
        <w:t xml:space="preserve">the </w:t>
      </w:r>
      <w:r>
        <w:t>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728958C1" w14:textId="77777777" w:rsidR="00E7566E" w:rsidRDefault="00E7566E" w:rsidP="00E7566E"/>
    <w:p w14:paraId="728958C2" w14:textId="77777777" w:rsidR="00E7566E" w:rsidRDefault="00E7566E" w:rsidP="00E7566E">
      <w:r>
        <w:t xml:space="preserve">Each month, Microsoft will deduct from the Allocated Annual Commitment the monetary value of a customer’s usage of Windows Azure Services. Once the customer’s Allocated Annual Commitment balance has been exhausted, any additional usage for that month and any months remaining for the one-year subscription option or any months remaining in the current year of the enrollment for the coterminous option will be invoiced at Consumption Rates. If a customer chooses the one-year subscription option, any usage at the Consumption Rates will be invoiced to the customer or its reseller at the end of each enrollment quarter and at the end of the subscription term. If a customer chooses the coterminous subscription option, any usage at the Consumption Rates will be invoiced to the customer or its reseller at the end of each enrollment quarter.  </w:t>
      </w:r>
    </w:p>
    <w:p w14:paraId="728958C3" w14:textId="77777777" w:rsidR="00E7566E" w:rsidRDefault="00E7566E" w:rsidP="00E7566E"/>
    <w:p w14:paraId="728958C4" w14:textId="77777777" w:rsidR="00E7566E" w:rsidRDefault="00E7566E" w:rsidP="00E7566E">
      <w:r>
        <w:t>All usage of the Windows Azure Services after the expiration or termination of a customer’s subscription term will be invoiced to the customer or its reseller at Consumption Rates on a quarterly basis.</w:t>
      </w:r>
    </w:p>
    <w:p w14:paraId="728958C5" w14:textId="77777777" w:rsidR="00E7566E" w:rsidRDefault="00E7566E" w:rsidP="00E7566E"/>
    <w:p w14:paraId="728958C6" w14:textId="77777777" w:rsidR="00E7566E" w:rsidRDefault="00E7566E" w:rsidP="00E7566E">
      <w:r w:rsidRPr="00CE654B">
        <w:t xml:space="preserve">Microsoft may lower prices for individual Windows Azure Services during </w:t>
      </w:r>
      <w:r>
        <w:t>a customer’s</w:t>
      </w:r>
      <w:r w:rsidRPr="00CE654B">
        <w:t xml:space="preserve"> </w:t>
      </w:r>
      <w:r>
        <w:t>e</w:t>
      </w:r>
      <w:r w:rsidRPr="00CE654B">
        <w:t xml:space="preserve">nrollment term.  </w:t>
      </w:r>
      <w:r>
        <w:t>For customers acquiring Windows Azure Services directly from Microsoft, the Customer Price Sheet may indicate</w:t>
      </w:r>
      <w:r w:rsidRPr="00CE654B">
        <w:t xml:space="preserve"> a higher pr</w:t>
      </w:r>
      <w:r>
        <w:t>ice than the then-current price.</w:t>
      </w:r>
      <w:r w:rsidRPr="00CE654B">
        <w:t xml:space="preserve"> Microsoft will give the lower price(s) to </w:t>
      </w:r>
      <w:r>
        <w:t>those customers</w:t>
      </w:r>
      <w:r w:rsidRPr="00CE654B">
        <w:t xml:space="preserve"> during the period they are in effect. Microsoft will provide </w:t>
      </w:r>
      <w:r>
        <w:t>customers</w:t>
      </w:r>
      <w:r w:rsidRPr="00CE654B">
        <w:t xml:space="preserve"> with notice of any such changes.</w:t>
      </w:r>
    </w:p>
    <w:p w14:paraId="728958C7" w14:textId="77777777" w:rsidR="00E7566E" w:rsidRDefault="00E7566E" w:rsidP="00E7566E"/>
    <w:p w14:paraId="728958C8" w14:textId="77777777" w:rsidR="00E7566E" w:rsidRDefault="00E7566E" w:rsidP="00E7566E">
      <w:r w:rsidRPr="00052DA2">
        <w:rPr>
          <w:rFonts w:cs="Tahoma"/>
          <w:szCs w:val="18"/>
          <w:lang w:val="x-none" w:eastAsia="x-none"/>
        </w:rPr>
        <w:t xml:space="preserve">Pricing and payment terms for subscriptions acquired through resellers are determined by agreement between the customer and its reseller.  </w:t>
      </w:r>
      <w:r>
        <w:rPr>
          <w:rFonts w:cs="Tahoma"/>
          <w:szCs w:val="18"/>
          <w:lang w:eastAsia="x-none"/>
        </w:rPr>
        <w:t xml:space="preserve">A </w:t>
      </w:r>
      <w:r>
        <w:rPr>
          <w:iCs/>
        </w:rPr>
        <w:t>customer’s</w:t>
      </w:r>
      <w:r w:rsidRPr="002D57EA">
        <w:rPr>
          <w:iCs/>
        </w:rPr>
        <w:t xml:space="preserve"> </w:t>
      </w:r>
      <w:r>
        <w:rPr>
          <w:iCs/>
        </w:rPr>
        <w:t>r</w:t>
      </w:r>
      <w:r w:rsidRPr="002D57EA">
        <w:rPr>
          <w:iCs/>
        </w:rPr>
        <w:t xml:space="preserve">eseller will provide additional information regarding the ordering process for </w:t>
      </w:r>
      <w:r w:rsidRPr="00E60DA6">
        <w:rPr>
          <w:iCs/>
        </w:rPr>
        <w:t xml:space="preserve">Windows Azure Services.  The pricing and billing terms for all Windows Azure Services will be governed by a separate agreement between </w:t>
      </w:r>
      <w:r>
        <w:rPr>
          <w:iCs/>
        </w:rPr>
        <w:t>the customer</w:t>
      </w:r>
      <w:r w:rsidRPr="002D57EA">
        <w:rPr>
          <w:iCs/>
        </w:rPr>
        <w:t xml:space="preserve"> </w:t>
      </w:r>
      <w:r>
        <w:rPr>
          <w:iCs/>
        </w:rPr>
        <w:t>and its r</w:t>
      </w:r>
      <w:r w:rsidRPr="00E60DA6">
        <w:rPr>
          <w:iCs/>
        </w:rPr>
        <w:t xml:space="preserve">eseller. </w:t>
      </w:r>
      <w:r w:rsidRPr="00E60DA6">
        <w:t xml:space="preserve">Microsoft may lower prices for individual Windows Azure Services during </w:t>
      </w:r>
      <w:r>
        <w:t>a customer’s</w:t>
      </w:r>
      <w:r w:rsidRPr="00E60DA6">
        <w:t xml:space="preserve"> </w:t>
      </w:r>
      <w:r>
        <w:t>e</w:t>
      </w:r>
      <w:r w:rsidRPr="00E60DA6">
        <w:t xml:space="preserve">nrollment term and may give the lower price(s) to </w:t>
      </w:r>
      <w:r>
        <w:t>the customer’s</w:t>
      </w:r>
      <w:r w:rsidRPr="00E60DA6">
        <w:t xml:space="preserve"> </w:t>
      </w:r>
      <w:r>
        <w:t>r</w:t>
      </w:r>
      <w:r w:rsidRPr="00E60DA6">
        <w:t xml:space="preserve">eseller during the period they are in effect. Microsoft will provide </w:t>
      </w:r>
      <w:r>
        <w:t>the customer’s</w:t>
      </w:r>
      <w:r w:rsidRPr="00E60DA6">
        <w:t xml:space="preserve"> </w:t>
      </w:r>
      <w:r>
        <w:t>r</w:t>
      </w:r>
      <w:r w:rsidRPr="00E60DA6">
        <w:t>eseller with notice of any such changes.</w:t>
      </w:r>
      <w:r>
        <w:t xml:space="preserve"> The customer</w:t>
      </w:r>
      <w:r w:rsidRPr="00E60DA6">
        <w:t xml:space="preserve"> and its reseller determine </w:t>
      </w:r>
      <w:r>
        <w:t>actual</w:t>
      </w:r>
      <w:r w:rsidRPr="00E60DA6">
        <w:t xml:space="preserve"> pricing and the applicability of any price changes.</w:t>
      </w:r>
    </w:p>
    <w:p w14:paraId="728958C9" w14:textId="77777777" w:rsidR="00E7566E" w:rsidRDefault="00E7566E" w:rsidP="00E7566E">
      <w:pPr>
        <w:rPr>
          <w:rFonts w:cs="Tahoma"/>
          <w:b/>
          <w:szCs w:val="18"/>
          <w:lang w:eastAsia="x-none"/>
        </w:rPr>
      </w:pPr>
    </w:p>
    <w:p w14:paraId="728958CA" w14:textId="77777777" w:rsidR="00E7566E" w:rsidRPr="00F528E5" w:rsidRDefault="00E7566E" w:rsidP="00E7566E">
      <w:pPr>
        <w:outlineLvl w:val="1"/>
        <w:rPr>
          <w:rFonts w:cs="Tahoma"/>
          <w:b/>
          <w:sz w:val="20"/>
          <w:szCs w:val="18"/>
          <w:lang w:eastAsia="x-none"/>
        </w:rPr>
      </w:pPr>
      <w:r w:rsidRPr="00F528E5">
        <w:rPr>
          <w:rFonts w:cs="Tahoma"/>
          <w:b/>
          <w:sz w:val="20"/>
          <w:szCs w:val="18"/>
          <w:lang w:eastAsia="x-none"/>
        </w:rPr>
        <w:t>Windows Azure Commitment Rates</w:t>
      </w:r>
    </w:p>
    <w:p w14:paraId="728958CB" w14:textId="77777777" w:rsidR="00E7566E" w:rsidRPr="002D53EB" w:rsidRDefault="00E7566E" w:rsidP="00E7566E">
      <w:pPr>
        <w:outlineLvl w:val="1"/>
        <w:rPr>
          <w:rFonts w:cs="Tahoma"/>
          <w:b/>
          <w:szCs w:val="18"/>
          <w:lang w:eastAsia="x-none"/>
        </w:rPr>
      </w:pPr>
    </w:p>
    <w:p w14:paraId="728958CC" w14:textId="77777777" w:rsidR="00E7566E" w:rsidRPr="002D53EB" w:rsidRDefault="00E7566E" w:rsidP="00E7566E">
      <w:pPr>
        <w:outlineLvl w:val="1"/>
        <w:rPr>
          <w:rFonts w:cs="Tahoma"/>
          <w:szCs w:val="18"/>
          <w:lang w:eastAsia="x-none"/>
        </w:rPr>
      </w:pPr>
      <w:r>
        <w:rPr>
          <w:rFonts w:cs="Tahoma"/>
          <w:szCs w:val="18"/>
          <w:lang w:eastAsia="x-none"/>
        </w:rPr>
        <w:t xml:space="preserve">Customers’ </w:t>
      </w:r>
      <w:r w:rsidRPr="002D53EB">
        <w:rPr>
          <w:rFonts w:cs="Tahoma"/>
          <w:szCs w:val="18"/>
          <w:lang w:eastAsia="x-none"/>
        </w:rPr>
        <w:t xml:space="preserve">Commitment Rates for Windows Azure Services are based on </w:t>
      </w:r>
      <w:r>
        <w:rPr>
          <w:rFonts w:cs="Tahoma"/>
          <w:szCs w:val="18"/>
          <w:lang w:eastAsia="x-none"/>
        </w:rPr>
        <w:t>their</w:t>
      </w:r>
      <w:r w:rsidRPr="002D53EB">
        <w:rPr>
          <w:rFonts w:cs="Tahoma"/>
          <w:szCs w:val="18"/>
          <w:lang w:eastAsia="x-none"/>
        </w:rPr>
        <w:t xml:space="preserve"> </w:t>
      </w:r>
      <w:r w:rsidRPr="002D53EB">
        <w:rPr>
          <w:rFonts w:cs="Tahoma"/>
          <w:szCs w:val="18"/>
          <w:lang w:val="x-none" w:eastAsia="x-none"/>
        </w:rPr>
        <w:t xml:space="preserve">Windows Azure Monetary Commitment Tier </w:t>
      </w:r>
      <w:r w:rsidRPr="002D53EB">
        <w:rPr>
          <w:rFonts w:cs="Tahoma"/>
          <w:szCs w:val="18"/>
          <w:lang w:eastAsia="x-none"/>
        </w:rPr>
        <w:t xml:space="preserve">and enrollment price level. The </w:t>
      </w:r>
      <w:r w:rsidRPr="002D53EB">
        <w:rPr>
          <w:rFonts w:cs="Tahoma"/>
          <w:szCs w:val="18"/>
          <w:lang w:val="x-none" w:eastAsia="x-none"/>
        </w:rPr>
        <w:t xml:space="preserve">Windows Azure Monetary Commitment Tier </w:t>
      </w:r>
      <w:r w:rsidRPr="002D53EB">
        <w:rPr>
          <w:rFonts w:cs="Tahoma"/>
          <w:szCs w:val="18"/>
          <w:lang w:eastAsia="x-none"/>
        </w:rPr>
        <w:t>is determined by the customer’s</w:t>
      </w:r>
      <w:r w:rsidRPr="002D53EB">
        <w:rPr>
          <w:rFonts w:cs="Tahoma"/>
          <w:szCs w:val="18"/>
          <w:lang w:val="x-none" w:eastAsia="x-none"/>
        </w:rPr>
        <w:t xml:space="preserve"> </w:t>
      </w:r>
      <w:r w:rsidRPr="002D53EB">
        <w:rPr>
          <w:rFonts w:cs="Tahoma"/>
          <w:szCs w:val="18"/>
          <w:lang w:eastAsia="x-none"/>
        </w:rPr>
        <w:t>annual Windows Azure Monetary Commitment quantity (i.e., the total monetary amount the customer commits to annually during the term of its Windows Azure subscription term) and corresponds to the discount specified in the table below (expressed as a percentage off Windows Azure Consumption / Overage Rates)</w:t>
      </w:r>
      <w:r w:rsidRPr="002D53EB">
        <w:rPr>
          <w:rFonts w:cs="Tahoma"/>
          <w:szCs w:val="18"/>
          <w:lang w:val="x-none" w:eastAsia="x-none"/>
        </w:rPr>
        <w:t xml:space="preserve">. </w:t>
      </w:r>
    </w:p>
    <w:p w14:paraId="728958CD" w14:textId="77777777" w:rsidR="00E7566E" w:rsidRPr="002D53EB" w:rsidRDefault="00E7566E" w:rsidP="00E7566E">
      <w:pPr>
        <w:ind w:left="720"/>
        <w:outlineLvl w:val="1"/>
        <w:rPr>
          <w:rFonts w:cs="Tahoma"/>
          <w:szCs w:val="18"/>
          <w:lang w:eastAsia="x-none"/>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92"/>
        <w:gridCol w:w="2592"/>
        <w:gridCol w:w="2082"/>
      </w:tblGrid>
      <w:tr w:rsidR="00E7566E" w:rsidRPr="002D53EB" w14:paraId="728958D1" w14:textId="77777777" w:rsidTr="00EA30FC">
        <w:trPr>
          <w:trHeight w:val="515"/>
          <w:tblHeader/>
          <w:jc w:val="center"/>
        </w:trPr>
        <w:tc>
          <w:tcPr>
            <w:tcW w:w="259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728958CE" w14:textId="77777777" w:rsidR="00E7566E" w:rsidRPr="002D53EB" w:rsidRDefault="00E7566E" w:rsidP="00EA30FC">
            <w:pPr>
              <w:jc w:val="center"/>
              <w:rPr>
                <w:rFonts w:eastAsia="Times New Roman" w:cs="Tahoma"/>
                <w:b/>
                <w:bCs/>
                <w:szCs w:val="18"/>
                <w:lang w:eastAsia="x-none"/>
              </w:rPr>
            </w:pPr>
            <w:r w:rsidRPr="002D53EB">
              <w:rPr>
                <w:rFonts w:cs="Tahoma"/>
                <w:b/>
                <w:bCs/>
                <w:szCs w:val="18"/>
                <w:lang w:eastAsia="x-none"/>
              </w:rPr>
              <w:t>Windows Azure Monetary Commitment Tiers</w:t>
            </w:r>
          </w:p>
        </w:tc>
        <w:tc>
          <w:tcPr>
            <w:tcW w:w="259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728958CF" w14:textId="77777777" w:rsidR="00E7566E" w:rsidRPr="002D53EB" w:rsidRDefault="00E7566E" w:rsidP="00EA30FC">
            <w:pPr>
              <w:jc w:val="center"/>
              <w:rPr>
                <w:rFonts w:eastAsia="Times New Roman" w:cs="Tahoma"/>
                <w:b/>
                <w:bCs/>
                <w:szCs w:val="18"/>
                <w:lang w:eastAsia="x-none"/>
              </w:rPr>
            </w:pPr>
            <w:r w:rsidRPr="002D53EB">
              <w:rPr>
                <w:rFonts w:eastAsia="Times New Roman" w:cs="Tahoma"/>
                <w:b/>
                <w:bCs/>
                <w:szCs w:val="18"/>
                <w:lang w:eastAsia="x-none"/>
              </w:rPr>
              <w:t xml:space="preserve">Annual Windows Azure Monetary Commitment </w:t>
            </w:r>
            <w:r>
              <w:rPr>
                <w:rFonts w:eastAsia="Times New Roman" w:cs="Tahoma"/>
                <w:b/>
                <w:bCs/>
                <w:szCs w:val="18"/>
                <w:lang w:eastAsia="x-none"/>
              </w:rPr>
              <w:t xml:space="preserve">Unit </w:t>
            </w:r>
            <w:r w:rsidRPr="002D53EB">
              <w:rPr>
                <w:rFonts w:eastAsia="Times New Roman" w:cs="Tahoma"/>
                <w:b/>
                <w:bCs/>
                <w:szCs w:val="18"/>
                <w:lang w:eastAsia="x-none"/>
              </w:rPr>
              <w:t>Quantity</w:t>
            </w:r>
            <w:r>
              <w:rPr>
                <w:rFonts w:eastAsia="Times New Roman" w:cs="Tahoma"/>
                <w:b/>
                <w:bCs/>
                <w:szCs w:val="18"/>
                <w:lang w:eastAsia="x-none"/>
              </w:rPr>
              <w:t>*</w:t>
            </w:r>
          </w:p>
        </w:tc>
        <w:tc>
          <w:tcPr>
            <w:tcW w:w="2082" w:type="dxa"/>
            <w:tcBorders>
              <w:top w:val="single" w:sz="8" w:space="0" w:color="auto"/>
              <w:left w:val="single" w:sz="8" w:space="0" w:color="auto"/>
              <w:bottom w:val="single" w:sz="8" w:space="0" w:color="auto"/>
              <w:right w:val="single" w:sz="8" w:space="0" w:color="auto"/>
            </w:tcBorders>
            <w:shd w:val="clear" w:color="auto" w:fill="FABF8F"/>
            <w:hideMark/>
          </w:tcPr>
          <w:p w14:paraId="728958D0" w14:textId="77777777" w:rsidR="00E7566E" w:rsidRPr="002D53EB" w:rsidRDefault="00E7566E" w:rsidP="00EA30FC">
            <w:pPr>
              <w:jc w:val="center"/>
              <w:rPr>
                <w:rFonts w:eastAsia="Times New Roman" w:cs="Tahoma"/>
                <w:b/>
                <w:bCs/>
                <w:szCs w:val="18"/>
                <w:lang w:eastAsia="x-none"/>
              </w:rPr>
            </w:pPr>
            <w:r w:rsidRPr="002D53EB">
              <w:rPr>
                <w:rFonts w:cs="Tahoma"/>
                <w:b/>
                <w:bCs/>
                <w:szCs w:val="18"/>
                <w:lang w:eastAsia="x-none"/>
              </w:rPr>
              <w:t>Discount Off Consumption Rates</w:t>
            </w:r>
          </w:p>
        </w:tc>
      </w:tr>
      <w:tr w:rsidR="00E7566E" w:rsidRPr="002D53EB" w14:paraId="728958D5" w14:textId="77777777" w:rsidTr="00EA30FC">
        <w:trPr>
          <w:trHeight w:val="258"/>
          <w:jc w:val="center"/>
        </w:trPr>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958D2" w14:textId="77777777" w:rsidR="00E7566E" w:rsidRPr="002D53EB" w:rsidRDefault="00E7566E" w:rsidP="00EA30FC">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1</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958D3" w14:textId="77777777" w:rsidR="00E7566E" w:rsidRPr="002D53EB" w:rsidRDefault="00E7566E" w:rsidP="00EA30FC">
            <w:pPr>
              <w:spacing w:before="100" w:beforeAutospacing="1" w:after="100" w:afterAutospacing="1"/>
              <w:ind w:left="557" w:right="180"/>
              <w:jc w:val="center"/>
              <w:rPr>
                <w:rFonts w:eastAsia="Times New Roman" w:cs="Tahoma"/>
                <w:szCs w:val="18"/>
                <w:lang w:eastAsia="x-none"/>
              </w:rPr>
            </w:pPr>
            <w:r w:rsidRPr="002D53EB">
              <w:rPr>
                <w:rFonts w:eastAsia="Times New Roman" w:cs="Tahoma"/>
                <w:szCs w:val="18"/>
                <w:lang w:eastAsia="x-none"/>
              </w:rPr>
              <w:t xml:space="preserve">Up to 1799 </w:t>
            </w:r>
            <w:r>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728958D4" w14:textId="77777777" w:rsidR="00E7566E" w:rsidRPr="002D53EB" w:rsidRDefault="00E7566E" w:rsidP="00EA30FC">
            <w:pPr>
              <w:spacing w:before="100" w:beforeAutospacing="1" w:after="100" w:afterAutospacing="1"/>
              <w:ind w:left="557" w:right="180"/>
              <w:jc w:val="center"/>
              <w:rPr>
                <w:rFonts w:eastAsia="Times New Roman" w:cs="Tahoma"/>
                <w:szCs w:val="18"/>
                <w:lang w:eastAsia="x-none"/>
              </w:rPr>
            </w:pPr>
            <w:r w:rsidRPr="002D53EB">
              <w:rPr>
                <w:rFonts w:eastAsia="Times New Roman" w:cs="Tahoma"/>
                <w:szCs w:val="18"/>
                <w:lang w:eastAsia="x-none"/>
              </w:rPr>
              <w:t>23%</w:t>
            </w:r>
          </w:p>
        </w:tc>
      </w:tr>
      <w:tr w:rsidR="00E7566E" w:rsidRPr="002D53EB" w14:paraId="728958D9" w14:textId="77777777" w:rsidTr="00EA30FC">
        <w:trPr>
          <w:trHeight w:val="258"/>
          <w:jc w:val="center"/>
        </w:trPr>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958D6" w14:textId="77777777" w:rsidR="00E7566E" w:rsidRPr="002D53EB" w:rsidRDefault="00E7566E" w:rsidP="00EA30FC">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2</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958D7" w14:textId="77777777" w:rsidR="00E7566E" w:rsidRPr="002D53EB" w:rsidRDefault="00E7566E" w:rsidP="00EA30FC">
            <w:pPr>
              <w:spacing w:before="100" w:beforeAutospacing="1" w:after="100" w:afterAutospacing="1"/>
              <w:ind w:left="557" w:right="180"/>
              <w:jc w:val="center"/>
              <w:rPr>
                <w:rFonts w:eastAsia="Times New Roman" w:cs="Tahoma"/>
                <w:szCs w:val="18"/>
                <w:lang w:eastAsia="x-none"/>
              </w:rPr>
            </w:pPr>
            <w:r w:rsidRPr="002D53EB">
              <w:rPr>
                <w:rFonts w:eastAsia="Times New Roman" w:cs="Tahoma"/>
                <w:szCs w:val="18"/>
                <w:lang w:eastAsia="x-none"/>
              </w:rPr>
              <w:t xml:space="preserve">1800 – 4799 </w:t>
            </w:r>
            <w:r>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728958D8" w14:textId="77777777" w:rsidR="00E7566E" w:rsidRPr="002D53EB" w:rsidRDefault="00E7566E" w:rsidP="00EA30FC">
            <w:pPr>
              <w:spacing w:before="100" w:beforeAutospacing="1" w:after="100" w:afterAutospacing="1"/>
              <w:ind w:left="557" w:right="180"/>
              <w:jc w:val="center"/>
              <w:rPr>
                <w:rFonts w:eastAsia="Times New Roman" w:cs="Tahoma"/>
                <w:szCs w:val="18"/>
                <w:lang w:eastAsia="x-none"/>
              </w:rPr>
            </w:pPr>
            <w:r w:rsidRPr="002D53EB">
              <w:rPr>
                <w:rFonts w:eastAsia="Times New Roman" w:cs="Tahoma"/>
                <w:szCs w:val="18"/>
                <w:lang w:eastAsia="x-none"/>
              </w:rPr>
              <w:t>26%</w:t>
            </w:r>
          </w:p>
        </w:tc>
      </w:tr>
      <w:tr w:rsidR="00E7566E" w:rsidRPr="002D53EB" w14:paraId="728958DD" w14:textId="77777777" w:rsidTr="00EA30FC">
        <w:trPr>
          <w:trHeight w:val="258"/>
          <w:jc w:val="center"/>
        </w:trPr>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958DA" w14:textId="77777777" w:rsidR="00E7566E" w:rsidRPr="002D53EB" w:rsidRDefault="00E7566E" w:rsidP="00EA30FC">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3</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958DB" w14:textId="77777777" w:rsidR="00E7566E" w:rsidRPr="002D53EB" w:rsidRDefault="00E7566E" w:rsidP="00EA30FC">
            <w:pPr>
              <w:spacing w:before="100" w:beforeAutospacing="1" w:after="100" w:afterAutospacing="1"/>
              <w:ind w:left="557" w:right="180"/>
              <w:jc w:val="center"/>
              <w:rPr>
                <w:rFonts w:eastAsia="Times New Roman" w:cs="Tahoma"/>
                <w:szCs w:val="18"/>
                <w:lang w:eastAsia="x-none"/>
              </w:rPr>
            </w:pPr>
            <w:r w:rsidRPr="002D53EB">
              <w:rPr>
                <w:rFonts w:eastAsia="Times New Roman" w:cs="Tahoma"/>
                <w:szCs w:val="18"/>
                <w:lang w:eastAsia="x-none"/>
              </w:rPr>
              <w:t xml:space="preserve">4800 – 11999 </w:t>
            </w:r>
            <w:r>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728958DC" w14:textId="77777777" w:rsidR="00E7566E" w:rsidRPr="002D53EB" w:rsidRDefault="00E7566E" w:rsidP="00EA30FC">
            <w:pPr>
              <w:spacing w:before="100" w:beforeAutospacing="1" w:after="100" w:afterAutospacing="1"/>
              <w:ind w:left="557" w:right="180"/>
              <w:jc w:val="center"/>
              <w:rPr>
                <w:rFonts w:eastAsia="Times New Roman" w:cs="Tahoma"/>
                <w:szCs w:val="18"/>
                <w:lang w:eastAsia="x-none"/>
              </w:rPr>
            </w:pPr>
            <w:r w:rsidRPr="002D53EB">
              <w:rPr>
                <w:rFonts w:eastAsia="Times New Roman" w:cs="Tahoma"/>
                <w:szCs w:val="18"/>
                <w:lang w:eastAsia="x-none"/>
              </w:rPr>
              <w:t>30%</w:t>
            </w:r>
          </w:p>
        </w:tc>
      </w:tr>
      <w:tr w:rsidR="00E7566E" w:rsidRPr="002D53EB" w14:paraId="728958E1" w14:textId="77777777" w:rsidTr="00EA30FC">
        <w:trPr>
          <w:trHeight w:val="258"/>
          <w:jc w:val="center"/>
        </w:trPr>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958DE" w14:textId="77777777" w:rsidR="00E7566E" w:rsidRPr="002D53EB" w:rsidRDefault="00E7566E" w:rsidP="00EA30FC">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4</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958DF" w14:textId="77777777" w:rsidR="00E7566E" w:rsidRPr="002D53EB" w:rsidRDefault="00E7566E" w:rsidP="00EA30FC">
            <w:pPr>
              <w:spacing w:before="100" w:beforeAutospacing="1" w:after="100" w:afterAutospacing="1"/>
              <w:ind w:left="557" w:right="180"/>
              <w:jc w:val="center"/>
              <w:rPr>
                <w:rFonts w:eastAsia="Times New Roman" w:cs="Tahoma"/>
                <w:szCs w:val="18"/>
                <w:lang w:eastAsia="x-none"/>
              </w:rPr>
            </w:pPr>
            <w:r w:rsidRPr="002D53EB">
              <w:rPr>
                <w:rFonts w:eastAsia="Times New Roman" w:cs="Tahoma"/>
                <w:szCs w:val="18"/>
                <w:lang w:eastAsia="x-none"/>
              </w:rPr>
              <w:t xml:space="preserve">12000 + </w:t>
            </w:r>
            <w:r>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728958E0" w14:textId="77777777" w:rsidR="00E7566E" w:rsidRPr="002D53EB" w:rsidRDefault="00E7566E" w:rsidP="00EA30FC">
            <w:pPr>
              <w:spacing w:before="100" w:beforeAutospacing="1" w:after="100" w:afterAutospacing="1"/>
              <w:ind w:left="557" w:right="180"/>
              <w:jc w:val="center"/>
              <w:rPr>
                <w:rFonts w:eastAsia="Times New Roman" w:cs="Tahoma"/>
                <w:szCs w:val="18"/>
                <w:lang w:eastAsia="x-none"/>
              </w:rPr>
            </w:pPr>
            <w:r w:rsidRPr="002D53EB">
              <w:rPr>
                <w:rFonts w:eastAsia="Times New Roman" w:cs="Tahoma"/>
                <w:szCs w:val="18"/>
                <w:lang w:eastAsia="x-none"/>
              </w:rPr>
              <w:t>35%</w:t>
            </w:r>
          </w:p>
        </w:tc>
      </w:tr>
    </w:tbl>
    <w:p w14:paraId="728958E2" w14:textId="77777777" w:rsidR="00E7566E" w:rsidRPr="00991DD4" w:rsidRDefault="00E7566E" w:rsidP="00E7566E">
      <w:pPr>
        <w:ind w:left="1080"/>
        <w:outlineLvl w:val="1"/>
        <w:rPr>
          <w:rFonts w:cs="Tahoma"/>
          <w:i/>
          <w:sz w:val="16"/>
          <w:szCs w:val="18"/>
          <w:lang w:eastAsia="x-none"/>
        </w:rPr>
      </w:pPr>
      <w:r w:rsidRPr="00991DD4">
        <w:rPr>
          <w:rFonts w:cs="Tahoma"/>
          <w:i/>
          <w:sz w:val="16"/>
          <w:szCs w:val="18"/>
          <w:lang w:eastAsia="x-none"/>
        </w:rPr>
        <w:t>* Unit is a monetary amount in the applicable currency</w:t>
      </w:r>
    </w:p>
    <w:p w14:paraId="728958E3" w14:textId="77777777" w:rsidR="00E7566E" w:rsidRPr="00776E3B" w:rsidRDefault="00E7566E" w:rsidP="00E7566E">
      <w:pPr>
        <w:outlineLvl w:val="1"/>
        <w:rPr>
          <w:rFonts w:cs="Tahoma"/>
          <w:szCs w:val="18"/>
          <w:lang w:eastAsia="x-none"/>
        </w:rPr>
      </w:pPr>
    </w:p>
    <w:p w14:paraId="728958E4" w14:textId="77777777" w:rsidR="00E7566E" w:rsidRPr="00776E3B" w:rsidRDefault="00E7566E" w:rsidP="00E7566E">
      <w:pPr>
        <w:outlineLvl w:val="1"/>
        <w:rPr>
          <w:rFonts w:cs="Tahoma"/>
          <w:szCs w:val="18"/>
          <w:lang w:eastAsia="x-none"/>
        </w:rPr>
      </w:pPr>
      <w:r w:rsidRPr="00776E3B">
        <w:rPr>
          <w:rFonts w:cs="Tahoma"/>
          <w:szCs w:val="18"/>
          <w:lang w:eastAsia="x-none"/>
        </w:rPr>
        <w:t xml:space="preserve">A customer may increase its annual Windows Azure Monetary Commitment quantity and qualify for a higher Tier at any time during the term of its Windows Azure subscription.  The new Commitment Rates will apply to the customer’s use of the Windows Azure Services starting on the first day of the calendar month after customer adjusts its annual Windows Azure Monetary Commitment license quantity. </w:t>
      </w:r>
    </w:p>
    <w:p w14:paraId="728958E5" w14:textId="77777777" w:rsidR="00E7566E" w:rsidRPr="004D35C8" w:rsidRDefault="00E7566E" w:rsidP="00E7566E">
      <w:pPr>
        <w:outlineLvl w:val="1"/>
        <w:rPr>
          <w:rFonts w:cs="Tahoma"/>
          <w:szCs w:val="18"/>
          <w:lang w:eastAsia="x-none"/>
        </w:rPr>
      </w:pPr>
    </w:p>
    <w:p w14:paraId="728958E6" w14:textId="77777777" w:rsidR="00E7566E" w:rsidRPr="00776E3B" w:rsidRDefault="00E7566E" w:rsidP="00E7566E">
      <w:pPr>
        <w:outlineLvl w:val="1"/>
        <w:rPr>
          <w:rFonts w:cs="Tahoma"/>
          <w:szCs w:val="18"/>
          <w:lang w:eastAsia="x-none"/>
        </w:rPr>
      </w:pPr>
      <w:r w:rsidRPr="00776E3B">
        <w:rPr>
          <w:rFonts w:eastAsia="Times New Roman" w:cs="Tahoma"/>
          <w:szCs w:val="18"/>
        </w:rPr>
        <w:t xml:space="preserve">The Customer Price Sheet will reflect the Tier 1 Commitment Rate pricing. Actual </w:t>
      </w:r>
      <w:r w:rsidRPr="00776E3B">
        <w:rPr>
          <w:rFonts w:cs="Tahoma"/>
          <w:szCs w:val="18"/>
          <w:lang w:eastAsia="x-none"/>
        </w:rPr>
        <w:t xml:space="preserve">Commitment Rate pricing will be shown on the Account View page on the Windows Azure Enterprise Portal. </w:t>
      </w:r>
      <w:r w:rsidRPr="00776E3B">
        <w:rPr>
          <w:rFonts w:cs="Tahoma"/>
          <w:szCs w:val="18"/>
          <w:lang w:val="x-none" w:eastAsia="x-none"/>
        </w:rPr>
        <w:t xml:space="preserve">Pricing and payment terms for </w:t>
      </w:r>
      <w:r w:rsidRPr="00776E3B">
        <w:rPr>
          <w:rFonts w:cs="Tahoma"/>
          <w:szCs w:val="18"/>
          <w:lang w:eastAsia="x-none"/>
        </w:rPr>
        <w:t>Windows Azure Services</w:t>
      </w:r>
      <w:r w:rsidRPr="004D35C8">
        <w:rPr>
          <w:rFonts w:cs="Tahoma"/>
          <w:szCs w:val="18"/>
          <w:lang w:val="x-none" w:eastAsia="x-none"/>
        </w:rPr>
        <w:t xml:space="preserve"> acquired through resellers are determined by agreement between </w:t>
      </w:r>
      <w:r>
        <w:rPr>
          <w:rFonts w:cs="Tahoma"/>
          <w:szCs w:val="18"/>
          <w:lang w:eastAsia="x-none"/>
        </w:rPr>
        <w:t xml:space="preserve">a </w:t>
      </w:r>
      <w:r w:rsidRPr="004D35C8">
        <w:rPr>
          <w:rFonts w:cs="Tahoma"/>
          <w:szCs w:val="18"/>
          <w:lang w:val="x-none" w:eastAsia="x-none"/>
        </w:rPr>
        <w:t>customer and its reseller.</w:t>
      </w:r>
    </w:p>
    <w:p w14:paraId="728958E7" w14:textId="77777777" w:rsidR="00E7566E" w:rsidRDefault="00E7566E" w:rsidP="00E7566E">
      <w:pPr>
        <w:rPr>
          <w:lang w:eastAsia="x-none"/>
        </w:rPr>
      </w:pPr>
    </w:p>
    <w:p w14:paraId="728958E8" w14:textId="77777777" w:rsidR="00E7566E" w:rsidRPr="00776E3B" w:rsidRDefault="00E7566E" w:rsidP="00E7566E">
      <w:pPr>
        <w:rPr>
          <w:lang w:eastAsia="x-none"/>
        </w:rPr>
      </w:pPr>
    </w:p>
    <w:p w14:paraId="728958E9" w14:textId="77777777" w:rsidR="00E7566E" w:rsidRPr="00456002" w:rsidRDefault="00E7566E" w:rsidP="00E7566E">
      <w:pPr>
        <w:pStyle w:val="Heading2"/>
        <w:ind w:left="0"/>
        <w:rPr>
          <w:rFonts w:ascii="Tahoma" w:hAnsi="Tahoma" w:cs="Tahoma"/>
        </w:rPr>
      </w:pPr>
      <w:bookmarkStart w:id="797" w:name="_Toc328145984"/>
      <w:bookmarkStart w:id="798" w:name="_Toc338847160"/>
      <w:bookmarkStart w:id="799" w:name="_Toc336338215"/>
      <w:r w:rsidRPr="00456002">
        <w:rPr>
          <w:rFonts w:ascii="Tahoma" w:hAnsi="Tahoma" w:cs="Tahoma"/>
        </w:rPr>
        <w:t>Online Services Regional Availability</w:t>
      </w:r>
      <w:bookmarkEnd w:id="797"/>
      <w:bookmarkEnd w:id="798"/>
      <w:bookmarkEnd w:id="799"/>
      <w:r w:rsidRPr="00456002">
        <w:rPr>
          <w:rFonts w:ascii="Tahoma" w:hAnsi="Tahoma" w:cs="Tahoma"/>
        </w:rPr>
        <w:t xml:space="preserve"> </w:t>
      </w:r>
    </w:p>
    <w:p w14:paraId="728958EA" w14:textId="77777777" w:rsidR="00E7566E" w:rsidRPr="0067627F" w:rsidRDefault="00E7566E" w:rsidP="00E7566E">
      <w:pPr>
        <w:outlineLvl w:val="2"/>
        <w:rPr>
          <w:rFonts w:cs="Tahoma"/>
          <w:b/>
          <w:szCs w:val="18"/>
          <w:lang w:eastAsia="x-none"/>
        </w:rPr>
      </w:pPr>
    </w:p>
    <w:p w14:paraId="728958EB" w14:textId="77777777" w:rsidR="00E7566E" w:rsidRDefault="00E7566E" w:rsidP="00E7566E">
      <w:pPr>
        <w:outlineLvl w:val="2"/>
        <w:rPr>
          <w:color w:val="000000"/>
        </w:rPr>
      </w:pPr>
      <w:r>
        <w:rPr>
          <w:rFonts w:cs="Tahoma"/>
          <w:szCs w:val="18"/>
          <w:lang w:eastAsia="x-none"/>
        </w:rPr>
        <w:t xml:space="preserve">Visit </w:t>
      </w:r>
      <w:hyperlink r:id="rId18" w:anchor="international" w:history="1">
        <w:r>
          <w:rPr>
            <w:rStyle w:val="Hyperlink"/>
          </w:rPr>
          <w:t>http://www.microsoft.com/online/faq.aspx#international</w:t>
        </w:r>
      </w:hyperlink>
      <w:r>
        <w:rPr>
          <w:color w:val="1F497D"/>
        </w:rPr>
        <w:t xml:space="preserve"> </w:t>
      </w:r>
      <w:r w:rsidRPr="004226E4">
        <w:rPr>
          <w:color w:val="000000"/>
        </w:rPr>
        <w:t xml:space="preserve">for a list of countries and regions in which the Online Services are available.  </w:t>
      </w:r>
    </w:p>
    <w:p w14:paraId="728958EC" w14:textId="77777777" w:rsidR="00E7566E" w:rsidRDefault="00E7566E" w:rsidP="00E7566E">
      <w:pPr>
        <w:outlineLvl w:val="2"/>
        <w:rPr>
          <w:color w:val="000000"/>
        </w:rPr>
      </w:pPr>
    </w:p>
    <w:p w14:paraId="728958ED" w14:textId="77777777" w:rsidR="00E7566E" w:rsidRPr="0067627F" w:rsidRDefault="00E7566E" w:rsidP="00E7566E">
      <w:pPr>
        <w:outlineLvl w:val="2"/>
        <w:rPr>
          <w:rFonts w:cs="Tahoma"/>
          <w:color w:val="000000"/>
          <w:szCs w:val="18"/>
          <w:lang w:eastAsia="x-none"/>
        </w:rPr>
      </w:pPr>
    </w:p>
    <w:p w14:paraId="728958EE" w14:textId="77777777" w:rsidR="00E7566E" w:rsidRPr="00456002" w:rsidRDefault="00E7566E" w:rsidP="00E7566E">
      <w:pPr>
        <w:pStyle w:val="Heading2"/>
        <w:ind w:left="0"/>
        <w:rPr>
          <w:rFonts w:ascii="Tahoma" w:hAnsi="Tahoma" w:cs="Tahoma"/>
        </w:rPr>
      </w:pPr>
      <w:bookmarkStart w:id="800" w:name="_Toc328145985"/>
      <w:bookmarkStart w:id="801" w:name="_Toc338847161"/>
      <w:bookmarkStart w:id="802" w:name="_Toc336338216"/>
      <w:r w:rsidRPr="00456002">
        <w:rPr>
          <w:rFonts w:ascii="Tahoma" w:hAnsi="Tahoma" w:cs="Tahoma"/>
        </w:rPr>
        <w:t>Additional Online Service Terms</w:t>
      </w:r>
      <w:bookmarkEnd w:id="800"/>
      <w:bookmarkEnd w:id="801"/>
      <w:bookmarkEnd w:id="802"/>
    </w:p>
    <w:p w14:paraId="728958EF" w14:textId="77777777" w:rsidR="00E7566E" w:rsidRDefault="00E7566E" w:rsidP="00E7566E">
      <w:pPr>
        <w:outlineLvl w:val="2"/>
        <w:rPr>
          <w:rFonts w:cs="Tahoma"/>
          <w:szCs w:val="18"/>
          <w:lang w:eastAsia="x-none"/>
        </w:rPr>
      </w:pPr>
    </w:p>
    <w:p w14:paraId="728958F0" w14:textId="77777777" w:rsidR="00E7566E" w:rsidRPr="00CF3FEE" w:rsidRDefault="00E7566E" w:rsidP="00E7566E">
      <w:r w:rsidRPr="00CF3FEE">
        <w:t xml:space="preserve">This </w:t>
      </w:r>
      <w:r>
        <w:t>P</w:t>
      </w:r>
      <w:r w:rsidRPr="00CF3FEE">
        <w:t xml:space="preserve">roduct </w:t>
      </w:r>
      <w:r>
        <w:t>L</w:t>
      </w:r>
      <w:r w:rsidRPr="00CF3FEE">
        <w:t>ist may contain additional information about specific products.  Please refer to the product sections of this document for any additional information.</w:t>
      </w:r>
    </w:p>
    <w:p w14:paraId="728958F1" w14:textId="77777777" w:rsidR="00E7566E" w:rsidRPr="00DA4AA4" w:rsidRDefault="00E7566E" w:rsidP="00E7566E"/>
    <w:p w14:paraId="728958F2" w14:textId="77777777" w:rsidR="00E7566E" w:rsidRPr="00122483" w:rsidRDefault="00E7566E" w:rsidP="00E7566E">
      <w:r w:rsidRPr="001409EF">
        <w:t>The Product Use Rights at http://www.microsoftvolumelicensing.com/userights/PUR.aspx sets forth other general and product specific terms and conditions governin</w:t>
      </w:r>
      <w:r w:rsidRPr="00122483">
        <w:t>g use of online services.  Online services product use rights are subject to change as described in the Online Services section of that document.</w:t>
      </w:r>
    </w:p>
    <w:p w14:paraId="728958F3" w14:textId="77777777" w:rsidR="00E7566E" w:rsidRPr="00FC7FF3" w:rsidRDefault="00E7566E" w:rsidP="00E7566E"/>
    <w:p w14:paraId="728958F4" w14:textId="77777777" w:rsidR="00E7566E" w:rsidRPr="00CF3FEE" w:rsidRDefault="00E7566E" w:rsidP="00E7566E">
      <w:bookmarkStart w:id="803" w:name="_Toc325313160"/>
      <w:r w:rsidRPr="00CF3FEE">
        <w:t>The above Online Services Pricing and Payment Terms do not apply to Online Services obtained pursuant to the Microsoft Online Subscription Agreement.  All terms applicable Online Services obtained  pursuant to the Microsoft Online Subscription Agreement are contained in that agreement and on the Microsoft Online Services Customer Portal.</w:t>
      </w:r>
      <w:bookmarkEnd w:id="803"/>
    </w:p>
    <w:p w14:paraId="728958F5" w14:textId="77777777" w:rsidR="00E7566E" w:rsidRDefault="00E7566E" w:rsidP="00E7566E">
      <w:pPr>
        <w:pStyle w:val="Heading1"/>
        <w:rPr>
          <w:lang w:val="en-US"/>
        </w:rPr>
      </w:pPr>
      <w:r>
        <w:rPr>
          <w:lang w:val="en-US"/>
        </w:rPr>
        <w:br w:type="page"/>
      </w:r>
      <w:bookmarkStart w:id="804" w:name="_Toc338847162"/>
      <w:bookmarkStart w:id="805" w:name="_Toc336338217"/>
      <w:r>
        <w:rPr>
          <w:lang w:val="en-US"/>
        </w:rPr>
        <w:t>SECTION 6</w:t>
      </w:r>
      <w:r>
        <w:t xml:space="preserve"> – software assurance renewal rules</w:t>
      </w:r>
      <w:bookmarkEnd w:id="804"/>
      <w:bookmarkEnd w:id="805"/>
    </w:p>
    <w:p w14:paraId="728958F6" w14:textId="77777777" w:rsidR="00E7566E" w:rsidRPr="00865A60" w:rsidRDefault="00E7566E" w:rsidP="00E7566E">
      <w:pPr>
        <w:rPr>
          <w:sz w:val="24"/>
          <w:lang w:eastAsia="x-none"/>
        </w:rPr>
      </w:pPr>
    </w:p>
    <w:p w14:paraId="728958F7" w14:textId="77777777" w:rsidR="00E7566E" w:rsidRPr="00F528E5" w:rsidRDefault="00E7566E" w:rsidP="00E7566E">
      <w:pPr>
        <w:pStyle w:val="Heading4"/>
        <w:tabs>
          <w:tab w:val="clear" w:pos="720"/>
          <w:tab w:val="num" w:pos="0"/>
        </w:tabs>
        <w:ind w:left="0" w:firstLine="0"/>
        <w:rPr>
          <w:rFonts w:ascii="Tahoma" w:hAnsi="Tahoma" w:cs="Tahoma"/>
          <w:sz w:val="24"/>
          <w:lang w:eastAsia="ja-JP"/>
        </w:rPr>
      </w:pPr>
      <w:bookmarkStart w:id="806" w:name="_Toc323159745"/>
      <w:bookmarkStart w:id="807" w:name="_Toc338847163"/>
      <w:bookmarkStart w:id="808" w:name="_Toc336338218"/>
      <w:r w:rsidRPr="00F528E5">
        <w:rPr>
          <w:rFonts w:ascii="Tahoma" w:hAnsi="Tahoma" w:cs="Tahoma"/>
          <w:sz w:val="24"/>
        </w:rPr>
        <w:t>Open License</w:t>
      </w:r>
      <w:bookmarkEnd w:id="806"/>
      <w:bookmarkEnd w:id="807"/>
      <w:bookmarkEnd w:id="808"/>
    </w:p>
    <w:p w14:paraId="728958F8" w14:textId="77777777" w:rsidR="00E7566E" w:rsidRPr="00865A60" w:rsidRDefault="00E7566E" w:rsidP="00E7566E">
      <w:pPr>
        <w:pStyle w:val="Heading4"/>
        <w:tabs>
          <w:tab w:val="clear" w:pos="720"/>
          <w:tab w:val="num" w:pos="0"/>
        </w:tabs>
        <w:spacing w:before="0"/>
        <w:ind w:left="0" w:firstLine="0"/>
        <w:rPr>
          <w:rFonts w:ascii="Tahoma" w:hAnsi="Tahoma" w:cs="Tahoma"/>
          <w:b w:val="0"/>
          <w:sz w:val="18"/>
          <w:lang w:val="en-US"/>
        </w:rPr>
      </w:pPr>
    </w:p>
    <w:p w14:paraId="728958F9" w14:textId="77777777" w:rsidR="00E7566E" w:rsidRDefault="00E7566E" w:rsidP="00E7566E">
      <w:pPr>
        <w:pStyle w:val="StyleHeading22Left138Firstline0"/>
        <w:tabs>
          <w:tab w:val="num" w:pos="0"/>
        </w:tabs>
        <w:ind w:left="0"/>
        <w:jc w:val="left"/>
        <w:rPr>
          <w:rFonts w:ascii="Tahoma" w:hAnsi="Tahoma" w:cs="Tahoma"/>
          <w:sz w:val="18"/>
        </w:rPr>
      </w:pPr>
      <w:r>
        <w:rPr>
          <w:rFonts w:ascii="Tahoma" w:hAnsi="Tahoma" w:cs="Tahoma"/>
          <w:sz w:val="18"/>
        </w:rPr>
        <w:t xml:space="preserve">Software Assurance coverage ordered under an Open License authorization number ends upon expiration of that number. To renew that coverage, </w:t>
      </w:r>
      <w:r>
        <w:rPr>
          <w:rFonts w:ascii="Tahoma" w:hAnsi="Tahoma" w:cs="Tahoma"/>
          <w:sz w:val="18"/>
          <w:lang w:eastAsia="ja-JP"/>
        </w:rPr>
        <w:t xml:space="preserve">customers </w:t>
      </w:r>
      <w:r>
        <w:rPr>
          <w:rFonts w:ascii="Tahoma" w:hAnsi="Tahoma" w:cs="Tahoma"/>
          <w:sz w:val="18"/>
        </w:rPr>
        <w:t xml:space="preserve">must submit a renewal order for Software Assurance for all copies of all products for which </w:t>
      </w:r>
      <w:r>
        <w:rPr>
          <w:rFonts w:ascii="Tahoma" w:hAnsi="Tahoma" w:cs="Tahoma"/>
          <w:sz w:val="18"/>
          <w:lang w:eastAsia="ja-JP"/>
        </w:rPr>
        <w:t xml:space="preserve">they </w:t>
      </w:r>
      <w:r>
        <w:rPr>
          <w:rFonts w:ascii="Tahoma" w:hAnsi="Tahoma" w:cs="Tahoma"/>
          <w:sz w:val="18"/>
        </w:rPr>
        <w:t>wish</w:t>
      </w:r>
      <w:r>
        <w:rPr>
          <w:rFonts w:ascii="Tahoma" w:hAnsi="Tahoma" w:cs="Tahoma"/>
          <w:sz w:val="18"/>
          <w:lang w:eastAsia="ja-JP"/>
        </w:rPr>
        <w:t xml:space="preserve"> </w:t>
      </w:r>
      <w:r>
        <w:rPr>
          <w:rFonts w:ascii="Tahoma" w:hAnsi="Tahoma" w:cs="Tahoma"/>
          <w:sz w:val="18"/>
        </w:rPr>
        <w:t>to renew coverage within 90 days after their authorization number expiration date. Customers may order Software Assurance without the need to simultaneously order a License as long as the Software Assurance coverage is renewed as stated above. New Software Assurance coverage starts on the new authorization number effective date.</w:t>
      </w:r>
    </w:p>
    <w:p w14:paraId="728958FA" w14:textId="77777777" w:rsidR="00E7566E" w:rsidRDefault="00E7566E" w:rsidP="00E7566E">
      <w:pPr>
        <w:pStyle w:val="AppendIndentSub"/>
        <w:ind w:left="0"/>
        <w:rPr>
          <w:rFonts w:ascii="Tahoma" w:hAnsi="Tahoma" w:cs="Tahoma"/>
        </w:rPr>
      </w:pPr>
    </w:p>
    <w:p w14:paraId="728958FB" w14:textId="77777777" w:rsidR="00E7566E" w:rsidRDefault="00E7566E" w:rsidP="00E7566E">
      <w:pPr>
        <w:pStyle w:val="AppendIndentSub"/>
        <w:ind w:left="0"/>
        <w:rPr>
          <w:rFonts w:ascii="Tahoma" w:hAnsi="Tahoma" w:cs="Tahoma"/>
        </w:rPr>
      </w:pPr>
    </w:p>
    <w:p w14:paraId="728958FC" w14:textId="77777777" w:rsidR="00E7566E" w:rsidRPr="00F528E5" w:rsidRDefault="00E7566E" w:rsidP="00E7566E">
      <w:pPr>
        <w:pStyle w:val="Heading4"/>
        <w:ind w:left="360"/>
        <w:rPr>
          <w:rFonts w:ascii="Tahoma" w:hAnsi="Tahoma" w:cs="Tahoma"/>
          <w:sz w:val="24"/>
        </w:rPr>
      </w:pPr>
      <w:bookmarkStart w:id="809" w:name="_Toc338847164"/>
      <w:bookmarkStart w:id="810" w:name="_Toc336338219"/>
      <w:r w:rsidRPr="00F528E5">
        <w:rPr>
          <w:rFonts w:ascii="Tahoma" w:hAnsi="Tahoma" w:cs="Tahoma"/>
          <w:sz w:val="24"/>
        </w:rPr>
        <w:t>Open Value 20xx</w:t>
      </w:r>
      <w:bookmarkEnd w:id="809"/>
      <w:bookmarkEnd w:id="810"/>
    </w:p>
    <w:p w14:paraId="728958FD" w14:textId="77777777" w:rsidR="00E7566E" w:rsidRPr="005500D9" w:rsidRDefault="00E7566E" w:rsidP="00E7566E">
      <w:pPr>
        <w:tabs>
          <w:tab w:val="num" w:pos="0"/>
        </w:tabs>
        <w:rPr>
          <w:rFonts w:cs="Tahoma"/>
        </w:rPr>
      </w:pPr>
    </w:p>
    <w:p w14:paraId="728958FE" w14:textId="77777777" w:rsidR="00E7566E" w:rsidRPr="005500D9" w:rsidRDefault="00E7566E" w:rsidP="00E7566E">
      <w:pPr>
        <w:keepNext/>
        <w:tabs>
          <w:tab w:val="num" w:pos="720"/>
        </w:tabs>
        <w:spacing w:before="60"/>
        <w:ind w:left="360" w:hanging="360"/>
        <w:outlineLvl w:val="3"/>
        <w:rPr>
          <w:b/>
          <w:sz w:val="20"/>
          <w:szCs w:val="20"/>
          <w:lang w:val="x-none" w:eastAsia="ja-JP"/>
        </w:rPr>
      </w:pPr>
      <w:r w:rsidRPr="005500D9">
        <w:rPr>
          <w:b/>
          <w:sz w:val="20"/>
          <w:szCs w:val="20"/>
          <w:lang w:val="x-none" w:eastAsia="x-none"/>
        </w:rPr>
        <w:t>Renewing Coverage under the Same Agreement</w:t>
      </w:r>
      <w:r w:rsidRPr="005500D9">
        <w:rPr>
          <w:b/>
          <w:sz w:val="20"/>
          <w:szCs w:val="20"/>
          <w:lang w:val="x-none" w:eastAsia="ja-JP"/>
        </w:rPr>
        <w:t xml:space="preserve"> </w:t>
      </w:r>
    </w:p>
    <w:p w14:paraId="728958FF" w14:textId="77777777" w:rsidR="00E7566E" w:rsidRPr="005500D9" w:rsidRDefault="00E7566E" w:rsidP="00E7566E">
      <w:pPr>
        <w:tabs>
          <w:tab w:val="num" w:pos="0"/>
        </w:tabs>
        <w:rPr>
          <w:rFonts w:cs="Tahoma"/>
          <w:szCs w:val="20"/>
          <w:u w:val="single"/>
        </w:rPr>
      </w:pPr>
    </w:p>
    <w:p w14:paraId="72895900" w14:textId="77777777" w:rsidR="00E7566E" w:rsidRPr="005500D9" w:rsidRDefault="00E7566E" w:rsidP="00E7566E">
      <w:pPr>
        <w:tabs>
          <w:tab w:val="num" w:pos="0"/>
        </w:tabs>
        <w:rPr>
          <w:rFonts w:cs="Tahoma"/>
          <w:szCs w:val="20"/>
        </w:rPr>
      </w:pPr>
      <w:r w:rsidRPr="005500D9">
        <w:rPr>
          <w:rFonts w:cs="Tahoma"/>
          <w:szCs w:val="20"/>
        </w:rPr>
        <w:t xml:space="preserve">Software Assurance coverage ordered under an Open Value agreement will end upon expiration (or termination) of that agreement. </w:t>
      </w:r>
      <w:r w:rsidRPr="005500D9">
        <w:rPr>
          <w:rFonts w:cs="Tahoma"/>
          <w:szCs w:val="20"/>
          <w:lang w:eastAsia="ja-JP"/>
        </w:rPr>
        <w:t xml:space="preserve">Customers </w:t>
      </w:r>
      <w:r w:rsidRPr="005500D9">
        <w:rPr>
          <w:rFonts w:cs="Tahoma"/>
          <w:szCs w:val="20"/>
        </w:rPr>
        <w:t xml:space="preserve">will receive written notice of their renewal options 60 days prior to expiration of the agreement. </w:t>
      </w:r>
      <w:r w:rsidRPr="005500D9">
        <w:rPr>
          <w:rFonts w:cs="Tahoma"/>
          <w:szCs w:val="20"/>
          <w:lang w:eastAsia="ja-JP"/>
        </w:rPr>
        <w:t xml:space="preserve">Customers </w:t>
      </w:r>
      <w:r w:rsidRPr="005500D9">
        <w:rPr>
          <w:rFonts w:cs="Tahoma"/>
          <w:szCs w:val="20"/>
        </w:rPr>
        <w:t xml:space="preserve">may have the option to renew their agreement for successive 36 full calendar months. To renew Software Assurance coverage, </w:t>
      </w:r>
      <w:r w:rsidRPr="005500D9">
        <w:rPr>
          <w:rFonts w:cs="Tahoma"/>
          <w:szCs w:val="20"/>
          <w:lang w:eastAsia="ja-JP"/>
        </w:rPr>
        <w:t xml:space="preserve">customers must submit a renewal order for Software </w:t>
      </w:r>
      <w:r w:rsidRPr="005500D9">
        <w:rPr>
          <w:rFonts w:cs="Tahoma"/>
          <w:szCs w:val="20"/>
        </w:rPr>
        <w:t>Assurance prior to</w:t>
      </w:r>
      <w:r w:rsidRPr="005500D9">
        <w:rPr>
          <w:rFonts w:cs="Tahoma"/>
          <w:szCs w:val="20"/>
          <w:lang w:eastAsia="ja-JP"/>
        </w:rPr>
        <w:t xml:space="preserve"> expiration of the previous term.  If a customer has elected the company wide option, that customer must order Software Assurance for all copies of any product that the customer wishes to renew company wide. If a customer has not elected the company wide option, that customer may renew coverage for any number of previously enrolled licenses. </w:t>
      </w:r>
      <w:r w:rsidRPr="005500D9">
        <w:rPr>
          <w:rFonts w:cs="Tahoma"/>
          <w:szCs w:val="20"/>
        </w:rPr>
        <w:t xml:space="preserve">Each renewal term will start the day following expiration of the prior term. Customers may order Software Assurance without the need to simultaneously order a License as long as the Software Assurance coverage is renewed as stated above. </w:t>
      </w:r>
    </w:p>
    <w:p w14:paraId="72895901" w14:textId="77777777" w:rsidR="00E7566E" w:rsidRPr="005500D9" w:rsidRDefault="00E7566E" w:rsidP="00E7566E">
      <w:pPr>
        <w:tabs>
          <w:tab w:val="num" w:pos="0"/>
        </w:tabs>
        <w:rPr>
          <w:rFonts w:cs="Tahoma"/>
          <w:szCs w:val="20"/>
        </w:rPr>
      </w:pPr>
    </w:p>
    <w:p w14:paraId="72895902" w14:textId="77777777" w:rsidR="00E7566E" w:rsidRPr="005500D9" w:rsidRDefault="00E7566E" w:rsidP="00E7566E">
      <w:pPr>
        <w:keepNext/>
        <w:tabs>
          <w:tab w:val="num" w:pos="720"/>
        </w:tabs>
        <w:spacing w:before="60"/>
        <w:ind w:left="360" w:hanging="360"/>
        <w:outlineLvl w:val="3"/>
        <w:rPr>
          <w:b/>
          <w:sz w:val="20"/>
          <w:szCs w:val="20"/>
          <w:lang w:val="x-none" w:eastAsia="x-none"/>
        </w:rPr>
      </w:pPr>
      <w:r w:rsidRPr="005500D9">
        <w:rPr>
          <w:b/>
          <w:sz w:val="20"/>
          <w:szCs w:val="20"/>
          <w:lang w:val="x-none" w:eastAsia="x-none"/>
        </w:rPr>
        <w:t>Renewing Coverage from a Separate Agreement</w:t>
      </w:r>
    </w:p>
    <w:p w14:paraId="72895903" w14:textId="77777777" w:rsidR="00E7566E" w:rsidRPr="005500D9" w:rsidRDefault="00E7566E" w:rsidP="00E7566E">
      <w:pPr>
        <w:tabs>
          <w:tab w:val="num" w:pos="0"/>
        </w:tabs>
        <w:rPr>
          <w:rFonts w:cs="Tahoma"/>
          <w:sz w:val="20"/>
          <w:szCs w:val="20"/>
          <w:u w:val="single"/>
        </w:rPr>
      </w:pPr>
    </w:p>
    <w:p w14:paraId="72895904" w14:textId="77777777" w:rsidR="00E7566E" w:rsidRPr="005500D9" w:rsidRDefault="00E7566E" w:rsidP="00E7566E">
      <w:pPr>
        <w:tabs>
          <w:tab w:val="num" w:pos="0"/>
        </w:tabs>
        <w:rPr>
          <w:rFonts w:cs="Tahoma"/>
          <w:szCs w:val="20"/>
        </w:rPr>
      </w:pPr>
      <w:r w:rsidRPr="005500D9">
        <w:rPr>
          <w:rFonts w:cs="Tahoma"/>
          <w:szCs w:val="20"/>
        </w:rPr>
        <w:t xml:space="preserve">The customer may renew Software Assurance for any product without the need to simultaneously order a License if the customer has obtained a perpetual license and Software Assurance for that product under a previous agreement and the customer’s new agreement is effective no later than the day following the date of expiration of the previous agreement.  The Software Assurance renewal order must be placed prior to the expiration of Software Assurance coverage under the previous agreement, unless such coverage is being renewed from an Open License Agreement. In that case, customers have 90 days from the expiration to place the order. </w:t>
      </w:r>
    </w:p>
    <w:p w14:paraId="72895905" w14:textId="77777777" w:rsidR="00E7566E" w:rsidRDefault="00E7566E" w:rsidP="00E7566E">
      <w:pPr>
        <w:tabs>
          <w:tab w:val="num" w:pos="0"/>
        </w:tabs>
        <w:rPr>
          <w:rFonts w:cs="Tahoma"/>
          <w:szCs w:val="20"/>
          <w:lang w:eastAsia="ja-JP"/>
        </w:rPr>
      </w:pPr>
    </w:p>
    <w:p w14:paraId="72895906" w14:textId="77777777" w:rsidR="00E7566E" w:rsidRDefault="00E7566E" w:rsidP="00E7566E">
      <w:pPr>
        <w:tabs>
          <w:tab w:val="num" w:pos="0"/>
        </w:tabs>
        <w:rPr>
          <w:rFonts w:cs="Tahoma"/>
          <w:szCs w:val="20"/>
          <w:lang w:eastAsia="ja-JP"/>
        </w:rPr>
      </w:pPr>
    </w:p>
    <w:p w14:paraId="72895907" w14:textId="77777777" w:rsidR="00E7566E" w:rsidRPr="00F528E5" w:rsidRDefault="00E7566E" w:rsidP="00E7566E">
      <w:pPr>
        <w:pStyle w:val="Heading4"/>
        <w:ind w:left="360"/>
        <w:rPr>
          <w:rFonts w:ascii="Tahoma" w:hAnsi="Tahoma" w:cs="Tahoma"/>
          <w:sz w:val="24"/>
        </w:rPr>
      </w:pPr>
      <w:bookmarkStart w:id="811" w:name="_Toc323159746"/>
      <w:bookmarkStart w:id="812" w:name="_Toc338847165"/>
      <w:bookmarkStart w:id="813" w:name="_Toc336338220"/>
      <w:r w:rsidRPr="00F528E5">
        <w:rPr>
          <w:rFonts w:ascii="Tahoma" w:hAnsi="Tahoma" w:cs="Tahoma"/>
          <w:sz w:val="24"/>
        </w:rPr>
        <w:t>Select 20</w:t>
      </w:r>
      <w:r w:rsidRPr="00F528E5">
        <w:rPr>
          <w:rFonts w:ascii="Tahoma" w:hAnsi="Tahoma" w:cs="Tahoma"/>
          <w:sz w:val="24"/>
          <w:lang w:val="en-US"/>
        </w:rPr>
        <w:t>x</w:t>
      </w:r>
      <w:r w:rsidRPr="00F528E5">
        <w:rPr>
          <w:rFonts w:ascii="Tahoma" w:hAnsi="Tahoma" w:cs="Tahoma"/>
          <w:sz w:val="24"/>
        </w:rPr>
        <w:t>x</w:t>
      </w:r>
      <w:bookmarkEnd w:id="811"/>
      <w:bookmarkEnd w:id="812"/>
      <w:bookmarkEnd w:id="813"/>
    </w:p>
    <w:p w14:paraId="72895908" w14:textId="77777777" w:rsidR="00E7566E" w:rsidRDefault="00E7566E" w:rsidP="00E7566E">
      <w:pPr>
        <w:tabs>
          <w:tab w:val="num" w:pos="0"/>
        </w:tabs>
        <w:rPr>
          <w:rFonts w:cs="Tahoma"/>
          <w:lang w:eastAsia="ja-JP"/>
        </w:rPr>
      </w:pPr>
    </w:p>
    <w:p w14:paraId="72895909" w14:textId="77777777" w:rsidR="00E7566E" w:rsidRDefault="00E7566E" w:rsidP="00E7566E">
      <w:pPr>
        <w:pStyle w:val="Heading4"/>
        <w:ind w:left="360"/>
        <w:rPr>
          <w:rFonts w:ascii="Tahoma" w:hAnsi="Tahoma"/>
        </w:rPr>
      </w:pPr>
      <w:bookmarkStart w:id="814" w:name="_Toc323159747"/>
      <w:bookmarkStart w:id="815" w:name="_Toc328145990"/>
      <w:bookmarkStart w:id="816" w:name="_Toc338847166"/>
      <w:bookmarkStart w:id="817" w:name="_Toc336338221"/>
      <w:r>
        <w:rPr>
          <w:rFonts w:ascii="Tahoma" w:hAnsi="Tahoma"/>
        </w:rPr>
        <w:t>Renewing Coverage under the Same Agreement</w:t>
      </w:r>
      <w:bookmarkEnd w:id="814"/>
      <w:bookmarkEnd w:id="815"/>
      <w:bookmarkEnd w:id="816"/>
      <w:bookmarkEnd w:id="817"/>
      <w:r>
        <w:rPr>
          <w:rFonts w:ascii="Tahoma" w:hAnsi="Tahoma"/>
        </w:rPr>
        <w:t xml:space="preserve"> </w:t>
      </w:r>
    </w:p>
    <w:p w14:paraId="7289590A" w14:textId="77777777" w:rsidR="00E7566E" w:rsidRDefault="00E7566E" w:rsidP="00E7566E">
      <w:pPr>
        <w:pStyle w:val="styleheading22left138firstline00"/>
        <w:tabs>
          <w:tab w:val="num" w:pos="0"/>
        </w:tabs>
        <w:snapToGrid w:val="0"/>
        <w:ind w:left="0"/>
        <w:jc w:val="left"/>
        <w:rPr>
          <w:rFonts w:ascii="Tahoma" w:hAnsi="Tahoma" w:cs="Tahoma"/>
        </w:rPr>
      </w:pPr>
    </w:p>
    <w:p w14:paraId="7289590B" w14:textId="77777777" w:rsidR="00E7566E" w:rsidRDefault="00E7566E" w:rsidP="00E7566E">
      <w:pPr>
        <w:pStyle w:val="styleheading22left138firstline00"/>
        <w:tabs>
          <w:tab w:val="num" w:pos="0"/>
        </w:tabs>
        <w:snapToGrid w:val="0"/>
        <w:ind w:left="0"/>
        <w:jc w:val="left"/>
        <w:rPr>
          <w:rFonts w:ascii="Tahoma" w:hAnsi="Tahoma" w:cs="Tahoma"/>
          <w:sz w:val="18"/>
        </w:rPr>
      </w:pPr>
      <w:r>
        <w:rPr>
          <w:rFonts w:ascii="Tahoma" w:hAnsi="Tahoma" w:cs="Tahoma"/>
          <w:sz w:val="18"/>
        </w:rPr>
        <w:t xml:space="preserve">Software Assurance coverage ordered under enrollments under a Select agreement will end upon expiration (or termination) of that agreement (or the termination of the applicable enrollment, if earlier). Customers will receive written notice of their renewal options 60 days prior to expiration of their agreement. Customers may have the option to renew their agreement for successive 12 or 36 full calendar months. To renew Software Assurance coverage for any copies previously enrolled under its enrollment, a customer must submit a renewal order to Microsoft via its reseller </w:t>
      </w:r>
      <w:r w:rsidRPr="00C77A7A">
        <w:rPr>
          <w:rFonts w:ascii="Tahoma" w:hAnsi="Tahoma" w:cs="Tahoma"/>
          <w:sz w:val="18"/>
        </w:rPr>
        <w:t>prior to the expiration of the previous term</w:t>
      </w:r>
      <w:r>
        <w:rPr>
          <w:rFonts w:ascii="Tahoma" w:hAnsi="Tahoma" w:cs="Tahoma"/>
          <w:sz w:val="18"/>
        </w:rPr>
        <w:t xml:space="preserve">. Renewal orders must be for the entire renewal term.  Each renewal term will start the day following the expiration of the prior term. </w:t>
      </w:r>
    </w:p>
    <w:p w14:paraId="7289590C" w14:textId="77777777" w:rsidR="00E7566E" w:rsidRDefault="00E7566E" w:rsidP="00E7566E">
      <w:pPr>
        <w:pStyle w:val="Heading4"/>
        <w:ind w:left="360"/>
        <w:rPr>
          <w:rFonts w:ascii="Tahoma" w:hAnsi="Tahoma"/>
        </w:rPr>
      </w:pPr>
    </w:p>
    <w:p w14:paraId="7289590D" w14:textId="77777777" w:rsidR="00E7566E" w:rsidRDefault="00E7566E" w:rsidP="00E7566E">
      <w:pPr>
        <w:rPr>
          <w:b/>
          <w:sz w:val="20"/>
          <w:szCs w:val="20"/>
          <w:lang w:val="x-none" w:eastAsia="x-none"/>
        </w:rPr>
      </w:pPr>
      <w:bookmarkStart w:id="818" w:name="_Toc323159748"/>
      <w:bookmarkStart w:id="819" w:name="_Toc338847167"/>
      <w:bookmarkStart w:id="820" w:name="_Toc336338222"/>
      <w:r>
        <w:br w:type="page"/>
      </w:r>
    </w:p>
    <w:p w14:paraId="7289590E" w14:textId="77777777" w:rsidR="00E7566E" w:rsidRDefault="00E7566E" w:rsidP="00E7566E">
      <w:pPr>
        <w:pStyle w:val="Heading4"/>
        <w:ind w:left="360"/>
        <w:rPr>
          <w:rFonts w:ascii="Tahoma" w:hAnsi="Tahoma"/>
        </w:rPr>
      </w:pPr>
      <w:r>
        <w:rPr>
          <w:rFonts w:ascii="Tahoma" w:hAnsi="Tahoma"/>
        </w:rPr>
        <w:t>Renewing Coverage from a Separate Agreement</w:t>
      </w:r>
      <w:bookmarkEnd w:id="818"/>
      <w:bookmarkEnd w:id="819"/>
      <w:bookmarkEnd w:id="820"/>
    </w:p>
    <w:p w14:paraId="7289590F" w14:textId="77777777" w:rsidR="00E7566E" w:rsidRDefault="00E7566E" w:rsidP="00E7566E">
      <w:pPr>
        <w:pStyle w:val="styleheading22left138firstline00"/>
        <w:tabs>
          <w:tab w:val="num" w:pos="0"/>
        </w:tabs>
        <w:snapToGrid w:val="0"/>
        <w:ind w:left="0"/>
        <w:jc w:val="left"/>
        <w:rPr>
          <w:rFonts w:ascii="Tahoma" w:hAnsi="Tahoma" w:cs="Tahoma"/>
        </w:rPr>
      </w:pPr>
    </w:p>
    <w:p w14:paraId="72895910" w14:textId="77777777" w:rsidR="00E7566E" w:rsidRDefault="00E7566E" w:rsidP="00E7566E">
      <w:pPr>
        <w:pStyle w:val="styleheading22left138firstline00"/>
        <w:tabs>
          <w:tab w:val="num" w:pos="0"/>
        </w:tabs>
        <w:snapToGrid w:val="0"/>
        <w:ind w:left="0"/>
        <w:jc w:val="left"/>
        <w:rPr>
          <w:lang w:eastAsia="ja-JP"/>
        </w:rPr>
      </w:pPr>
      <w:r>
        <w:rPr>
          <w:rFonts w:ascii="Tahoma" w:hAnsi="Tahoma" w:cs="Tahoma"/>
          <w:sz w:val="18"/>
        </w:rPr>
        <w:t xml:space="preserve">Customers may order Software Assurance without the need to simultaneously order a License for copies of products for which they have previously obtained perpetual licenses through Software Assurance in other volume licensing programs, so long as (i) the new enrollment becomes effective no later than one day following the expiration of </w:t>
      </w:r>
      <w:r>
        <w:rPr>
          <w:rFonts w:ascii="Tahoma" w:hAnsi="Tahoma" w:cs="Tahoma" w:hint="eastAsia"/>
          <w:sz w:val="18"/>
          <w:lang w:eastAsia="ja-JP"/>
        </w:rPr>
        <w:t>Software Assurance</w:t>
      </w:r>
      <w:r>
        <w:rPr>
          <w:rFonts w:ascii="Tahoma" w:hAnsi="Tahoma" w:cs="Tahoma"/>
          <w:sz w:val="18"/>
        </w:rPr>
        <w:t>, and (ii) the enrolled affiliate places its Software Assurance order at the time it submits its new enrollment to Microsoft via its reseller.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72895911" w14:textId="77777777" w:rsidR="00E7566E" w:rsidRPr="00865A60" w:rsidRDefault="00E7566E" w:rsidP="00E7566E">
      <w:pPr>
        <w:outlineLvl w:val="2"/>
        <w:rPr>
          <w:lang w:eastAsia="ja-JP"/>
        </w:rPr>
      </w:pPr>
    </w:p>
    <w:p w14:paraId="72895912" w14:textId="77777777" w:rsidR="00E7566E" w:rsidRPr="00865A60" w:rsidRDefault="00E7566E" w:rsidP="00E7566E">
      <w:pPr>
        <w:outlineLvl w:val="2"/>
        <w:rPr>
          <w:lang w:eastAsia="ja-JP"/>
        </w:rPr>
      </w:pPr>
    </w:p>
    <w:p w14:paraId="72895913" w14:textId="77777777" w:rsidR="00E7566E" w:rsidRPr="00F528E5" w:rsidRDefault="00E7566E" w:rsidP="00E7566E">
      <w:pPr>
        <w:pStyle w:val="Heading4"/>
        <w:ind w:left="360"/>
        <w:rPr>
          <w:rFonts w:ascii="Tahoma" w:hAnsi="Tahoma" w:cs="Tahoma"/>
          <w:sz w:val="24"/>
        </w:rPr>
      </w:pPr>
      <w:bookmarkStart w:id="821" w:name="_Toc338847168"/>
      <w:bookmarkStart w:id="822" w:name="_Toc336338223"/>
      <w:r w:rsidRPr="00F528E5">
        <w:rPr>
          <w:rFonts w:ascii="Tahoma" w:hAnsi="Tahoma" w:cs="Tahoma"/>
          <w:sz w:val="24"/>
        </w:rPr>
        <w:t>Select Plus 20xx</w:t>
      </w:r>
      <w:bookmarkEnd w:id="821"/>
      <w:bookmarkEnd w:id="822"/>
    </w:p>
    <w:p w14:paraId="72895914" w14:textId="77777777" w:rsidR="00E7566E" w:rsidRDefault="00E7566E" w:rsidP="00E7566E">
      <w:pPr>
        <w:rPr>
          <w:b/>
          <w:bCs/>
        </w:rPr>
      </w:pPr>
    </w:p>
    <w:p w14:paraId="72895915" w14:textId="77777777" w:rsidR="00E7566E" w:rsidRPr="00F528E5" w:rsidRDefault="00E7566E" w:rsidP="00E7566E">
      <w:pPr>
        <w:rPr>
          <w:b/>
          <w:bCs/>
          <w:sz w:val="20"/>
        </w:rPr>
      </w:pPr>
      <w:r w:rsidRPr="00F528E5">
        <w:rPr>
          <w:b/>
          <w:bCs/>
          <w:sz w:val="20"/>
        </w:rPr>
        <w:t xml:space="preserve">Renewing Coverage under the Same Agreement </w:t>
      </w:r>
    </w:p>
    <w:p w14:paraId="72895916" w14:textId="77777777" w:rsidR="00E7566E" w:rsidRDefault="00E7566E" w:rsidP="00E7566E"/>
    <w:p w14:paraId="72895917" w14:textId="77777777" w:rsidR="00E7566E" w:rsidRDefault="00E7566E" w:rsidP="00E7566E">
      <w:r w:rsidRPr="00D10D90">
        <w:rPr>
          <w:iCs/>
        </w:rPr>
        <w:t>Effective March 1</w:t>
      </w:r>
      <w:r w:rsidRPr="00D10D90">
        <w:rPr>
          <w:iCs/>
          <w:vertAlign w:val="superscript"/>
        </w:rPr>
        <w:t>st</w:t>
      </w:r>
      <w:r w:rsidRPr="00D10D90">
        <w:rPr>
          <w:iCs/>
        </w:rPr>
        <w:t>, 2011, initial</w:t>
      </w:r>
      <w:r>
        <w:rPr>
          <w:i/>
          <w:iCs/>
        </w:rPr>
        <w:t xml:space="preserve"> </w:t>
      </w:r>
      <w:r>
        <w:t xml:space="preserve">Software Assurance coverage (new or renewal) ordered under a Select Plus registration will end 24 months plus the number of months from the Software Assurance coverage start date to the next “affiliate anniversary” (this is a customer defined month that will drive annual renewal decisions). Customers and Partners will receive written notice of their renewal options prior to expiration of their Software Assurance coverage. To renew Software Assurance coverage for any copies previously ordered, a customer must submit a renewal order to Microsoft via its reseller prior to or at the expiration of the previous Software Assurance coverage term. Renewal orders must be for the entire renewal term of 36 months.  Each renewal term will start the day following the expiration of the prior term. </w:t>
      </w:r>
    </w:p>
    <w:p w14:paraId="72895918" w14:textId="77777777" w:rsidR="00E7566E" w:rsidRDefault="00E7566E" w:rsidP="00E7566E"/>
    <w:p w14:paraId="72895919" w14:textId="77777777" w:rsidR="00E7566E" w:rsidRPr="00F528E5" w:rsidRDefault="00E7566E" w:rsidP="00E7566E">
      <w:pPr>
        <w:rPr>
          <w:b/>
          <w:bCs/>
          <w:sz w:val="20"/>
        </w:rPr>
      </w:pPr>
      <w:r w:rsidRPr="00F528E5">
        <w:rPr>
          <w:b/>
          <w:bCs/>
          <w:sz w:val="20"/>
        </w:rPr>
        <w:t>Renewing Coverage from a Separate Agreement</w:t>
      </w:r>
    </w:p>
    <w:p w14:paraId="7289591A" w14:textId="77777777" w:rsidR="00E7566E" w:rsidRDefault="00E7566E" w:rsidP="00E7566E"/>
    <w:p w14:paraId="7289591B" w14:textId="77777777" w:rsidR="00E7566E" w:rsidRPr="00BD1A6A" w:rsidRDefault="00E7566E" w:rsidP="00E7566E">
      <w:r>
        <w:t>Customers may order Software Assurance without the need to simultaneously order a License for copies of products for which they have previously obtained perpetual licenses through Software Assurance in other volume licensing programs , so long as the new order becomes effective no later than one day following the expiration of that Software Assurance.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7289591C" w14:textId="77777777" w:rsidR="00E7566E" w:rsidRDefault="00E7566E" w:rsidP="00E7566E">
      <w:pPr>
        <w:tabs>
          <w:tab w:val="num" w:pos="0"/>
        </w:tabs>
        <w:rPr>
          <w:rFonts w:cs="Tahoma"/>
          <w:szCs w:val="20"/>
          <w:lang w:eastAsia="ja-JP"/>
        </w:rPr>
      </w:pPr>
    </w:p>
    <w:p w14:paraId="7289591D" w14:textId="77777777" w:rsidR="00E7566E" w:rsidRPr="005500D9" w:rsidRDefault="00E7566E" w:rsidP="00E7566E">
      <w:pPr>
        <w:tabs>
          <w:tab w:val="num" w:pos="0"/>
        </w:tabs>
        <w:rPr>
          <w:rFonts w:cs="Tahoma"/>
          <w:szCs w:val="20"/>
          <w:lang w:eastAsia="ja-JP"/>
        </w:rPr>
      </w:pPr>
    </w:p>
    <w:p w14:paraId="7289591E" w14:textId="77777777" w:rsidR="00E7566E" w:rsidRPr="00F528E5" w:rsidRDefault="00E7566E" w:rsidP="00E7566E">
      <w:pPr>
        <w:pStyle w:val="Heading4"/>
        <w:ind w:hanging="720"/>
        <w:rPr>
          <w:rFonts w:ascii="Tahoma" w:hAnsi="Tahoma" w:cs="Tahoma"/>
          <w:sz w:val="24"/>
          <w:szCs w:val="22"/>
        </w:rPr>
      </w:pPr>
      <w:bookmarkStart w:id="823" w:name="_Toc338847169"/>
      <w:bookmarkStart w:id="824" w:name="_Toc336338224"/>
      <w:r w:rsidRPr="00F528E5">
        <w:rPr>
          <w:rFonts w:ascii="Tahoma" w:hAnsi="Tahoma" w:cs="Tahoma"/>
          <w:sz w:val="24"/>
          <w:szCs w:val="22"/>
        </w:rPr>
        <w:t>Enterprise Agreement 2011 and later versions</w:t>
      </w:r>
      <w:bookmarkEnd w:id="823"/>
      <w:bookmarkEnd w:id="824"/>
    </w:p>
    <w:p w14:paraId="7289591F" w14:textId="77777777" w:rsidR="00E7566E" w:rsidRPr="00865A60" w:rsidRDefault="00E7566E" w:rsidP="00E7566E">
      <w:pPr>
        <w:outlineLvl w:val="2"/>
        <w:rPr>
          <w:b/>
          <w:szCs w:val="20"/>
          <w:lang w:eastAsia="x-none"/>
        </w:rPr>
      </w:pPr>
    </w:p>
    <w:p w14:paraId="72895920" w14:textId="77777777" w:rsidR="00E7566E" w:rsidRPr="005500D9" w:rsidRDefault="00E7566E" w:rsidP="00E7566E">
      <w:pPr>
        <w:keepNext/>
        <w:tabs>
          <w:tab w:val="num" w:pos="720"/>
        </w:tabs>
        <w:spacing w:before="60"/>
        <w:ind w:left="360" w:hanging="360"/>
        <w:outlineLvl w:val="3"/>
        <w:rPr>
          <w:b/>
          <w:sz w:val="20"/>
          <w:szCs w:val="20"/>
          <w:lang w:val="x-none" w:eastAsia="ja-JP"/>
        </w:rPr>
      </w:pPr>
      <w:r w:rsidRPr="005500D9">
        <w:rPr>
          <w:b/>
          <w:sz w:val="20"/>
          <w:szCs w:val="20"/>
          <w:lang w:val="x-none" w:eastAsia="ja-JP"/>
        </w:rPr>
        <w:t>Renewing Coverage under the Same Agreement</w:t>
      </w:r>
    </w:p>
    <w:p w14:paraId="72895921" w14:textId="77777777" w:rsidR="00E7566E" w:rsidRPr="005500D9" w:rsidRDefault="00E7566E" w:rsidP="00E7566E">
      <w:pPr>
        <w:tabs>
          <w:tab w:val="num" w:pos="0"/>
        </w:tabs>
        <w:rPr>
          <w:rFonts w:cs="Tahoma"/>
          <w:sz w:val="20"/>
          <w:szCs w:val="20"/>
          <w:u w:val="single"/>
        </w:rPr>
      </w:pPr>
    </w:p>
    <w:p w14:paraId="72895922" w14:textId="77777777" w:rsidR="00E7566E" w:rsidRPr="005500D9" w:rsidRDefault="00E7566E" w:rsidP="00E7566E">
      <w:pPr>
        <w:tabs>
          <w:tab w:val="num" w:pos="0"/>
        </w:tabs>
        <w:rPr>
          <w:rFonts w:cs="Tahoma"/>
          <w:szCs w:val="20"/>
        </w:rPr>
      </w:pPr>
      <w:r w:rsidRPr="005500D9">
        <w:rPr>
          <w:rFonts w:cs="Tahoma"/>
          <w:szCs w:val="20"/>
        </w:rPr>
        <w:t xml:space="preserve">Upon expiration of the enrollment, the </w:t>
      </w:r>
      <w:r w:rsidRPr="005500D9">
        <w:rPr>
          <w:rFonts w:cs="Tahoma"/>
          <w:szCs w:val="20"/>
          <w:lang w:eastAsia="ja-JP"/>
        </w:rPr>
        <w:t xml:space="preserve">customer is </w:t>
      </w:r>
      <w:r w:rsidRPr="005500D9">
        <w:rPr>
          <w:rFonts w:cs="Tahoma"/>
          <w:szCs w:val="20"/>
        </w:rPr>
        <w:t xml:space="preserve">eligible for renewal Enterprise Agreement pricing, which is based on Software Assurance only. </w:t>
      </w:r>
      <w:r w:rsidRPr="005500D9">
        <w:rPr>
          <w:rFonts w:cs="Tahoma"/>
          <w:szCs w:val="20"/>
          <w:lang w:eastAsia="ja-JP"/>
        </w:rPr>
        <w:t xml:space="preserve">Customers </w:t>
      </w:r>
      <w:r w:rsidRPr="005500D9">
        <w:rPr>
          <w:rFonts w:cs="Tahoma"/>
          <w:szCs w:val="20"/>
        </w:rPr>
        <w:t>will receive written notice o</w:t>
      </w:r>
      <w:r>
        <w:rPr>
          <w:rFonts w:cs="Tahoma"/>
          <w:szCs w:val="20"/>
        </w:rPr>
        <w:t>f</w:t>
      </w:r>
      <w:r w:rsidRPr="005500D9">
        <w:rPr>
          <w:rFonts w:cs="Tahoma"/>
          <w:szCs w:val="20"/>
        </w:rPr>
        <w:t xml:space="preserve"> their renewal options prior to expiration of their enrollment. </w:t>
      </w:r>
      <w:r w:rsidRPr="005500D9">
        <w:rPr>
          <w:rFonts w:cs="Tahoma"/>
          <w:szCs w:val="20"/>
          <w:lang w:eastAsia="ja-JP"/>
        </w:rPr>
        <w:t xml:space="preserve">Customers </w:t>
      </w:r>
      <w:r w:rsidRPr="005500D9">
        <w:rPr>
          <w:rFonts w:cs="Tahoma"/>
          <w:szCs w:val="20"/>
        </w:rPr>
        <w:t>may have the option to renew their enrollment for one successive term of 36 full calendar months. After that renewal term, in order to renew its Software Assurance coverage, the customer must sign a new Enrollment. To renew Software Assurance coverage under the same enrollment, c</w:t>
      </w:r>
      <w:r w:rsidRPr="005500D9">
        <w:rPr>
          <w:rFonts w:cs="Tahoma"/>
          <w:szCs w:val="20"/>
          <w:lang w:eastAsia="ja-JP"/>
        </w:rPr>
        <w:t xml:space="preserve">ustomers </w:t>
      </w:r>
      <w:r w:rsidRPr="005500D9">
        <w:rPr>
          <w:rFonts w:cs="Tahoma"/>
          <w:szCs w:val="20"/>
        </w:rPr>
        <w:t xml:space="preserve">must submit a renewal order for Software Assurance </w:t>
      </w:r>
      <w:r w:rsidRPr="005500D9">
        <w:rPr>
          <w:rFonts w:cs="Tahoma"/>
          <w:szCs w:val="20"/>
          <w:lang w:eastAsia="ja-JP"/>
        </w:rPr>
        <w:t xml:space="preserve">(as applicable) </w:t>
      </w:r>
      <w:r w:rsidRPr="005500D9">
        <w:rPr>
          <w:rFonts w:cs="Tahoma"/>
          <w:szCs w:val="20"/>
        </w:rPr>
        <w:t xml:space="preserve">for </w:t>
      </w:r>
      <w:r w:rsidRPr="005500D9">
        <w:rPr>
          <w:rFonts w:cs="Tahoma"/>
          <w:szCs w:val="20"/>
          <w:lang w:eastAsia="ja-JP"/>
        </w:rPr>
        <w:t>1) all Enterprise Products, Application Platform Products, Core Infrastructure Products and Additional Products they wish to renew and 2) any Online Services, accounting for transitions (if applicable).  That order must be submitted</w:t>
      </w:r>
      <w:r w:rsidRPr="005500D9">
        <w:rPr>
          <w:rFonts w:cs="Tahoma"/>
          <w:szCs w:val="20"/>
        </w:rPr>
        <w:t xml:space="preserve"> prior to expiration of the previous term. The renewal term will start the day following </w:t>
      </w:r>
      <w:r w:rsidRPr="005500D9">
        <w:rPr>
          <w:rFonts w:cs="Tahoma"/>
          <w:szCs w:val="20"/>
          <w:lang w:eastAsia="ja-JP"/>
        </w:rPr>
        <w:t xml:space="preserve">the </w:t>
      </w:r>
      <w:r w:rsidRPr="005500D9">
        <w:rPr>
          <w:rFonts w:cs="Tahoma"/>
          <w:szCs w:val="20"/>
        </w:rPr>
        <w:t>expiration of the prior term. For information on how to renew Software Assurance coverage under a subsequent enrollment, see below.</w:t>
      </w:r>
    </w:p>
    <w:p w14:paraId="72895923" w14:textId="77777777" w:rsidR="00E7566E" w:rsidRPr="005500D9" w:rsidRDefault="00E7566E" w:rsidP="00E7566E">
      <w:pPr>
        <w:tabs>
          <w:tab w:val="num" w:pos="0"/>
        </w:tabs>
        <w:rPr>
          <w:rFonts w:cs="Tahoma"/>
          <w:b/>
          <w:sz w:val="20"/>
          <w:szCs w:val="20"/>
        </w:rPr>
      </w:pPr>
    </w:p>
    <w:p w14:paraId="72895924" w14:textId="77777777" w:rsidR="00E7566E" w:rsidRPr="005500D9" w:rsidRDefault="00E7566E" w:rsidP="00E7566E">
      <w:pPr>
        <w:keepNext/>
        <w:tabs>
          <w:tab w:val="num" w:pos="720"/>
        </w:tabs>
        <w:spacing w:before="60"/>
        <w:ind w:left="360" w:hanging="360"/>
        <w:outlineLvl w:val="3"/>
        <w:rPr>
          <w:b/>
          <w:sz w:val="20"/>
          <w:szCs w:val="20"/>
          <w:lang w:val="x-none" w:eastAsia="x-none"/>
        </w:rPr>
      </w:pPr>
      <w:r w:rsidRPr="005500D9">
        <w:rPr>
          <w:b/>
          <w:sz w:val="20"/>
          <w:szCs w:val="20"/>
          <w:lang w:val="x-none" w:eastAsia="x-none"/>
        </w:rPr>
        <w:t>Renewing Coverage from a Separate Agreement</w:t>
      </w:r>
    </w:p>
    <w:p w14:paraId="72895925" w14:textId="77777777" w:rsidR="00E7566E" w:rsidRPr="005500D9" w:rsidRDefault="00E7566E" w:rsidP="00E7566E">
      <w:pPr>
        <w:tabs>
          <w:tab w:val="num" w:pos="0"/>
        </w:tabs>
        <w:rPr>
          <w:rFonts w:cs="Tahoma"/>
          <w:sz w:val="20"/>
          <w:szCs w:val="20"/>
          <w:u w:val="single"/>
        </w:rPr>
      </w:pPr>
    </w:p>
    <w:p w14:paraId="72895926" w14:textId="77777777" w:rsidR="00E7566E" w:rsidRPr="00EC699A" w:rsidRDefault="00E7566E" w:rsidP="00E7566E">
      <w:pPr>
        <w:tabs>
          <w:tab w:val="num" w:pos="0"/>
        </w:tabs>
        <w:rPr>
          <w:rFonts w:cs="Tahoma"/>
          <w:color w:val="000000"/>
          <w:szCs w:val="24"/>
        </w:rPr>
      </w:pPr>
      <w:r w:rsidRPr="00902ECB">
        <w:rPr>
          <w:rFonts w:cs="Tahoma"/>
          <w:color w:val="000000"/>
          <w:szCs w:val="20"/>
        </w:rPr>
        <w:t xml:space="preserve">Customer may order Software Assurance for any product without the need to simultaneously </w:t>
      </w:r>
      <w:r w:rsidRPr="00BF7FDE">
        <w:rPr>
          <w:rFonts w:cs="Tahoma"/>
          <w:color w:val="000000"/>
          <w:szCs w:val="20"/>
        </w:rPr>
        <w:t>order a License if the customer has obtained perpetual licenses for that product and Software Assurance coverage is currently active at time of renewal</w:t>
      </w:r>
      <w:r w:rsidRPr="00B24E8F">
        <w:rPr>
          <w:rFonts w:cs="Tahoma"/>
          <w:color w:val="000000"/>
          <w:szCs w:val="20"/>
        </w:rPr>
        <w:t>.  For Additional Products, for</w:t>
      </w:r>
      <w:r w:rsidRPr="00902ECB">
        <w:rPr>
          <w:rFonts w:cs="Tahoma"/>
          <w:color w:val="000000"/>
          <w:szCs w:val="24"/>
        </w:rPr>
        <w:t xml:space="preserve"> coverage is being rolled over from an Open License Agreement, customer has 90 days from the expiration to place the order.</w:t>
      </w:r>
      <w:r>
        <w:rPr>
          <w:rFonts w:cs="Tahoma"/>
          <w:color w:val="000000"/>
          <w:szCs w:val="24"/>
        </w:rPr>
        <w:t xml:space="preserve"> </w:t>
      </w:r>
      <w:r w:rsidRPr="00902ECB">
        <w:rPr>
          <w:rFonts w:cs="Tahoma"/>
          <w:color w:val="000000"/>
          <w:szCs w:val="24"/>
        </w:rPr>
        <w:t xml:space="preserve"> </w:t>
      </w:r>
    </w:p>
    <w:p w14:paraId="72895927" w14:textId="77777777" w:rsidR="00E7566E" w:rsidRPr="00EC699A" w:rsidRDefault="00E7566E" w:rsidP="00E7566E">
      <w:pPr>
        <w:tabs>
          <w:tab w:val="num" w:pos="0"/>
        </w:tabs>
        <w:rPr>
          <w:rFonts w:cs="Tahoma"/>
          <w:color w:val="000000"/>
          <w:szCs w:val="24"/>
        </w:rPr>
      </w:pPr>
    </w:p>
    <w:p w14:paraId="72895928" w14:textId="77777777" w:rsidR="00E7566E" w:rsidRPr="005C4CF6" w:rsidRDefault="00E7566E" w:rsidP="00E7566E">
      <w:pPr>
        <w:keepNext/>
        <w:tabs>
          <w:tab w:val="num" w:pos="720"/>
        </w:tabs>
        <w:spacing w:before="60"/>
        <w:ind w:left="360" w:hanging="360"/>
        <w:outlineLvl w:val="3"/>
        <w:rPr>
          <w:b/>
          <w:sz w:val="20"/>
          <w:szCs w:val="20"/>
          <w:lang w:val="x-none" w:eastAsia="x-none"/>
        </w:rPr>
      </w:pPr>
      <w:r w:rsidRPr="005C4CF6">
        <w:rPr>
          <w:b/>
          <w:sz w:val="20"/>
          <w:szCs w:val="20"/>
          <w:lang w:val="x-none" w:eastAsia="x-none"/>
        </w:rPr>
        <w:t xml:space="preserve">Enrollment for Application Platform </w:t>
      </w:r>
    </w:p>
    <w:p w14:paraId="72895929" w14:textId="77777777" w:rsidR="00E7566E" w:rsidRPr="005C4CF6" w:rsidRDefault="00E7566E" w:rsidP="00E7566E">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and conditions of the enrollment.</w:t>
      </w:r>
    </w:p>
    <w:p w14:paraId="7289592A" w14:textId="77777777" w:rsidR="00E7566E" w:rsidRPr="00865A60" w:rsidRDefault="00E7566E" w:rsidP="00E7566E">
      <w:pPr>
        <w:pStyle w:val="Heading4"/>
        <w:spacing w:before="0"/>
        <w:ind w:left="0" w:firstLine="0"/>
        <w:rPr>
          <w:rFonts w:ascii="Tahoma" w:hAnsi="Tahoma" w:cs="Tahoma"/>
          <w:sz w:val="18"/>
          <w:lang w:val="en-US"/>
        </w:rPr>
      </w:pPr>
    </w:p>
    <w:p w14:paraId="7289592B" w14:textId="77777777" w:rsidR="00E7566E" w:rsidRPr="00865A60" w:rsidRDefault="00E7566E" w:rsidP="00E7566E">
      <w:pPr>
        <w:rPr>
          <w:rFonts w:cs="Tahoma"/>
          <w:b/>
          <w:szCs w:val="20"/>
          <w:lang w:val="x-none" w:eastAsia="x-none"/>
        </w:rPr>
      </w:pPr>
      <w:bookmarkStart w:id="825" w:name="_Toc338847170"/>
      <w:bookmarkStart w:id="826" w:name="_Toc336338225"/>
    </w:p>
    <w:p w14:paraId="7289592C" w14:textId="77777777" w:rsidR="00E7566E" w:rsidRPr="00F528E5" w:rsidRDefault="00E7566E" w:rsidP="00E7566E">
      <w:pPr>
        <w:pStyle w:val="Heading4"/>
        <w:ind w:left="360"/>
        <w:rPr>
          <w:rFonts w:ascii="Tahoma" w:hAnsi="Tahoma" w:cs="Tahoma"/>
          <w:sz w:val="24"/>
        </w:rPr>
      </w:pPr>
      <w:r w:rsidRPr="00F528E5">
        <w:rPr>
          <w:rFonts w:ascii="Tahoma" w:hAnsi="Tahoma" w:cs="Tahoma"/>
          <w:sz w:val="24"/>
        </w:rPr>
        <w:t>Enterprise Agreement Pre-2011</w:t>
      </w:r>
      <w:bookmarkEnd w:id="825"/>
      <w:bookmarkEnd w:id="826"/>
    </w:p>
    <w:p w14:paraId="7289592D" w14:textId="77777777" w:rsidR="00E7566E" w:rsidRPr="002B1778" w:rsidRDefault="00E7566E" w:rsidP="00E7566E">
      <w:pPr>
        <w:tabs>
          <w:tab w:val="num" w:pos="0"/>
        </w:tabs>
        <w:rPr>
          <w:rFonts w:cs="Tahoma"/>
          <w:lang w:eastAsia="ja-JP"/>
        </w:rPr>
      </w:pPr>
    </w:p>
    <w:p w14:paraId="7289592E" w14:textId="77777777" w:rsidR="00E7566E" w:rsidRPr="005C4CF6" w:rsidRDefault="00E7566E" w:rsidP="00E7566E">
      <w:pPr>
        <w:tabs>
          <w:tab w:val="num" w:pos="0"/>
        </w:tabs>
        <w:rPr>
          <w:rFonts w:cs="Tahoma"/>
          <w:szCs w:val="20"/>
        </w:rPr>
      </w:pPr>
      <w:r w:rsidRPr="005C4CF6">
        <w:rPr>
          <w:rFonts w:cs="Tahoma"/>
          <w:szCs w:val="20"/>
        </w:rPr>
        <w:t xml:space="preserve">Upon expiration of the enrollment, the </w:t>
      </w:r>
      <w:r w:rsidRPr="00B23BE6">
        <w:rPr>
          <w:rFonts w:cs="Tahoma"/>
          <w:szCs w:val="20"/>
          <w:lang w:eastAsia="ja-JP"/>
        </w:rPr>
        <w:t xml:space="preserve">customer is </w:t>
      </w:r>
      <w:r w:rsidRPr="00702931">
        <w:rPr>
          <w:rFonts w:cs="Tahoma"/>
          <w:szCs w:val="20"/>
        </w:rPr>
        <w:t>eligible for renewal Enterprise Agreement pricing</w:t>
      </w:r>
      <w:r w:rsidRPr="00902ECB">
        <w:rPr>
          <w:rFonts w:cs="Tahoma"/>
          <w:szCs w:val="20"/>
        </w:rPr>
        <w:t xml:space="preserve">, which </w:t>
      </w:r>
      <w:r w:rsidRPr="005C4CF6">
        <w:rPr>
          <w:rFonts w:cs="Tahoma"/>
          <w:szCs w:val="20"/>
        </w:rPr>
        <w:t xml:space="preserve">is based on Software Assurance only. </w:t>
      </w:r>
      <w:r w:rsidRPr="00B23BE6">
        <w:rPr>
          <w:rFonts w:cs="Tahoma"/>
          <w:szCs w:val="20"/>
          <w:lang w:eastAsia="ja-JP"/>
        </w:rPr>
        <w:t xml:space="preserve">Customers </w:t>
      </w:r>
      <w:r w:rsidRPr="00702931">
        <w:rPr>
          <w:rFonts w:cs="Tahoma"/>
          <w:szCs w:val="20"/>
        </w:rPr>
        <w:t xml:space="preserve">will receive written notice </w:t>
      </w:r>
      <w:r w:rsidRPr="006D33A5">
        <w:rPr>
          <w:rFonts w:cs="Tahoma"/>
          <w:szCs w:val="20"/>
        </w:rPr>
        <w:t>of</w:t>
      </w:r>
      <w:r w:rsidRPr="00952A87">
        <w:rPr>
          <w:rFonts w:cs="Tahoma"/>
          <w:szCs w:val="20"/>
        </w:rPr>
        <w:t xml:space="preserve"> </w:t>
      </w:r>
      <w:r w:rsidRPr="00BF7FDE">
        <w:rPr>
          <w:rFonts w:cs="Tahoma"/>
          <w:szCs w:val="20"/>
        </w:rPr>
        <w:t>their renewal options 60 days p</w:t>
      </w:r>
      <w:r w:rsidRPr="00B24E8F">
        <w:rPr>
          <w:rFonts w:cs="Tahoma"/>
          <w:szCs w:val="20"/>
        </w:rPr>
        <w:t xml:space="preserve">rior to expiration of their enrollment.  In order to renew, </w:t>
      </w:r>
      <w:r w:rsidRPr="006F0E0F">
        <w:rPr>
          <w:rFonts w:cs="Tahoma"/>
          <w:szCs w:val="20"/>
          <w:lang w:eastAsia="ja-JP"/>
        </w:rPr>
        <w:t xml:space="preserve">customers </w:t>
      </w:r>
      <w:r w:rsidRPr="00177824">
        <w:rPr>
          <w:rFonts w:cs="Tahoma"/>
          <w:szCs w:val="20"/>
        </w:rPr>
        <w:t xml:space="preserve">must sign a new 2011 or later Enterprise Enrollment and Agreement. The renewal term will start the day following </w:t>
      </w:r>
      <w:r w:rsidRPr="000B2451">
        <w:rPr>
          <w:rFonts w:cs="Tahoma"/>
          <w:szCs w:val="20"/>
          <w:lang w:eastAsia="ja-JP"/>
        </w:rPr>
        <w:t xml:space="preserve">the </w:t>
      </w:r>
      <w:r w:rsidRPr="0091016D">
        <w:rPr>
          <w:rFonts w:cs="Tahoma"/>
          <w:szCs w:val="20"/>
        </w:rPr>
        <w:t>expiration of the prior term.</w:t>
      </w:r>
      <w:r w:rsidRPr="005C4CF6">
        <w:rPr>
          <w:rFonts w:cs="Tahoma"/>
          <w:szCs w:val="20"/>
        </w:rPr>
        <w:t xml:space="preserve"> </w:t>
      </w:r>
    </w:p>
    <w:p w14:paraId="7289592F" w14:textId="77777777" w:rsidR="00E7566E" w:rsidRPr="005C4CF6" w:rsidRDefault="00E7566E" w:rsidP="00E7566E">
      <w:pPr>
        <w:tabs>
          <w:tab w:val="num" w:pos="0"/>
        </w:tabs>
        <w:rPr>
          <w:rFonts w:cs="Tahoma"/>
          <w:szCs w:val="20"/>
        </w:rPr>
      </w:pPr>
    </w:p>
    <w:p w14:paraId="72895930" w14:textId="77777777" w:rsidR="00E7566E" w:rsidRPr="005C4CF6" w:rsidRDefault="00E7566E" w:rsidP="00E7566E">
      <w:pPr>
        <w:tabs>
          <w:tab w:val="num" w:pos="0"/>
        </w:tabs>
        <w:rPr>
          <w:rFonts w:cs="Tahoma"/>
          <w:b/>
          <w:szCs w:val="20"/>
        </w:rPr>
      </w:pPr>
      <w:r w:rsidRPr="005C4CF6">
        <w:rPr>
          <w:rFonts w:cs="Tahoma"/>
          <w:b/>
          <w:sz w:val="20"/>
          <w:szCs w:val="20"/>
        </w:rPr>
        <w:t xml:space="preserve">Enrollment for Application Platform </w:t>
      </w:r>
    </w:p>
    <w:p w14:paraId="72895931" w14:textId="77777777" w:rsidR="00E7566E" w:rsidRPr="005C4CF6" w:rsidRDefault="00E7566E" w:rsidP="00E7566E">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and conditions of the enrollment.</w:t>
      </w:r>
    </w:p>
    <w:p w14:paraId="72895932" w14:textId="77777777" w:rsidR="00E7566E" w:rsidRPr="00865A60" w:rsidRDefault="00E7566E" w:rsidP="00E7566E">
      <w:pPr>
        <w:pStyle w:val="Heading3"/>
        <w:rPr>
          <w:rFonts w:ascii="Tahoma" w:hAnsi="Tahoma"/>
          <w:b w:val="0"/>
          <w:sz w:val="18"/>
          <w:lang w:val="en-US" w:eastAsia="ja-JP"/>
        </w:rPr>
      </w:pPr>
    </w:p>
    <w:p w14:paraId="72895933" w14:textId="77777777" w:rsidR="00E7566E" w:rsidRPr="00865A60" w:rsidRDefault="00E7566E" w:rsidP="00E7566E">
      <w:pPr>
        <w:rPr>
          <w:lang w:eastAsia="ja-JP"/>
        </w:rPr>
      </w:pPr>
    </w:p>
    <w:p w14:paraId="72895934" w14:textId="77777777" w:rsidR="00E7566E" w:rsidRPr="00F528E5" w:rsidRDefault="00E7566E" w:rsidP="00E7566E">
      <w:pPr>
        <w:pStyle w:val="Heading4"/>
        <w:ind w:left="360"/>
        <w:rPr>
          <w:rFonts w:ascii="Tahoma" w:hAnsi="Tahoma" w:cs="Tahoma"/>
          <w:sz w:val="24"/>
        </w:rPr>
      </w:pPr>
      <w:bookmarkStart w:id="827" w:name="_Toc323159750"/>
      <w:bookmarkStart w:id="828" w:name="_Toc338847171"/>
      <w:bookmarkStart w:id="829" w:name="_Toc336338226"/>
      <w:r w:rsidRPr="00F528E5">
        <w:rPr>
          <w:rFonts w:ascii="Tahoma" w:hAnsi="Tahoma" w:cs="Tahoma"/>
          <w:sz w:val="24"/>
        </w:rPr>
        <w:t>Cross-program Renewal</w:t>
      </w:r>
      <w:bookmarkEnd w:id="827"/>
      <w:bookmarkEnd w:id="828"/>
      <w:bookmarkEnd w:id="829"/>
    </w:p>
    <w:p w14:paraId="72895935" w14:textId="77777777" w:rsidR="00E7566E" w:rsidRDefault="00E7566E" w:rsidP="00E7566E">
      <w:pPr>
        <w:tabs>
          <w:tab w:val="num" w:pos="0"/>
        </w:tabs>
        <w:rPr>
          <w:rFonts w:cs="Tahoma"/>
          <w:lang w:eastAsia="ja-JP"/>
        </w:rPr>
      </w:pPr>
    </w:p>
    <w:p w14:paraId="72895936" w14:textId="77777777" w:rsidR="00E7566E" w:rsidRDefault="00E7566E" w:rsidP="00E7566E">
      <w:pPr>
        <w:pStyle w:val="AppendIndentSub"/>
        <w:tabs>
          <w:tab w:val="num" w:pos="0"/>
        </w:tabs>
        <w:ind w:left="0"/>
        <w:rPr>
          <w:rFonts w:ascii="Tahoma" w:hAnsi="Tahoma" w:cs="Tahoma"/>
          <w:sz w:val="18"/>
          <w:lang w:eastAsia="ja-JP"/>
        </w:rPr>
      </w:pPr>
      <w:r>
        <w:rPr>
          <w:rFonts w:ascii="Tahoma" w:hAnsi="Tahoma" w:cs="Tahoma"/>
          <w:sz w:val="18"/>
        </w:rPr>
        <w:t>As an exception to the rules stated above, customers may renew Software Assurance</w:t>
      </w:r>
      <w:r>
        <w:rPr>
          <w:rFonts w:ascii="Tahoma" w:hAnsi="Tahoma" w:cs="Tahoma" w:hint="eastAsia"/>
          <w:sz w:val="18"/>
          <w:lang w:eastAsia="ja-JP"/>
        </w:rPr>
        <w:t xml:space="preserve"> </w:t>
      </w:r>
      <w:r>
        <w:rPr>
          <w:rFonts w:ascii="Tahoma" w:hAnsi="Tahoma" w:cs="Tahoma"/>
          <w:sz w:val="18"/>
        </w:rPr>
        <w:t xml:space="preserve">coverage by acquiring Software Assurance under an existing Open Value agreement, Select, Select Plus or Enterprise enrollment. For customers renewing Software Assurance under an existing Enterprise enrollment, this exception applies to additional products and products outside a company-wide commitment only. Customers must </w:t>
      </w:r>
      <w:r w:rsidRPr="00443C22">
        <w:rPr>
          <w:rFonts w:ascii="Tahoma" w:hAnsi="Tahoma" w:cs="Tahoma"/>
          <w:sz w:val="18"/>
        </w:rPr>
        <w:t xml:space="preserve">place an order for Software Assurance under their existing agreement or enrollment prior to </w:t>
      </w:r>
      <w:r>
        <w:rPr>
          <w:rFonts w:ascii="Tahoma" w:hAnsi="Tahoma" w:cs="Tahoma"/>
          <w:sz w:val="18"/>
        </w:rPr>
        <w:t xml:space="preserve">the expiration date of their previous coverage. </w:t>
      </w:r>
    </w:p>
    <w:p w14:paraId="72895937" w14:textId="77777777" w:rsidR="00E7566E" w:rsidRDefault="00E7566E" w:rsidP="00E7566E">
      <w:pPr>
        <w:pStyle w:val="AppendIndentSub"/>
        <w:tabs>
          <w:tab w:val="num" w:pos="0"/>
        </w:tabs>
        <w:ind w:left="0"/>
        <w:rPr>
          <w:rFonts w:ascii="Tahoma" w:hAnsi="Tahoma" w:cs="Tahoma"/>
          <w:sz w:val="18"/>
          <w:lang w:eastAsia="ja-JP"/>
        </w:rPr>
      </w:pPr>
    </w:p>
    <w:p w14:paraId="72895938" w14:textId="77777777" w:rsidR="00E7566E" w:rsidRDefault="00E7566E" w:rsidP="00E7566E">
      <w:pPr>
        <w:pStyle w:val="AppendIndentSub"/>
        <w:tabs>
          <w:tab w:val="num" w:pos="0"/>
        </w:tabs>
        <w:ind w:left="0"/>
        <w:rPr>
          <w:rFonts w:ascii="Tahoma" w:hAnsi="Tahoma" w:cs="Tahoma"/>
          <w:sz w:val="18"/>
        </w:rPr>
      </w:pPr>
      <w:r w:rsidRPr="00443C22">
        <w:rPr>
          <w:rFonts w:ascii="Tahoma" w:hAnsi="Tahoma" w:cs="Tahoma"/>
          <w:sz w:val="18"/>
        </w:rPr>
        <w:t>For Customers renewing from the Open License Program, Customers have 90 days from their previous coverage to place this order.</w:t>
      </w:r>
      <w:r>
        <w:rPr>
          <w:rFonts w:ascii="Tahoma" w:hAnsi="Tahoma" w:cs="Tahoma"/>
          <w:sz w:val="18"/>
        </w:rPr>
        <w:t xml:space="preserve"> </w:t>
      </w:r>
      <w:r w:rsidRPr="00443C22">
        <w:rPr>
          <w:rFonts w:ascii="Tahoma" w:hAnsi="Tahoma" w:cs="Tahoma"/>
          <w:sz w:val="18"/>
        </w:rPr>
        <w:t>For Agreement versions 2008 and prior, this order must be placed within 30 days from the expiration of their previous coverage (90 days if renewing from Open License Program).</w:t>
      </w:r>
    </w:p>
    <w:p w14:paraId="72895939" w14:textId="77777777" w:rsidR="00E7566E" w:rsidRDefault="00E7566E" w:rsidP="00E7566E">
      <w:pPr>
        <w:pStyle w:val="AppendIndentSub"/>
        <w:tabs>
          <w:tab w:val="num" w:pos="0"/>
        </w:tabs>
        <w:ind w:left="0"/>
        <w:rPr>
          <w:rFonts w:ascii="Tahoma" w:hAnsi="Tahoma" w:cs="Tahoma"/>
          <w:sz w:val="18"/>
          <w:szCs w:val="18"/>
        </w:rPr>
      </w:pPr>
    </w:p>
    <w:p w14:paraId="7289593A" w14:textId="77777777" w:rsidR="00E7566E" w:rsidRDefault="00E7566E" w:rsidP="00E7566E">
      <w:pPr>
        <w:pStyle w:val="AppendIndentSub"/>
        <w:tabs>
          <w:tab w:val="num" w:pos="0"/>
        </w:tabs>
        <w:ind w:left="0"/>
        <w:rPr>
          <w:rFonts w:ascii="Tahoma" w:hAnsi="Tahoma" w:cs="Tahoma"/>
          <w:sz w:val="18"/>
          <w:szCs w:val="18"/>
        </w:rPr>
      </w:pPr>
      <w:r>
        <w:rPr>
          <w:rFonts w:ascii="Tahoma" w:hAnsi="Tahoma" w:cs="Tahoma"/>
          <w:sz w:val="18"/>
          <w:szCs w:val="18"/>
        </w:rPr>
        <w:t xml:space="preserve">For all programs except Select Plus, the order must be for the remaining term of the existing agreement or enrollment (i.e., SA x the number of years remaining in the enrollment term as of the order date, including any partial year). In Select Plus, the order will be for 36 months.  Because Software Assurance prices will not be prorated for any partial year of coverage, customers should time orders to take advantage of any anniversary of their existing agreement effective date.  </w:t>
      </w:r>
      <w:r w:rsidRPr="00443C22">
        <w:rPr>
          <w:rFonts w:ascii="Tahoma" w:hAnsi="Tahoma" w:cs="Tahoma"/>
          <w:sz w:val="18"/>
          <w:szCs w:val="18"/>
        </w:rPr>
        <w:t>For Agreement versions 2008 and prior, as</w:t>
      </w:r>
      <w:r w:rsidRPr="00443C22" w:rsidDel="00443C22">
        <w:rPr>
          <w:rFonts w:ascii="Tahoma" w:hAnsi="Tahoma" w:cs="Tahoma"/>
          <w:sz w:val="18"/>
          <w:szCs w:val="18"/>
        </w:rPr>
        <w:t xml:space="preserve"> </w:t>
      </w:r>
      <w:r>
        <w:rPr>
          <w:rFonts w:ascii="Tahoma" w:hAnsi="Tahoma" w:cs="Tahoma"/>
          <w:sz w:val="18"/>
          <w:szCs w:val="18"/>
        </w:rPr>
        <w:t xml:space="preserve">long as coverage is renewed within 30 days </w:t>
      </w:r>
      <w:r w:rsidRPr="00443C22">
        <w:rPr>
          <w:rFonts w:ascii="Tahoma" w:hAnsi="Tahoma" w:cs="Tahoma"/>
          <w:sz w:val="18"/>
          <w:szCs w:val="18"/>
        </w:rPr>
        <w:t>(90 days if renewing from Open License Program)</w:t>
      </w:r>
      <w:r>
        <w:rPr>
          <w:rFonts w:ascii="Tahoma" w:hAnsi="Tahoma" w:cs="Tahoma"/>
          <w:sz w:val="18"/>
          <w:szCs w:val="18"/>
        </w:rPr>
        <w:t>, customers will be deemed to have Software Assurance coverage during any period of time between when their expiring Software Assurance coverage lapsed and when the new coverage begins. Customers will be eligible for upgrades made available during that time</w:t>
      </w:r>
      <w:r>
        <w:rPr>
          <w:rFonts w:ascii="Tahoma" w:hAnsi="Tahoma" w:cs="Tahoma"/>
          <w:sz w:val="18"/>
          <w:szCs w:val="18"/>
          <w:lang w:eastAsia="ja-JP"/>
        </w:rPr>
        <w:t xml:space="preserve"> as long as coverage is renewed.</w:t>
      </w:r>
      <w:r>
        <w:rPr>
          <w:rFonts w:ascii="Tahoma" w:hAnsi="Tahoma" w:cs="Tahoma"/>
          <w:sz w:val="18"/>
          <w:szCs w:val="18"/>
        </w:rPr>
        <w:t> </w:t>
      </w:r>
    </w:p>
    <w:p w14:paraId="7289593B" w14:textId="77777777" w:rsidR="00E7566E" w:rsidRDefault="00E7566E" w:rsidP="00E7566E">
      <w:pPr>
        <w:pStyle w:val="AppendixIndent"/>
        <w:tabs>
          <w:tab w:val="num" w:pos="0"/>
        </w:tabs>
        <w:ind w:left="0"/>
        <w:rPr>
          <w:rFonts w:ascii="Tahoma" w:hAnsi="Tahoma" w:cs="Tahoma"/>
          <w:sz w:val="18"/>
        </w:rPr>
      </w:pPr>
    </w:p>
    <w:p w14:paraId="7289593C" w14:textId="77777777" w:rsidR="00E7566E" w:rsidRDefault="00E7566E" w:rsidP="00E7566E">
      <w:pPr>
        <w:rPr>
          <w:rFonts w:cs="Tahoma"/>
        </w:rPr>
      </w:pPr>
      <w:r>
        <w:rPr>
          <w:rFonts w:cs="Tahoma"/>
        </w:rPr>
        <w:br w:type="page"/>
      </w:r>
    </w:p>
    <w:p w14:paraId="7289593D" w14:textId="77777777" w:rsidR="00E7566E" w:rsidRDefault="00E7566E" w:rsidP="00E7566E">
      <w:pPr>
        <w:pStyle w:val="Heading1"/>
        <w:rPr>
          <w:lang w:val="en-US"/>
        </w:rPr>
      </w:pPr>
      <w:bookmarkStart w:id="830" w:name="_Toc338847172"/>
      <w:bookmarkStart w:id="831" w:name="_Toc336338227"/>
      <w:r>
        <w:t>SECTION 7</w:t>
      </w:r>
      <w:r w:rsidRPr="00480790">
        <w:t xml:space="preserve"> – software assurance (SA) BENEFITS</w:t>
      </w:r>
      <w:r>
        <w:t xml:space="preserve"> and online Services (OLS) Benefit</w:t>
      </w:r>
      <w:bookmarkEnd w:id="830"/>
      <w:bookmarkEnd w:id="831"/>
      <w:r>
        <w:rPr>
          <w:lang w:val="en-US"/>
        </w:rPr>
        <w:t>S</w:t>
      </w:r>
    </w:p>
    <w:p w14:paraId="7289593E" w14:textId="77777777" w:rsidR="00E7566E" w:rsidRPr="00EA1A1E" w:rsidRDefault="00E7566E" w:rsidP="00E7566E">
      <w:pPr>
        <w:rPr>
          <w:rFonts w:cs="Tahoma"/>
          <w:sz w:val="24"/>
          <w:szCs w:val="20"/>
        </w:rPr>
      </w:pPr>
    </w:p>
    <w:p w14:paraId="7289593F" w14:textId="77777777" w:rsidR="00E7566E" w:rsidRDefault="00E7566E" w:rsidP="00E7566E">
      <w:pPr>
        <w:spacing w:after="60"/>
        <w:rPr>
          <w:rFonts w:cs="Tahoma"/>
          <w:szCs w:val="20"/>
          <w:lang w:eastAsia="ja-JP"/>
        </w:rPr>
      </w:pPr>
      <w:r w:rsidRPr="00E7419A">
        <w:rPr>
          <w:rFonts w:cs="Tahoma"/>
          <w:szCs w:val="20"/>
        </w:rPr>
        <w:t xml:space="preserve">Software Assurance benefits and Online Services benefits are described </w:t>
      </w:r>
      <w:r w:rsidRPr="00E7419A">
        <w:rPr>
          <w:rFonts w:cs="Tahoma"/>
          <w:szCs w:val="20"/>
          <w:lang w:eastAsia="ja-JP"/>
        </w:rPr>
        <w:t xml:space="preserve">in this section.  </w:t>
      </w:r>
    </w:p>
    <w:p w14:paraId="72895940" w14:textId="77777777" w:rsidR="00E7566E" w:rsidRPr="00E7419A" w:rsidRDefault="00E7566E" w:rsidP="00E7566E">
      <w:pPr>
        <w:rPr>
          <w:rFonts w:cs="Tahoma"/>
          <w:szCs w:val="20"/>
          <w:lang w:eastAsia="ja-JP"/>
        </w:rPr>
      </w:pPr>
    </w:p>
    <w:p w14:paraId="72895941" w14:textId="77777777" w:rsidR="00E7566E" w:rsidRDefault="00E7566E" w:rsidP="00E7566E">
      <w:pPr>
        <w:spacing w:after="60"/>
        <w:rPr>
          <w:rFonts w:cs="Tahoma"/>
          <w:szCs w:val="20"/>
          <w:lang w:eastAsia="ja-JP"/>
        </w:rPr>
      </w:pPr>
      <w:r w:rsidRPr="00F528E5">
        <w:rPr>
          <w:rFonts w:cs="Tahoma"/>
          <w:b/>
          <w:szCs w:val="20"/>
          <w:lang w:eastAsia="ja-JP"/>
        </w:rPr>
        <w:t>Software Assurance benefits:</w:t>
      </w:r>
      <w:r w:rsidRPr="00E7419A">
        <w:rPr>
          <w:rFonts w:cs="Tahoma"/>
          <w:szCs w:val="20"/>
          <w:lang w:eastAsia="ja-JP"/>
        </w:rPr>
        <w:t xml:space="preserve"> These benefits vary by product and product pool. Customer’s access and rights to use their Software Assurance benefits generally expires upon expiration of their Software Assurance coverage. Most Software Assurance benefits are granted at the beginning of the coverage period.  Any changes occurring during the coverage period (e.g. additional purchases, returns or online services transitions) may result in a change in benefit eligibility.</w:t>
      </w:r>
    </w:p>
    <w:p w14:paraId="72895942" w14:textId="77777777" w:rsidR="00E7566E" w:rsidRPr="00E7419A" w:rsidRDefault="00E7566E" w:rsidP="00E7566E">
      <w:pPr>
        <w:rPr>
          <w:rFonts w:cs="Tahoma"/>
          <w:szCs w:val="20"/>
          <w:lang w:eastAsia="ja-JP"/>
        </w:rPr>
      </w:pPr>
    </w:p>
    <w:p w14:paraId="72895943" w14:textId="77777777" w:rsidR="00E7566E" w:rsidRDefault="00E7566E" w:rsidP="00E7566E">
      <w:pPr>
        <w:spacing w:after="60"/>
        <w:rPr>
          <w:rFonts w:cs="Tahoma"/>
          <w:szCs w:val="20"/>
        </w:rPr>
      </w:pPr>
      <w:r w:rsidRPr="00F528E5">
        <w:rPr>
          <w:rFonts w:cs="Tahoma"/>
          <w:b/>
          <w:szCs w:val="20"/>
          <w:lang w:eastAsia="ja-JP"/>
        </w:rPr>
        <w:t>Online Services benefits:</w:t>
      </w:r>
      <w:r w:rsidRPr="009F1A2B">
        <w:rPr>
          <w:rFonts w:cs="Tahoma"/>
          <w:szCs w:val="20"/>
          <w:lang w:eastAsia="ja-JP"/>
        </w:rPr>
        <w:t xml:space="preserve"> These benefits vary by product.  Customer’s access and rights to use Online Services benefits expires upon expiration of the corresponding online services subscription license.</w:t>
      </w:r>
      <w:r w:rsidRPr="00E7419A">
        <w:rPr>
          <w:rFonts w:cs="Tahoma"/>
          <w:szCs w:val="20"/>
          <w:lang w:eastAsia="ja-JP"/>
        </w:rPr>
        <w:t xml:space="preserve"> </w:t>
      </w:r>
    </w:p>
    <w:p w14:paraId="72895944" w14:textId="77777777" w:rsidR="00E7566E" w:rsidRPr="00E7419A" w:rsidRDefault="00E7566E" w:rsidP="00E7566E">
      <w:pPr>
        <w:rPr>
          <w:rFonts w:cs="Tahoma"/>
          <w:szCs w:val="20"/>
        </w:rPr>
      </w:pPr>
    </w:p>
    <w:p w14:paraId="72895945" w14:textId="77777777" w:rsidR="00E7566E" w:rsidRPr="00E7419A" w:rsidRDefault="00E7566E" w:rsidP="00E7566E">
      <w:pPr>
        <w:spacing w:after="60"/>
        <w:rPr>
          <w:rFonts w:cs="Tahoma"/>
          <w:szCs w:val="20"/>
          <w:lang w:eastAsia="ja-JP"/>
        </w:rPr>
      </w:pPr>
      <w:r w:rsidRPr="00E7419A" w:rsidDel="00661FDA">
        <w:rPr>
          <w:rFonts w:cs="Tahoma"/>
          <w:szCs w:val="20"/>
        </w:rPr>
        <w:t xml:space="preserve"> </w:t>
      </w:r>
      <w:r w:rsidRPr="00E7419A">
        <w:rPr>
          <w:rFonts w:cs="Tahoma"/>
          <w:szCs w:val="20"/>
        </w:rPr>
        <w:t>Any exceptions to the above rules are noted in the individual benefit sections below.  The benefits are subject to change and may be discontinued at any time without notice. Availability of benefits varies by program, region, fulfillment options and language.</w:t>
      </w:r>
      <w:r w:rsidRPr="00E7419A">
        <w:rPr>
          <w:rFonts w:cs="Tahoma"/>
          <w:szCs w:val="20"/>
          <w:lang w:eastAsia="ja-JP"/>
        </w:rPr>
        <w:t xml:space="preserve"> </w:t>
      </w:r>
    </w:p>
    <w:p w14:paraId="72895946" w14:textId="77777777" w:rsidR="00E7566E" w:rsidRDefault="00E7566E" w:rsidP="00E7566E">
      <w:pPr>
        <w:pStyle w:val="AppendixBodyText"/>
        <w:spacing w:after="0"/>
        <w:rPr>
          <w:rFonts w:ascii="Tahoma" w:hAnsi="Tahoma" w:cs="Tahoma"/>
          <w:sz w:val="18"/>
          <w:lang w:eastAsia="ja-JP"/>
        </w:rPr>
      </w:pPr>
    </w:p>
    <w:p w14:paraId="72895947" w14:textId="77777777" w:rsidR="00E7566E" w:rsidRDefault="00E7566E" w:rsidP="00E7566E">
      <w:pPr>
        <w:pStyle w:val="AppendixBodyText"/>
        <w:rPr>
          <w:rFonts w:ascii="Tahoma" w:hAnsi="Tahoma" w:cs="Tahoma"/>
          <w:sz w:val="18"/>
        </w:rPr>
      </w:pPr>
      <w:r>
        <w:rPr>
          <w:rFonts w:ascii="Tahoma" w:hAnsi="Tahoma" w:cs="Tahoma"/>
          <w:sz w:val="18"/>
        </w:rPr>
        <w:t>Software Assurance benefits and Online Services benefits are allocated under the different programs as shown in the chart below:</w:t>
      </w:r>
    </w:p>
    <w:p w14:paraId="72895948" w14:textId="77777777" w:rsidR="00E7566E" w:rsidRDefault="00E7566E" w:rsidP="00E7566E">
      <w:pPr>
        <w:pStyle w:val="AppendixBodyText"/>
        <w:spacing w:after="0"/>
        <w:rPr>
          <w:rFonts w:ascii="Tahoma" w:hAnsi="Tahoma" w:cs="Tahoma"/>
        </w:rPr>
      </w:pPr>
    </w:p>
    <w:tbl>
      <w:tblPr>
        <w:tblW w:w="9637"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447"/>
        <w:gridCol w:w="1350"/>
        <w:gridCol w:w="1530"/>
        <w:gridCol w:w="1530"/>
        <w:gridCol w:w="2520"/>
        <w:gridCol w:w="1260"/>
      </w:tblGrid>
      <w:tr w:rsidR="00E7566E" w14:paraId="72895952" w14:textId="77777777" w:rsidTr="00EA30FC">
        <w:trPr>
          <w:trHeight w:val="178"/>
        </w:trPr>
        <w:tc>
          <w:tcPr>
            <w:tcW w:w="1447" w:type="dxa"/>
            <w:shd w:val="clear" w:color="auto" w:fill="FFCC99"/>
            <w:vAlign w:val="center"/>
          </w:tcPr>
          <w:p w14:paraId="72895949" w14:textId="77777777" w:rsidR="00E7566E" w:rsidRDefault="00E7566E" w:rsidP="00EA30FC">
            <w:pPr>
              <w:pStyle w:val="AppendixTableHeadings"/>
              <w:jc w:val="left"/>
              <w:rPr>
                <w:rFonts w:ascii="Tahoma" w:hAnsi="Tahoma" w:cs="Tahoma"/>
                <w:sz w:val="20"/>
                <w:szCs w:val="20"/>
              </w:rPr>
            </w:pPr>
            <w:r>
              <w:rPr>
                <w:rFonts w:ascii="Tahoma" w:hAnsi="Tahoma" w:cs="Tahoma"/>
                <w:sz w:val="20"/>
                <w:szCs w:val="20"/>
              </w:rPr>
              <w:t>Programs</w:t>
            </w:r>
          </w:p>
        </w:tc>
        <w:tc>
          <w:tcPr>
            <w:tcW w:w="1350" w:type="dxa"/>
            <w:shd w:val="clear" w:color="auto" w:fill="FFCC99"/>
            <w:vAlign w:val="center"/>
          </w:tcPr>
          <w:p w14:paraId="7289594A" w14:textId="77777777" w:rsidR="00E7566E" w:rsidRDefault="00E7566E" w:rsidP="00EA30FC">
            <w:pPr>
              <w:pStyle w:val="AppendixTableHeadings"/>
              <w:jc w:val="left"/>
              <w:rPr>
                <w:rFonts w:ascii="Tahoma" w:hAnsi="Tahoma" w:cs="Tahoma"/>
                <w:sz w:val="20"/>
                <w:szCs w:val="20"/>
              </w:rPr>
            </w:pPr>
            <w:r>
              <w:rPr>
                <w:rFonts w:ascii="Tahoma" w:hAnsi="Tahoma" w:cs="Tahoma"/>
                <w:sz w:val="20"/>
                <w:szCs w:val="20"/>
              </w:rPr>
              <w:t>Open License</w:t>
            </w:r>
          </w:p>
        </w:tc>
        <w:tc>
          <w:tcPr>
            <w:tcW w:w="1530" w:type="dxa"/>
            <w:shd w:val="clear" w:color="auto" w:fill="FFCC99"/>
            <w:vAlign w:val="center"/>
          </w:tcPr>
          <w:p w14:paraId="7289594B" w14:textId="77777777" w:rsidR="00E7566E" w:rsidRDefault="00E7566E" w:rsidP="00EA30FC">
            <w:pPr>
              <w:pStyle w:val="AppendixTableHeadings"/>
              <w:jc w:val="left"/>
              <w:rPr>
                <w:rFonts w:ascii="Tahoma" w:hAnsi="Tahoma" w:cs="Tahoma"/>
                <w:sz w:val="20"/>
                <w:szCs w:val="20"/>
              </w:rPr>
            </w:pPr>
            <w:r>
              <w:rPr>
                <w:rFonts w:ascii="Tahoma" w:hAnsi="Tahoma" w:cs="Tahoma"/>
                <w:sz w:val="20"/>
                <w:szCs w:val="20"/>
              </w:rPr>
              <w:t>Open Value</w:t>
            </w:r>
          </w:p>
        </w:tc>
        <w:tc>
          <w:tcPr>
            <w:tcW w:w="1530" w:type="dxa"/>
            <w:shd w:val="clear" w:color="auto" w:fill="FFCC99"/>
            <w:vAlign w:val="center"/>
          </w:tcPr>
          <w:p w14:paraId="7289594C" w14:textId="77777777" w:rsidR="00E7566E" w:rsidRDefault="00E7566E" w:rsidP="00EA30FC">
            <w:pPr>
              <w:pStyle w:val="AppendixTableHeadings"/>
              <w:jc w:val="left"/>
              <w:rPr>
                <w:rFonts w:ascii="Tahoma" w:hAnsi="Tahoma" w:cs="Tahoma"/>
                <w:sz w:val="20"/>
                <w:szCs w:val="20"/>
              </w:rPr>
            </w:pPr>
            <w:r>
              <w:rPr>
                <w:rFonts w:ascii="Tahoma" w:hAnsi="Tahoma" w:cs="Tahoma"/>
                <w:sz w:val="20"/>
                <w:szCs w:val="20"/>
              </w:rPr>
              <w:t>Open Value Subscription – Education Solutions</w:t>
            </w:r>
          </w:p>
        </w:tc>
        <w:tc>
          <w:tcPr>
            <w:tcW w:w="2520" w:type="dxa"/>
            <w:shd w:val="clear" w:color="auto" w:fill="FFCC99"/>
            <w:vAlign w:val="center"/>
          </w:tcPr>
          <w:p w14:paraId="7289594D" w14:textId="77777777" w:rsidR="00E7566E" w:rsidRDefault="00E7566E" w:rsidP="00EA30FC">
            <w:pPr>
              <w:pStyle w:val="AppendixTableHeadings"/>
              <w:jc w:val="left"/>
              <w:rPr>
                <w:rFonts w:ascii="Tahoma" w:hAnsi="Tahoma" w:cs="Tahoma"/>
                <w:sz w:val="20"/>
                <w:szCs w:val="20"/>
              </w:rPr>
            </w:pPr>
            <w:r>
              <w:rPr>
                <w:rFonts w:ascii="Tahoma" w:hAnsi="Tahoma" w:cs="Tahoma"/>
                <w:sz w:val="20"/>
                <w:szCs w:val="20"/>
              </w:rPr>
              <w:t>Select*</w:t>
            </w:r>
          </w:p>
          <w:p w14:paraId="7289594E" w14:textId="77777777" w:rsidR="00E7566E" w:rsidRDefault="00E7566E" w:rsidP="00EA30FC">
            <w:pPr>
              <w:pStyle w:val="AppendixTableHeadings"/>
              <w:jc w:val="left"/>
              <w:rPr>
                <w:rFonts w:ascii="Tahoma" w:hAnsi="Tahoma" w:cs="Tahoma"/>
                <w:sz w:val="20"/>
                <w:szCs w:val="20"/>
              </w:rPr>
            </w:pPr>
            <w:r>
              <w:rPr>
                <w:rFonts w:ascii="Tahoma" w:hAnsi="Tahoma" w:cs="Tahoma"/>
                <w:sz w:val="20"/>
                <w:szCs w:val="20"/>
              </w:rPr>
              <w:t>Enterprise Agreement</w:t>
            </w:r>
          </w:p>
          <w:p w14:paraId="7289594F" w14:textId="77777777" w:rsidR="00E7566E" w:rsidRDefault="00E7566E" w:rsidP="00EA30FC">
            <w:pPr>
              <w:pStyle w:val="AppendixTableHeadings"/>
              <w:jc w:val="left"/>
              <w:rPr>
                <w:rFonts w:ascii="Tahoma" w:hAnsi="Tahoma" w:cs="Tahoma"/>
                <w:sz w:val="20"/>
                <w:szCs w:val="20"/>
              </w:rPr>
            </w:pPr>
            <w:r>
              <w:rPr>
                <w:rFonts w:ascii="Tahoma" w:hAnsi="Tahoma" w:cs="Tahoma"/>
                <w:sz w:val="20"/>
                <w:szCs w:val="20"/>
              </w:rPr>
              <w:t>Enrollment for Education Solutions under the Campus and</w:t>
            </w:r>
          </w:p>
          <w:p w14:paraId="72895950" w14:textId="77777777" w:rsidR="00E7566E" w:rsidRDefault="00E7566E" w:rsidP="00EA30FC">
            <w:pPr>
              <w:pStyle w:val="AppendixTableHeadings"/>
              <w:jc w:val="left"/>
              <w:rPr>
                <w:rFonts w:ascii="Tahoma" w:hAnsi="Tahoma" w:cs="Tahoma"/>
                <w:sz w:val="20"/>
                <w:szCs w:val="20"/>
              </w:rPr>
            </w:pPr>
            <w:r>
              <w:rPr>
                <w:rFonts w:ascii="Tahoma" w:hAnsi="Tahoma" w:cs="Tahoma"/>
                <w:sz w:val="20"/>
                <w:szCs w:val="20"/>
              </w:rPr>
              <w:t>School Agreement</w:t>
            </w:r>
          </w:p>
        </w:tc>
        <w:tc>
          <w:tcPr>
            <w:tcW w:w="1260" w:type="dxa"/>
            <w:shd w:val="clear" w:color="auto" w:fill="FFCC99"/>
          </w:tcPr>
          <w:p w14:paraId="72895951" w14:textId="77777777" w:rsidR="00E7566E" w:rsidRDefault="00E7566E" w:rsidP="00EA30FC">
            <w:pPr>
              <w:pStyle w:val="AppendixTableHeadings"/>
              <w:jc w:val="left"/>
              <w:rPr>
                <w:rFonts w:ascii="Tahoma" w:hAnsi="Tahoma" w:cs="Tahoma"/>
                <w:sz w:val="20"/>
                <w:szCs w:val="20"/>
              </w:rPr>
            </w:pPr>
            <w:r>
              <w:rPr>
                <w:rFonts w:ascii="Tahoma" w:hAnsi="Tahoma" w:cs="Tahoma"/>
                <w:sz w:val="20"/>
                <w:szCs w:val="20"/>
              </w:rPr>
              <w:t>Select Plus</w:t>
            </w:r>
          </w:p>
        </w:tc>
      </w:tr>
      <w:tr w:rsidR="00E7566E" w14:paraId="72895959" w14:textId="77777777" w:rsidTr="00EA30FC">
        <w:trPr>
          <w:trHeight w:val="369"/>
        </w:trPr>
        <w:tc>
          <w:tcPr>
            <w:tcW w:w="1447" w:type="dxa"/>
            <w:vAlign w:val="center"/>
          </w:tcPr>
          <w:p w14:paraId="72895953" w14:textId="77777777" w:rsidR="00E7566E" w:rsidRDefault="00E7566E" w:rsidP="00EA30FC">
            <w:pPr>
              <w:pStyle w:val="AppendixTableText"/>
              <w:rPr>
                <w:rFonts w:ascii="Tahoma" w:hAnsi="Tahoma" w:cs="Tahoma"/>
                <w:szCs w:val="20"/>
              </w:rPr>
            </w:pPr>
            <w:r>
              <w:rPr>
                <w:rFonts w:ascii="Tahoma" w:hAnsi="Tahoma" w:cs="Tahoma"/>
                <w:szCs w:val="20"/>
              </w:rPr>
              <w:t>Benefits are available by:</w:t>
            </w:r>
          </w:p>
        </w:tc>
        <w:tc>
          <w:tcPr>
            <w:tcW w:w="1350" w:type="dxa"/>
            <w:vAlign w:val="center"/>
          </w:tcPr>
          <w:p w14:paraId="72895954" w14:textId="77777777" w:rsidR="00E7566E" w:rsidRDefault="00E7566E" w:rsidP="00EA30FC">
            <w:pPr>
              <w:pStyle w:val="AppendixTableText"/>
              <w:rPr>
                <w:rFonts w:ascii="Tahoma" w:hAnsi="Tahoma" w:cs="Tahoma"/>
                <w:szCs w:val="20"/>
              </w:rPr>
            </w:pPr>
            <w:r>
              <w:rPr>
                <w:rFonts w:ascii="Tahoma" w:hAnsi="Tahoma" w:cs="Tahoma"/>
                <w:szCs w:val="20"/>
              </w:rPr>
              <w:t>License Number</w:t>
            </w:r>
          </w:p>
        </w:tc>
        <w:tc>
          <w:tcPr>
            <w:tcW w:w="1530" w:type="dxa"/>
            <w:vAlign w:val="center"/>
          </w:tcPr>
          <w:p w14:paraId="72895955" w14:textId="77777777" w:rsidR="00E7566E" w:rsidRDefault="00E7566E" w:rsidP="00EA30FC">
            <w:pPr>
              <w:pStyle w:val="AppendixTableText"/>
              <w:rPr>
                <w:rFonts w:ascii="Tahoma" w:hAnsi="Tahoma" w:cs="Tahoma"/>
                <w:szCs w:val="20"/>
              </w:rPr>
            </w:pPr>
            <w:r>
              <w:rPr>
                <w:rFonts w:ascii="Tahoma" w:hAnsi="Tahoma" w:cs="Tahoma"/>
                <w:szCs w:val="20"/>
              </w:rPr>
              <w:t>Agreement</w:t>
            </w:r>
          </w:p>
        </w:tc>
        <w:tc>
          <w:tcPr>
            <w:tcW w:w="1530" w:type="dxa"/>
            <w:vAlign w:val="center"/>
          </w:tcPr>
          <w:p w14:paraId="72895956" w14:textId="77777777" w:rsidR="00E7566E" w:rsidRDefault="00E7566E" w:rsidP="00EA30FC">
            <w:pPr>
              <w:pStyle w:val="AppendixTableText"/>
              <w:rPr>
                <w:rFonts w:ascii="Tahoma" w:hAnsi="Tahoma" w:cs="Tahoma"/>
                <w:szCs w:val="20"/>
              </w:rPr>
            </w:pPr>
            <w:r>
              <w:rPr>
                <w:rFonts w:ascii="Tahoma" w:hAnsi="Tahoma" w:cs="Tahoma"/>
                <w:szCs w:val="20"/>
              </w:rPr>
              <w:t>Agreement</w:t>
            </w:r>
          </w:p>
        </w:tc>
        <w:tc>
          <w:tcPr>
            <w:tcW w:w="2520" w:type="dxa"/>
            <w:vAlign w:val="center"/>
          </w:tcPr>
          <w:p w14:paraId="72895957" w14:textId="77777777" w:rsidR="00E7566E" w:rsidRDefault="00E7566E" w:rsidP="00EA30FC">
            <w:pPr>
              <w:pStyle w:val="AppendixTableText"/>
              <w:rPr>
                <w:rFonts w:ascii="Tahoma" w:hAnsi="Tahoma" w:cs="Tahoma"/>
                <w:szCs w:val="20"/>
              </w:rPr>
            </w:pPr>
            <w:r>
              <w:rPr>
                <w:rFonts w:ascii="Tahoma" w:hAnsi="Tahoma" w:cs="Tahoma"/>
                <w:szCs w:val="20"/>
              </w:rPr>
              <w:t>Enrollment</w:t>
            </w:r>
          </w:p>
        </w:tc>
        <w:tc>
          <w:tcPr>
            <w:tcW w:w="1260" w:type="dxa"/>
          </w:tcPr>
          <w:p w14:paraId="72895958" w14:textId="77777777" w:rsidR="00E7566E" w:rsidRDefault="00E7566E" w:rsidP="00EA30FC">
            <w:pPr>
              <w:pStyle w:val="AppendixTableText"/>
              <w:rPr>
                <w:rFonts w:ascii="Tahoma" w:hAnsi="Tahoma" w:cs="Tahoma"/>
                <w:szCs w:val="20"/>
              </w:rPr>
            </w:pPr>
            <w:r>
              <w:rPr>
                <w:rFonts w:ascii="Tahoma" w:hAnsi="Tahoma" w:cs="Tahoma"/>
                <w:szCs w:val="20"/>
              </w:rPr>
              <w:t>Registered Affiliate</w:t>
            </w:r>
          </w:p>
        </w:tc>
      </w:tr>
    </w:tbl>
    <w:p w14:paraId="7289595A" w14:textId="77777777" w:rsidR="00E7566E" w:rsidRDefault="00E7566E" w:rsidP="00E7566E">
      <w:pPr>
        <w:pStyle w:val="AppendixBodyText"/>
        <w:ind w:right="396"/>
        <w:rPr>
          <w:rFonts w:ascii="Tahoma" w:hAnsi="Tahoma" w:cs="Tahoma"/>
          <w:i/>
          <w:sz w:val="16"/>
          <w:szCs w:val="16"/>
          <w:lang w:eastAsia="ja-JP"/>
        </w:rPr>
      </w:pPr>
      <w:r>
        <w:rPr>
          <w:rFonts w:ascii="Tahoma" w:hAnsi="Tahoma" w:cs="Tahoma"/>
          <w:b/>
          <w:i/>
          <w:sz w:val="16"/>
          <w:szCs w:val="16"/>
          <w:u w:val="single"/>
        </w:rPr>
        <w:t>Note:</w:t>
      </w:r>
      <w:r>
        <w:rPr>
          <w:rFonts w:ascii="Tahoma" w:hAnsi="Tahoma" w:cs="Tahoma"/>
          <w:i/>
          <w:sz w:val="16"/>
          <w:szCs w:val="16"/>
        </w:rPr>
        <w:t xml:space="preserve"> *Customers who enter into Canadian HealthCare Volume License Enterprise Agreements will receive SA benefits consistent with the SA benefits available to customers who acquire products though Microsoft Open Value.</w:t>
      </w:r>
    </w:p>
    <w:p w14:paraId="7289595B" w14:textId="77777777" w:rsidR="00E7566E" w:rsidRPr="00BA0707" w:rsidRDefault="00E7566E" w:rsidP="00E7566E">
      <w:pPr>
        <w:pStyle w:val="AppendixBodyText"/>
        <w:spacing w:after="0"/>
        <w:rPr>
          <w:rFonts w:ascii="Tahoma" w:hAnsi="Tahoma" w:cs="Tahoma"/>
          <w:sz w:val="18"/>
          <w:lang w:eastAsia="ja-JP"/>
        </w:rPr>
      </w:pPr>
    </w:p>
    <w:p w14:paraId="7289595C" w14:textId="77777777" w:rsidR="00E7566E" w:rsidRDefault="00E7566E" w:rsidP="00E7566E">
      <w:pPr>
        <w:pStyle w:val="AppendixBodyText"/>
        <w:rPr>
          <w:rFonts w:ascii="Tahoma" w:hAnsi="Tahoma" w:cs="Tahoma"/>
          <w:sz w:val="18"/>
          <w:szCs w:val="18"/>
          <w:lang w:eastAsia="ja-JP"/>
        </w:rPr>
      </w:pPr>
      <w:r>
        <w:rPr>
          <w:rFonts w:ascii="Tahoma" w:hAnsi="Tahoma" w:cs="Tahoma"/>
          <w:sz w:val="18"/>
          <w:lang w:eastAsia="ja-JP"/>
        </w:rPr>
        <w:t xml:space="preserve">Software Assurance Benefits and Online Services benefits are shown in the chart below.  Certain benefits correspond to individual licenses for which Software Assurance is acquired.  Active Software Assurance (or other upgrade protection) for any qualifying product, regardless of the product version a customer is actually using, qualifies that customer for those benefits.  Qualifying products are identified in each product section.  Some benefits are awarded based on Customer’s SA spend on a given set of qualifying products within a pool.  For these purposes, “SA spend” is not literally the customer’s actual dollars spent.  Instead it is an approximation of what a customer has spent on Software Assurance coverage for those products under its Select or Enterprise </w:t>
      </w:r>
      <w:r>
        <w:rPr>
          <w:rFonts w:ascii="Tahoma" w:hAnsi="Tahoma" w:cs="Tahoma"/>
          <w:sz w:val="18"/>
          <w:szCs w:val="18"/>
          <w:lang w:eastAsia="ja-JP"/>
        </w:rPr>
        <w:t>Enrollment, Select Plus registration or Open agreement (For example, SA only purchases and the SA component of L&amp;SA purchases).  For customers under subscription programs, it is an approximation of the total dollars the customer has spent licensing those products under its enrollment or agreement.  Other benefits correspond to Software Assurance Membership; Software Assurance Membership for the applicable product pool qualifies the customer for those benefits.</w:t>
      </w:r>
    </w:p>
    <w:p w14:paraId="7289595D" w14:textId="77777777" w:rsidR="00E7566E" w:rsidRDefault="00E7566E" w:rsidP="00E7566E">
      <w:pPr>
        <w:pStyle w:val="AppendixBodyText"/>
        <w:spacing w:after="0"/>
        <w:rPr>
          <w:rFonts w:ascii="Tahoma" w:hAnsi="Tahoma" w:cs="Tahoma"/>
          <w:sz w:val="18"/>
          <w:lang w:eastAsia="ja-JP"/>
        </w:rPr>
      </w:pPr>
    </w:p>
    <w:tbl>
      <w:tblPr>
        <w:tblW w:w="9727" w:type="dxa"/>
        <w:tblInd w:w="101" w:type="dxa"/>
        <w:tblLayout w:type="fixed"/>
        <w:tblLook w:val="0000" w:firstRow="0" w:lastRow="0" w:firstColumn="0" w:lastColumn="0" w:noHBand="0" w:noVBand="0"/>
      </w:tblPr>
      <w:tblGrid>
        <w:gridCol w:w="2167"/>
        <w:gridCol w:w="1530"/>
        <w:gridCol w:w="1530"/>
        <w:gridCol w:w="1530"/>
        <w:gridCol w:w="1530"/>
        <w:gridCol w:w="1440"/>
      </w:tblGrid>
      <w:tr w:rsidR="00E7566E" w14:paraId="72895964" w14:textId="77777777" w:rsidTr="00EA30FC">
        <w:trPr>
          <w:trHeight w:val="255"/>
          <w:tblHeader/>
        </w:trPr>
        <w:tc>
          <w:tcPr>
            <w:tcW w:w="2167" w:type="dxa"/>
            <w:tcBorders>
              <w:top w:val="single" w:sz="8" w:space="0" w:color="auto"/>
              <w:left w:val="single" w:sz="8" w:space="0" w:color="auto"/>
              <w:bottom w:val="single" w:sz="8" w:space="0" w:color="auto"/>
              <w:right w:val="single" w:sz="8" w:space="0" w:color="auto"/>
            </w:tcBorders>
            <w:shd w:val="clear" w:color="auto" w:fill="FFCC99"/>
            <w:vAlign w:val="bottom"/>
          </w:tcPr>
          <w:p w14:paraId="7289595E" w14:textId="77777777" w:rsidR="00E7566E" w:rsidRDefault="00E7566E" w:rsidP="00EA30FC">
            <w:pPr>
              <w:pStyle w:val="AppendixTableHeadings"/>
              <w:rPr>
                <w:rFonts w:ascii="Tahoma" w:hAnsi="Tahoma" w:cs="Tahoma"/>
                <w:sz w:val="20"/>
                <w:szCs w:val="20"/>
              </w:rPr>
            </w:pPr>
            <w:r>
              <w:rPr>
                <w:rFonts w:ascii="Tahoma" w:hAnsi="Tahoma" w:cs="Tahoma"/>
                <w:sz w:val="20"/>
                <w:szCs w:val="20"/>
              </w:rPr>
              <w:t>Benefits</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bottom"/>
          </w:tcPr>
          <w:p w14:paraId="7289595F" w14:textId="77777777" w:rsidR="00E7566E" w:rsidRDefault="00E7566E" w:rsidP="00EA30FC">
            <w:pPr>
              <w:pStyle w:val="AppendixTableHeadings"/>
              <w:rPr>
                <w:rFonts w:ascii="Tahoma" w:hAnsi="Tahoma" w:cs="Tahoma"/>
                <w:sz w:val="20"/>
                <w:szCs w:val="20"/>
              </w:rPr>
            </w:pPr>
            <w:r>
              <w:rPr>
                <w:rFonts w:ascii="Tahoma" w:hAnsi="Tahoma" w:cs="Tahoma"/>
                <w:sz w:val="20"/>
                <w:szCs w:val="20"/>
              </w:rPr>
              <w:t>Applications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bottom"/>
          </w:tcPr>
          <w:p w14:paraId="72895960" w14:textId="77777777" w:rsidR="00E7566E" w:rsidRDefault="00E7566E" w:rsidP="00EA30FC">
            <w:pPr>
              <w:pStyle w:val="AppendixTableHeadings"/>
              <w:rPr>
                <w:rFonts w:ascii="Tahoma" w:hAnsi="Tahoma" w:cs="Tahoma"/>
                <w:sz w:val="20"/>
                <w:szCs w:val="20"/>
              </w:rPr>
            </w:pPr>
            <w:r>
              <w:rPr>
                <w:rFonts w:ascii="Tahoma" w:hAnsi="Tahoma" w:cs="Tahoma"/>
                <w:sz w:val="20"/>
                <w:szCs w:val="20"/>
              </w:rPr>
              <w:t>Systems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bottom"/>
          </w:tcPr>
          <w:p w14:paraId="72895961" w14:textId="77777777" w:rsidR="00E7566E" w:rsidRDefault="00E7566E" w:rsidP="00EA30FC">
            <w:pPr>
              <w:pStyle w:val="AppendixTableHeadings"/>
              <w:rPr>
                <w:rFonts w:ascii="Tahoma" w:hAnsi="Tahoma" w:cs="Tahoma"/>
                <w:sz w:val="20"/>
                <w:szCs w:val="20"/>
              </w:rPr>
            </w:pPr>
            <w:r>
              <w:rPr>
                <w:rFonts w:ascii="Tahoma" w:hAnsi="Tahoma" w:cs="Tahoma"/>
                <w:sz w:val="20"/>
                <w:szCs w:val="20"/>
              </w:rPr>
              <w:t xml:space="preserve">Server Pool </w:t>
            </w:r>
          </w:p>
        </w:tc>
        <w:tc>
          <w:tcPr>
            <w:tcW w:w="1530" w:type="dxa"/>
            <w:tcBorders>
              <w:top w:val="single" w:sz="8" w:space="0" w:color="auto"/>
              <w:left w:val="single" w:sz="8" w:space="0" w:color="auto"/>
              <w:bottom w:val="single" w:sz="8" w:space="0" w:color="auto"/>
              <w:right w:val="single" w:sz="8" w:space="0" w:color="auto"/>
            </w:tcBorders>
            <w:shd w:val="clear" w:color="auto" w:fill="FFCC99"/>
          </w:tcPr>
          <w:p w14:paraId="72895962" w14:textId="77777777" w:rsidR="00E7566E" w:rsidRDefault="00E7566E" w:rsidP="00EA30FC">
            <w:pPr>
              <w:pStyle w:val="AppendixTableHeadings"/>
              <w:rPr>
                <w:rFonts w:ascii="Tahoma" w:hAnsi="Tahoma" w:cs="Tahoma"/>
                <w:sz w:val="20"/>
                <w:szCs w:val="20"/>
              </w:rPr>
            </w:pPr>
            <w:r>
              <w:rPr>
                <w:rFonts w:ascii="Tahoma" w:hAnsi="Tahoma" w:cs="Tahoma"/>
                <w:sz w:val="20"/>
                <w:szCs w:val="20"/>
              </w:rPr>
              <w:t>Windows Intune (per device)</w:t>
            </w:r>
          </w:p>
        </w:tc>
        <w:tc>
          <w:tcPr>
            <w:tcW w:w="1440" w:type="dxa"/>
            <w:tcBorders>
              <w:top w:val="single" w:sz="8" w:space="0" w:color="auto"/>
              <w:left w:val="single" w:sz="8" w:space="0" w:color="auto"/>
              <w:bottom w:val="single" w:sz="8" w:space="0" w:color="auto"/>
              <w:right w:val="single" w:sz="8" w:space="0" w:color="auto"/>
            </w:tcBorders>
            <w:shd w:val="clear" w:color="auto" w:fill="FFCC99"/>
          </w:tcPr>
          <w:p w14:paraId="72895963" w14:textId="77777777" w:rsidR="00E7566E" w:rsidRDefault="00E7566E" w:rsidP="00EA30FC">
            <w:pPr>
              <w:pStyle w:val="AppendixTableHeadings"/>
              <w:rPr>
                <w:rFonts w:ascii="Tahoma" w:hAnsi="Tahoma" w:cs="Tahoma"/>
                <w:sz w:val="20"/>
                <w:szCs w:val="20"/>
              </w:rPr>
            </w:pPr>
            <w:r>
              <w:rPr>
                <w:rFonts w:ascii="Tahoma" w:hAnsi="Tahoma" w:cs="Tahoma"/>
                <w:sz w:val="20"/>
                <w:szCs w:val="20"/>
              </w:rPr>
              <w:t>Office 365</w:t>
            </w:r>
          </w:p>
        </w:tc>
      </w:tr>
      <w:tr w:rsidR="00E7566E" w14:paraId="7289596B" w14:textId="77777777" w:rsidTr="00EA30FC">
        <w:trPr>
          <w:trHeight w:val="255"/>
        </w:trPr>
        <w:tc>
          <w:tcPr>
            <w:tcW w:w="2167" w:type="dxa"/>
            <w:tcBorders>
              <w:top w:val="single" w:sz="8" w:space="0" w:color="auto"/>
              <w:left w:val="single" w:sz="4" w:space="0" w:color="auto"/>
              <w:bottom w:val="single" w:sz="4" w:space="0" w:color="auto"/>
              <w:right w:val="single" w:sz="4" w:space="0" w:color="auto"/>
            </w:tcBorders>
            <w:vAlign w:val="bottom"/>
          </w:tcPr>
          <w:p w14:paraId="72895965" w14:textId="77777777" w:rsidR="00E7566E" w:rsidRDefault="00E7566E" w:rsidP="00EA30FC">
            <w:pPr>
              <w:pStyle w:val="AppendixTableText"/>
              <w:jc w:val="left"/>
              <w:rPr>
                <w:rFonts w:ascii="Tahoma" w:hAnsi="Tahoma" w:cs="Tahoma"/>
              </w:rPr>
            </w:pPr>
            <w:r>
              <w:rPr>
                <w:rFonts w:ascii="Tahoma" w:hAnsi="Tahoma" w:cs="Tahoma"/>
              </w:rPr>
              <w:t>New Version Rights</w:t>
            </w:r>
          </w:p>
        </w:tc>
        <w:tc>
          <w:tcPr>
            <w:tcW w:w="1530" w:type="dxa"/>
            <w:tcBorders>
              <w:top w:val="single" w:sz="8" w:space="0" w:color="auto"/>
              <w:left w:val="nil"/>
              <w:bottom w:val="single" w:sz="4" w:space="0" w:color="auto"/>
              <w:right w:val="single" w:sz="4" w:space="0" w:color="auto"/>
            </w:tcBorders>
            <w:vAlign w:val="bottom"/>
          </w:tcPr>
          <w:p w14:paraId="72895966"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bottom"/>
          </w:tcPr>
          <w:p w14:paraId="72895967"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bottom"/>
          </w:tcPr>
          <w:p w14:paraId="72895968"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tcPr>
          <w:p w14:paraId="72895969" w14:textId="77777777" w:rsidR="00E7566E" w:rsidRDefault="00E7566E" w:rsidP="00EA30FC">
            <w:pPr>
              <w:pStyle w:val="AppendixTableText"/>
              <w:rPr>
                <w:rFonts w:ascii="Tahoma" w:hAnsi="Tahoma" w:cs="Tahoma"/>
              </w:rPr>
            </w:pPr>
            <w:r>
              <w:rPr>
                <w:rFonts w:ascii="Tahoma" w:hAnsi="Tahoma" w:cs="Tahoma"/>
              </w:rPr>
              <w:t>Yes</w:t>
            </w:r>
          </w:p>
        </w:tc>
        <w:tc>
          <w:tcPr>
            <w:tcW w:w="1440" w:type="dxa"/>
            <w:tcBorders>
              <w:top w:val="single" w:sz="8" w:space="0" w:color="auto"/>
              <w:left w:val="nil"/>
              <w:bottom w:val="single" w:sz="4" w:space="0" w:color="auto"/>
              <w:right w:val="single" w:sz="4" w:space="0" w:color="auto"/>
            </w:tcBorders>
          </w:tcPr>
          <w:p w14:paraId="7289596A" w14:textId="77777777" w:rsidR="00E7566E" w:rsidRDefault="00E7566E" w:rsidP="00EA30FC">
            <w:pPr>
              <w:pStyle w:val="AppendixTableText"/>
              <w:rPr>
                <w:rFonts w:ascii="Tahoma" w:hAnsi="Tahoma" w:cs="Tahoma"/>
              </w:rPr>
            </w:pPr>
            <w:r>
              <w:rPr>
                <w:rFonts w:ascii="Tahoma" w:hAnsi="Tahoma" w:cs="Tahoma"/>
              </w:rPr>
              <w:t>Yes</w:t>
            </w:r>
          </w:p>
        </w:tc>
      </w:tr>
      <w:tr w:rsidR="00E7566E" w14:paraId="72895972" w14:textId="77777777" w:rsidTr="00EA30F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289596C" w14:textId="77777777" w:rsidR="00E7566E" w:rsidRDefault="00E7566E" w:rsidP="00EA30FC">
            <w:pPr>
              <w:pStyle w:val="AppendixTableText"/>
              <w:jc w:val="left"/>
              <w:rPr>
                <w:rFonts w:ascii="Tahoma" w:hAnsi="Tahoma" w:cs="Tahoma"/>
              </w:rPr>
            </w:pPr>
            <w:r>
              <w:rPr>
                <w:rFonts w:ascii="Tahoma" w:hAnsi="Tahoma" w:cs="Tahoma"/>
              </w:rPr>
              <w:t>Office Multi Language Pack</w:t>
            </w:r>
          </w:p>
        </w:tc>
        <w:tc>
          <w:tcPr>
            <w:tcW w:w="1530" w:type="dxa"/>
            <w:tcBorders>
              <w:top w:val="single" w:sz="6" w:space="0" w:color="auto"/>
              <w:left w:val="single" w:sz="6" w:space="0" w:color="auto"/>
              <w:bottom w:val="single" w:sz="6" w:space="0" w:color="auto"/>
              <w:right w:val="single" w:sz="6" w:space="0" w:color="auto"/>
            </w:tcBorders>
            <w:vAlign w:val="center"/>
          </w:tcPr>
          <w:p w14:paraId="7289596D"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bottom"/>
          </w:tcPr>
          <w:p w14:paraId="7289596E" w14:textId="77777777" w:rsidR="00E7566E" w:rsidRDefault="00E7566E" w:rsidP="00EA30FC">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7289596F" w14:textId="77777777" w:rsidR="00E7566E" w:rsidRDefault="00E7566E" w:rsidP="00EA30FC">
            <w:pPr>
              <w:pStyle w:val="AppendixTableText"/>
              <w:rPr>
                <w:rStyle w:val="CommentReference"/>
                <w:rFonts w:ascii="Tahoma" w:hAnsi="Tahoma" w:cs="Tahoma"/>
                <w:sz w:val="18"/>
                <w:szCs w:val="18"/>
              </w:rPr>
            </w:pPr>
          </w:p>
        </w:tc>
        <w:tc>
          <w:tcPr>
            <w:tcW w:w="1530" w:type="dxa"/>
            <w:tcBorders>
              <w:top w:val="single" w:sz="6" w:space="0" w:color="auto"/>
              <w:left w:val="single" w:sz="6" w:space="0" w:color="auto"/>
              <w:bottom w:val="single" w:sz="6" w:space="0" w:color="auto"/>
              <w:right w:val="single" w:sz="4" w:space="0" w:color="auto"/>
            </w:tcBorders>
          </w:tcPr>
          <w:p w14:paraId="72895970" w14:textId="77777777" w:rsidR="00E7566E" w:rsidRDefault="00E7566E" w:rsidP="00EA30FC">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tcPr>
          <w:p w14:paraId="72895971" w14:textId="77777777" w:rsidR="00E7566E" w:rsidRDefault="00E7566E" w:rsidP="00EA30FC">
            <w:pPr>
              <w:pStyle w:val="AppendixTableText"/>
              <w:rPr>
                <w:rStyle w:val="CommentReference"/>
                <w:rFonts w:ascii="Tahoma" w:hAnsi="Tahoma" w:cs="Tahoma"/>
                <w:sz w:val="18"/>
                <w:szCs w:val="18"/>
              </w:rPr>
            </w:pPr>
            <w:r>
              <w:rPr>
                <w:rFonts w:ascii="Tahoma" w:hAnsi="Tahoma" w:cs="Tahoma"/>
              </w:rPr>
              <w:t>Yes</w:t>
            </w:r>
          </w:p>
        </w:tc>
      </w:tr>
      <w:tr w:rsidR="00E7566E" w14:paraId="72895979" w14:textId="77777777" w:rsidTr="00EA30F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2895973" w14:textId="77777777" w:rsidR="00E7566E" w:rsidRDefault="00E7566E" w:rsidP="00EA30FC">
            <w:pPr>
              <w:pStyle w:val="AppendixTableText"/>
              <w:jc w:val="left"/>
              <w:rPr>
                <w:rFonts w:ascii="Tahoma" w:hAnsi="Tahoma" w:cs="Tahoma"/>
              </w:rPr>
            </w:pPr>
            <w:r>
              <w:rPr>
                <w:rFonts w:ascii="Tahoma" w:hAnsi="Tahoma" w:cs="Tahoma"/>
              </w:rPr>
              <w:t>Planning Services</w:t>
            </w:r>
          </w:p>
        </w:tc>
        <w:tc>
          <w:tcPr>
            <w:tcW w:w="1530" w:type="dxa"/>
            <w:tcBorders>
              <w:top w:val="single" w:sz="6" w:space="0" w:color="auto"/>
              <w:left w:val="single" w:sz="6" w:space="0" w:color="auto"/>
              <w:bottom w:val="single" w:sz="6" w:space="0" w:color="auto"/>
              <w:right w:val="single" w:sz="6" w:space="0" w:color="auto"/>
            </w:tcBorders>
            <w:vAlign w:val="center"/>
          </w:tcPr>
          <w:p w14:paraId="72895974"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bottom"/>
          </w:tcPr>
          <w:p w14:paraId="72895975" w14:textId="77777777" w:rsidR="00E7566E" w:rsidRDefault="00E7566E" w:rsidP="00EA30FC">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72895976" w14:textId="77777777" w:rsidR="00E7566E" w:rsidRDefault="00E7566E" w:rsidP="00EA30FC">
            <w:pPr>
              <w:pStyle w:val="AppendixTableText"/>
              <w:rPr>
                <w:rStyle w:val="CommentReference"/>
                <w:rFonts w:ascii="Tahoma" w:hAnsi="Tahoma" w:cs="Tahoma"/>
                <w:sz w:val="18"/>
                <w:szCs w:val="18"/>
              </w:rPr>
            </w:pPr>
            <w:r>
              <w:rPr>
                <w:rStyle w:val="CommentReference"/>
                <w:rFonts w:ascii="Tahoma" w:hAnsi="Tahoma" w:cs="Tahoma"/>
                <w:sz w:val="18"/>
                <w:szCs w:val="18"/>
              </w:rPr>
              <w:t>Yes</w:t>
            </w:r>
          </w:p>
        </w:tc>
        <w:tc>
          <w:tcPr>
            <w:tcW w:w="1530" w:type="dxa"/>
            <w:tcBorders>
              <w:top w:val="single" w:sz="6" w:space="0" w:color="auto"/>
              <w:left w:val="single" w:sz="6" w:space="0" w:color="auto"/>
              <w:bottom w:val="single" w:sz="6" w:space="0" w:color="auto"/>
              <w:right w:val="single" w:sz="4" w:space="0" w:color="auto"/>
            </w:tcBorders>
          </w:tcPr>
          <w:p w14:paraId="72895977" w14:textId="77777777" w:rsidR="00E7566E" w:rsidRDefault="00E7566E" w:rsidP="00EA30FC">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tcPr>
          <w:p w14:paraId="72895978" w14:textId="77777777" w:rsidR="00E7566E" w:rsidRDefault="00E7566E" w:rsidP="00EA30FC">
            <w:pPr>
              <w:pStyle w:val="AppendixTableText"/>
              <w:rPr>
                <w:rStyle w:val="CommentReference"/>
                <w:rFonts w:ascii="Tahoma" w:hAnsi="Tahoma" w:cs="Tahoma"/>
                <w:sz w:val="18"/>
                <w:szCs w:val="18"/>
              </w:rPr>
            </w:pPr>
          </w:p>
        </w:tc>
      </w:tr>
      <w:tr w:rsidR="00E7566E" w14:paraId="72895980" w14:textId="77777777" w:rsidTr="00EA30FC">
        <w:trPr>
          <w:trHeight w:val="255"/>
        </w:trPr>
        <w:tc>
          <w:tcPr>
            <w:tcW w:w="2167" w:type="dxa"/>
            <w:tcBorders>
              <w:top w:val="nil"/>
              <w:left w:val="single" w:sz="4" w:space="0" w:color="auto"/>
              <w:bottom w:val="single" w:sz="4" w:space="0" w:color="auto"/>
              <w:right w:val="single" w:sz="4" w:space="0" w:color="auto"/>
            </w:tcBorders>
            <w:vAlign w:val="bottom"/>
          </w:tcPr>
          <w:p w14:paraId="7289597A" w14:textId="77777777" w:rsidR="00E7566E" w:rsidRDefault="00E7566E" w:rsidP="00EA30FC">
            <w:pPr>
              <w:pStyle w:val="AppendixTableText"/>
              <w:jc w:val="left"/>
              <w:rPr>
                <w:rFonts w:ascii="Tahoma" w:hAnsi="Tahoma" w:cs="Tahoma"/>
              </w:rPr>
            </w:pPr>
            <w:r>
              <w:rPr>
                <w:rFonts w:ascii="Tahoma" w:hAnsi="Tahoma" w:cs="Tahoma"/>
              </w:rPr>
              <w:t>Windows 8 Enterprise</w:t>
            </w:r>
          </w:p>
        </w:tc>
        <w:tc>
          <w:tcPr>
            <w:tcW w:w="1530" w:type="dxa"/>
            <w:tcBorders>
              <w:top w:val="nil"/>
              <w:left w:val="nil"/>
              <w:bottom w:val="single" w:sz="4" w:space="0" w:color="auto"/>
              <w:right w:val="single" w:sz="4" w:space="0" w:color="auto"/>
            </w:tcBorders>
            <w:vAlign w:val="bottom"/>
          </w:tcPr>
          <w:p w14:paraId="7289597B"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7289597C"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7289597D"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tcPr>
          <w:p w14:paraId="7289597E" w14:textId="77777777" w:rsidR="00E7566E" w:rsidRDefault="00E7566E" w:rsidP="00EA30FC">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tcPr>
          <w:p w14:paraId="7289597F" w14:textId="77777777" w:rsidR="00E7566E" w:rsidRDefault="00E7566E" w:rsidP="00EA30FC">
            <w:pPr>
              <w:pStyle w:val="AppendixTableText"/>
              <w:rPr>
                <w:rFonts w:ascii="Tahoma" w:hAnsi="Tahoma" w:cs="Tahoma"/>
              </w:rPr>
            </w:pPr>
          </w:p>
        </w:tc>
      </w:tr>
      <w:tr w:rsidR="00E7566E" w14:paraId="72895987" w14:textId="77777777" w:rsidTr="00EA30FC">
        <w:trPr>
          <w:trHeight w:val="255"/>
        </w:trPr>
        <w:tc>
          <w:tcPr>
            <w:tcW w:w="2167" w:type="dxa"/>
            <w:tcBorders>
              <w:top w:val="nil"/>
              <w:left w:val="single" w:sz="4" w:space="0" w:color="auto"/>
              <w:bottom w:val="single" w:sz="4" w:space="0" w:color="auto"/>
              <w:right w:val="single" w:sz="4" w:space="0" w:color="auto"/>
            </w:tcBorders>
            <w:vAlign w:val="bottom"/>
          </w:tcPr>
          <w:p w14:paraId="72895981" w14:textId="77777777" w:rsidR="00E7566E" w:rsidRDefault="00E7566E" w:rsidP="00EA30FC">
            <w:pPr>
              <w:pStyle w:val="AppendixTableText"/>
              <w:jc w:val="left"/>
              <w:rPr>
                <w:rFonts w:ascii="Tahoma" w:hAnsi="Tahoma" w:cs="Tahoma"/>
              </w:rPr>
            </w:pPr>
            <w:r>
              <w:rPr>
                <w:rFonts w:ascii="Tahoma" w:hAnsi="Tahoma" w:cs="Tahoma"/>
              </w:rPr>
              <w:t>Training Vouchers</w:t>
            </w:r>
          </w:p>
        </w:tc>
        <w:tc>
          <w:tcPr>
            <w:tcW w:w="1530" w:type="dxa"/>
            <w:tcBorders>
              <w:top w:val="nil"/>
              <w:left w:val="nil"/>
              <w:bottom w:val="single" w:sz="4" w:space="0" w:color="auto"/>
              <w:right w:val="single" w:sz="4" w:space="0" w:color="auto"/>
            </w:tcBorders>
            <w:vAlign w:val="bottom"/>
          </w:tcPr>
          <w:p w14:paraId="72895982"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72895983"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72895984"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tcPr>
          <w:p w14:paraId="72895985" w14:textId="77777777" w:rsidR="00E7566E" w:rsidRDefault="00E7566E" w:rsidP="00EA30FC">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72895986" w14:textId="77777777" w:rsidR="00E7566E" w:rsidRDefault="00E7566E" w:rsidP="00EA30FC">
            <w:pPr>
              <w:pStyle w:val="AppendixTableText"/>
              <w:rPr>
                <w:rFonts w:ascii="Tahoma" w:hAnsi="Tahoma" w:cs="Tahoma"/>
              </w:rPr>
            </w:pPr>
          </w:p>
        </w:tc>
      </w:tr>
      <w:tr w:rsidR="00E7566E" w14:paraId="7289598E" w14:textId="77777777" w:rsidTr="00EA30FC">
        <w:trPr>
          <w:trHeight w:val="255"/>
        </w:trPr>
        <w:tc>
          <w:tcPr>
            <w:tcW w:w="2167" w:type="dxa"/>
            <w:tcBorders>
              <w:top w:val="nil"/>
              <w:left w:val="single" w:sz="4" w:space="0" w:color="auto"/>
              <w:bottom w:val="single" w:sz="4" w:space="0" w:color="auto"/>
              <w:right w:val="single" w:sz="4" w:space="0" w:color="auto"/>
            </w:tcBorders>
            <w:vAlign w:val="bottom"/>
          </w:tcPr>
          <w:p w14:paraId="72895988" w14:textId="77777777" w:rsidR="00E7566E" w:rsidRDefault="00E7566E" w:rsidP="00EA30FC">
            <w:pPr>
              <w:pStyle w:val="AppendixTableText"/>
              <w:jc w:val="left"/>
              <w:rPr>
                <w:rFonts w:ascii="Tahoma" w:hAnsi="Tahoma" w:cs="Tahoma"/>
              </w:rPr>
            </w:pPr>
            <w:r>
              <w:rPr>
                <w:rFonts w:ascii="Tahoma" w:hAnsi="Tahoma" w:cs="Tahoma"/>
              </w:rPr>
              <w:t>E-Learning</w:t>
            </w:r>
          </w:p>
        </w:tc>
        <w:tc>
          <w:tcPr>
            <w:tcW w:w="1530" w:type="dxa"/>
            <w:tcBorders>
              <w:top w:val="nil"/>
              <w:left w:val="nil"/>
              <w:bottom w:val="single" w:sz="4" w:space="0" w:color="auto"/>
              <w:right w:val="single" w:sz="4" w:space="0" w:color="auto"/>
            </w:tcBorders>
            <w:vAlign w:val="bottom"/>
          </w:tcPr>
          <w:p w14:paraId="72895989"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7289598A"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7289598B"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tcPr>
          <w:p w14:paraId="7289598C" w14:textId="77777777" w:rsidR="00E7566E" w:rsidRDefault="00E7566E" w:rsidP="00EA30FC">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tcPr>
          <w:p w14:paraId="7289598D" w14:textId="77777777" w:rsidR="00E7566E" w:rsidRDefault="00E7566E" w:rsidP="00EA30FC">
            <w:pPr>
              <w:pStyle w:val="AppendixTableText"/>
              <w:rPr>
                <w:rFonts w:ascii="Tahoma" w:hAnsi="Tahoma" w:cs="Tahoma"/>
              </w:rPr>
            </w:pPr>
            <w:r>
              <w:rPr>
                <w:rFonts w:ascii="Tahoma" w:hAnsi="Tahoma" w:cs="Tahoma"/>
              </w:rPr>
              <w:t>Yes</w:t>
            </w:r>
          </w:p>
        </w:tc>
      </w:tr>
      <w:tr w:rsidR="00E7566E" w14:paraId="72895995" w14:textId="77777777" w:rsidTr="00EA30FC">
        <w:trPr>
          <w:trHeight w:val="255"/>
        </w:trPr>
        <w:tc>
          <w:tcPr>
            <w:tcW w:w="2167" w:type="dxa"/>
            <w:tcBorders>
              <w:top w:val="nil"/>
              <w:left w:val="single" w:sz="4" w:space="0" w:color="auto"/>
              <w:bottom w:val="single" w:sz="4" w:space="0" w:color="auto"/>
              <w:right w:val="single" w:sz="4" w:space="0" w:color="auto"/>
            </w:tcBorders>
            <w:vAlign w:val="bottom"/>
          </w:tcPr>
          <w:p w14:paraId="7289598F" w14:textId="77777777" w:rsidR="00E7566E" w:rsidRDefault="00E7566E" w:rsidP="00EA30FC">
            <w:pPr>
              <w:pStyle w:val="AppendixTableText"/>
              <w:jc w:val="left"/>
              <w:rPr>
                <w:rFonts w:ascii="Tahoma" w:hAnsi="Tahoma" w:cs="Tahoma"/>
              </w:rPr>
            </w:pPr>
            <w:r>
              <w:rPr>
                <w:rFonts w:ascii="Tahoma" w:hAnsi="Tahoma" w:cs="Tahoma"/>
              </w:rPr>
              <w:t>Home Use Program</w:t>
            </w:r>
          </w:p>
        </w:tc>
        <w:tc>
          <w:tcPr>
            <w:tcW w:w="1530" w:type="dxa"/>
            <w:tcBorders>
              <w:top w:val="nil"/>
              <w:left w:val="nil"/>
              <w:bottom w:val="single" w:sz="4" w:space="0" w:color="auto"/>
              <w:right w:val="single" w:sz="4" w:space="0" w:color="auto"/>
            </w:tcBorders>
            <w:vAlign w:val="bottom"/>
          </w:tcPr>
          <w:p w14:paraId="72895990"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72895991"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72895992"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tcPr>
          <w:p w14:paraId="72895993" w14:textId="77777777" w:rsidR="00E7566E" w:rsidRDefault="00E7566E" w:rsidP="00EA30FC">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72895994" w14:textId="77777777" w:rsidR="00E7566E" w:rsidRDefault="00E7566E" w:rsidP="00EA30FC">
            <w:pPr>
              <w:pStyle w:val="AppendixTableText"/>
              <w:rPr>
                <w:rFonts w:ascii="Tahoma" w:hAnsi="Tahoma" w:cs="Tahoma"/>
              </w:rPr>
            </w:pPr>
          </w:p>
        </w:tc>
      </w:tr>
      <w:tr w:rsidR="00E7566E" w14:paraId="7289599C" w14:textId="77777777" w:rsidTr="00EA30FC">
        <w:trPr>
          <w:trHeight w:val="255"/>
        </w:trPr>
        <w:tc>
          <w:tcPr>
            <w:tcW w:w="2167" w:type="dxa"/>
            <w:tcBorders>
              <w:top w:val="nil"/>
              <w:left w:val="single" w:sz="4" w:space="0" w:color="auto"/>
              <w:bottom w:val="single" w:sz="4" w:space="0" w:color="auto"/>
              <w:right w:val="single" w:sz="4" w:space="0" w:color="auto"/>
            </w:tcBorders>
            <w:vAlign w:val="bottom"/>
          </w:tcPr>
          <w:p w14:paraId="72895996" w14:textId="77777777" w:rsidR="00E7566E" w:rsidRDefault="00E7566E" w:rsidP="00EA30FC">
            <w:pPr>
              <w:pStyle w:val="AppendixTableText"/>
              <w:jc w:val="left"/>
              <w:rPr>
                <w:rFonts w:ascii="Tahoma" w:hAnsi="Tahoma" w:cs="Tahoma"/>
              </w:rPr>
            </w:pPr>
            <w:r>
              <w:rPr>
                <w:rFonts w:ascii="Tahoma" w:hAnsi="Tahoma" w:cs="Tahoma"/>
              </w:rPr>
              <w:t>Enterprise Source Licensing Program</w:t>
            </w:r>
          </w:p>
        </w:tc>
        <w:tc>
          <w:tcPr>
            <w:tcW w:w="1530" w:type="dxa"/>
            <w:tcBorders>
              <w:top w:val="nil"/>
              <w:left w:val="nil"/>
              <w:bottom w:val="single" w:sz="4" w:space="0" w:color="auto"/>
              <w:right w:val="single" w:sz="4" w:space="0" w:color="auto"/>
            </w:tcBorders>
            <w:vAlign w:val="bottom"/>
          </w:tcPr>
          <w:p w14:paraId="72895997"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72895998"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72895999"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tcPr>
          <w:p w14:paraId="7289599A" w14:textId="77777777" w:rsidR="00E7566E" w:rsidRDefault="00E7566E" w:rsidP="00EA30FC">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7289599B" w14:textId="77777777" w:rsidR="00E7566E" w:rsidRDefault="00E7566E" w:rsidP="00EA30FC">
            <w:pPr>
              <w:pStyle w:val="AppendixTableText"/>
              <w:rPr>
                <w:rFonts w:ascii="Tahoma" w:hAnsi="Tahoma" w:cs="Tahoma"/>
              </w:rPr>
            </w:pPr>
          </w:p>
        </w:tc>
      </w:tr>
      <w:tr w:rsidR="00E7566E" w14:paraId="728959A3" w14:textId="77777777" w:rsidTr="00EA30F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289599D" w14:textId="77777777" w:rsidR="00E7566E" w:rsidRDefault="00E7566E" w:rsidP="00EA30FC">
            <w:pPr>
              <w:pStyle w:val="AppendixTableText"/>
              <w:jc w:val="left"/>
              <w:rPr>
                <w:rFonts w:ascii="Tahoma" w:hAnsi="Tahoma" w:cs="Tahoma"/>
              </w:rPr>
            </w:pPr>
            <w:r>
              <w:rPr>
                <w:rFonts w:ascii="Tahoma" w:hAnsi="Tahoma" w:cs="Tahoma"/>
              </w:rPr>
              <w:t>24x7 Problem Resolution Support</w:t>
            </w:r>
          </w:p>
        </w:tc>
        <w:tc>
          <w:tcPr>
            <w:tcW w:w="1530" w:type="dxa"/>
            <w:tcBorders>
              <w:top w:val="single" w:sz="6" w:space="0" w:color="auto"/>
              <w:left w:val="single" w:sz="6" w:space="0" w:color="auto"/>
              <w:bottom w:val="single" w:sz="6" w:space="0" w:color="auto"/>
              <w:right w:val="single" w:sz="6" w:space="0" w:color="auto"/>
            </w:tcBorders>
            <w:vAlign w:val="center"/>
          </w:tcPr>
          <w:p w14:paraId="7289599E"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7289599F"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728959A0" w14:textId="77777777" w:rsidR="00E7566E" w:rsidRDefault="00E7566E" w:rsidP="00EA30FC">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tcPr>
          <w:p w14:paraId="728959A1" w14:textId="77777777" w:rsidR="00E7566E" w:rsidRDefault="00E7566E" w:rsidP="00EA30FC">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tcPr>
          <w:p w14:paraId="728959A2" w14:textId="77777777" w:rsidR="00E7566E" w:rsidRDefault="00E7566E" w:rsidP="00EA30FC">
            <w:pPr>
              <w:pStyle w:val="AppendixTableText"/>
              <w:rPr>
                <w:rFonts w:ascii="Tahoma" w:hAnsi="Tahoma" w:cs="Tahoma"/>
              </w:rPr>
            </w:pPr>
          </w:p>
        </w:tc>
      </w:tr>
      <w:tr w:rsidR="00E7566E" w14:paraId="728959AA" w14:textId="77777777" w:rsidTr="00EA30FC">
        <w:trPr>
          <w:trHeight w:val="255"/>
        </w:trPr>
        <w:tc>
          <w:tcPr>
            <w:tcW w:w="2167" w:type="dxa"/>
            <w:tcBorders>
              <w:top w:val="nil"/>
              <w:left w:val="single" w:sz="4" w:space="0" w:color="auto"/>
              <w:bottom w:val="single" w:sz="4" w:space="0" w:color="auto"/>
              <w:right w:val="single" w:sz="4" w:space="0" w:color="auto"/>
            </w:tcBorders>
            <w:vAlign w:val="bottom"/>
          </w:tcPr>
          <w:p w14:paraId="728959A4" w14:textId="77777777" w:rsidR="00E7566E" w:rsidRDefault="00E7566E" w:rsidP="00EA30FC">
            <w:pPr>
              <w:pStyle w:val="AppendixTableText"/>
              <w:jc w:val="left"/>
              <w:rPr>
                <w:rFonts w:ascii="Tahoma" w:hAnsi="Tahoma" w:cs="Tahoma"/>
              </w:rPr>
            </w:pPr>
            <w:r>
              <w:rPr>
                <w:rFonts w:ascii="Tahoma" w:hAnsi="Tahoma" w:cs="Tahoma"/>
              </w:rPr>
              <w:t>System Center Advisor</w:t>
            </w:r>
          </w:p>
        </w:tc>
        <w:tc>
          <w:tcPr>
            <w:tcW w:w="1530" w:type="dxa"/>
            <w:tcBorders>
              <w:top w:val="nil"/>
              <w:left w:val="nil"/>
              <w:bottom w:val="single" w:sz="4" w:space="0" w:color="auto"/>
              <w:right w:val="single" w:sz="4" w:space="0" w:color="auto"/>
            </w:tcBorders>
            <w:vAlign w:val="bottom"/>
          </w:tcPr>
          <w:p w14:paraId="728959A5"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728959A6"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728959A7"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tcPr>
          <w:p w14:paraId="728959A8" w14:textId="77777777" w:rsidR="00E7566E" w:rsidRDefault="00E7566E" w:rsidP="00EA30FC">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728959A9" w14:textId="77777777" w:rsidR="00E7566E" w:rsidRDefault="00E7566E" w:rsidP="00EA30FC">
            <w:pPr>
              <w:pStyle w:val="AppendixTableText"/>
              <w:rPr>
                <w:rFonts w:ascii="Tahoma" w:hAnsi="Tahoma" w:cs="Tahoma"/>
              </w:rPr>
            </w:pPr>
          </w:p>
        </w:tc>
      </w:tr>
      <w:tr w:rsidR="00E7566E" w14:paraId="728959B1" w14:textId="77777777" w:rsidTr="00EA30FC">
        <w:trPr>
          <w:trHeight w:val="255"/>
        </w:trPr>
        <w:tc>
          <w:tcPr>
            <w:tcW w:w="2167" w:type="dxa"/>
            <w:tcBorders>
              <w:top w:val="nil"/>
              <w:left w:val="single" w:sz="4" w:space="0" w:color="auto"/>
              <w:bottom w:val="single" w:sz="4" w:space="0" w:color="auto"/>
              <w:right w:val="single" w:sz="4" w:space="0" w:color="auto"/>
            </w:tcBorders>
            <w:vAlign w:val="bottom"/>
          </w:tcPr>
          <w:p w14:paraId="728959AB" w14:textId="77777777" w:rsidR="00E7566E" w:rsidRDefault="00E7566E" w:rsidP="00EA30FC">
            <w:pPr>
              <w:pStyle w:val="AppendixTableText"/>
              <w:jc w:val="left"/>
              <w:rPr>
                <w:rFonts w:ascii="Tahoma" w:hAnsi="Tahoma" w:cs="Tahoma"/>
              </w:rPr>
            </w:pPr>
            <w:r>
              <w:rPr>
                <w:rFonts w:ascii="Tahoma" w:hAnsi="Tahoma" w:cs="Tahoma"/>
              </w:rPr>
              <w:t>Cold Back-up for Disaster Recovery</w:t>
            </w:r>
          </w:p>
        </w:tc>
        <w:tc>
          <w:tcPr>
            <w:tcW w:w="1530" w:type="dxa"/>
            <w:tcBorders>
              <w:top w:val="nil"/>
              <w:left w:val="nil"/>
              <w:bottom w:val="single" w:sz="4" w:space="0" w:color="auto"/>
              <w:right w:val="single" w:sz="4" w:space="0" w:color="auto"/>
            </w:tcBorders>
            <w:vAlign w:val="bottom"/>
          </w:tcPr>
          <w:p w14:paraId="728959AC"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728959AD"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728959AE"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tcPr>
          <w:p w14:paraId="728959AF" w14:textId="77777777" w:rsidR="00E7566E" w:rsidRDefault="00E7566E" w:rsidP="00EA30FC">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728959B0" w14:textId="77777777" w:rsidR="00E7566E" w:rsidRDefault="00E7566E" w:rsidP="00EA30FC">
            <w:pPr>
              <w:pStyle w:val="AppendixTableText"/>
              <w:rPr>
                <w:rFonts w:ascii="Tahoma" w:hAnsi="Tahoma" w:cs="Tahoma"/>
              </w:rPr>
            </w:pPr>
          </w:p>
        </w:tc>
      </w:tr>
      <w:tr w:rsidR="00E7566E" w14:paraId="728959B8" w14:textId="77777777" w:rsidTr="00EA30FC">
        <w:trPr>
          <w:trHeight w:val="255"/>
        </w:trPr>
        <w:tc>
          <w:tcPr>
            <w:tcW w:w="2167" w:type="dxa"/>
            <w:tcBorders>
              <w:top w:val="single" w:sz="4" w:space="0" w:color="auto"/>
              <w:left w:val="single" w:sz="4" w:space="0" w:color="auto"/>
              <w:bottom w:val="single" w:sz="4" w:space="0" w:color="auto"/>
              <w:right w:val="single" w:sz="4" w:space="0" w:color="auto"/>
            </w:tcBorders>
            <w:vAlign w:val="bottom"/>
          </w:tcPr>
          <w:p w14:paraId="728959B2" w14:textId="77777777" w:rsidR="00E7566E" w:rsidRDefault="00E7566E" w:rsidP="00EA30FC">
            <w:pPr>
              <w:pStyle w:val="AppendixTableText"/>
              <w:jc w:val="left"/>
              <w:rPr>
                <w:rFonts w:ascii="Tahoma" w:hAnsi="Tahoma" w:cs="Tahoma"/>
              </w:rPr>
            </w:pPr>
            <w:r>
              <w:rPr>
                <w:rFonts w:ascii="Tahoma" w:hAnsi="Tahoma" w:cs="Tahoma"/>
              </w:rPr>
              <w:t>TechNet SA Subscription Services</w:t>
            </w:r>
          </w:p>
        </w:tc>
        <w:tc>
          <w:tcPr>
            <w:tcW w:w="1530" w:type="dxa"/>
            <w:tcBorders>
              <w:top w:val="single" w:sz="4" w:space="0" w:color="auto"/>
              <w:left w:val="nil"/>
              <w:bottom w:val="single" w:sz="4" w:space="0" w:color="auto"/>
              <w:right w:val="single" w:sz="4" w:space="0" w:color="auto"/>
            </w:tcBorders>
            <w:vAlign w:val="bottom"/>
          </w:tcPr>
          <w:p w14:paraId="728959B3"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bottom"/>
          </w:tcPr>
          <w:p w14:paraId="728959B4"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bottom"/>
          </w:tcPr>
          <w:p w14:paraId="728959B5"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tcPr>
          <w:p w14:paraId="728959B6" w14:textId="77777777" w:rsidR="00E7566E" w:rsidRDefault="00E7566E" w:rsidP="00EA30FC">
            <w:pPr>
              <w:pStyle w:val="AppendixTableText"/>
              <w:rPr>
                <w:rFonts w:ascii="Tahoma" w:hAnsi="Tahoma" w:cs="Tahoma"/>
              </w:rPr>
            </w:pPr>
          </w:p>
        </w:tc>
        <w:tc>
          <w:tcPr>
            <w:tcW w:w="1440" w:type="dxa"/>
            <w:tcBorders>
              <w:top w:val="single" w:sz="4" w:space="0" w:color="auto"/>
              <w:left w:val="nil"/>
              <w:bottom w:val="single" w:sz="4" w:space="0" w:color="auto"/>
              <w:right w:val="single" w:sz="4" w:space="0" w:color="auto"/>
            </w:tcBorders>
          </w:tcPr>
          <w:p w14:paraId="728959B7" w14:textId="77777777" w:rsidR="00E7566E" w:rsidRDefault="00E7566E" w:rsidP="00EA30FC">
            <w:pPr>
              <w:pStyle w:val="AppendixTableText"/>
              <w:rPr>
                <w:rFonts w:ascii="Tahoma" w:hAnsi="Tahoma" w:cs="Tahoma"/>
              </w:rPr>
            </w:pPr>
          </w:p>
        </w:tc>
      </w:tr>
      <w:tr w:rsidR="00E7566E" w14:paraId="728959BF" w14:textId="77777777" w:rsidTr="00EA30FC">
        <w:trPr>
          <w:trHeight w:val="255"/>
        </w:trPr>
        <w:tc>
          <w:tcPr>
            <w:tcW w:w="2167" w:type="dxa"/>
            <w:tcBorders>
              <w:top w:val="nil"/>
              <w:left w:val="single" w:sz="4" w:space="0" w:color="auto"/>
              <w:bottom w:val="single" w:sz="4" w:space="0" w:color="auto"/>
              <w:right w:val="single" w:sz="4" w:space="0" w:color="auto"/>
            </w:tcBorders>
            <w:vAlign w:val="bottom"/>
          </w:tcPr>
          <w:p w14:paraId="728959B9" w14:textId="77777777" w:rsidR="00E7566E" w:rsidRDefault="00E7566E" w:rsidP="00EA30FC">
            <w:pPr>
              <w:pStyle w:val="AppendixTableText"/>
              <w:jc w:val="left"/>
              <w:rPr>
                <w:rFonts w:ascii="Tahoma" w:hAnsi="Tahoma" w:cs="Tahoma"/>
              </w:rPr>
            </w:pPr>
            <w:r>
              <w:rPr>
                <w:rFonts w:ascii="Tahoma" w:hAnsi="Tahoma" w:cs="Tahoma"/>
              </w:rPr>
              <w:t>TechNet Plus Direct</w:t>
            </w:r>
          </w:p>
        </w:tc>
        <w:tc>
          <w:tcPr>
            <w:tcW w:w="1530" w:type="dxa"/>
            <w:tcBorders>
              <w:top w:val="nil"/>
              <w:left w:val="nil"/>
              <w:bottom w:val="single" w:sz="4" w:space="0" w:color="auto"/>
              <w:right w:val="single" w:sz="4" w:space="0" w:color="auto"/>
            </w:tcBorders>
            <w:vAlign w:val="bottom"/>
          </w:tcPr>
          <w:p w14:paraId="728959BA"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728959BB" w14:textId="77777777" w:rsidR="00E7566E" w:rsidRDefault="00E7566E" w:rsidP="00EA30FC">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728959BC"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tcPr>
          <w:p w14:paraId="728959BD" w14:textId="77777777" w:rsidR="00E7566E" w:rsidRDefault="00E7566E" w:rsidP="00EA30FC">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728959BE" w14:textId="77777777" w:rsidR="00E7566E" w:rsidRDefault="00E7566E" w:rsidP="00EA30FC">
            <w:pPr>
              <w:pStyle w:val="AppendixTableText"/>
              <w:rPr>
                <w:rFonts w:ascii="Tahoma" w:hAnsi="Tahoma" w:cs="Tahoma"/>
              </w:rPr>
            </w:pPr>
          </w:p>
        </w:tc>
      </w:tr>
      <w:tr w:rsidR="00E7566E" w14:paraId="728959C6" w14:textId="77777777" w:rsidTr="00EA30FC">
        <w:trPr>
          <w:trHeight w:val="246"/>
        </w:trPr>
        <w:tc>
          <w:tcPr>
            <w:tcW w:w="2167" w:type="dxa"/>
            <w:tcBorders>
              <w:top w:val="single" w:sz="6" w:space="0" w:color="auto"/>
              <w:left w:val="single" w:sz="4" w:space="0" w:color="auto"/>
              <w:bottom w:val="single" w:sz="6" w:space="0" w:color="auto"/>
              <w:right w:val="single" w:sz="6" w:space="0" w:color="auto"/>
            </w:tcBorders>
            <w:vAlign w:val="bottom"/>
          </w:tcPr>
          <w:p w14:paraId="728959C0" w14:textId="77777777" w:rsidR="00E7566E" w:rsidRDefault="00E7566E" w:rsidP="00EA30FC">
            <w:pPr>
              <w:pStyle w:val="AppendixTableText"/>
              <w:jc w:val="left"/>
              <w:rPr>
                <w:rFonts w:ascii="Tahoma" w:hAnsi="Tahoma" w:cs="Tahoma"/>
              </w:rPr>
            </w:pPr>
            <w:r>
              <w:rPr>
                <w:rFonts w:ascii="Tahoma" w:hAnsi="Tahoma" w:cs="Tahoma"/>
              </w:rPr>
              <w:t>Windows Thin PC</w:t>
            </w:r>
          </w:p>
        </w:tc>
        <w:tc>
          <w:tcPr>
            <w:tcW w:w="1530" w:type="dxa"/>
            <w:tcBorders>
              <w:top w:val="single" w:sz="6" w:space="0" w:color="auto"/>
              <w:left w:val="single" w:sz="6" w:space="0" w:color="auto"/>
              <w:bottom w:val="single" w:sz="6" w:space="0" w:color="auto"/>
              <w:right w:val="single" w:sz="6" w:space="0" w:color="auto"/>
            </w:tcBorders>
            <w:vAlign w:val="bottom"/>
          </w:tcPr>
          <w:p w14:paraId="728959C1" w14:textId="77777777" w:rsidR="00E7566E" w:rsidRDefault="00E7566E" w:rsidP="00EA30FC">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bottom"/>
          </w:tcPr>
          <w:p w14:paraId="728959C2"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728959C3" w14:textId="77777777" w:rsidR="00E7566E" w:rsidRDefault="00E7566E" w:rsidP="00EA30FC">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728959C4" w14:textId="77777777" w:rsidR="00E7566E" w:rsidRDefault="00E7566E" w:rsidP="00EA30FC">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bottom"/>
          </w:tcPr>
          <w:p w14:paraId="728959C5" w14:textId="77777777" w:rsidR="00E7566E" w:rsidRDefault="00E7566E" w:rsidP="00EA30FC">
            <w:pPr>
              <w:pStyle w:val="AppendixTableText"/>
              <w:rPr>
                <w:rFonts w:ascii="Tahoma" w:hAnsi="Tahoma" w:cs="Tahoma"/>
              </w:rPr>
            </w:pPr>
          </w:p>
        </w:tc>
      </w:tr>
      <w:tr w:rsidR="00E7566E" w14:paraId="728959CD" w14:textId="77777777" w:rsidTr="00EA30F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28959C7" w14:textId="77777777" w:rsidR="00E7566E" w:rsidRDefault="00E7566E" w:rsidP="00EA30FC">
            <w:pPr>
              <w:pStyle w:val="AppendixTableText"/>
              <w:jc w:val="left"/>
              <w:rPr>
                <w:rFonts w:ascii="Tahoma" w:hAnsi="Tahoma" w:cs="Tahoma"/>
              </w:rPr>
            </w:pPr>
            <w:r>
              <w:rPr>
                <w:rFonts w:ascii="Tahoma" w:hAnsi="Tahoma" w:cs="Tahoma"/>
              </w:rPr>
              <w:t>Extended HotFix Support</w:t>
            </w:r>
          </w:p>
        </w:tc>
        <w:tc>
          <w:tcPr>
            <w:tcW w:w="1530" w:type="dxa"/>
            <w:tcBorders>
              <w:top w:val="single" w:sz="6" w:space="0" w:color="auto"/>
              <w:left w:val="single" w:sz="6" w:space="0" w:color="auto"/>
              <w:bottom w:val="single" w:sz="6" w:space="0" w:color="auto"/>
              <w:right w:val="single" w:sz="6" w:space="0" w:color="auto"/>
            </w:tcBorders>
            <w:vAlign w:val="bottom"/>
          </w:tcPr>
          <w:p w14:paraId="728959C8"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bottom"/>
          </w:tcPr>
          <w:p w14:paraId="728959C9"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728959CA" w14:textId="77777777" w:rsidR="00E7566E" w:rsidRDefault="00E7566E" w:rsidP="00EA30FC">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tcPr>
          <w:p w14:paraId="728959CB" w14:textId="77777777" w:rsidR="00E7566E" w:rsidRDefault="00E7566E" w:rsidP="00EA30FC">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tcPr>
          <w:p w14:paraId="728959CC" w14:textId="77777777" w:rsidR="00E7566E" w:rsidRDefault="00E7566E" w:rsidP="00EA30FC">
            <w:pPr>
              <w:pStyle w:val="AppendixTableText"/>
              <w:rPr>
                <w:rFonts w:ascii="Tahoma" w:hAnsi="Tahoma" w:cs="Tahoma"/>
              </w:rPr>
            </w:pPr>
          </w:p>
        </w:tc>
      </w:tr>
      <w:tr w:rsidR="00E7566E" w14:paraId="728959D4" w14:textId="77777777" w:rsidTr="00EA30F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28959CE" w14:textId="77777777" w:rsidR="00E7566E" w:rsidRPr="006257CE" w:rsidRDefault="00E7566E" w:rsidP="00EA30FC">
            <w:pPr>
              <w:pStyle w:val="AppendixTableText"/>
              <w:jc w:val="left"/>
              <w:rPr>
                <w:rFonts w:ascii="Tahoma" w:hAnsi="Tahoma" w:cs="Tahoma"/>
                <w:color w:val="000000"/>
              </w:rPr>
            </w:pPr>
            <w:r w:rsidRPr="006257CE">
              <w:rPr>
                <w:rFonts w:ascii="Tahoma" w:hAnsi="Tahoma" w:cs="Tahoma"/>
                <w:color w:val="000000"/>
              </w:rPr>
              <w:t>Microsoft Desktop Optimization Pack (MDOP)</w:t>
            </w:r>
          </w:p>
        </w:tc>
        <w:tc>
          <w:tcPr>
            <w:tcW w:w="1530" w:type="dxa"/>
            <w:tcBorders>
              <w:top w:val="single" w:sz="6" w:space="0" w:color="auto"/>
              <w:left w:val="single" w:sz="6" w:space="0" w:color="auto"/>
              <w:bottom w:val="single" w:sz="6" w:space="0" w:color="auto"/>
              <w:right w:val="single" w:sz="6" w:space="0" w:color="auto"/>
            </w:tcBorders>
            <w:vAlign w:val="bottom"/>
          </w:tcPr>
          <w:p w14:paraId="728959CF" w14:textId="77777777" w:rsidR="00E7566E" w:rsidRPr="006257CE" w:rsidRDefault="00E7566E" w:rsidP="00EA30FC">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bottom"/>
          </w:tcPr>
          <w:p w14:paraId="728959D0" w14:textId="77777777" w:rsidR="00E7566E" w:rsidRPr="006257CE" w:rsidRDefault="00E7566E" w:rsidP="00EA30FC">
            <w:pPr>
              <w:pStyle w:val="AppendixTableText"/>
              <w:spacing w:after="120"/>
              <w:rPr>
                <w:rFonts w:ascii="Tahoma" w:hAnsi="Tahoma" w:cs="Tahoma"/>
                <w:color w:val="000000"/>
              </w:rPr>
            </w:pPr>
            <w:r w:rsidRPr="006257CE">
              <w:rPr>
                <w:rFonts w:ascii="Tahoma" w:hAnsi="Tahoma" w:cs="Tahoma"/>
                <w:color w:val="000000"/>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728959D1" w14:textId="77777777" w:rsidR="00E7566E" w:rsidRPr="006257CE" w:rsidRDefault="00E7566E" w:rsidP="00EA30FC">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tcPr>
          <w:p w14:paraId="728959D2" w14:textId="77777777" w:rsidR="00E7566E" w:rsidRPr="006257CE" w:rsidRDefault="00E7566E" w:rsidP="00EA30FC">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tcPr>
          <w:p w14:paraId="728959D3" w14:textId="77777777" w:rsidR="00E7566E" w:rsidRPr="006257CE" w:rsidRDefault="00E7566E" w:rsidP="00EA30FC">
            <w:pPr>
              <w:pStyle w:val="AppendixTableText"/>
              <w:spacing w:before="120"/>
              <w:rPr>
                <w:rFonts w:ascii="Tahoma" w:hAnsi="Tahoma" w:cs="Tahoma"/>
                <w:color w:val="000000"/>
              </w:rPr>
            </w:pPr>
          </w:p>
        </w:tc>
      </w:tr>
      <w:tr w:rsidR="00E7566E" w14:paraId="728959DB" w14:textId="77777777" w:rsidTr="00EA30F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28959D5" w14:textId="77777777" w:rsidR="00E7566E" w:rsidRPr="006257CE" w:rsidRDefault="00E7566E" w:rsidP="00EA30FC">
            <w:pPr>
              <w:pStyle w:val="AppendixTableText"/>
              <w:jc w:val="left"/>
              <w:rPr>
                <w:rFonts w:ascii="Tahoma" w:hAnsi="Tahoma" w:cs="Tahoma"/>
                <w:color w:val="000000"/>
              </w:rPr>
            </w:pPr>
            <w:r w:rsidRPr="00E7419A">
              <w:rPr>
                <w:rFonts w:ascii="Tahoma" w:hAnsi="Tahoma" w:cs="Tahoma"/>
                <w:color w:val="000000"/>
              </w:rPr>
              <w:t>Virtualization Rights for Windows</w:t>
            </w:r>
            <w:r>
              <w:rPr>
                <w:rFonts w:ascii="Tahoma" w:hAnsi="Tahoma" w:cs="Tahoma"/>
                <w:color w:val="000000"/>
              </w:rPr>
              <w:t xml:space="preserve"> </w:t>
            </w:r>
            <w:r w:rsidRPr="00E7419A">
              <w:rPr>
                <w:rFonts w:ascii="Tahoma" w:hAnsi="Tahoma" w:cs="Tahoma"/>
                <w:color w:val="000000"/>
              </w:rPr>
              <w:t>Desktops</w:t>
            </w:r>
          </w:p>
        </w:tc>
        <w:tc>
          <w:tcPr>
            <w:tcW w:w="1530" w:type="dxa"/>
            <w:tcBorders>
              <w:top w:val="single" w:sz="6" w:space="0" w:color="auto"/>
              <w:left w:val="single" w:sz="6" w:space="0" w:color="auto"/>
              <w:bottom w:val="single" w:sz="6" w:space="0" w:color="auto"/>
              <w:right w:val="single" w:sz="6" w:space="0" w:color="auto"/>
            </w:tcBorders>
            <w:vAlign w:val="bottom"/>
          </w:tcPr>
          <w:p w14:paraId="728959D6" w14:textId="77777777" w:rsidR="00E7566E" w:rsidRPr="006257CE" w:rsidRDefault="00E7566E" w:rsidP="00EA30FC">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bottom"/>
          </w:tcPr>
          <w:p w14:paraId="728959D7" w14:textId="77777777" w:rsidR="00E7566E" w:rsidRPr="006257CE" w:rsidRDefault="00E7566E" w:rsidP="00EA30FC">
            <w:pPr>
              <w:pStyle w:val="AppendixTableText"/>
              <w:spacing w:after="120"/>
              <w:rPr>
                <w:rFonts w:ascii="Tahoma" w:hAnsi="Tahoma" w:cs="Tahoma"/>
                <w:color w:val="000000"/>
              </w:rPr>
            </w:pPr>
            <w:r w:rsidRPr="006257CE">
              <w:rPr>
                <w:rFonts w:ascii="Tahoma" w:hAnsi="Tahoma" w:cs="Tahoma"/>
                <w:color w:val="000000"/>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728959D8" w14:textId="77777777" w:rsidR="00E7566E" w:rsidRPr="006257CE" w:rsidRDefault="00E7566E" w:rsidP="00EA30FC">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tcPr>
          <w:p w14:paraId="728959D9" w14:textId="77777777" w:rsidR="00E7566E" w:rsidRPr="006257CE" w:rsidRDefault="00E7566E" w:rsidP="00EA30FC">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tcPr>
          <w:p w14:paraId="728959DA" w14:textId="77777777" w:rsidR="00E7566E" w:rsidRPr="006257CE" w:rsidRDefault="00E7566E" w:rsidP="00EA30FC">
            <w:pPr>
              <w:pStyle w:val="AppendixTableText"/>
              <w:spacing w:before="120"/>
              <w:rPr>
                <w:rFonts w:ascii="Tahoma" w:hAnsi="Tahoma" w:cs="Tahoma"/>
                <w:color w:val="000000"/>
              </w:rPr>
            </w:pPr>
          </w:p>
        </w:tc>
      </w:tr>
      <w:tr w:rsidR="00E7566E" w14:paraId="728959E2" w14:textId="77777777" w:rsidTr="00EA30F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28959DC" w14:textId="77777777" w:rsidR="00E7566E" w:rsidRPr="006257CE" w:rsidRDefault="00E7566E" w:rsidP="00EA30FC">
            <w:pPr>
              <w:pStyle w:val="AppendixTableText"/>
              <w:jc w:val="left"/>
              <w:rPr>
                <w:rFonts w:ascii="Tahoma" w:hAnsi="Tahoma" w:cs="Tahoma"/>
                <w:color w:val="000000"/>
              </w:rPr>
            </w:pPr>
            <w:r w:rsidRPr="006257CE">
              <w:rPr>
                <w:rFonts w:ascii="Tahoma" w:hAnsi="Tahoma" w:cs="Tahoma"/>
                <w:color w:val="000000"/>
              </w:rPr>
              <w:t>Windows Virtual Desktop Access (VDA)</w:t>
            </w:r>
          </w:p>
        </w:tc>
        <w:tc>
          <w:tcPr>
            <w:tcW w:w="1530" w:type="dxa"/>
            <w:tcBorders>
              <w:top w:val="single" w:sz="6" w:space="0" w:color="auto"/>
              <w:left w:val="single" w:sz="6" w:space="0" w:color="auto"/>
              <w:bottom w:val="single" w:sz="6" w:space="0" w:color="auto"/>
              <w:right w:val="single" w:sz="6" w:space="0" w:color="auto"/>
            </w:tcBorders>
            <w:vAlign w:val="bottom"/>
          </w:tcPr>
          <w:p w14:paraId="728959DD" w14:textId="77777777" w:rsidR="00E7566E" w:rsidRPr="006257CE" w:rsidRDefault="00E7566E" w:rsidP="00EA30FC">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bottom"/>
          </w:tcPr>
          <w:p w14:paraId="728959DE" w14:textId="77777777" w:rsidR="00E7566E" w:rsidRPr="006257CE" w:rsidRDefault="00E7566E" w:rsidP="00EA30FC">
            <w:pPr>
              <w:pStyle w:val="AppendixTableText"/>
              <w:spacing w:after="120"/>
              <w:rPr>
                <w:rFonts w:ascii="Tahoma" w:hAnsi="Tahoma" w:cs="Tahoma"/>
                <w:color w:val="000000"/>
              </w:rPr>
            </w:pPr>
            <w:r w:rsidRPr="006257CE">
              <w:rPr>
                <w:rFonts w:ascii="Tahoma" w:hAnsi="Tahoma" w:cs="Tahoma"/>
                <w:color w:val="000000"/>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728959DF" w14:textId="77777777" w:rsidR="00E7566E" w:rsidRPr="006257CE" w:rsidRDefault="00E7566E" w:rsidP="00EA30FC">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tcPr>
          <w:p w14:paraId="728959E0" w14:textId="77777777" w:rsidR="00E7566E" w:rsidRPr="006257CE" w:rsidRDefault="00E7566E" w:rsidP="00EA30FC">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tcPr>
          <w:p w14:paraId="728959E1" w14:textId="77777777" w:rsidR="00E7566E" w:rsidRPr="006257CE" w:rsidRDefault="00E7566E" w:rsidP="00EA30FC">
            <w:pPr>
              <w:pStyle w:val="AppendixTableText"/>
              <w:spacing w:before="120"/>
              <w:rPr>
                <w:rFonts w:ascii="Tahoma" w:hAnsi="Tahoma" w:cs="Tahoma"/>
                <w:color w:val="000000"/>
              </w:rPr>
            </w:pPr>
          </w:p>
        </w:tc>
      </w:tr>
      <w:tr w:rsidR="00E7566E" w14:paraId="728959E9" w14:textId="77777777" w:rsidTr="00EA30F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28959E3" w14:textId="77777777" w:rsidR="00E7566E" w:rsidRDefault="00E7566E" w:rsidP="00EA30FC">
            <w:pPr>
              <w:pStyle w:val="AppendixTableText"/>
              <w:jc w:val="left"/>
              <w:rPr>
                <w:rFonts w:ascii="Tahoma" w:hAnsi="Tahoma" w:cs="Tahoma"/>
              </w:rPr>
            </w:pPr>
            <w:r>
              <w:rPr>
                <w:rFonts w:ascii="Tahoma" w:hAnsi="Tahoma" w:cs="Tahoma"/>
              </w:rPr>
              <w:t>Step-up License</w:t>
            </w:r>
          </w:p>
        </w:tc>
        <w:tc>
          <w:tcPr>
            <w:tcW w:w="1530" w:type="dxa"/>
            <w:tcBorders>
              <w:top w:val="single" w:sz="6" w:space="0" w:color="auto"/>
              <w:left w:val="single" w:sz="6" w:space="0" w:color="auto"/>
              <w:bottom w:val="single" w:sz="6" w:space="0" w:color="auto"/>
              <w:right w:val="single" w:sz="6" w:space="0" w:color="auto"/>
            </w:tcBorders>
            <w:vAlign w:val="bottom"/>
          </w:tcPr>
          <w:p w14:paraId="728959E4"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bottom"/>
          </w:tcPr>
          <w:p w14:paraId="728959E5" w14:textId="77777777" w:rsidR="00E7566E" w:rsidRDefault="00E7566E" w:rsidP="00EA30FC">
            <w:pPr>
              <w:pStyle w:val="AppendixTableText"/>
              <w:rPr>
                <w:rFonts w:ascii="Tahoma" w:hAnsi="Tahoma" w:cs="Tahoma"/>
              </w:rPr>
            </w:pPr>
            <w:r>
              <w:rPr>
                <w:rFonts w:ascii="Tahoma" w:hAnsi="Tahoma" w:cs="Tahoma"/>
              </w:rPr>
              <w:t>No</w:t>
            </w:r>
          </w:p>
        </w:tc>
        <w:tc>
          <w:tcPr>
            <w:tcW w:w="1530" w:type="dxa"/>
            <w:tcBorders>
              <w:top w:val="single" w:sz="6" w:space="0" w:color="auto"/>
              <w:left w:val="single" w:sz="6" w:space="0" w:color="auto"/>
              <w:bottom w:val="single" w:sz="6" w:space="0" w:color="auto"/>
              <w:right w:val="single" w:sz="4" w:space="0" w:color="auto"/>
            </w:tcBorders>
            <w:vAlign w:val="bottom"/>
          </w:tcPr>
          <w:p w14:paraId="728959E6"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tcPr>
          <w:p w14:paraId="728959E7" w14:textId="77777777" w:rsidR="00E7566E" w:rsidRDefault="00E7566E" w:rsidP="00EA30FC">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tcPr>
          <w:p w14:paraId="728959E8" w14:textId="77777777" w:rsidR="00E7566E" w:rsidRDefault="00E7566E" w:rsidP="00EA30FC">
            <w:pPr>
              <w:pStyle w:val="AppendixTableText"/>
              <w:rPr>
                <w:rFonts w:ascii="Tahoma" w:hAnsi="Tahoma" w:cs="Tahoma"/>
              </w:rPr>
            </w:pPr>
          </w:p>
        </w:tc>
      </w:tr>
      <w:tr w:rsidR="00E7566E" w14:paraId="728959F0" w14:textId="77777777" w:rsidTr="00EA30F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28959EA" w14:textId="77777777" w:rsidR="00E7566E" w:rsidRDefault="00E7566E" w:rsidP="00EA30FC">
            <w:pPr>
              <w:pStyle w:val="AppendixTableText"/>
              <w:jc w:val="left"/>
              <w:rPr>
                <w:rFonts w:ascii="Tahoma" w:hAnsi="Tahoma" w:cs="Tahoma"/>
              </w:rPr>
            </w:pPr>
            <w:r>
              <w:rPr>
                <w:rFonts w:ascii="Tahoma" w:hAnsi="Tahoma" w:cs="Tahoma"/>
              </w:rPr>
              <w:t>Windows 8 Enterprise Sideloading</w:t>
            </w:r>
          </w:p>
        </w:tc>
        <w:tc>
          <w:tcPr>
            <w:tcW w:w="1530" w:type="dxa"/>
            <w:tcBorders>
              <w:top w:val="single" w:sz="6" w:space="0" w:color="auto"/>
              <w:left w:val="single" w:sz="6" w:space="0" w:color="auto"/>
              <w:bottom w:val="single" w:sz="6" w:space="0" w:color="auto"/>
              <w:right w:val="single" w:sz="6" w:space="0" w:color="auto"/>
            </w:tcBorders>
            <w:vAlign w:val="bottom"/>
          </w:tcPr>
          <w:p w14:paraId="728959EB" w14:textId="77777777" w:rsidR="00E7566E" w:rsidRDefault="00E7566E" w:rsidP="00EA30FC">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bottom"/>
          </w:tcPr>
          <w:p w14:paraId="728959EC"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728959ED" w14:textId="77777777" w:rsidR="00E7566E" w:rsidRDefault="00E7566E" w:rsidP="00EA30FC">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728959EE" w14:textId="77777777" w:rsidR="00E7566E" w:rsidRDefault="00E7566E" w:rsidP="00EA30FC">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tcPr>
          <w:p w14:paraId="728959EF" w14:textId="77777777" w:rsidR="00E7566E" w:rsidRDefault="00E7566E" w:rsidP="00EA30FC">
            <w:pPr>
              <w:pStyle w:val="AppendixTableText"/>
              <w:rPr>
                <w:rFonts w:ascii="Tahoma" w:hAnsi="Tahoma" w:cs="Tahoma"/>
              </w:rPr>
            </w:pPr>
          </w:p>
        </w:tc>
      </w:tr>
      <w:tr w:rsidR="00E7566E" w14:paraId="728959F7" w14:textId="77777777" w:rsidTr="00EA30F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28959F1" w14:textId="77777777" w:rsidR="00E7566E" w:rsidRDefault="00E7566E" w:rsidP="00EA30FC">
            <w:pPr>
              <w:pStyle w:val="AppendixTableText"/>
              <w:jc w:val="left"/>
              <w:rPr>
                <w:rFonts w:ascii="Tahoma" w:hAnsi="Tahoma" w:cs="Tahoma"/>
              </w:rPr>
            </w:pPr>
            <w:r>
              <w:rPr>
                <w:rFonts w:ascii="Tahoma" w:hAnsi="Tahoma" w:cs="Tahoma"/>
              </w:rPr>
              <w:t>Windows Companion Subscription License</w:t>
            </w:r>
          </w:p>
        </w:tc>
        <w:tc>
          <w:tcPr>
            <w:tcW w:w="1530" w:type="dxa"/>
            <w:tcBorders>
              <w:top w:val="single" w:sz="6" w:space="0" w:color="auto"/>
              <w:left w:val="single" w:sz="6" w:space="0" w:color="auto"/>
              <w:bottom w:val="single" w:sz="6" w:space="0" w:color="auto"/>
              <w:right w:val="single" w:sz="6" w:space="0" w:color="auto"/>
            </w:tcBorders>
            <w:vAlign w:val="bottom"/>
          </w:tcPr>
          <w:p w14:paraId="728959F2" w14:textId="77777777" w:rsidR="00E7566E" w:rsidRDefault="00E7566E" w:rsidP="00EA30FC">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bottom"/>
          </w:tcPr>
          <w:p w14:paraId="728959F3" w14:textId="77777777" w:rsidR="00E7566E" w:rsidRDefault="00E7566E" w:rsidP="00EA30FC">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728959F4" w14:textId="77777777" w:rsidR="00E7566E" w:rsidRDefault="00E7566E" w:rsidP="00EA30FC">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728959F5" w14:textId="77777777" w:rsidR="00E7566E" w:rsidRDefault="00E7566E" w:rsidP="00EA30FC">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tcPr>
          <w:p w14:paraId="728959F6" w14:textId="77777777" w:rsidR="00E7566E" w:rsidRDefault="00E7566E" w:rsidP="00EA30FC">
            <w:pPr>
              <w:pStyle w:val="AppendixTableText"/>
              <w:rPr>
                <w:rFonts w:ascii="Tahoma" w:hAnsi="Tahoma" w:cs="Tahoma"/>
              </w:rPr>
            </w:pPr>
          </w:p>
        </w:tc>
      </w:tr>
    </w:tbl>
    <w:p w14:paraId="728959F8" w14:textId="77777777" w:rsidR="00E7566E" w:rsidRDefault="00E7566E" w:rsidP="00E7566E">
      <w:pPr>
        <w:pStyle w:val="AppendixBodyText"/>
        <w:ind w:right="180"/>
        <w:rPr>
          <w:rFonts w:ascii="Tahoma" w:hAnsi="Tahoma" w:cs="Tahoma"/>
          <w:i/>
          <w:sz w:val="16"/>
          <w:szCs w:val="16"/>
          <w:lang w:eastAsia="ja-JP"/>
        </w:rPr>
      </w:pPr>
      <w:r>
        <w:rPr>
          <w:rFonts w:ascii="Tahoma" w:hAnsi="Tahoma" w:cs="Tahoma"/>
          <w:i/>
          <w:sz w:val="16"/>
          <w:szCs w:val="16"/>
          <w:lang w:eastAsia="ja-JP"/>
        </w:rPr>
        <w:t>*Yes in the chart means Software Assurance Membership, acquisition of Software Assurance for qualifying products or SA spend on qualifying products within that pool or acquisition of Windows Intune (Per Device)/qualifying Office365 suite would qualify the customer for that benefit.</w:t>
      </w:r>
    </w:p>
    <w:p w14:paraId="728959F9" w14:textId="77777777" w:rsidR="00E7566E" w:rsidRDefault="00E7566E" w:rsidP="00E7566E">
      <w:pPr>
        <w:pStyle w:val="AppendixBodyText"/>
        <w:ind w:right="180"/>
        <w:rPr>
          <w:rFonts w:ascii="Tahoma" w:hAnsi="Tahoma" w:cs="Tahoma"/>
          <w:i/>
          <w:sz w:val="16"/>
          <w:szCs w:val="16"/>
        </w:rPr>
      </w:pPr>
      <w:r>
        <w:rPr>
          <w:rFonts w:ascii="Tahoma" w:hAnsi="Tahoma" w:cs="Tahoma"/>
          <w:i/>
          <w:sz w:val="16"/>
          <w:szCs w:val="16"/>
        </w:rPr>
        <w:t>*Microsoft may withhold or discontinue, at any time, any Software Assurance Membership-related benefit available under the fourth and any subsequent enrollment under the same Select agreement if we have a business reason for doing so.</w:t>
      </w:r>
    </w:p>
    <w:p w14:paraId="728959FA" w14:textId="77777777" w:rsidR="00E7566E" w:rsidRPr="00302B84" w:rsidRDefault="00E7566E" w:rsidP="00E7566E">
      <w:pPr>
        <w:pStyle w:val="AppendixBodyText"/>
        <w:rPr>
          <w:rFonts w:ascii="Tahoma" w:hAnsi="Tahoma" w:cs="Tahoma"/>
          <w:i/>
          <w:sz w:val="16"/>
        </w:rPr>
      </w:pPr>
      <w:r w:rsidRPr="00302B84">
        <w:rPr>
          <w:rFonts w:ascii="Tahoma" w:hAnsi="Tahoma" w:cs="Tahoma"/>
          <w:i/>
          <w:sz w:val="16"/>
        </w:rPr>
        <w:t>***Generally, subscription offerings that include software components comprised of versioned software will include new version rights for those components.</w:t>
      </w:r>
    </w:p>
    <w:p w14:paraId="728959FB" w14:textId="77777777" w:rsidR="00E7566E" w:rsidRDefault="00E7566E" w:rsidP="00E7566E">
      <w:pPr>
        <w:pStyle w:val="AppendixBodyText"/>
        <w:spacing w:after="0"/>
        <w:rPr>
          <w:rFonts w:ascii="Tahoma" w:hAnsi="Tahoma" w:cs="Tahoma"/>
        </w:rPr>
      </w:pPr>
    </w:p>
    <w:tbl>
      <w:tblPr>
        <w:tblW w:w="0" w:type="auto"/>
        <w:tblInd w:w="1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280"/>
      </w:tblGrid>
      <w:tr w:rsidR="00E7566E" w14:paraId="728959FD" w14:textId="77777777" w:rsidTr="00EA30FC">
        <w:trPr>
          <w:trHeight w:val="60"/>
        </w:trPr>
        <w:tc>
          <w:tcPr>
            <w:tcW w:w="8280" w:type="dxa"/>
            <w:shd w:val="clear" w:color="auto" w:fill="FFCC99"/>
            <w:vAlign w:val="center"/>
          </w:tcPr>
          <w:p w14:paraId="728959FC" w14:textId="77777777" w:rsidR="00E7566E" w:rsidRDefault="00E7566E" w:rsidP="00EA30FC">
            <w:pPr>
              <w:pStyle w:val="AppendixTableHeadings"/>
              <w:rPr>
                <w:rFonts w:ascii="Tahoma" w:hAnsi="Tahoma" w:cs="Tahoma"/>
                <w:sz w:val="20"/>
                <w:szCs w:val="20"/>
              </w:rPr>
            </w:pPr>
            <w:r>
              <w:rPr>
                <w:rFonts w:ascii="Tahoma" w:hAnsi="Tahoma" w:cs="Tahoma"/>
                <w:sz w:val="20"/>
                <w:szCs w:val="20"/>
              </w:rPr>
              <w:t>Office System Application Pool Products</w:t>
            </w:r>
          </w:p>
        </w:tc>
      </w:tr>
      <w:tr w:rsidR="00E7566E" w14:paraId="72895A12" w14:textId="77777777" w:rsidTr="00EA30FC">
        <w:trPr>
          <w:trHeight w:val="438"/>
        </w:trPr>
        <w:tc>
          <w:tcPr>
            <w:tcW w:w="8280" w:type="dxa"/>
            <w:vAlign w:val="center"/>
          </w:tcPr>
          <w:p w14:paraId="728959FE" w14:textId="77777777" w:rsidR="00E7566E" w:rsidRPr="00CA6072" w:rsidRDefault="00E7566E" w:rsidP="00EA30FC">
            <w:pPr>
              <w:spacing w:line="240" w:lineRule="atLeast"/>
              <w:rPr>
                <w:rFonts w:eastAsia="Calibri" w:cs="Tahoma"/>
                <w:color w:val="000000"/>
                <w:szCs w:val="18"/>
              </w:rPr>
            </w:pPr>
            <w:r w:rsidRPr="00CA6072">
              <w:rPr>
                <w:rFonts w:cs="Tahoma"/>
                <w:color w:val="000000"/>
                <w:szCs w:val="18"/>
              </w:rPr>
              <w:t xml:space="preserve">Office Standard </w:t>
            </w:r>
            <w:r>
              <w:rPr>
                <w:rFonts w:cs="Tahoma"/>
                <w:color w:val="000000"/>
                <w:szCs w:val="18"/>
              </w:rPr>
              <w:t>2013</w:t>
            </w:r>
          </w:p>
          <w:p w14:paraId="728959FF" w14:textId="77777777" w:rsidR="00E7566E" w:rsidRPr="00CA6072" w:rsidRDefault="00E7566E" w:rsidP="00EA30FC">
            <w:pPr>
              <w:spacing w:line="240" w:lineRule="atLeast"/>
              <w:rPr>
                <w:rFonts w:cs="Tahoma"/>
                <w:color w:val="000000"/>
                <w:szCs w:val="18"/>
              </w:rPr>
            </w:pPr>
            <w:r w:rsidRPr="00CA6072">
              <w:rPr>
                <w:rFonts w:cs="Tahoma"/>
                <w:color w:val="000000"/>
                <w:szCs w:val="18"/>
                <w:lang w:eastAsia="ja-JP"/>
              </w:rPr>
              <w:t xml:space="preserve">Office Professional Plus </w:t>
            </w:r>
            <w:r>
              <w:rPr>
                <w:rFonts w:cs="Tahoma"/>
                <w:color w:val="000000"/>
                <w:szCs w:val="18"/>
                <w:lang w:eastAsia="ja-JP"/>
              </w:rPr>
              <w:t>2013</w:t>
            </w:r>
            <w:r w:rsidRPr="00CA6072">
              <w:rPr>
                <w:rFonts w:cs="Tahoma"/>
                <w:color w:val="000000"/>
                <w:szCs w:val="18"/>
                <w:lang w:eastAsia="ja-JP"/>
              </w:rPr>
              <w:t xml:space="preserve"> </w:t>
            </w:r>
          </w:p>
          <w:p w14:paraId="72895A00" w14:textId="77777777" w:rsidR="00E7566E" w:rsidRPr="00CA6072" w:rsidRDefault="00E7566E" w:rsidP="00EA30FC">
            <w:pPr>
              <w:spacing w:line="240" w:lineRule="atLeast"/>
              <w:rPr>
                <w:rFonts w:cs="Tahoma"/>
                <w:color w:val="000000"/>
                <w:szCs w:val="18"/>
              </w:rPr>
            </w:pPr>
            <w:r w:rsidRPr="00CA6072">
              <w:rPr>
                <w:rFonts w:cs="Tahoma"/>
                <w:color w:val="000000"/>
                <w:szCs w:val="18"/>
              </w:rPr>
              <w:t xml:space="preserve">Project Standard </w:t>
            </w:r>
            <w:r>
              <w:rPr>
                <w:rFonts w:cs="Tahoma"/>
                <w:color w:val="000000"/>
                <w:szCs w:val="18"/>
              </w:rPr>
              <w:t>2013</w:t>
            </w:r>
          </w:p>
          <w:p w14:paraId="72895A01" w14:textId="77777777" w:rsidR="00E7566E" w:rsidRPr="00CA6072" w:rsidRDefault="00E7566E" w:rsidP="00EA30FC">
            <w:pPr>
              <w:spacing w:line="240" w:lineRule="atLeast"/>
              <w:rPr>
                <w:rFonts w:cs="Tahoma"/>
                <w:color w:val="000000"/>
                <w:szCs w:val="18"/>
              </w:rPr>
            </w:pPr>
            <w:r w:rsidRPr="00CA6072">
              <w:rPr>
                <w:rFonts w:cs="Tahoma"/>
                <w:color w:val="000000"/>
                <w:szCs w:val="18"/>
              </w:rPr>
              <w:t xml:space="preserve">Project Professional </w:t>
            </w:r>
            <w:r>
              <w:rPr>
                <w:rFonts w:cs="Tahoma"/>
                <w:color w:val="000000"/>
                <w:szCs w:val="18"/>
              </w:rPr>
              <w:t>2013</w:t>
            </w:r>
          </w:p>
          <w:p w14:paraId="72895A02" w14:textId="77777777" w:rsidR="00E7566E" w:rsidRPr="00CA6072" w:rsidRDefault="00E7566E" w:rsidP="00EA30FC">
            <w:pPr>
              <w:spacing w:line="240" w:lineRule="atLeast"/>
              <w:rPr>
                <w:rFonts w:cs="Tahoma"/>
                <w:color w:val="000000"/>
                <w:szCs w:val="18"/>
              </w:rPr>
            </w:pPr>
            <w:r w:rsidRPr="00CA6072">
              <w:rPr>
                <w:rFonts w:cs="Tahoma"/>
                <w:color w:val="000000"/>
                <w:szCs w:val="18"/>
              </w:rPr>
              <w:t xml:space="preserve">Visio® Standard </w:t>
            </w:r>
            <w:r>
              <w:rPr>
                <w:rFonts w:cs="Tahoma"/>
                <w:color w:val="000000"/>
                <w:szCs w:val="18"/>
              </w:rPr>
              <w:t>2013</w:t>
            </w:r>
          </w:p>
          <w:p w14:paraId="72895A03" w14:textId="77777777" w:rsidR="00E7566E" w:rsidRPr="00CA6072" w:rsidRDefault="00E7566E" w:rsidP="00EA30FC">
            <w:pPr>
              <w:spacing w:line="240" w:lineRule="atLeast"/>
              <w:rPr>
                <w:rFonts w:cs="Tahoma"/>
                <w:color w:val="000000"/>
                <w:szCs w:val="18"/>
              </w:rPr>
            </w:pPr>
            <w:r w:rsidRPr="00CA6072">
              <w:rPr>
                <w:rFonts w:cs="Tahoma"/>
                <w:color w:val="000000"/>
                <w:szCs w:val="18"/>
              </w:rPr>
              <w:t xml:space="preserve">Visio® Professional </w:t>
            </w:r>
            <w:r>
              <w:rPr>
                <w:rFonts w:cs="Tahoma"/>
                <w:color w:val="000000"/>
                <w:szCs w:val="18"/>
              </w:rPr>
              <w:t>2013</w:t>
            </w:r>
          </w:p>
          <w:p w14:paraId="72895A04" w14:textId="77777777" w:rsidR="00E7566E" w:rsidRDefault="00E7566E" w:rsidP="00EA30FC">
            <w:pPr>
              <w:spacing w:line="240" w:lineRule="atLeast"/>
              <w:rPr>
                <w:rFonts w:cs="Tahoma"/>
                <w:color w:val="000000"/>
                <w:szCs w:val="18"/>
              </w:rPr>
            </w:pPr>
            <w:r w:rsidRPr="00CA6072">
              <w:rPr>
                <w:rFonts w:cs="Tahoma"/>
                <w:color w:val="000000"/>
                <w:szCs w:val="18"/>
              </w:rPr>
              <w:t>Access</w:t>
            </w:r>
            <w:r>
              <w:rPr>
                <w:rFonts w:cs="Tahoma"/>
                <w:color w:val="000000"/>
                <w:szCs w:val="18"/>
              </w:rPr>
              <w:t xml:space="preserve"> 2013</w:t>
            </w:r>
          </w:p>
          <w:p w14:paraId="72895A05" w14:textId="77777777" w:rsidR="00E7566E" w:rsidRPr="00CA6072" w:rsidRDefault="00E7566E" w:rsidP="00EA30FC">
            <w:pPr>
              <w:spacing w:line="240" w:lineRule="atLeast"/>
              <w:rPr>
                <w:rFonts w:cs="Tahoma"/>
                <w:color w:val="000000"/>
                <w:szCs w:val="18"/>
              </w:rPr>
            </w:pPr>
            <w:r w:rsidRPr="00CA6072">
              <w:rPr>
                <w:rFonts w:cs="Tahoma"/>
                <w:color w:val="000000"/>
                <w:szCs w:val="18"/>
              </w:rPr>
              <w:t xml:space="preserve">Excel </w:t>
            </w:r>
            <w:r>
              <w:rPr>
                <w:rFonts w:cs="Tahoma"/>
                <w:color w:val="000000"/>
                <w:szCs w:val="18"/>
              </w:rPr>
              <w:t>2013</w:t>
            </w:r>
            <w:r w:rsidRPr="00CA6072">
              <w:rPr>
                <w:rFonts w:cs="Tahoma"/>
                <w:color w:val="000000"/>
                <w:szCs w:val="18"/>
              </w:rPr>
              <w:t xml:space="preserve"> </w:t>
            </w:r>
          </w:p>
          <w:p w14:paraId="72895A06" w14:textId="77777777" w:rsidR="00E7566E" w:rsidRDefault="00E7566E" w:rsidP="00EA30FC">
            <w:pPr>
              <w:spacing w:line="240" w:lineRule="atLeast"/>
              <w:rPr>
                <w:rFonts w:cs="Tahoma"/>
                <w:color w:val="000000"/>
                <w:szCs w:val="18"/>
              </w:rPr>
            </w:pPr>
            <w:r w:rsidRPr="00CA6072">
              <w:rPr>
                <w:rFonts w:cs="Tahoma"/>
                <w:color w:val="000000"/>
                <w:szCs w:val="18"/>
              </w:rPr>
              <w:t xml:space="preserve">InfoPath® </w:t>
            </w:r>
            <w:r>
              <w:rPr>
                <w:rFonts w:cs="Tahoma"/>
                <w:color w:val="000000"/>
                <w:szCs w:val="18"/>
              </w:rPr>
              <w:t>2013</w:t>
            </w:r>
          </w:p>
          <w:p w14:paraId="72895A07" w14:textId="77777777" w:rsidR="00E7566E" w:rsidRPr="00CA6072" w:rsidRDefault="00E7566E" w:rsidP="00EA30FC">
            <w:pPr>
              <w:spacing w:line="240" w:lineRule="atLeast"/>
              <w:rPr>
                <w:rFonts w:cs="Tahoma"/>
                <w:color w:val="000000"/>
                <w:szCs w:val="18"/>
              </w:rPr>
            </w:pPr>
            <w:r>
              <w:rPr>
                <w:rFonts w:cs="Tahoma"/>
                <w:color w:val="000000"/>
                <w:szCs w:val="18"/>
              </w:rPr>
              <w:t>Lync 2013</w:t>
            </w:r>
          </w:p>
          <w:p w14:paraId="72895A08" w14:textId="77777777" w:rsidR="00E7566E" w:rsidRPr="00CA6072" w:rsidRDefault="00E7566E" w:rsidP="00EA30FC">
            <w:pPr>
              <w:spacing w:line="240" w:lineRule="atLeast"/>
              <w:rPr>
                <w:rFonts w:cs="Tahoma"/>
                <w:color w:val="000000"/>
                <w:szCs w:val="18"/>
              </w:rPr>
            </w:pPr>
            <w:r w:rsidRPr="00CA6072">
              <w:rPr>
                <w:rFonts w:cs="Tahoma"/>
                <w:color w:val="000000"/>
                <w:szCs w:val="18"/>
              </w:rPr>
              <w:t xml:space="preserve">OneNote™ </w:t>
            </w:r>
            <w:r>
              <w:rPr>
                <w:rFonts w:cs="Tahoma"/>
                <w:color w:val="000000"/>
                <w:szCs w:val="18"/>
              </w:rPr>
              <w:t>2013</w:t>
            </w:r>
          </w:p>
          <w:p w14:paraId="72895A09" w14:textId="77777777" w:rsidR="00E7566E" w:rsidRPr="00CA6072" w:rsidRDefault="00E7566E" w:rsidP="00EA30FC">
            <w:pPr>
              <w:spacing w:line="240" w:lineRule="atLeast"/>
              <w:rPr>
                <w:rFonts w:cs="Tahoma"/>
                <w:color w:val="000000"/>
                <w:szCs w:val="18"/>
              </w:rPr>
            </w:pPr>
            <w:r w:rsidRPr="00CA6072">
              <w:rPr>
                <w:rFonts w:cs="Tahoma"/>
                <w:color w:val="000000"/>
                <w:szCs w:val="18"/>
              </w:rPr>
              <w:t>Outlook®</w:t>
            </w:r>
            <w:r>
              <w:rPr>
                <w:rFonts w:cs="Tahoma"/>
                <w:color w:val="000000"/>
                <w:szCs w:val="18"/>
              </w:rPr>
              <w:t xml:space="preserve"> 2013</w:t>
            </w:r>
          </w:p>
          <w:p w14:paraId="72895A0A" w14:textId="77777777" w:rsidR="00E7566E" w:rsidRPr="007F54B6" w:rsidRDefault="00E7566E" w:rsidP="00EA30FC">
            <w:pPr>
              <w:spacing w:line="240" w:lineRule="atLeast"/>
              <w:rPr>
                <w:rFonts w:cs="Tahoma"/>
                <w:color w:val="000000"/>
                <w:szCs w:val="18"/>
              </w:rPr>
            </w:pPr>
            <w:r w:rsidRPr="00181545">
              <w:rPr>
                <w:rFonts w:cs="Tahoma"/>
                <w:color w:val="000000"/>
                <w:szCs w:val="18"/>
              </w:rPr>
              <w:t xml:space="preserve">PowerPoint® </w:t>
            </w:r>
            <w:r>
              <w:rPr>
                <w:rFonts w:cs="Tahoma"/>
                <w:color w:val="000000"/>
                <w:szCs w:val="18"/>
              </w:rPr>
              <w:t>2013</w:t>
            </w:r>
          </w:p>
          <w:p w14:paraId="72895A0B" w14:textId="77777777" w:rsidR="00E7566E" w:rsidRPr="00F6565C" w:rsidRDefault="00E7566E" w:rsidP="00EA30FC">
            <w:pPr>
              <w:spacing w:line="240" w:lineRule="atLeast"/>
              <w:rPr>
                <w:rFonts w:cs="Tahoma"/>
                <w:color w:val="000000"/>
                <w:szCs w:val="18"/>
              </w:rPr>
            </w:pPr>
            <w:r w:rsidRPr="00F6565C">
              <w:rPr>
                <w:rFonts w:cs="Tahoma"/>
                <w:color w:val="000000"/>
                <w:szCs w:val="18"/>
              </w:rPr>
              <w:t xml:space="preserve">Publisher </w:t>
            </w:r>
            <w:r>
              <w:rPr>
                <w:rFonts w:cs="Tahoma"/>
                <w:color w:val="000000"/>
                <w:szCs w:val="18"/>
              </w:rPr>
              <w:t>2013</w:t>
            </w:r>
          </w:p>
          <w:p w14:paraId="72895A0C" w14:textId="77777777" w:rsidR="00E7566E" w:rsidRPr="00F6565C" w:rsidRDefault="00E7566E" w:rsidP="00EA30FC">
            <w:pPr>
              <w:spacing w:line="240" w:lineRule="atLeast"/>
              <w:rPr>
                <w:rFonts w:cs="Tahoma"/>
                <w:color w:val="000000"/>
                <w:szCs w:val="18"/>
              </w:rPr>
            </w:pPr>
            <w:r w:rsidRPr="00F6565C">
              <w:rPr>
                <w:rFonts w:cs="Tahoma"/>
                <w:color w:val="000000"/>
                <w:szCs w:val="18"/>
              </w:rPr>
              <w:t xml:space="preserve">Word </w:t>
            </w:r>
            <w:r>
              <w:rPr>
                <w:rFonts w:cs="Tahoma"/>
                <w:color w:val="000000"/>
                <w:szCs w:val="18"/>
              </w:rPr>
              <w:t>2013</w:t>
            </w:r>
          </w:p>
          <w:p w14:paraId="72895A0D" w14:textId="77777777" w:rsidR="00E7566E" w:rsidRPr="00F6565C" w:rsidRDefault="00E7566E" w:rsidP="00EA30FC">
            <w:pPr>
              <w:spacing w:line="240" w:lineRule="atLeast"/>
              <w:rPr>
                <w:rFonts w:cs="Tahoma"/>
                <w:color w:val="000000"/>
                <w:szCs w:val="18"/>
              </w:rPr>
            </w:pPr>
            <w:r w:rsidRPr="00F6565C">
              <w:rPr>
                <w:rFonts w:cs="Tahoma"/>
                <w:color w:val="000000"/>
                <w:szCs w:val="18"/>
              </w:rPr>
              <w:t xml:space="preserve">Office for Mac </w:t>
            </w:r>
            <w:r>
              <w:rPr>
                <w:rFonts w:cs="Tahoma"/>
                <w:color w:val="000000"/>
                <w:szCs w:val="18"/>
              </w:rPr>
              <w:t xml:space="preserve">Standard </w:t>
            </w:r>
            <w:r w:rsidRPr="00F6565C">
              <w:rPr>
                <w:rFonts w:cs="Tahoma"/>
                <w:color w:val="000000"/>
                <w:szCs w:val="18"/>
              </w:rPr>
              <w:t xml:space="preserve">2011 </w:t>
            </w:r>
          </w:p>
          <w:p w14:paraId="72895A0E" w14:textId="77777777" w:rsidR="00E7566E" w:rsidRDefault="00E7566E" w:rsidP="00EA30FC">
            <w:pPr>
              <w:spacing w:line="240" w:lineRule="atLeast"/>
              <w:rPr>
                <w:rFonts w:cs="Tahoma"/>
                <w:color w:val="000000"/>
                <w:szCs w:val="18"/>
              </w:rPr>
            </w:pPr>
            <w:r>
              <w:rPr>
                <w:rFonts w:cs="Tahoma"/>
                <w:color w:val="000000"/>
                <w:szCs w:val="18"/>
              </w:rPr>
              <w:t xml:space="preserve">Lync </w:t>
            </w:r>
            <w:r w:rsidRPr="00F6565C">
              <w:rPr>
                <w:rFonts w:cs="Tahoma"/>
                <w:color w:val="000000"/>
                <w:szCs w:val="18"/>
              </w:rPr>
              <w:t>for Mac 2011</w:t>
            </w:r>
          </w:p>
          <w:p w14:paraId="72895A0F" w14:textId="77777777" w:rsidR="00E7566E" w:rsidRPr="00F6565C" w:rsidRDefault="00E7566E" w:rsidP="00EA30FC">
            <w:pPr>
              <w:spacing w:line="240" w:lineRule="atLeast"/>
              <w:rPr>
                <w:rFonts w:cs="Tahoma"/>
                <w:color w:val="000000"/>
                <w:szCs w:val="18"/>
              </w:rPr>
            </w:pPr>
            <w:r>
              <w:rPr>
                <w:rFonts w:cs="Tahoma"/>
                <w:color w:val="000000"/>
                <w:szCs w:val="18"/>
              </w:rPr>
              <w:t xml:space="preserve">Outlook for Mac 2011 </w:t>
            </w:r>
            <w:r w:rsidRPr="00F6565C">
              <w:rPr>
                <w:rFonts w:cs="Tahoma"/>
                <w:color w:val="000000"/>
                <w:szCs w:val="18"/>
              </w:rPr>
              <w:t>PowerPoint for Mac 2011</w:t>
            </w:r>
          </w:p>
          <w:p w14:paraId="72895A10" w14:textId="77777777" w:rsidR="00E7566E" w:rsidRPr="00F6565C" w:rsidRDefault="00E7566E" w:rsidP="00EA30FC">
            <w:pPr>
              <w:spacing w:line="240" w:lineRule="atLeast"/>
              <w:rPr>
                <w:rFonts w:cs="Tahoma"/>
                <w:color w:val="000000"/>
                <w:szCs w:val="18"/>
              </w:rPr>
            </w:pPr>
            <w:r w:rsidRPr="00F6565C">
              <w:rPr>
                <w:rFonts w:cs="Tahoma"/>
                <w:color w:val="000000"/>
                <w:szCs w:val="18"/>
              </w:rPr>
              <w:t>Excel for Mac 2011</w:t>
            </w:r>
          </w:p>
          <w:p w14:paraId="72895A11" w14:textId="77777777" w:rsidR="00E7566E" w:rsidRPr="00F414F2" w:rsidRDefault="00E7566E" w:rsidP="00EA30FC">
            <w:pPr>
              <w:spacing w:line="240" w:lineRule="atLeast"/>
              <w:rPr>
                <w:rFonts w:cs="Tahoma"/>
                <w:color w:val="000000"/>
                <w:szCs w:val="18"/>
              </w:rPr>
            </w:pPr>
            <w:r w:rsidRPr="00F414F2">
              <w:rPr>
                <w:rFonts w:cs="Tahoma"/>
                <w:color w:val="000000"/>
                <w:szCs w:val="18"/>
              </w:rPr>
              <w:t>Word for Mac 2011</w:t>
            </w:r>
          </w:p>
        </w:tc>
      </w:tr>
    </w:tbl>
    <w:p w14:paraId="72895A13" w14:textId="77777777" w:rsidR="00E7566E" w:rsidRDefault="00E7566E" w:rsidP="00E7566E">
      <w:pPr>
        <w:pStyle w:val="AppendixBodyText"/>
        <w:ind w:firstLine="1080"/>
        <w:rPr>
          <w:rFonts w:ascii="Tahoma" w:hAnsi="Tahoma" w:cs="Tahoma"/>
          <w:i/>
          <w:sz w:val="16"/>
          <w:szCs w:val="16"/>
        </w:rPr>
      </w:pPr>
      <w:r>
        <w:rPr>
          <w:rFonts w:ascii="Tahoma" w:hAnsi="Tahoma" w:cs="Tahoma"/>
          <w:b/>
          <w:i/>
          <w:sz w:val="16"/>
          <w:szCs w:val="16"/>
          <w:u w:val="single"/>
        </w:rPr>
        <w:t>Note:</w:t>
      </w:r>
      <w:r>
        <w:rPr>
          <w:rFonts w:ascii="Tahoma" w:hAnsi="Tahoma" w:cs="Tahoma"/>
          <w:i/>
          <w:sz w:val="16"/>
          <w:szCs w:val="16"/>
        </w:rPr>
        <w:t xml:space="preserve"> The list of Office system Application Pool products is subject to change.</w:t>
      </w:r>
    </w:p>
    <w:p w14:paraId="72895A14" w14:textId="77777777" w:rsidR="00E7566E" w:rsidRPr="00BA0707" w:rsidRDefault="00E7566E" w:rsidP="00E7566E">
      <w:pPr>
        <w:pStyle w:val="AppendixBodyText"/>
        <w:spacing w:after="0"/>
        <w:rPr>
          <w:rFonts w:ascii="Tahoma" w:hAnsi="Tahoma" w:cs="Tahoma"/>
          <w:sz w:val="18"/>
          <w:szCs w:val="16"/>
        </w:rPr>
      </w:pPr>
    </w:p>
    <w:p w14:paraId="72895A15" w14:textId="77777777" w:rsidR="00E7566E" w:rsidRPr="00BA0707" w:rsidRDefault="00E7566E" w:rsidP="00E7566E">
      <w:pPr>
        <w:pStyle w:val="AppendixBodyText"/>
        <w:spacing w:after="0"/>
        <w:rPr>
          <w:rFonts w:ascii="Tahoma" w:hAnsi="Tahoma" w:cs="Tahoma"/>
          <w:bCs/>
          <w:sz w:val="18"/>
          <w:szCs w:val="16"/>
        </w:rPr>
      </w:pPr>
    </w:p>
    <w:p w14:paraId="72895A16" w14:textId="77777777" w:rsidR="00E7566E" w:rsidRDefault="00E7566E" w:rsidP="00E7566E">
      <w:pPr>
        <w:pStyle w:val="Heading2"/>
        <w:ind w:left="0"/>
        <w:rPr>
          <w:rFonts w:ascii="Tahoma" w:hAnsi="Tahoma"/>
        </w:rPr>
      </w:pPr>
      <w:bookmarkStart w:id="832" w:name="_Toc338847173"/>
      <w:bookmarkStart w:id="833" w:name="_Toc336338228"/>
      <w:r>
        <w:rPr>
          <w:rFonts w:ascii="Tahoma" w:hAnsi="Tahoma"/>
        </w:rPr>
        <w:t>New Version Rights</w:t>
      </w:r>
      <w:bookmarkEnd w:id="832"/>
      <w:bookmarkEnd w:id="833"/>
    </w:p>
    <w:p w14:paraId="72895A17" w14:textId="77777777" w:rsidR="00E7566E" w:rsidRDefault="00E7566E" w:rsidP="00E7566E">
      <w:pPr>
        <w:rPr>
          <w:rFonts w:cs="Tahoma"/>
        </w:rPr>
      </w:pPr>
    </w:p>
    <w:p w14:paraId="72895A18" w14:textId="77777777" w:rsidR="00E7566E" w:rsidRDefault="00E7566E" w:rsidP="00E7566E">
      <w:pPr>
        <w:pStyle w:val="AppendixBodyText"/>
        <w:rPr>
          <w:rFonts w:ascii="Tahoma" w:hAnsi="Tahoma" w:cs="Tahoma"/>
          <w:sz w:val="18"/>
        </w:rPr>
      </w:pPr>
      <w:r>
        <w:rPr>
          <w:rFonts w:ascii="Tahoma" w:hAnsi="Tahoma" w:cs="Tahoma"/>
          <w:color w:val="000000"/>
          <w:sz w:val="18"/>
        </w:rPr>
        <w:t>With Software Assurance, customers are eligible to upgrade to new versions of licensed software made available during their term of Software Assurance coverage.  New Version Rights means, for any underlying licensed product for which Software Assurance coverage is ordered, the right to upgrade to, and run in place of the underlying licensed product, the latest version of that product that we make available during the covered period.  For example, if a new version of Microsoft Office is made available during the term of your coverage, your licenses will automatically be upgraded to the new version. Customers that acquire perpetual licenses through Software Assurance can deploy the upgrades after their coverage has expired.</w:t>
      </w:r>
      <w:r>
        <w:rPr>
          <w:rFonts w:ascii="Tahoma" w:hAnsi="Tahoma" w:cs="Tahoma"/>
          <w:sz w:val="22"/>
        </w:rPr>
        <w:t xml:space="preserve">  </w:t>
      </w:r>
    </w:p>
    <w:p w14:paraId="72895A19" w14:textId="77777777" w:rsidR="00E7566E" w:rsidRDefault="00E7566E" w:rsidP="00E7566E">
      <w:pPr>
        <w:pStyle w:val="AppendixBodyText"/>
        <w:spacing w:after="0"/>
        <w:rPr>
          <w:rFonts w:ascii="Tahoma" w:hAnsi="Tahoma" w:cs="Tahoma"/>
        </w:rPr>
      </w:pPr>
    </w:p>
    <w:p w14:paraId="72895A1A" w14:textId="77777777" w:rsidR="00E7566E" w:rsidRDefault="00E7566E" w:rsidP="00E7566E">
      <w:pPr>
        <w:pStyle w:val="AppendixBodyText"/>
        <w:spacing w:after="0"/>
        <w:rPr>
          <w:rFonts w:ascii="Tahoma" w:hAnsi="Tahoma" w:cs="Tahoma"/>
        </w:rPr>
      </w:pPr>
    </w:p>
    <w:p w14:paraId="72895A1B" w14:textId="77777777" w:rsidR="00E7566E" w:rsidRDefault="00E7566E" w:rsidP="00E7566E">
      <w:pPr>
        <w:pStyle w:val="Heading2"/>
        <w:ind w:left="0"/>
        <w:rPr>
          <w:rFonts w:ascii="Tahoma" w:hAnsi="Tahoma"/>
          <w:sz w:val="18"/>
          <w:szCs w:val="18"/>
        </w:rPr>
      </w:pPr>
      <w:bookmarkStart w:id="834" w:name="_Toc338847174"/>
      <w:bookmarkStart w:id="835" w:name="_Toc336338229"/>
      <w:r>
        <w:rPr>
          <w:rFonts w:ascii="Tahoma" w:hAnsi="Tahoma"/>
        </w:rPr>
        <w:t>Office Multi Language Pack</w:t>
      </w:r>
      <w:bookmarkEnd w:id="834"/>
      <w:bookmarkEnd w:id="835"/>
    </w:p>
    <w:p w14:paraId="72895A1C" w14:textId="77777777" w:rsidR="00E7566E" w:rsidRDefault="00E7566E" w:rsidP="00E7566E">
      <w:pPr>
        <w:rPr>
          <w:rFonts w:cs="Tahoma"/>
          <w:color w:val="000000"/>
          <w:szCs w:val="18"/>
        </w:rPr>
      </w:pPr>
    </w:p>
    <w:p w14:paraId="72895A1D" w14:textId="77777777" w:rsidR="00E7566E" w:rsidRPr="00E7419A" w:rsidRDefault="00E7566E" w:rsidP="00E7566E">
      <w:pPr>
        <w:jc w:val="both"/>
        <w:rPr>
          <w:rFonts w:cs="Tahoma"/>
          <w:szCs w:val="18"/>
        </w:rPr>
      </w:pPr>
      <w:r w:rsidRPr="00F528E5">
        <w:rPr>
          <w:rFonts w:cs="Tahoma"/>
          <w:b/>
          <w:szCs w:val="18"/>
        </w:rPr>
        <w:t>Software Assurance customers:</w:t>
      </w:r>
      <w:r w:rsidRPr="00F528E5">
        <w:rPr>
          <w:rFonts w:cs="Tahoma"/>
          <w:szCs w:val="18"/>
        </w:rPr>
        <w:t xml:space="preserve"> </w:t>
      </w:r>
      <w:r w:rsidRPr="00E7419A">
        <w:rPr>
          <w:rFonts w:cs="Tahoma"/>
          <w:szCs w:val="18"/>
        </w:rPr>
        <w:t>Customers with active Software Assurance coverage on</w:t>
      </w:r>
      <w:r>
        <w:rPr>
          <w:rFonts w:cs="Tahoma"/>
          <w:szCs w:val="18"/>
        </w:rPr>
        <w:t xml:space="preserve"> </w:t>
      </w:r>
      <w:r w:rsidRPr="00E7419A">
        <w:rPr>
          <w:rFonts w:cs="Tahoma"/>
          <w:szCs w:val="18"/>
        </w:rPr>
        <w:t xml:space="preserve">Office System products and suites are eligible for this benefit during the term of their Software Assurance coverage. Customers have the option to use the latest version of the Office Multi Language Pack with copies of Office System software they are permitted to use under qualifying licenses.  </w:t>
      </w:r>
    </w:p>
    <w:p w14:paraId="72895A1E" w14:textId="77777777" w:rsidR="00E7566E" w:rsidRPr="00E7419A" w:rsidRDefault="00E7566E" w:rsidP="00E7566E">
      <w:pPr>
        <w:jc w:val="both"/>
        <w:rPr>
          <w:rFonts w:cs="Tahoma"/>
          <w:szCs w:val="18"/>
        </w:rPr>
      </w:pPr>
      <w:r w:rsidRPr="00F528E5">
        <w:rPr>
          <w:rFonts w:cs="Tahoma"/>
          <w:b/>
          <w:szCs w:val="18"/>
        </w:rPr>
        <w:t>Eligible Online Services Benefits customers:</w:t>
      </w:r>
      <w:r w:rsidRPr="00E7419A">
        <w:rPr>
          <w:rFonts w:cs="Tahoma"/>
          <w:szCs w:val="18"/>
        </w:rPr>
        <w:t xml:space="preserve"> Customers with Office Pro Plus for Office 365 and Office 365 suites E3 and E4 are eligible for this benefit during the term of their enrollment. </w:t>
      </w:r>
    </w:p>
    <w:p w14:paraId="72895A1F" w14:textId="77777777" w:rsidR="00E7566E" w:rsidRDefault="00E7566E" w:rsidP="00E7566E">
      <w:pPr>
        <w:jc w:val="both"/>
        <w:rPr>
          <w:rFonts w:cs="Tahoma"/>
          <w:szCs w:val="18"/>
        </w:rPr>
      </w:pPr>
    </w:p>
    <w:p w14:paraId="72895A20" w14:textId="77777777" w:rsidR="00E7566E" w:rsidRDefault="00E7566E" w:rsidP="00E7566E">
      <w:pPr>
        <w:jc w:val="both"/>
      </w:pPr>
      <w:r>
        <w:t xml:space="preserve">If a customer’s agreement provides perpetual rights to use the software under their qualifying licenses, they will have a perpetual right to use the Office Multi Language Pack with that software (a customer can continue using the Office Multi Language Pack with Office System software under their qualifying licenses even after their SA coverage on those licenses has expired).  Otherwise, the right to use the Office Multi Language Pack expires upon the expiration of rights under the qualifying Office System license. </w:t>
      </w:r>
    </w:p>
    <w:p w14:paraId="72895A21" w14:textId="77777777" w:rsidR="00E7566E" w:rsidRDefault="00E7566E" w:rsidP="00E7566E">
      <w:pPr>
        <w:jc w:val="both"/>
      </w:pPr>
    </w:p>
    <w:p w14:paraId="72895A22" w14:textId="77777777" w:rsidR="00E7566E" w:rsidRDefault="00E7566E" w:rsidP="00E7566E">
      <w:pPr>
        <w:jc w:val="both"/>
      </w:pPr>
    </w:p>
    <w:p w14:paraId="72895A23" w14:textId="77777777" w:rsidR="00E7566E" w:rsidRPr="000D4ECA" w:rsidRDefault="00E7566E" w:rsidP="00E7566E">
      <w:pPr>
        <w:outlineLvl w:val="1"/>
        <w:rPr>
          <w:b/>
          <w:sz w:val="24"/>
          <w:szCs w:val="24"/>
          <w:lang w:val="x-none" w:eastAsia="x-none"/>
        </w:rPr>
      </w:pPr>
      <w:bookmarkStart w:id="836" w:name="_Toc291204555"/>
      <w:r w:rsidRPr="000D4ECA">
        <w:rPr>
          <w:b/>
          <w:sz w:val="24"/>
          <w:szCs w:val="24"/>
          <w:lang w:val="x-none" w:eastAsia="x-none"/>
        </w:rPr>
        <w:t>P</w:t>
      </w:r>
      <w:r w:rsidRPr="000D4ECA">
        <w:rPr>
          <w:b/>
          <w:sz w:val="24"/>
          <w:szCs w:val="24"/>
          <w:lang w:eastAsia="x-none"/>
        </w:rPr>
        <w:t>lanning</w:t>
      </w:r>
      <w:r w:rsidRPr="000D4ECA">
        <w:rPr>
          <w:b/>
          <w:sz w:val="24"/>
          <w:szCs w:val="24"/>
          <w:lang w:val="x-none" w:eastAsia="x-none"/>
        </w:rPr>
        <w:t xml:space="preserve"> Services</w:t>
      </w:r>
      <w:bookmarkEnd w:id="836"/>
    </w:p>
    <w:p w14:paraId="72895A24" w14:textId="77777777" w:rsidR="00E7566E" w:rsidRPr="000D4ECA" w:rsidRDefault="00E7566E" w:rsidP="00E7566E">
      <w:pPr>
        <w:rPr>
          <w:rFonts w:cs="Tahoma"/>
          <w:color w:val="000000"/>
          <w:szCs w:val="18"/>
        </w:rPr>
      </w:pPr>
    </w:p>
    <w:p w14:paraId="72895A25" w14:textId="77777777" w:rsidR="00E7566E" w:rsidRPr="000D4ECA" w:rsidRDefault="00E7566E" w:rsidP="00E7566E">
      <w:pPr>
        <w:spacing w:after="60"/>
        <w:rPr>
          <w:rFonts w:cs="Tahoma"/>
          <w:color w:val="000000"/>
          <w:szCs w:val="18"/>
        </w:rPr>
      </w:pPr>
      <w:r w:rsidRPr="000D4ECA">
        <w:rPr>
          <w:rFonts w:cs="Tahoma"/>
          <w:color w:val="000000"/>
          <w:szCs w:val="18"/>
        </w:rPr>
        <w:t>Customers (other than Academic Select License, Select Plus for Academic, Campus and School Agreement, and Open Value Subscription – Education Solutions) with Software Assurance Membership in the Application and Server Pools are eligible for this benefit.  The Planning Services benefit provides qualifying customers with pre-determined customized service offerings.  The available offerings include:</w:t>
      </w:r>
    </w:p>
    <w:p w14:paraId="72895A26" w14:textId="77777777" w:rsidR="00E7566E" w:rsidRPr="000D4ECA" w:rsidRDefault="00E7566E" w:rsidP="00E7566E">
      <w:pPr>
        <w:spacing w:after="60"/>
        <w:rPr>
          <w:rFonts w:cs="Tahoma"/>
          <w:color w:val="000000"/>
          <w:szCs w:val="18"/>
        </w:rPr>
      </w:pPr>
    </w:p>
    <w:p w14:paraId="72895A27" w14:textId="77777777" w:rsidR="00E7566E" w:rsidRPr="000D4ECA" w:rsidRDefault="00E7566E" w:rsidP="00E7566E">
      <w:pPr>
        <w:numPr>
          <w:ilvl w:val="0"/>
          <w:numId w:val="10"/>
        </w:numPr>
        <w:spacing w:after="60" w:line="276" w:lineRule="auto"/>
        <w:rPr>
          <w:rFonts w:cs="Tahoma"/>
          <w:color w:val="000000"/>
          <w:szCs w:val="18"/>
        </w:rPr>
      </w:pPr>
      <w:r w:rsidRPr="000D4ECA">
        <w:rPr>
          <w:rFonts w:cs="Tahoma"/>
          <w:color w:val="000000"/>
          <w:szCs w:val="18"/>
        </w:rPr>
        <w:t>Desktop Deployment Planning Services (DDPS)</w:t>
      </w:r>
    </w:p>
    <w:p w14:paraId="72895A28" w14:textId="77777777" w:rsidR="00E7566E" w:rsidRPr="000D4ECA" w:rsidRDefault="00E7566E" w:rsidP="00E7566E">
      <w:pPr>
        <w:numPr>
          <w:ilvl w:val="1"/>
          <w:numId w:val="108"/>
        </w:numPr>
        <w:spacing w:after="60" w:line="276" w:lineRule="auto"/>
        <w:ind w:left="1980"/>
        <w:rPr>
          <w:rFonts w:cs="Tahoma"/>
          <w:color w:val="000000"/>
          <w:szCs w:val="18"/>
        </w:rPr>
      </w:pPr>
      <w:r w:rsidRPr="000D4ECA">
        <w:rPr>
          <w:rFonts w:cs="Tahoma"/>
          <w:color w:val="000000"/>
          <w:szCs w:val="18"/>
        </w:rPr>
        <w:t xml:space="preserve">Description: DDPS provides customers with the fundamental analysis, planning and technical procedures necessary to begin their desktop deployment with Office 2010 and Windows </w:t>
      </w:r>
      <w:r>
        <w:rPr>
          <w:rFonts w:cs="Tahoma"/>
          <w:color w:val="000000"/>
          <w:szCs w:val="18"/>
        </w:rPr>
        <w:t>8</w:t>
      </w:r>
      <w:r w:rsidRPr="000D4ECA">
        <w:rPr>
          <w:rFonts w:cs="Tahoma"/>
          <w:color w:val="000000"/>
          <w:szCs w:val="18"/>
        </w:rPr>
        <w:t>. This offering is based on Microsoft’s best practices for desktop deployment and helps customers reduce the cost, risk and complexity of deployments through high levels of process and automation. DDPS can also assist organizations evaluating Office 365 by addressing the consideration and requirements for adopting a cloud ready desktop environment.</w:t>
      </w:r>
    </w:p>
    <w:p w14:paraId="72895A29" w14:textId="77777777" w:rsidR="00E7566E" w:rsidRPr="000D4ECA" w:rsidRDefault="00E7566E" w:rsidP="00E7566E">
      <w:pPr>
        <w:numPr>
          <w:ilvl w:val="1"/>
          <w:numId w:val="108"/>
        </w:numPr>
        <w:spacing w:after="60" w:line="276" w:lineRule="auto"/>
        <w:ind w:left="1980"/>
        <w:rPr>
          <w:rFonts w:cs="Tahoma"/>
          <w:color w:val="000000"/>
          <w:szCs w:val="18"/>
        </w:rPr>
      </w:pPr>
      <w:r w:rsidRPr="000D4ECA">
        <w:rPr>
          <w:rFonts w:cs="Tahoma"/>
          <w:color w:val="000000"/>
          <w:szCs w:val="18"/>
        </w:rPr>
        <w:t>Service Levels: 1, 3, 5, 10 or 15 days</w:t>
      </w:r>
    </w:p>
    <w:p w14:paraId="72895A2A" w14:textId="77777777" w:rsidR="00E7566E" w:rsidRPr="000D4ECA" w:rsidRDefault="00E7566E" w:rsidP="00E7566E">
      <w:pPr>
        <w:numPr>
          <w:ilvl w:val="0"/>
          <w:numId w:val="11"/>
        </w:numPr>
        <w:spacing w:after="60" w:line="276" w:lineRule="auto"/>
        <w:ind w:left="1440"/>
        <w:rPr>
          <w:rFonts w:cs="Tahoma"/>
          <w:color w:val="000000"/>
          <w:szCs w:val="18"/>
        </w:rPr>
      </w:pPr>
      <w:r w:rsidRPr="000D4ECA">
        <w:rPr>
          <w:rFonts w:cs="Tahoma"/>
          <w:color w:val="000000"/>
          <w:szCs w:val="18"/>
        </w:rPr>
        <w:t>SharePoint Deployment Planning Services (SDPS)</w:t>
      </w:r>
    </w:p>
    <w:p w14:paraId="72895A2B" w14:textId="77777777" w:rsidR="00E7566E" w:rsidRPr="000D4ECA" w:rsidRDefault="00E7566E" w:rsidP="00E7566E">
      <w:pPr>
        <w:numPr>
          <w:ilvl w:val="1"/>
          <w:numId w:val="109"/>
        </w:numPr>
        <w:spacing w:after="60" w:line="276" w:lineRule="auto"/>
        <w:ind w:left="1980"/>
        <w:rPr>
          <w:rFonts w:cs="Tahoma"/>
          <w:color w:val="000000"/>
          <w:szCs w:val="18"/>
        </w:rPr>
      </w:pPr>
      <w:r w:rsidRPr="000D4ECA">
        <w:rPr>
          <w:rFonts w:cs="Tahoma"/>
          <w:color w:val="000000"/>
          <w:szCs w:val="18"/>
        </w:rPr>
        <w:t xml:space="preserve">Description: SDPS enables qualified partners and Microsoft consultants to help customers to develop a customized SharePoint Portal Server deployment plan for their specific environment and assess the overall cost for technology deployment.  SDPS can also help customers with deployment planning to help move to Office 365, focused on SharePoint Online.  </w:t>
      </w:r>
    </w:p>
    <w:p w14:paraId="72895A2C" w14:textId="77777777" w:rsidR="00E7566E" w:rsidRPr="000D4ECA" w:rsidRDefault="00E7566E" w:rsidP="00E7566E">
      <w:pPr>
        <w:numPr>
          <w:ilvl w:val="1"/>
          <w:numId w:val="109"/>
        </w:numPr>
        <w:spacing w:after="60" w:line="276" w:lineRule="auto"/>
        <w:ind w:left="1980"/>
        <w:rPr>
          <w:rFonts w:cs="Tahoma"/>
          <w:color w:val="000000"/>
          <w:szCs w:val="18"/>
        </w:rPr>
      </w:pPr>
      <w:r w:rsidRPr="000D4ECA">
        <w:rPr>
          <w:rFonts w:cs="Tahoma"/>
          <w:color w:val="000000"/>
          <w:szCs w:val="18"/>
        </w:rPr>
        <w:t>Service Levels: 1, 3, 5, 10 or 15 days</w:t>
      </w:r>
    </w:p>
    <w:p w14:paraId="72895A2D" w14:textId="77777777" w:rsidR="00E7566E" w:rsidRPr="000D4ECA" w:rsidRDefault="00E7566E" w:rsidP="00E7566E">
      <w:pPr>
        <w:numPr>
          <w:ilvl w:val="0"/>
          <w:numId w:val="10"/>
        </w:numPr>
        <w:spacing w:after="60" w:line="276" w:lineRule="auto"/>
        <w:rPr>
          <w:rFonts w:cs="Tahoma"/>
          <w:color w:val="000000"/>
          <w:szCs w:val="18"/>
        </w:rPr>
      </w:pPr>
      <w:r w:rsidRPr="000D4ECA">
        <w:rPr>
          <w:rFonts w:cs="Tahoma"/>
          <w:color w:val="000000"/>
          <w:szCs w:val="18"/>
        </w:rPr>
        <w:t>Lync and Exchange Deployment Planning Services (L&amp;EDPS)</w:t>
      </w:r>
    </w:p>
    <w:p w14:paraId="72895A2E" w14:textId="77777777" w:rsidR="00E7566E" w:rsidRPr="000D4ECA" w:rsidRDefault="00E7566E" w:rsidP="00E7566E">
      <w:pPr>
        <w:numPr>
          <w:ilvl w:val="1"/>
          <w:numId w:val="110"/>
        </w:numPr>
        <w:spacing w:after="60" w:line="276" w:lineRule="auto"/>
        <w:ind w:left="1980"/>
        <w:rPr>
          <w:rFonts w:cs="Tahoma"/>
          <w:color w:val="000000"/>
          <w:szCs w:val="18"/>
        </w:rPr>
      </w:pPr>
      <w:r w:rsidRPr="000D4ECA">
        <w:rPr>
          <w:rFonts w:cs="Tahoma"/>
          <w:color w:val="000000"/>
          <w:szCs w:val="18"/>
        </w:rPr>
        <w:t>Description: L&amp;EDPS enables qualified partners and Microsoft consultants to guide customers through the value and deployment planning stages of Lync and Exchange 2010 implementations, including analyzing the customer organization’s environment and sharing best practices, both for on-premises and cloud solutions.  L&amp;EDPS can also help customers with deployment planning to help move to Office 365, focused on Lync and Exchange Online.</w:t>
      </w:r>
    </w:p>
    <w:p w14:paraId="72895A2F" w14:textId="77777777" w:rsidR="00E7566E" w:rsidRPr="000D4ECA" w:rsidRDefault="00E7566E" w:rsidP="00E7566E">
      <w:pPr>
        <w:numPr>
          <w:ilvl w:val="1"/>
          <w:numId w:val="110"/>
        </w:numPr>
        <w:spacing w:after="60" w:line="276" w:lineRule="auto"/>
        <w:ind w:left="1980"/>
        <w:rPr>
          <w:rFonts w:cs="Tahoma"/>
          <w:color w:val="000000"/>
          <w:szCs w:val="18"/>
        </w:rPr>
      </w:pPr>
      <w:r w:rsidRPr="000D4ECA">
        <w:rPr>
          <w:rFonts w:cs="Tahoma"/>
          <w:color w:val="000000"/>
          <w:szCs w:val="18"/>
        </w:rPr>
        <w:t>Service Levels: 1, 3, 5, 10 or 15 days</w:t>
      </w:r>
    </w:p>
    <w:p w14:paraId="72895A30" w14:textId="77777777" w:rsidR="00E7566E" w:rsidRPr="000D4ECA" w:rsidRDefault="00E7566E" w:rsidP="00E7566E">
      <w:pPr>
        <w:numPr>
          <w:ilvl w:val="0"/>
          <w:numId w:val="10"/>
        </w:numPr>
        <w:spacing w:after="60" w:line="276" w:lineRule="auto"/>
        <w:rPr>
          <w:rFonts w:cs="Tahoma"/>
          <w:color w:val="000000"/>
          <w:szCs w:val="18"/>
        </w:rPr>
      </w:pPr>
      <w:r w:rsidRPr="000D4ECA">
        <w:rPr>
          <w:rFonts w:cs="Tahoma" w:hint="eastAsia"/>
          <w:color w:val="000000"/>
          <w:szCs w:val="18"/>
          <w:lang w:eastAsia="ja-JP"/>
        </w:rPr>
        <w:t>Private Cloud, Management, and Virtualization Dep</w:t>
      </w:r>
      <w:r w:rsidRPr="000D4ECA">
        <w:rPr>
          <w:rFonts w:cs="Tahoma"/>
          <w:color w:val="000000"/>
          <w:szCs w:val="18"/>
        </w:rPr>
        <w:t>loyment Planning Services (</w:t>
      </w:r>
      <w:r w:rsidRPr="000D4ECA">
        <w:rPr>
          <w:rFonts w:cs="Tahoma" w:hint="eastAsia"/>
          <w:color w:val="000000"/>
          <w:szCs w:val="18"/>
          <w:lang w:eastAsia="ja-JP"/>
        </w:rPr>
        <w:t>PV</w:t>
      </w:r>
      <w:r w:rsidRPr="000D4ECA">
        <w:rPr>
          <w:rFonts w:cs="Tahoma"/>
          <w:color w:val="000000"/>
          <w:szCs w:val="18"/>
        </w:rPr>
        <w:t>DPS)</w:t>
      </w:r>
    </w:p>
    <w:p w14:paraId="72895A31" w14:textId="77777777" w:rsidR="00E7566E" w:rsidRPr="000D4ECA" w:rsidRDefault="00E7566E" w:rsidP="00E7566E">
      <w:pPr>
        <w:numPr>
          <w:ilvl w:val="1"/>
          <w:numId w:val="111"/>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PVDPS provides structured consulting engagements that help customers take advantage of infrastructure solutions based on Windows Server, Systems Center and Hyper-V. This service will help reduce datacenter costs, increase business agility and provide improved control over the customer’s physical, virtual and hybrid infrastructure</w:t>
      </w:r>
      <w:r w:rsidRPr="000D4ECA">
        <w:rPr>
          <w:rFonts w:cs="Tahoma"/>
          <w:color w:val="000000"/>
          <w:szCs w:val="18"/>
        </w:rPr>
        <w:t xml:space="preserve">. </w:t>
      </w:r>
    </w:p>
    <w:p w14:paraId="72895A32" w14:textId="77777777" w:rsidR="00E7566E" w:rsidRPr="000D4ECA" w:rsidRDefault="00E7566E" w:rsidP="00E7566E">
      <w:pPr>
        <w:numPr>
          <w:ilvl w:val="1"/>
          <w:numId w:val="111"/>
        </w:numPr>
        <w:spacing w:after="60" w:line="276" w:lineRule="auto"/>
        <w:ind w:left="1980"/>
        <w:rPr>
          <w:rFonts w:cs="Tahoma"/>
          <w:color w:val="000000"/>
          <w:szCs w:val="18"/>
        </w:rPr>
      </w:pPr>
      <w:r w:rsidRPr="000D4ECA">
        <w:rPr>
          <w:rFonts w:cs="Tahoma"/>
          <w:color w:val="000000"/>
          <w:szCs w:val="18"/>
        </w:rPr>
        <w:t>Service Levels: 3, 5, 10 or 15 days</w:t>
      </w:r>
    </w:p>
    <w:p w14:paraId="72895A33" w14:textId="77777777" w:rsidR="00E7566E" w:rsidRPr="000D4ECA" w:rsidRDefault="00E7566E" w:rsidP="00E7566E">
      <w:pPr>
        <w:numPr>
          <w:ilvl w:val="0"/>
          <w:numId w:val="10"/>
        </w:numPr>
        <w:spacing w:after="60" w:line="276" w:lineRule="auto"/>
        <w:rPr>
          <w:rFonts w:cs="Tahoma"/>
          <w:color w:val="000000"/>
          <w:szCs w:val="18"/>
        </w:rPr>
      </w:pPr>
      <w:r w:rsidRPr="000D4ECA">
        <w:rPr>
          <w:rFonts w:cs="Tahoma" w:hint="eastAsia"/>
          <w:color w:val="000000"/>
          <w:szCs w:val="18"/>
          <w:lang w:eastAsia="ja-JP"/>
        </w:rPr>
        <w:t>SQL Server Dep</w:t>
      </w:r>
      <w:r w:rsidRPr="000D4ECA">
        <w:rPr>
          <w:rFonts w:cs="Tahoma"/>
          <w:color w:val="000000"/>
          <w:szCs w:val="18"/>
        </w:rPr>
        <w:t>loyment Planning Services (</w:t>
      </w:r>
      <w:r w:rsidRPr="000D4ECA">
        <w:rPr>
          <w:rFonts w:cs="Tahoma" w:hint="eastAsia"/>
          <w:color w:val="000000"/>
          <w:szCs w:val="18"/>
          <w:lang w:eastAsia="ja-JP"/>
        </w:rPr>
        <w:t>SS</w:t>
      </w:r>
      <w:r w:rsidRPr="000D4ECA">
        <w:rPr>
          <w:rFonts w:cs="Tahoma"/>
          <w:color w:val="000000"/>
          <w:szCs w:val="18"/>
        </w:rPr>
        <w:t>DPS)</w:t>
      </w:r>
    </w:p>
    <w:p w14:paraId="72895A34" w14:textId="77777777" w:rsidR="00E7566E" w:rsidRPr="000D4ECA" w:rsidRDefault="00E7566E" w:rsidP="00E7566E">
      <w:pPr>
        <w:numPr>
          <w:ilvl w:val="1"/>
          <w:numId w:val="112"/>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SSDPS provides in-depth assessment and deployment planning for migration to SQL Server, upgrade to new version of SQL Server solution, and SQL Server Business Intelligence solution.</w:t>
      </w:r>
    </w:p>
    <w:p w14:paraId="72895A35" w14:textId="77777777" w:rsidR="00E7566E" w:rsidRPr="000D4ECA" w:rsidRDefault="00E7566E" w:rsidP="00E7566E">
      <w:pPr>
        <w:numPr>
          <w:ilvl w:val="1"/>
          <w:numId w:val="112"/>
        </w:numPr>
        <w:spacing w:after="60" w:line="276" w:lineRule="auto"/>
        <w:ind w:left="1980"/>
        <w:rPr>
          <w:rFonts w:cs="Tahoma"/>
          <w:color w:val="000000"/>
          <w:szCs w:val="18"/>
        </w:rPr>
      </w:pPr>
      <w:r w:rsidRPr="000D4ECA">
        <w:rPr>
          <w:rFonts w:cs="Tahoma"/>
          <w:color w:val="000000"/>
          <w:szCs w:val="18"/>
        </w:rPr>
        <w:t>Service Levels: 3, 5, 10 or 15 days</w:t>
      </w:r>
    </w:p>
    <w:p w14:paraId="72895A36" w14:textId="77777777" w:rsidR="00E7566E" w:rsidRPr="000D4ECA" w:rsidRDefault="00E7566E" w:rsidP="00E7566E">
      <w:pPr>
        <w:numPr>
          <w:ilvl w:val="0"/>
          <w:numId w:val="10"/>
        </w:numPr>
        <w:spacing w:after="60" w:line="276" w:lineRule="auto"/>
        <w:rPr>
          <w:rFonts w:cs="Tahoma"/>
          <w:color w:val="000000"/>
          <w:szCs w:val="18"/>
        </w:rPr>
      </w:pPr>
      <w:r w:rsidRPr="000D4ECA">
        <w:rPr>
          <w:rFonts w:cs="Tahoma" w:hint="eastAsia"/>
          <w:color w:val="000000"/>
          <w:szCs w:val="18"/>
          <w:lang w:eastAsia="ja-JP"/>
        </w:rPr>
        <w:t>Developer Tools Dep</w:t>
      </w:r>
      <w:r w:rsidRPr="000D4ECA">
        <w:rPr>
          <w:rFonts w:cs="Tahoma"/>
          <w:color w:val="000000"/>
          <w:szCs w:val="18"/>
        </w:rPr>
        <w:t>loyment Planning Services (</w:t>
      </w:r>
      <w:r w:rsidRPr="000D4ECA">
        <w:rPr>
          <w:rFonts w:cs="Tahoma" w:hint="eastAsia"/>
          <w:color w:val="000000"/>
          <w:szCs w:val="18"/>
          <w:lang w:eastAsia="ja-JP"/>
        </w:rPr>
        <w:t>DT</w:t>
      </w:r>
      <w:r w:rsidRPr="000D4ECA">
        <w:rPr>
          <w:rFonts w:cs="Tahoma"/>
          <w:color w:val="000000"/>
          <w:szCs w:val="18"/>
        </w:rPr>
        <w:t>DPS)</w:t>
      </w:r>
    </w:p>
    <w:p w14:paraId="72895A37" w14:textId="77777777" w:rsidR="00E7566E" w:rsidRPr="000D4ECA" w:rsidRDefault="00E7566E" w:rsidP="00E7566E">
      <w:pPr>
        <w:numPr>
          <w:ilvl w:val="1"/>
          <w:numId w:val="113"/>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DTDPS provides rigorous analysis and a process-focused approach to develop a Visual Studio Team Foundation Server or Visual Studio Test Tools deployment plan.  Using best practices from Microsoft, a certified partner will build a unique deployment plan customized to business needs</w:t>
      </w:r>
      <w:r w:rsidRPr="000D4ECA">
        <w:rPr>
          <w:rFonts w:cs="Tahoma"/>
          <w:color w:val="000000"/>
          <w:szCs w:val="18"/>
        </w:rPr>
        <w:t xml:space="preserve">. </w:t>
      </w:r>
    </w:p>
    <w:p w14:paraId="72895A38" w14:textId="77777777" w:rsidR="00E7566E" w:rsidRPr="000D4ECA" w:rsidRDefault="00E7566E" w:rsidP="00E7566E">
      <w:pPr>
        <w:numPr>
          <w:ilvl w:val="1"/>
          <w:numId w:val="113"/>
        </w:numPr>
        <w:spacing w:after="60" w:line="276" w:lineRule="auto"/>
        <w:ind w:left="1980"/>
        <w:rPr>
          <w:rFonts w:cs="Tahoma"/>
          <w:color w:val="000000"/>
          <w:szCs w:val="18"/>
        </w:rPr>
      </w:pPr>
      <w:r w:rsidRPr="000D4ECA">
        <w:rPr>
          <w:rFonts w:cs="Tahoma"/>
          <w:color w:val="000000"/>
          <w:szCs w:val="18"/>
        </w:rPr>
        <w:t>Service Levels: 3</w:t>
      </w:r>
      <w:r w:rsidRPr="000D4ECA">
        <w:rPr>
          <w:rFonts w:cs="Tahoma" w:hint="eastAsia"/>
          <w:color w:val="000000"/>
          <w:szCs w:val="18"/>
          <w:lang w:eastAsia="ja-JP"/>
        </w:rPr>
        <w:t xml:space="preserve"> or 5</w:t>
      </w:r>
      <w:r w:rsidRPr="000D4ECA">
        <w:rPr>
          <w:rFonts w:cs="Tahoma"/>
          <w:color w:val="000000"/>
          <w:szCs w:val="18"/>
        </w:rPr>
        <w:t xml:space="preserve"> days</w:t>
      </w:r>
    </w:p>
    <w:p w14:paraId="72895A39" w14:textId="77777777" w:rsidR="00E7566E" w:rsidRPr="000D4ECA" w:rsidRDefault="00E7566E" w:rsidP="00E7566E">
      <w:pPr>
        <w:numPr>
          <w:ilvl w:val="0"/>
          <w:numId w:val="10"/>
        </w:numPr>
        <w:spacing w:after="60" w:line="276" w:lineRule="auto"/>
        <w:rPr>
          <w:rFonts w:cs="Tahoma"/>
          <w:color w:val="000000"/>
          <w:szCs w:val="18"/>
        </w:rPr>
      </w:pPr>
      <w:r w:rsidRPr="000D4ECA">
        <w:rPr>
          <w:rFonts w:cs="Tahoma" w:hint="eastAsia"/>
          <w:color w:val="000000"/>
          <w:szCs w:val="18"/>
          <w:lang w:eastAsia="ja-JP"/>
        </w:rPr>
        <w:t>Public Cloud, Azure Dep</w:t>
      </w:r>
      <w:r w:rsidRPr="000D4ECA">
        <w:rPr>
          <w:rFonts w:cs="Tahoma"/>
          <w:color w:val="000000"/>
          <w:szCs w:val="18"/>
        </w:rPr>
        <w:t>loyment Planning Services (</w:t>
      </w:r>
      <w:r w:rsidRPr="000D4ECA">
        <w:rPr>
          <w:rFonts w:cs="Tahoma" w:hint="eastAsia"/>
          <w:color w:val="000000"/>
          <w:szCs w:val="18"/>
          <w:lang w:eastAsia="ja-JP"/>
        </w:rPr>
        <w:t>AZ</w:t>
      </w:r>
      <w:r w:rsidRPr="000D4ECA">
        <w:rPr>
          <w:rFonts w:cs="Tahoma"/>
          <w:color w:val="000000"/>
          <w:szCs w:val="18"/>
        </w:rPr>
        <w:t>DPS)</w:t>
      </w:r>
    </w:p>
    <w:p w14:paraId="72895A3A" w14:textId="77777777" w:rsidR="00E7566E" w:rsidRPr="000D4ECA" w:rsidRDefault="00E7566E" w:rsidP="00E7566E">
      <w:pPr>
        <w:numPr>
          <w:ilvl w:val="1"/>
          <w:numId w:val="114"/>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 xml:space="preserve">The </w:t>
      </w:r>
      <w:r w:rsidRPr="000D4ECA">
        <w:rPr>
          <w:rFonts w:cs="Tahoma"/>
          <w:color w:val="1D1B11"/>
          <w:szCs w:val="18"/>
        </w:rPr>
        <w:t>Public</w:t>
      </w:r>
      <w:r w:rsidRPr="000D4ECA">
        <w:rPr>
          <w:rFonts w:cs="Tahoma"/>
          <w:szCs w:val="18"/>
        </w:rPr>
        <w:t xml:space="preserve"> Cloud, AZDPS provides the training and migration service of the Windows Azure Platform. This service offers tutorial of the Windows Azure Platform with hands-on training, provide guidance on how to migration applications and data and how to architect applications for the cloud, and help customers migrate or write their first applications on the Windows Azure Platform.</w:t>
      </w:r>
    </w:p>
    <w:p w14:paraId="72895A3B" w14:textId="77777777" w:rsidR="00E7566E" w:rsidRPr="000D4ECA" w:rsidRDefault="00E7566E" w:rsidP="00E7566E">
      <w:pPr>
        <w:numPr>
          <w:ilvl w:val="1"/>
          <w:numId w:val="114"/>
        </w:numPr>
        <w:spacing w:after="60" w:line="276" w:lineRule="auto"/>
        <w:ind w:left="1980"/>
        <w:rPr>
          <w:rFonts w:cs="Tahoma"/>
          <w:color w:val="000000"/>
          <w:szCs w:val="18"/>
        </w:rPr>
      </w:pPr>
      <w:r w:rsidRPr="000D4ECA">
        <w:rPr>
          <w:rFonts w:cs="Tahoma"/>
          <w:color w:val="000000"/>
          <w:szCs w:val="18"/>
        </w:rPr>
        <w:t>Service Levels: 3, 5, or 1</w:t>
      </w:r>
      <w:r w:rsidRPr="000D4ECA">
        <w:rPr>
          <w:rFonts w:cs="Tahoma" w:hint="eastAsia"/>
          <w:color w:val="000000"/>
          <w:szCs w:val="18"/>
          <w:lang w:eastAsia="ja-JP"/>
        </w:rPr>
        <w:t>0</w:t>
      </w:r>
      <w:r w:rsidRPr="000D4ECA">
        <w:rPr>
          <w:rFonts w:cs="Tahoma"/>
          <w:color w:val="000000"/>
          <w:szCs w:val="18"/>
        </w:rPr>
        <w:t xml:space="preserve"> days</w:t>
      </w:r>
    </w:p>
    <w:p w14:paraId="72895A3C" w14:textId="77777777" w:rsidR="00E7566E" w:rsidRPr="000D4ECA" w:rsidRDefault="00E7566E" w:rsidP="00E7566E">
      <w:pPr>
        <w:tabs>
          <w:tab w:val="left" w:pos="8040"/>
        </w:tabs>
        <w:spacing w:after="60"/>
        <w:rPr>
          <w:rFonts w:cs="Tahoma"/>
          <w:color w:val="000000"/>
          <w:szCs w:val="18"/>
        </w:rPr>
      </w:pPr>
      <w:r>
        <w:rPr>
          <w:rFonts w:cs="Tahoma"/>
          <w:color w:val="000000"/>
          <w:szCs w:val="18"/>
        </w:rPr>
        <w:tab/>
      </w:r>
    </w:p>
    <w:p w14:paraId="72895A3D" w14:textId="77777777" w:rsidR="00E7566E" w:rsidRPr="000D4ECA" w:rsidRDefault="00E7566E" w:rsidP="00E7566E">
      <w:pPr>
        <w:spacing w:after="60"/>
        <w:rPr>
          <w:rFonts w:cs="Tahoma"/>
          <w:color w:val="000000"/>
          <w:szCs w:val="18"/>
        </w:rPr>
      </w:pPr>
      <w:r w:rsidRPr="000D4ECA">
        <w:rPr>
          <w:rFonts w:cs="Tahoma"/>
          <w:color w:val="000000"/>
          <w:szCs w:val="18"/>
        </w:rPr>
        <w:t>The list of available services and associated service levels may change at any time.  Qualified Providers will provide customers with an outline of the available Scope of Work for each of the above service offerings upon request.</w:t>
      </w:r>
    </w:p>
    <w:p w14:paraId="72895A3E" w14:textId="77777777" w:rsidR="00E7566E" w:rsidRPr="000D4ECA" w:rsidRDefault="00E7566E" w:rsidP="00E7566E">
      <w:pPr>
        <w:rPr>
          <w:rFonts w:cs="Tahoma"/>
          <w:color w:val="000000"/>
          <w:szCs w:val="18"/>
        </w:rPr>
      </w:pPr>
    </w:p>
    <w:p w14:paraId="72895A3F" w14:textId="77777777" w:rsidR="00E7566E" w:rsidRPr="000D4ECA" w:rsidRDefault="00E7566E" w:rsidP="00E7566E">
      <w:pPr>
        <w:spacing w:after="60"/>
        <w:rPr>
          <w:rFonts w:cs="Tahoma"/>
          <w:bCs/>
          <w:color w:val="000000"/>
          <w:szCs w:val="18"/>
        </w:rPr>
      </w:pPr>
      <w:r w:rsidRPr="000D4ECA">
        <w:rPr>
          <w:rFonts w:cs="Tahoma"/>
          <w:color w:val="000000"/>
          <w:szCs w:val="18"/>
        </w:rPr>
        <w:t xml:space="preserve">Qualified customers receive a number of Planning Services days based on the number of qualifying Office Application licenses, qualifying Server licenses and the number of Core CAL suites, SQL CAL and Enterprise CAL suites for which Software Assurance is acquired (see the charts below for details).  </w:t>
      </w:r>
      <w:r w:rsidRPr="000D4ECA">
        <w:rPr>
          <w:rFonts w:cs="Tahoma"/>
          <w:bCs/>
          <w:color w:val="000000"/>
          <w:szCs w:val="18"/>
        </w:rPr>
        <w:t>The number of days a customer receives is put into a pool of Planning Services Days from which the customer can create vouchers for the above service offerings.  Customers may choose one or more of the above services and may select from available service levels up to the number of Planning Services days they have available.</w:t>
      </w:r>
    </w:p>
    <w:p w14:paraId="72895A40" w14:textId="77777777" w:rsidR="00E7566E" w:rsidRPr="000D4ECA" w:rsidRDefault="00E7566E" w:rsidP="00E7566E">
      <w:pPr>
        <w:rPr>
          <w:rFonts w:cs="Tahoma"/>
          <w:bCs/>
          <w:color w:val="000000"/>
          <w:szCs w:val="18"/>
        </w:rPr>
      </w:pPr>
    </w:p>
    <w:p w14:paraId="72895A41" w14:textId="77777777" w:rsidR="00E7566E" w:rsidRPr="000D4ECA" w:rsidRDefault="00E7566E" w:rsidP="00E7566E">
      <w:pPr>
        <w:spacing w:after="60"/>
        <w:rPr>
          <w:rFonts w:cs="Tahoma"/>
          <w:szCs w:val="18"/>
        </w:rPr>
      </w:pPr>
      <w:r w:rsidRPr="000D4ECA">
        <w:rPr>
          <w:rFonts w:cs="Tahoma"/>
          <w:bCs/>
          <w:color w:val="000000"/>
          <w:szCs w:val="18"/>
        </w:rPr>
        <w:t>The following table lists the qualifying Application and Server licenses and the points associated with each of them:</w:t>
      </w:r>
    </w:p>
    <w:tbl>
      <w:tblPr>
        <w:tblW w:w="8730" w:type="dxa"/>
        <w:tblInd w:w="468" w:type="dxa"/>
        <w:tblCellMar>
          <w:left w:w="0" w:type="dxa"/>
          <w:right w:w="0" w:type="dxa"/>
        </w:tblCellMar>
        <w:tblLook w:val="04A0" w:firstRow="1" w:lastRow="0" w:firstColumn="1" w:lastColumn="0" w:noHBand="0" w:noVBand="1"/>
      </w:tblPr>
      <w:tblGrid>
        <w:gridCol w:w="7290"/>
        <w:gridCol w:w="1440"/>
      </w:tblGrid>
      <w:tr w:rsidR="00E7566E" w:rsidRPr="000D4ECA" w14:paraId="72895A44" w14:textId="77777777" w:rsidTr="00EA30FC">
        <w:trPr>
          <w:trHeight w:val="393"/>
        </w:trPr>
        <w:tc>
          <w:tcPr>
            <w:tcW w:w="72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72895A42" w14:textId="77777777" w:rsidR="00E7566E" w:rsidRPr="000D4ECA" w:rsidRDefault="00E7566E" w:rsidP="00EA30FC">
            <w:pPr>
              <w:spacing w:after="60"/>
              <w:jc w:val="center"/>
              <w:rPr>
                <w:rFonts w:cs="Tahoma"/>
                <w:szCs w:val="18"/>
              </w:rPr>
            </w:pPr>
            <w:r w:rsidRPr="000D4ECA">
              <w:rPr>
                <w:rFonts w:cs="Tahoma"/>
                <w:b/>
                <w:bCs/>
                <w:szCs w:val="18"/>
              </w:rPr>
              <w:t xml:space="preserve">Office Applications and Server Licenses* </w:t>
            </w:r>
          </w:p>
        </w:tc>
        <w:tc>
          <w:tcPr>
            <w:tcW w:w="144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72895A43" w14:textId="77777777" w:rsidR="00E7566E" w:rsidRPr="000D4ECA" w:rsidRDefault="00E7566E" w:rsidP="00EA30FC">
            <w:pPr>
              <w:spacing w:after="60"/>
              <w:jc w:val="center"/>
              <w:rPr>
                <w:rFonts w:cs="Tahoma"/>
                <w:szCs w:val="18"/>
              </w:rPr>
            </w:pPr>
            <w:r w:rsidRPr="000D4ECA">
              <w:rPr>
                <w:rFonts w:cs="Tahoma"/>
                <w:b/>
                <w:bCs/>
                <w:szCs w:val="18"/>
              </w:rPr>
              <w:t>Points</w:t>
            </w:r>
          </w:p>
        </w:tc>
      </w:tr>
      <w:tr w:rsidR="00E7566E" w:rsidRPr="000D4ECA" w14:paraId="72895A47" w14:textId="77777777" w:rsidTr="00EA30FC">
        <w:trPr>
          <w:trHeight w:val="127"/>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45" w14:textId="77777777" w:rsidR="00E7566E" w:rsidRPr="000D4ECA" w:rsidRDefault="00E7566E" w:rsidP="00EA30FC">
            <w:pPr>
              <w:spacing w:after="60"/>
              <w:jc w:val="center"/>
              <w:rPr>
                <w:rFonts w:cs="Tahoma"/>
                <w:szCs w:val="18"/>
              </w:rPr>
            </w:pPr>
            <w:r w:rsidRPr="000D4ECA">
              <w:rPr>
                <w:rFonts w:cs="Tahoma"/>
                <w:szCs w:val="18"/>
              </w:rPr>
              <w:t>Office Application Pool Products (including Office suites, Project Standard and Professional, Visio Standard</w:t>
            </w:r>
            <w:r>
              <w:rPr>
                <w:rFonts w:cs="Tahoma"/>
                <w:szCs w:val="18"/>
              </w:rPr>
              <w:t xml:space="preserve"> and</w:t>
            </w:r>
            <w:r w:rsidRPr="000D4ECA">
              <w:rPr>
                <w:rFonts w:cs="Tahoma"/>
                <w:szCs w:val="18"/>
              </w:rPr>
              <w:t xml:space="preserve"> Professional)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46" w14:textId="77777777" w:rsidR="00E7566E" w:rsidRPr="000D4ECA" w:rsidRDefault="00E7566E" w:rsidP="00EA30FC">
            <w:pPr>
              <w:spacing w:after="60"/>
              <w:jc w:val="center"/>
              <w:rPr>
                <w:rFonts w:cs="Tahoma"/>
                <w:szCs w:val="18"/>
              </w:rPr>
            </w:pPr>
            <w:r w:rsidRPr="000D4ECA">
              <w:rPr>
                <w:rFonts w:cs="Tahoma"/>
                <w:szCs w:val="18"/>
              </w:rPr>
              <w:t>1</w:t>
            </w:r>
          </w:p>
        </w:tc>
      </w:tr>
      <w:tr w:rsidR="00E7566E" w:rsidRPr="000D4ECA" w14:paraId="72895A4A" w14:textId="77777777" w:rsidTr="00EA30FC">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48" w14:textId="77777777" w:rsidR="00E7566E" w:rsidRPr="000D4ECA" w:rsidRDefault="00E7566E" w:rsidP="00EA30FC">
            <w:pPr>
              <w:spacing w:after="60"/>
              <w:jc w:val="center"/>
              <w:rPr>
                <w:rFonts w:cs="Tahoma"/>
                <w:szCs w:val="18"/>
              </w:rPr>
            </w:pPr>
            <w:r w:rsidRPr="000D4ECA">
              <w:rPr>
                <w:rFonts w:eastAsia="Calibri" w:cs="Tahoma" w:hint="eastAsia"/>
                <w:szCs w:val="18"/>
                <w:lang w:eastAsia="ja-JP"/>
              </w:rPr>
              <w:t>SQL Server Standard edition</w:t>
            </w:r>
            <w:r w:rsidRPr="000D4ECA">
              <w:rPr>
                <w:rFonts w:eastAsia="Calibri" w:cs="Tahoma"/>
                <w:szCs w:val="18"/>
              </w:rPr>
              <w:t xml:space="preserve">, </w:t>
            </w:r>
            <w:r w:rsidRPr="000D4ECA">
              <w:rPr>
                <w:rFonts w:eastAsia="Calibri" w:cs="Tahoma" w:hint="eastAsia"/>
                <w:szCs w:val="18"/>
                <w:lang w:eastAsia="ja-JP"/>
              </w:rPr>
              <w:t xml:space="preserve">Windows Server Standard edition, </w:t>
            </w:r>
            <w:r>
              <w:rPr>
                <w:rFonts w:eastAsia="Calibri" w:cs="Tahoma"/>
                <w:szCs w:val="18"/>
                <w:lang w:eastAsia="ja-JP"/>
              </w:rPr>
              <w:t xml:space="preserve">System Center 2012 Standard Server Management License (2-processor), </w:t>
            </w:r>
            <w:r w:rsidRPr="000D4ECA">
              <w:rPr>
                <w:rFonts w:eastAsia="Calibri" w:cs="Tahoma" w:hint="eastAsia"/>
                <w:szCs w:val="18"/>
                <w:lang w:eastAsia="ja-JP"/>
              </w:rPr>
              <w:t>Visual Studio Professional with MSDN, and Visual Studio Test Professional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49" w14:textId="77777777" w:rsidR="00E7566E" w:rsidRPr="000D4ECA" w:rsidRDefault="00E7566E" w:rsidP="00EA30FC">
            <w:pPr>
              <w:spacing w:after="60"/>
              <w:jc w:val="center"/>
              <w:rPr>
                <w:rFonts w:cs="Tahoma"/>
                <w:szCs w:val="18"/>
              </w:rPr>
            </w:pPr>
            <w:r w:rsidRPr="000D4ECA">
              <w:rPr>
                <w:rFonts w:cs="Tahoma"/>
                <w:szCs w:val="18"/>
              </w:rPr>
              <w:t>25</w:t>
            </w:r>
          </w:p>
        </w:tc>
      </w:tr>
      <w:tr w:rsidR="00E7566E" w:rsidRPr="000D4ECA" w14:paraId="72895A4D" w14:textId="77777777" w:rsidTr="00EA30FC">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4B" w14:textId="77777777" w:rsidR="00E7566E" w:rsidRPr="000D4ECA" w:rsidRDefault="00E7566E" w:rsidP="00EA30FC">
            <w:pPr>
              <w:spacing w:after="60"/>
              <w:jc w:val="center"/>
              <w:rPr>
                <w:rFonts w:cs="Tahoma"/>
                <w:szCs w:val="18"/>
              </w:rPr>
            </w:pPr>
            <w:r w:rsidRPr="000D4ECA">
              <w:rPr>
                <w:rFonts w:eastAsia="Calibri" w:cs="Tahoma" w:hint="eastAsia"/>
                <w:szCs w:val="18"/>
                <w:lang w:eastAsia="ja-JP"/>
              </w:rPr>
              <w:t>SQL Server Enterprise edition</w:t>
            </w:r>
            <w:r w:rsidRPr="000D4ECA">
              <w:rPr>
                <w:rFonts w:eastAsia="Calibri" w:cs="Tahoma"/>
                <w:szCs w:val="18"/>
              </w:rPr>
              <w:t xml:space="preserve">, </w:t>
            </w:r>
            <w:r w:rsidRPr="00917538">
              <w:rPr>
                <w:rFonts w:cs="Tahoma" w:hint="eastAsia"/>
                <w:szCs w:val="18"/>
                <w:lang w:eastAsia="ja-JP"/>
              </w:rPr>
              <w:t>SQL Server B</w:t>
            </w:r>
            <w:r>
              <w:rPr>
                <w:rFonts w:cs="Tahoma"/>
                <w:szCs w:val="18"/>
                <w:lang w:eastAsia="ja-JP"/>
              </w:rPr>
              <w:t xml:space="preserve">usiness </w:t>
            </w:r>
            <w:r w:rsidRPr="00917538">
              <w:rPr>
                <w:rFonts w:cs="Tahoma" w:hint="eastAsia"/>
                <w:szCs w:val="18"/>
                <w:lang w:eastAsia="ja-JP"/>
              </w:rPr>
              <w:t>I</w:t>
            </w:r>
            <w:r>
              <w:rPr>
                <w:rFonts w:cs="Tahoma"/>
                <w:szCs w:val="18"/>
                <w:lang w:eastAsia="ja-JP"/>
              </w:rPr>
              <w:t>ntelligence</w:t>
            </w:r>
            <w:r w:rsidRPr="00917538">
              <w:rPr>
                <w:rFonts w:cs="Tahoma" w:hint="eastAsia"/>
                <w:szCs w:val="18"/>
                <w:lang w:eastAsia="ja-JP"/>
              </w:rPr>
              <w:t xml:space="preserve">, </w:t>
            </w:r>
            <w:r w:rsidRPr="000D4ECA">
              <w:rPr>
                <w:rFonts w:eastAsia="Calibri" w:cs="Tahoma" w:hint="eastAsia"/>
                <w:szCs w:val="18"/>
                <w:lang w:eastAsia="ja-JP"/>
              </w:rPr>
              <w:t>Windows Server Enterprise edition, and Visual Studio Premium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4C" w14:textId="77777777" w:rsidR="00E7566E" w:rsidRPr="000D4ECA" w:rsidRDefault="00E7566E" w:rsidP="00EA30FC">
            <w:pPr>
              <w:spacing w:after="60"/>
              <w:jc w:val="center"/>
              <w:rPr>
                <w:rFonts w:cs="Tahoma"/>
                <w:szCs w:val="18"/>
              </w:rPr>
            </w:pPr>
            <w:r w:rsidRPr="000D4ECA">
              <w:rPr>
                <w:rFonts w:cs="Tahoma"/>
                <w:szCs w:val="18"/>
              </w:rPr>
              <w:t>50</w:t>
            </w:r>
          </w:p>
        </w:tc>
      </w:tr>
      <w:tr w:rsidR="00E7566E" w:rsidRPr="000D4ECA" w14:paraId="72895A50" w14:textId="77777777" w:rsidTr="00EA30FC">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4E" w14:textId="77777777" w:rsidR="00E7566E" w:rsidRPr="000D4ECA" w:rsidRDefault="00E7566E" w:rsidP="00EA30FC">
            <w:pPr>
              <w:spacing w:after="60"/>
              <w:jc w:val="center"/>
              <w:rPr>
                <w:rFonts w:cs="Tahoma"/>
                <w:szCs w:val="18"/>
              </w:rPr>
            </w:pPr>
            <w:r w:rsidRPr="000D4ECA">
              <w:rPr>
                <w:rFonts w:eastAsia="Calibri" w:cs="Tahoma" w:hint="eastAsia"/>
                <w:szCs w:val="18"/>
                <w:lang w:eastAsia="ja-JP"/>
              </w:rPr>
              <w:t>SQL Server Data Center edition</w:t>
            </w:r>
            <w:r w:rsidRPr="000D4ECA">
              <w:rPr>
                <w:rFonts w:eastAsia="Calibri" w:cs="Tahoma"/>
                <w:szCs w:val="18"/>
              </w:rPr>
              <w:t xml:space="preserve">, </w:t>
            </w:r>
            <w:r w:rsidRPr="000D4ECA">
              <w:rPr>
                <w:rFonts w:eastAsia="Calibri" w:cs="Tahoma" w:hint="eastAsia"/>
                <w:szCs w:val="18"/>
                <w:lang w:eastAsia="ja-JP"/>
              </w:rPr>
              <w:t xml:space="preserve">Windows Server Data Center edition, </w:t>
            </w:r>
            <w:r>
              <w:rPr>
                <w:rFonts w:eastAsia="Calibri" w:cs="Tahoma"/>
                <w:szCs w:val="18"/>
                <w:lang w:eastAsia="ja-JP"/>
              </w:rPr>
              <w:t>System Center 2012 Datacenter Server Management License (2-processor)</w:t>
            </w:r>
            <w:r w:rsidRPr="000D4ECA">
              <w:rPr>
                <w:rFonts w:eastAsia="Calibri" w:cs="Tahoma" w:hint="eastAsia"/>
                <w:szCs w:val="18"/>
                <w:lang w:eastAsia="ja-JP"/>
              </w:rPr>
              <w:t>, and Visual Studio Ultimate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4F" w14:textId="77777777" w:rsidR="00E7566E" w:rsidRPr="000D4ECA" w:rsidRDefault="00E7566E" w:rsidP="00EA30FC">
            <w:pPr>
              <w:spacing w:after="60"/>
              <w:jc w:val="center"/>
              <w:rPr>
                <w:rFonts w:cs="Tahoma"/>
                <w:szCs w:val="18"/>
              </w:rPr>
            </w:pPr>
            <w:r w:rsidRPr="000D4ECA">
              <w:rPr>
                <w:rFonts w:cs="Tahoma"/>
                <w:szCs w:val="18"/>
              </w:rPr>
              <w:t>75</w:t>
            </w:r>
          </w:p>
        </w:tc>
      </w:tr>
    </w:tbl>
    <w:p w14:paraId="72895A51" w14:textId="77777777" w:rsidR="00E7566E" w:rsidRPr="00991DD4" w:rsidRDefault="00E7566E" w:rsidP="00E7566E">
      <w:pPr>
        <w:spacing w:after="60"/>
        <w:ind w:firstLine="720"/>
        <w:rPr>
          <w:rFonts w:cs="Tahoma"/>
          <w:i/>
          <w:sz w:val="16"/>
          <w:szCs w:val="18"/>
        </w:rPr>
      </w:pPr>
      <w:r w:rsidRPr="00077CE5">
        <w:rPr>
          <w:rFonts w:cs="Tahoma"/>
          <w:b/>
          <w:i/>
          <w:sz w:val="16"/>
          <w:szCs w:val="18"/>
        </w:rPr>
        <w:t>Note:</w:t>
      </w:r>
      <w:r w:rsidRPr="00991DD4">
        <w:rPr>
          <w:rFonts w:cs="Tahoma"/>
          <w:i/>
          <w:sz w:val="16"/>
          <w:szCs w:val="18"/>
        </w:rPr>
        <w:t xml:space="preserve"> For CALs, see the CAL Suites table in this section</w:t>
      </w:r>
    </w:p>
    <w:p w14:paraId="72895A52" w14:textId="77777777" w:rsidR="00E7566E" w:rsidRDefault="00E7566E" w:rsidP="00E7566E">
      <w:pPr>
        <w:rPr>
          <w:rFonts w:cs="Tahoma"/>
          <w:szCs w:val="18"/>
          <w:lang w:eastAsia="ja-JP"/>
        </w:rPr>
      </w:pPr>
    </w:p>
    <w:p w14:paraId="72895A53" w14:textId="77777777" w:rsidR="00E7566E" w:rsidRPr="000D4ECA" w:rsidRDefault="00E7566E" w:rsidP="00E7566E">
      <w:pPr>
        <w:spacing w:after="60"/>
        <w:rPr>
          <w:rFonts w:cs="Tahoma"/>
          <w:szCs w:val="18"/>
          <w:lang w:eastAsia="ja-JP"/>
        </w:rPr>
      </w:pPr>
      <w:r w:rsidRPr="000D4ECA">
        <w:rPr>
          <w:rFonts w:cs="Tahoma" w:hint="eastAsia"/>
          <w:szCs w:val="18"/>
          <w:lang w:eastAsia="ja-JP"/>
        </w:rPr>
        <w:t xml:space="preserve">When those eligible products are purchased through Enrollment for Application Platform (EAP) or Enrollment for Core Infrastructure (ECI), each awarded points covered under EAP and ECI are multiplied by two (2). </w:t>
      </w:r>
    </w:p>
    <w:p w14:paraId="72895A54" w14:textId="77777777" w:rsidR="00E7566E" w:rsidRPr="000D4ECA" w:rsidRDefault="00E7566E" w:rsidP="00E7566E">
      <w:pPr>
        <w:rPr>
          <w:rFonts w:cs="Tahoma"/>
          <w:szCs w:val="18"/>
          <w:lang w:eastAsia="ja-JP"/>
        </w:rPr>
      </w:pPr>
    </w:p>
    <w:p w14:paraId="72895A55" w14:textId="77777777" w:rsidR="00E7566E" w:rsidRPr="000D4ECA" w:rsidRDefault="00E7566E" w:rsidP="00E7566E">
      <w:pPr>
        <w:spacing w:after="60"/>
        <w:rPr>
          <w:rFonts w:cs="Tahoma"/>
          <w:szCs w:val="18"/>
        </w:rPr>
      </w:pPr>
      <w:r w:rsidRPr="000D4ECA">
        <w:rPr>
          <w:rFonts w:cs="Tahoma"/>
          <w:szCs w:val="18"/>
        </w:rPr>
        <w:t>The total points that the customer is eligible for defines the Planning Services Days entitlements as shown below:</w:t>
      </w:r>
    </w:p>
    <w:p w14:paraId="72895A56" w14:textId="77777777" w:rsidR="00E7566E" w:rsidRPr="000D4ECA" w:rsidRDefault="00E7566E" w:rsidP="00E7566E">
      <w:pPr>
        <w:spacing w:after="60"/>
        <w:rPr>
          <w:rFonts w:cs="Tahoma"/>
          <w:szCs w:val="18"/>
        </w:rPr>
      </w:pPr>
    </w:p>
    <w:tbl>
      <w:tblPr>
        <w:tblW w:w="6120" w:type="dxa"/>
        <w:tblInd w:w="1458" w:type="dxa"/>
        <w:tblCellMar>
          <w:left w:w="0" w:type="dxa"/>
          <w:right w:w="0" w:type="dxa"/>
        </w:tblCellMar>
        <w:tblLook w:val="04A0" w:firstRow="1" w:lastRow="0" w:firstColumn="1" w:lastColumn="0" w:noHBand="0" w:noVBand="1"/>
      </w:tblPr>
      <w:tblGrid>
        <w:gridCol w:w="3330"/>
        <w:gridCol w:w="2790"/>
      </w:tblGrid>
      <w:tr w:rsidR="00E7566E" w:rsidRPr="000D4ECA" w14:paraId="72895A59" w14:textId="77777777" w:rsidTr="00EA30FC">
        <w:trPr>
          <w:trHeight w:val="393"/>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72895A57" w14:textId="77777777" w:rsidR="00E7566E" w:rsidRPr="000D4ECA" w:rsidRDefault="00E7566E" w:rsidP="00EA30FC">
            <w:pPr>
              <w:spacing w:after="60"/>
              <w:jc w:val="center"/>
              <w:rPr>
                <w:rFonts w:cs="Tahoma"/>
                <w:szCs w:val="18"/>
              </w:rPr>
            </w:pPr>
            <w:r w:rsidRPr="000D4ECA">
              <w:rPr>
                <w:rFonts w:cs="Tahoma"/>
                <w:b/>
                <w:bCs/>
                <w:szCs w:val="18"/>
              </w:rPr>
              <w:t>Office Applications and/or Server Licenses Points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72895A58" w14:textId="77777777" w:rsidR="00E7566E" w:rsidRPr="000D4ECA" w:rsidRDefault="00E7566E" w:rsidP="00EA30FC">
            <w:pPr>
              <w:spacing w:after="60"/>
              <w:jc w:val="center"/>
              <w:rPr>
                <w:rFonts w:cs="Tahoma"/>
                <w:szCs w:val="18"/>
              </w:rPr>
            </w:pPr>
            <w:r w:rsidRPr="000D4ECA">
              <w:rPr>
                <w:rFonts w:cs="Tahoma"/>
                <w:b/>
                <w:bCs/>
                <w:szCs w:val="18"/>
              </w:rPr>
              <w:t>Planning Services Days</w:t>
            </w:r>
          </w:p>
        </w:tc>
      </w:tr>
      <w:tr w:rsidR="00E7566E" w:rsidRPr="000D4ECA" w14:paraId="72895A5C" w14:textId="77777777" w:rsidTr="00EA30FC">
        <w:trPr>
          <w:trHeight w:val="127"/>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5A" w14:textId="77777777" w:rsidR="00E7566E" w:rsidRPr="000D4ECA" w:rsidRDefault="00E7566E" w:rsidP="00EA30FC">
            <w:pPr>
              <w:spacing w:after="60"/>
              <w:jc w:val="center"/>
              <w:rPr>
                <w:rFonts w:cs="Tahoma"/>
                <w:szCs w:val="18"/>
              </w:rPr>
            </w:pPr>
            <w:r w:rsidRPr="000D4ECA">
              <w:rPr>
                <w:rFonts w:cs="Tahoma"/>
                <w:szCs w:val="18"/>
              </w:rPr>
              <w:t>200-499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5B" w14:textId="77777777" w:rsidR="00E7566E" w:rsidRPr="000D4ECA" w:rsidRDefault="00E7566E" w:rsidP="00EA30FC">
            <w:pPr>
              <w:spacing w:after="60"/>
              <w:jc w:val="center"/>
              <w:rPr>
                <w:rFonts w:cs="Tahoma"/>
                <w:szCs w:val="18"/>
              </w:rPr>
            </w:pPr>
            <w:r w:rsidRPr="000D4ECA">
              <w:rPr>
                <w:rFonts w:cs="Tahoma"/>
                <w:szCs w:val="18"/>
              </w:rPr>
              <w:t>1</w:t>
            </w:r>
          </w:p>
        </w:tc>
      </w:tr>
      <w:tr w:rsidR="00E7566E" w:rsidRPr="000D4ECA" w14:paraId="72895A5F" w14:textId="77777777" w:rsidTr="00EA30FC">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5D" w14:textId="77777777" w:rsidR="00E7566E" w:rsidRPr="000D4ECA" w:rsidRDefault="00E7566E" w:rsidP="00EA30FC">
            <w:pPr>
              <w:spacing w:after="60"/>
              <w:jc w:val="center"/>
              <w:rPr>
                <w:rFonts w:cs="Tahoma"/>
                <w:szCs w:val="18"/>
              </w:rPr>
            </w:pPr>
            <w:r w:rsidRPr="000D4ECA">
              <w:rPr>
                <w:rFonts w:cs="Tahoma"/>
                <w:szCs w:val="18"/>
              </w:rPr>
              <w:t>500-1,999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5E" w14:textId="77777777" w:rsidR="00E7566E" w:rsidRPr="000D4ECA" w:rsidRDefault="00E7566E" w:rsidP="00EA30FC">
            <w:pPr>
              <w:spacing w:after="60"/>
              <w:jc w:val="center"/>
              <w:rPr>
                <w:rFonts w:cs="Tahoma"/>
                <w:szCs w:val="18"/>
              </w:rPr>
            </w:pPr>
            <w:r w:rsidRPr="000D4ECA">
              <w:rPr>
                <w:rFonts w:cs="Tahoma"/>
                <w:szCs w:val="18"/>
              </w:rPr>
              <w:t>3</w:t>
            </w:r>
          </w:p>
        </w:tc>
      </w:tr>
      <w:tr w:rsidR="00E7566E" w:rsidRPr="000D4ECA" w14:paraId="72895A62" w14:textId="77777777" w:rsidTr="00EA30FC">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60" w14:textId="77777777" w:rsidR="00E7566E" w:rsidRPr="000D4ECA" w:rsidRDefault="00E7566E" w:rsidP="00EA30FC">
            <w:pPr>
              <w:spacing w:after="60"/>
              <w:jc w:val="center"/>
              <w:rPr>
                <w:rFonts w:cs="Tahoma"/>
                <w:szCs w:val="18"/>
              </w:rPr>
            </w:pPr>
            <w:r w:rsidRPr="000D4ECA">
              <w:rPr>
                <w:rFonts w:cs="Tahoma"/>
                <w:szCs w:val="18"/>
              </w:rPr>
              <w:t>2,000-3,999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61" w14:textId="77777777" w:rsidR="00E7566E" w:rsidRPr="000D4ECA" w:rsidRDefault="00E7566E" w:rsidP="00EA30FC">
            <w:pPr>
              <w:spacing w:after="60"/>
              <w:jc w:val="center"/>
              <w:rPr>
                <w:rFonts w:cs="Tahoma"/>
                <w:szCs w:val="18"/>
              </w:rPr>
            </w:pPr>
            <w:r w:rsidRPr="000D4ECA">
              <w:rPr>
                <w:rFonts w:cs="Tahoma"/>
                <w:szCs w:val="18"/>
              </w:rPr>
              <w:t>5</w:t>
            </w:r>
          </w:p>
        </w:tc>
      </w:tr>
      <w:tr w:rsidR="00E7566E" w:rsidRPr="000D4ECA" w14:paraId="72895A65" w14:textId="77777777" w:rsidTr="00EA30FC">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63" w14:textId="77777777" w:rsidR="00E7566E" w:rsidRPr="000D4ECA" w:rsidRDefault="00E7566E" w:rsidP="00EA30FC">
            <w:pPr>
              <w:spacing w:after="60"/>
              <w:jc w:val="center"/>
              <w:rPr>
                <w:rFonts w:cs="Tahoma"/>
                <w:szCs w:val="18"/>
              </w:rPr>
            </w:pPr>
            <w:r w:rsidRPr="000D4ECA">
              <w:rPr>
                <w:rFonts w:cs="Tahoma"/>
                <w:szCs w:val="18"/>
              </w:rPr>
              <w:t>4,000 – 29,999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64" w14:textId="77777777" w:rsidR="00E7566E" w:rsidRPr="000D4ECA" w:rsidRDefault="00E7566E" w:rsidP="00EA30FC">
            <w:pPr>
              <w:spacing w:after="60"/>
              <w:jc w:val="center"/>
              <w:rPr>
                <w:rFonts w:cs="Tahoma"/>
                <w:szCs w:val="18"/>
              </w:rPr>
            </w:pPr>
            <w:r w:rsidRPr="000D4ECA">
              <w:rPr>
                <w:rFonts w:cs="Tahoma"/>
                <w:szCs w:val="18"/>
              </w:rPr>
              <w:t>10</w:t>
            </w:r>
          </w:p>
        </w:tc>
      </w:tr>
      <w:tr w:rsidR="00E7566E" w:rsidRPr="000D4ECA" w14:paraId="72895A68" w14:textId="77777777" w:rsidTr="00EA30FC">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66" w14:textId="77777777" w:rsidR="00E7566E" w:rsidRPr="000D4ECA" w:rsidRDefault="00E7566E" w:rsidP="00EA30FC">
            <w:pPr>
              <w:spacing w:after="60"/>
              <w:jc w:val="center"/>
              <w:rPr>
                <w:rFonts w:cs="Tahoma"/>
                <w:szCs w:val="18"/>
              </w:rPr>
            </w:pPr>
            <w:r w:rsidRPr="000D4ECA">
              <w:rPr>
                <w:rFonts w:cs="Tahoma"/>
                <w:szCs w:val="18"/>
              </w:rPr>
              <w:t>30,000 – 49,999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67" w14:textId="77777777" w:rsidR="00E7566E" w:rsidRPr="000D4ECA" w:rsidRDefault="00E7566E" w:rsidP="00EA30FC">
            <w:pPr>
              <w:spacing w:after="60"/>
              <w:jc w:val="center"/>
              <w:rPr>
                <w:rFonts w:cs="Tahoma"/>
                <w:szCs w:val="18"/>
              </w:rPr>
            </w:pPr>
            <w:r w:rsidRPr="000D4ECA">
              <w:rPr>
                <w:rFonts w:cs="Tahoma"/>
                <w:szCs w:val="18"/>
              </w:rPr>
              <w:t>15</w:t>
            </w:r>
          </w:p>
        </w:tc>
      </w:tr>
      <w:tr w:rsidR="00E7566E" w:rsidRPr="000D4ECA" w14:paraId="72895A6B" w14:textId="77777777" w:rsidTr="00EA30FC">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69" w14:textId="77777777" w:rsidR="00E7566E" w:rsidRPr="000D4ECA" w:rsidRDefault="00E7566E" w:rsidP="00EA30FC">
            <w:pPr>
              <w:spacing w:after="60"/>
              <w:jc w:val="center"/>
              <w:rPr>
                <w:rFonts w:cs="Tahoma"/>
                <w:szCs w:val="18"/>
              </w:rPr>
            </w:pPr>
            <w:r w:rsidRPr="000D4ECA">
              <w:rPr>
                <w:rFonts w:cs="Tahoma"/>
                <w:szCs w:val="18"/>
              </w:rPr>
              <w:t>50,000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6A" w14:textId="77777777" w:rsidR="00E7566E" w:rsidRPr="000D4ECA" w:rsidRDefault="00E7566E" w:rsidP="00EA30FC">
            <w:pPr>
              <w:spacing w:after="60"/>
              <w:jc w:val="center"/>
              <w:rPr>
                <w:rFonts w:cs="Tahoma"/>
                <w:szCs w:val="18"/>
              </w:rPr>
            </w:pPr>
            <w:r w:rsidRPr="000D4ECA">
              <w:rPr>
                <w:rFonts w:cs="Tahoma"/>
                <w:szCs w:val="18"/>
              </w:rPr>
              <w:t>20</w:t>
            </w:r>
          </w:p>
        </w:tc>
      </w:tr>
      <w:tr w:rsidR="00E7566E" w:rsidRPr="000D4ECA" w14:paraId="72895A6E" w14:textId="77777777" w:rsidTr="00EA30FC">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6C" w14:textId="77777777" w:rsidR="00E7566E" w:rsidRPr="000D4ECA" w:rsidRDefault="00E7566E" w:rsidP="00EA30FC">
            <w:pPr>
              <w:spacing w:after="60"/>
              <w:jc w:val="center"/>
              <w:rPr>
                <w:rFonts w:cs="Tahoma"/>
                <w:szCs w:val="18"/>
              </w:rPr>
            </w:pPr>
            <w:r w:rsidRPr="000D4ECA">
              <w:rPr>
                <w:rFonts w:cs="Tahoma"/>
                <w:szCs w:val="18"/>
              </w:rPr>
              <w:t>100,000 – 199,999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6D" w14:textId="77777777" w:rsidR="00E7566E" w:rsidRPr="000D4ECA" w:rsidRDefault="00E7566E" w:rsidP="00EA30FC">
            <w:pPr>
              <w:spacing w:after="60"/>
              <w:jc w:val="center"/>
              <w:rPr>
                <w:rFonts w:cs="Tahoma"/>
                <w:szCs w:val="18"/>
              </w:rPr>
            </w:pPr>
            <w:r w:rsidRPr="000D4ECA">
              <w:rPr>
                <w:rFonts w:cs="Tahoma"/>
                <w:szCs w:val="18"/>
              </w:rPr>
              <w:t>30</w:t>
            </w:r>
          </w:p>
        </w:tc>
      </w:tr>
      <w:tr w:rsidR="00E7566E" w:rsidRPr="000D4ECA" w14:paraId="72895A71" w14:textId="77777777" w:rsidTr="00EA30FC">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6F" w14:textId="77777777" w:rsidR="00E7566E" w:rsidRPr="000D4ECA" w:rsidRDefault="00E7566E" w:rsidP="00EA30FC">
            <w:pPr>
              <w:spacing w:after="60"/>
              <w:jc w:val="center"/>
              <w:rPr>
                <w:rFonts w:cs="Tahoma"/>
                <w:szCs w:val="18"/>
              </w:rPr>
            </w:pPr>
            <w:r w:rsidRPr="000D4ECA">
              <w:rPr>
                <w:rFonts w:cs="Tahoma"/>
                <w:szCs w:val="18"/>
              </w:rPr>
              <w:t>200,000 – 399,999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70" w14:textId="77777777" w:rsidR="00E7566E" w:rsidRPr="000D4ECA" w:rsidRDefault="00E7566E" w:rsidP="00EA30FC">
            <w:pPr>
              <w:spacing w:after="60"/>
              <w:jc w:val="center"/>
              <w:rPr>
                <w:rFonts w:cs="Tahoma"/>
                <w:szCs w:val="18"/>
              </w:rPr>
            </w:pPr>
            <w:r w:rsidRPr="000D4ECA">
              <w:rPr>
                <w:rFonts w:cs="Tahoma"/>
                <w:szCs w:val="18"/>
              </w:rPr>
              <w:t>40</w:t>
            </w:r>
          </w:p>
        </w:tc>
      </w:tr>
      <w:tr w:rsidR="00E7566E" w:rsidRPr="000D4ECA" w14:paraId="72895A74" w14:textId="77777777" w:rsidTr="00EA30FC">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72" w14:textId="77777777" w:rsidR="00E7566E" w:rsidRPr="000D4ECA" w:rsidRDefault="00E7566E" w:rsidP="00EA30FC">
            <w:pPr>
              <w:spacing w:after="60"/>
              <w:jc w:val="center"/>
              <w:rPr>
                <w:rFonts w:cs="Tahoma"/>
                <w:szCs w:val="18"/>
              </w:rPr>
            </w:pPr>
            <w:r w:rsidRPr="000D4ECA">
              <w:rPr>
                <w:rFonts w:cs="Tahoma"/>
                <w:szCs w:val="18"/>
              </w:rPr>
              <w:t>400,000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73" w14:textId="77777777" w:rsidR="00E7566E" w:rsidRPr="000D4ECA" w:rsidRDefault="00E7566E" w:rsidP="00EA30FC">
            <w:pPr>
              <w:spacing w:after="60"/>
              <w:jc w:val="center"/>
              <w:rPr>
                <w:rFonts w:cs="Tahoma"/>
                <w:szCs w:val="18"/>
              </w:rPr>
            </w:pPr>
            <w:r w:rsidRPr="000D4ECA">
              <w:rPr>
                <w:rFonts w:cs="Tahoma"/>
                <w:szCs w:val="18"/>
              </w:rPr>
              <w:t>50</w:t>
            </w:r>
          </w:p>
        </w:tc>
      </w:tr>
      <w:tr w:rsidR="00E7566E" w:rsidRPr="000D4ECA" w14:paraId="72895A77" w14:textId="77777777" w:rsidTr="00EA30FC">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75" w14:textId="77777777" w:rsidR="00E7566E" w:rsidRPr="000D4ECA" w:rsidRDefault="00E7566E" w:rsidP="00EA30FC">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76" w14:textId="77777777" w:rsidR="00E7566E" w:rsidRPr="000D4ECA" w:rsidRDefault="00E7566E" w:rsidP="00EA30FC">
            <w:pPr>
              <w:spacing w:after="60"/>
              <w:jc w:val="center"/>
              <w:rPr>
                <w:rFonts w:cs="Tahoma"/>
                <w:szCs w:val="18"/>
              </w:rPr>
            </w:pPr>
            <w:r w:rsidRPr="000D4ECA">
              <w:rPr>
                <w:rFonts w:cs="Tahoma"/>
                <w:szCs w:val="18"/>
              </w:rPr>
              <w:t>75</w:t>
            </w:r>
          </w:p>
        </w:tc>
      </w:tr>
    </w:tbl>
    <w:p w14:paraId="72895A78" w14:textId="77777777" w:rsidR="00E7566E" w:rsidRPr="000D4ECA" w:rsidRDefault="00E7566E" w:rsidP="00E7566E">
      <w:pPr>
        <w:spacing w:after="60"/>
        <w:rPr>
          <w:rFonts w:cs="Tahoma"/>
          <w:szCs w:val="18"/>
        </w:rPr>
      </w:pPr>
    </w:p>
    <w:p w14:paraId="72895A79" w14:textId="77777777" w:rsidR="00E7566E" w:rsidRPr="000D4ECA" w:rsidRDefault="00E7566E" w:rsidP="00E7566E">
      <w:pPr>
        <w:spacing w:after="60"/>
        <w:rPr>
          <w:rFonts w:cs="Tahoma"/>
          <w:szCs w:val="18"/>
        </w:rPr>
      </w:pPr>
      <w:r w:rsidRPr="000D4ECA">
        <w:rPr>
          <w:rFonts w:cs="Tahoma"/>
          <w:szCs w:val="18"/>
        </w:rPr>
        <w:t xml:space="preserve">Core CAL Suite and SQL CAL SA coverage counts as </w:t>
      </w:r>
      <w:r w:rsidRPr="000D4ECA">
        <w:rPr>
          <w:rFonts w:cs="Tahoma"/>
          <w:szCs w:val="18"/>
          <w:u w:val="single"/>
        </w:rPr>
        <w:t>one (1) point</w:t>
      </w:r>
      <w:r>
        <w:rPr>
          <w:rFonts w:cs="Tahoma"/>
          <w:szCs w:val="18"/>
          <w:u w:val="single"/>
        </w:rPr>
        <w:t xml:space="preserve"> </w:t>
      </w:r>
      <w:r w:rsidRPr="000D4ECA">
        <w:rPr>
          <w:rFonts w:cs="Tahoma"/>
          <w:szCs w:val="18"/>
        </w:rPr>
        <w:t xml:space="preserve">toward the thresholds in the first column below, Enterprise CAL Suite SA coverage counts as </w:t>
      </w:r>
      <w:r w:rsidRPr="000D4ECA">
        <w:rPr>
          <w:rFonts w:cs="Tahoma"/>
          <w:szCs w:val="18"/>
          <w:u w:val="single"/>
        </w:rPr>
        <w:t>two (2) points</w:t>
      </w:r>
      <w:r w:rsidRPr="000D4ECA">
        <w:rPr>
          <w:rFonts w:cs="Tahoma"/>
          <w:szCs w:val="18"/>
        </w:rPr>
        <w:t xml:space="preserve"> toward the thresholds in the first column below:</w:t>
      </w:r>
    </w:p>
    <w:p w14:paraId="72895A7A" w14:textId="77777777" w:rsidR="00E7566E" w:rsidRPr="000D4ECA" w:rsidRDefault="00E7566E" w:rsidP="00E7566E">
      <w:pPr>
        <w:spacing w:after="60"/>
        <w:rPr>
          <w:rFonts w:cs="Tahoma"/>
          <w:szCs w:val="18"/>
        </w:rPr>
      </w:pPr>
    </w:p>
    <w:tbl>
      <w:tblPr>
        <w:tblW w:w="6120" w:type="dxa"/>
        <w:tblInd w:w="1458" w:type="dxa"/>
        <w:tblCellMar>
          <w:left w:w="0" w:type="dxa"/>
          <w:right w:w="0" w:type="dxa"/>
        </w:tblCellMar>
        <w:tblLook w:val="04A0" w:firstRow="1" w:lastRow="0" w:firstColumn="1" w:lastColumn="0" w:noHBand="0" w:noVBand="1"/>
      </w:tblPr>
      <w:tblGrid>
        <w:gridCol w:w="3330"/>
        <w:gridCol w:w="2790"/>
      </w:tblGrid>
      <w:tr w:rsidR="00E7566E" w:rsidRPr="000D4ECA" w14:paraId="72895A7D" w14:textId="77777777" w:rsidTr="00EA30FC">
        <w:trPr>
          <w:trHeight w:val="298"/>
          <w:tblHeader/>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72895A7B" w14:textId="77777777" w:rsidR="00E7566E" w:rsidRPr="000D4ECA" w:rsidRDefault="00E7566E" w:rsidP="00EA30FC">
            <w:pPr>
              <w:spacing w:after="60"/>
              <w:jc w:val="center"/>
              <w:rPr>
                <w:rFonts w:cs="Tahoma"/>
                <w:szCs w:val="18"/>
              </w:rPr>
            </w:pPr>
            <w:r w:rsidRPr="000D4ECA">
              <w:rPr>
                <w:rFonts w:cs="Tahoma"/>
                <w:b/>
                <w:bCs/>
                <w:szCs w:val="18"/>
                <w:lang w:val="fr-FR"/>
              </w:rPr>
              <w:t>CAL Suites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72895A7C" w14:textId="77777777" w:rsidR="00E7566E" w:rsidRPr="000D4ECA" w:rsidRDefault="00E7566E" w:rsidP="00EA30FC">
            <w:pPr>
              <w:spacing w:after="60"/>
              <w:rPr>
                <w:rFonts w:cs="Tahoma"/>
                <w:szCs w:val="18"/>
              </w:rPr>
            </w:pPr>
            <w:r w:rsidRPr="000D4ECA">
              <w:rPr>
                <w:rFonts w:cs="Tahoma"/>
                <w:b/>
                <w:bCs/>
                <w:szCs w:val="18"/>
              </w:rPr>
              <w:t xml:space="preserve">Planning Services Days </w:t>
            </w:r>
          </w:p>
        </w:tc>
      </w:tr>
      <w:tr w:rsidR="00E7566E" w:rsidRPr="000D4ECA" w14:paraId="72895A80" w14:textId="77777777" w:rsidTr="00EA30FC">
        <w:trPr>
          <w:trHeight w:val="23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7E" w14:textId="77777777" w:rsidR="00E7566E" w:rsidRPr="000D4ECA" w:rsidRDefault="00E7566E" w:rsidP="00EA30FC">
            <w:pPr>
              <w:spacing w:after="60"/>
              <w:jc w:val="center"/>
              <w:rPr>
                <w:rFonts w:cs="Tahoma"/>
                <w:szCs w:val="18"/>
              </w:rPr>
            </w:pPr>
            <w:r w:rsidRPr="000D4ECA">
              <w:rPr>
                <w:rFonts w:cs="Tahoma"/>
                <w:szCs w:val="18"/>
              </w:rPr>
              <w:t>200-3,999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7F" w14:textId="77777777" w:rsidR="00E7566E" w:rsidRPr="000D4ECA" w:rsidRDefault="00E7566E" w:rsidP="00EA30FC">
            <w:pPr>
              <w:spacing w:after="60"/>
              <w:jc w:val="center"/>
              <w:rPr>
                <w:rFonts w:cs="Tahoma"/>
                <w:szCs w:val="18"/>
              </w:rPr>
            </w:pPr>
            <w:r w:rsidRPr="000D4ECA">
              <w:rPr>
                <w:rFonts w:cs="Tahoma"/>
                <w:szCs w:val="18"/>
              </w:rPr>
              <w:t>1</w:t>
            </w:r>
          </w:p>
        </w:tc>
      </w:tr>
      <w:tr w:rsidR="00E7566E" w:rsidRPr="000D4ECA" w14:paraId="72895A83" w14:textId="77777777" w:rsidTr="00EA30FC">
        <w:trPr>
          <w:trHeight w:val="5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81" w14:textId="77777777" w:rsidR="00E7566E" w:rsidRPr="000D4ECA" w:rsidRDefault="00E7566E" w:rsidP="00EA30FC">
            <w:pPr>
              <w:spacing w:after="60"/>
              <w:jc w:val="center"/>
              <w:rPr>
                <w:rFonts w:cs="Tahoma"/>
                <w:szCs w:val="18"/>
              </w:rPr>
            </w:pPr>
            <w:r w:rsidRPr="000D4ECA">
              <w:rPr>
                <w:rFonts w:cs="Tahoma"/>
                <w:szCs w:val="18"/>
              </w:rPr>
              <w:t>4,000 – 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82" w14:textId="77777777" w:rsidR="00E7566E" w:rsidRPr="000D4ECA" w:rsidRDefault="00E7566E" w:rsidP="00EA30FC">
            <w:pPr>
              <w:spacing w:after="60"/>
              <w:jc w:val="center"/>
              <w:rPr>
                <w:rFonts w:cs="Tahoma"/>
                <w:szCs w:val="18"/>
              </w:rPr>
            </w:pPr>
            <w:r w:rsidRPr="000D4ECA">
              <w:rPr>
                <w:rFonts w:cs="Tahoma"/>
                <w:szCs w:val="18"/>
              </w:rPr>
              <w:t>3</w:t>
            </w:r>
          </w:p>
        </w:tc>
      </w:tr>
      <w:tr w:rsidR="00E7566E" w:rsidRPr="000D4ECA" w14:paraId="72895A86" w14:textId="77777777" w:rsidTr="00EA30FC">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84" w14:textId="77777777" w:rsidR="00E7566E" w:rsidRPr="000D4ECA" w:rsidRDefault="00E7566E" w:rsidP="00EA30FC">
            <w:pPr>
              <w:spacing w:after="60"/>
              <w:jc w:val="center"/>
              <w:rPr>
                <w:rFonts w:cs="Tahoma"/>
                <w:szCs w:val="18"/>
              </w:rPr>
            </w:pPr>
            <w:r w:rsidRPr="000D4ECA">
              <w:rPr>
                <w:rFonts w:cs="Tahoma"/>
                <w:szCs w:val="18"/>
              </w:rPr>
              <w:t>10,000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85" w14:textId="77777777" w:rsidR="00E7566E" w:rsidRPr="000D4ECA" w:rsidRDefault="00E7566E" w:rsidP="00EA30FC">
            <w:pPr>
              <w:spacing w:after="60"/>
              <w:jc w:val="center"/>
              <w:rPr>
                <w:rFonts w:cs="Tahoma"/>
                <w:szCs w:val="18"/>
              </w:rPr>
            </w:pPr>
            <w:r w:rsidRPr="000D4ECA">
              <w:rPr>
                <w:rFonts w:cs="Tahoma"/>
                <w:szCs w:val="18"/>
              </w:rPr>
              <w:t>5</w:t>
            </w:r>
          </w:p>
        </w:tc>
      </w:tr>
      <w:tr w:rsidR="00E7566E" w:rsidRPr="000D4ECA" w14:paraId="72895A89" w14:textId="77777777" w:rsidTr="00EA30FC">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87" w14:textId="77777777" w:rsidR="00E7566E" w:rsidRPr="000D4ECA" w:rsidRDefault="00E7566E" w:rsidP="00EA30FC">
            <w:pPr>
              <w:spacing w:after="60"/>
              <w:jc w:val="center"/>
              <w:rPr>
                <w:rFonts w:cs="Tahoma"/>
                <w:szCs w:val="18"/>
              </w:rPr>
            </w:pPr>
            <w:r w:rsidRPr="000D4ECA">
              <w:rPr>
                <w:rFonts w:cs="Tahoma"/>
                <w:szCs w:val="18"/>
              </w:rPr>
              <w:t>100,000 – 299,999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88" w14:textId="77777777" w:rsidR="00E7566E" w:rsidRPr="000D4ECA" w:rsidRDefault="00E7566E" w:rsidP="00EA30FC">
            <w:pPr>
              <w:spacing w:after="60"/>
              <w:jc w:val="center"/>
              <w:rPr>
                <w:rFonts w:cs="Tahoma"/>
                <w:szCs w:val="18"/>
              </w:rPr>
            </w:pPr>
            <w:r w:rsidRPr="000D4ECA">
              <w:rPr>
                <w:rFonts w:cs="Tahoma"/>
                <w:szCs w:val="18"/>
              </w:rPr>
              <w:t>7</w:t>
            </w:r>
          </w:p>
        </w:tc>
      </w:tr>
      <w:tr w:rsidR="00E7566E" w:rsidRPr="000D4ECA" w14:paraId="72895A8C" w14:textId="77777777" w:rsidTr="00EA30FC">
        <w:trPr>
          <w:trHeight w:val="73"/>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8A" w14:textId="77777777" w:rsidR="00E7566E" w:rsidRPr="000D4ECA" w:rsidRDefault="00E7566E" w:rsidP="00EA30FC">
            <w:pPr>
              <w:spacing w:after="60"/>
              <w:jc w:val="center"/>
              <w:rPr>
                <w:rFonts w:cs="Tahoma"/>
                <w:szCs w:val="18"/>
              </w:rPr>
            </w:pPr>
            <w:r w:rsidRPr="000D4ECA">
              <w:rPr>
                <w:rFonts w:cs="Tahoma"/>
                <w:szCs w:val="18"/>
              </w:rPr>
              <w:t>300,000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8B" w14:textId="77777777" w:rsidR="00E7566E" w:rsidRPr="000D4ECA" w:rsidRDefault="00E7566E" w:rsidP="00EA30FC">
            <w:pPr>
              <w:spacing w:after="60"/>
              <w:jc w:val="center"/>
              <w:rPr>
                <w:rFonts w:cs="Tahoma"/>
                <w:szCs w:val="18"/>
              </w:rPr>
            </w:pPr>
            <w:r w:rsidRPr="000D4ECA">
              <w:rPr>
                <w:rFonts w:cs="Tahoma"/>
                <w:szCs w:val="18"/>
              </w:rPr>
              <w:t>10</w:t>
            </w:r>
          </w:p>
        </w:tc>
      </w:tr>
      <w:tr w:rsidR="00E7566E" w:rsidRPr="000D4ECA" w14:paraId="72895A8F" w14:textId="77777777" w:rsidTr="00EA30FC">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8D" w14:textId="77777777" w:rsidR="00E7566E" w:rsidRPr="000D4ECA" w:rsidRDefault="00E7566E" w:rsidP="00EA30FC">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895A8E" w14:textId="77777777" w:rsidR="00E7566E" w:rsidRPr="000D4ECA" w:rsidRDefault="00E7566E" w:rsidP="00EA30FC">
            <w:pPr>
              <w:spacing w:after="60"/>
              <w:jc w:val="center"/>
              <w:rPr>
                <w:rFonts w:cs="Tahoma"/>
                <w:szCs w:val="18"/>
              </w:rPr>
            </w:pPr>
            <w:r w:rsidRPr="000D4ECA">
              <w:rPr>
                <w:rFonts w:cs="Tahoma"/>
                <w:szCs w:val="18"/>
              </w:rPr>
              <w:t>12</w:t>
            </w:r>
          </w:p>
        </w:tc>
      </w:tr>
    </w:tbl>
    <w:p w14:paraId="72895A90" w14:textId="77777777" w:rsidR="00E7566E" w:rsidRDefault="00E7566E" w:rsidP="00E7566E">
      <w:pPr>
        <w:rPr>
          <w:rFonts w:cs="Tahoma"/>
          <w:szCs w:val="20"/>
        </w:rPr>
      </w:pPr>
    </w:p>
    <w:p w14:paraId="72895A91" w14:textId="77777777" w:rsidR="00E7566E" w:rsidRPr="000D4ECA" w:rsidRDefault="00E7566E" w:rsidP="00E7566E">
      <w:pPr>
        <w:spacing w:after="60"/>
        <w:rPr>
          <w:rFonts w:cs="Tahoma"/>
          <w:szCs w:val="20"/>
        </w:rPr>
      </w:pPr>
      <w:r w:rsidRPr="000D4ECA">
        <w:rPr>
          <w:rFonts w:cs="Tahoma"/>
          <w:szCs w:val="20"/>
        </w:rPr>
        <w:t>Examples</w:t>
      </w:r>
    </w:p>
    <w:p w14:paraId="72895A92" w14:textId="77777777" w:rsidR="00E7566E" w:rsidRPr="000D4ECA" w:rsidRDefault="00E7566E" w:rsidP="00E7566E">
      <w:pPr>
        <w:spacing w:after="60"/>
        <w:rPr>
          <w:rFonts w:cs="Tahoma"/>
          <w:szCs w:val="20"/>
        </w:rPr>
      </w:pPr>
      <w:r w:rsidRPr="000D4ECA">
        <w:rPr>
          <w:rFonts w:cs="Tahoma"/>
          <w:szCs w:val="20"/>
        </w:rPr>
        <w:t>Open Value Agreement with:</w:t>
      </w:r>
    </w:p>
    <w:p w14:paraId="72895A93" w14:textId="77777777" w:rsidR="00E7566E" w:rsidRPr="000D4ECA" w:rsidRDefault="00E7566E" w:rsidP="00E7566E">
      <w:pPr>
        <w:spacing w:after="60"/>
        <w:rPr>
          <w:rFonts w:cs="Tahoma"/>
          <w:szCs w:val="20"/>
        </w:rPr>
      </w:pPr>
      <w:r w:rsidRPr="000D4ECA">
        <w:rPr>
          <w:rFonts w:cs="Tahoma"/>
          <w:szCs w:val="20"/>
        </w:rPr>
        <w:t>150 Office Professional Plus L&amp;SA</w:t>
      </w:r>
    </w:p>
    <w:p w14:paraId="72895A94" w14:textId="77777777" w:rsidR="00E7566E" w:rsidRPr="000D4ECA" w:rsidRDefault="00E7566E" w:rsidP="00E7566E">
      <w:pPr>
        <w:spacing w:after="60"/>
        <w:rPr>
          <w:rFonts w:cs="Tahoma"/>
          <w:szCs w:val="20"/>
          <w:u w:val="single"/>
        </w:rPr>
      </w:pPr>
      <w:r w:rsidRPr="000D4ECA">
        <w:rPr>
          <w:rFonts w:cs="Tahoma"/>
          <w:szCs w:val="20"/>
          <w:u w:val="single"/>
        </w:rPr>
        <w:t>+50 Visio Standard SA</w:t>
      </w:r>
      <w:r w:rsidRPr="000D4ECA">
        <w:rPr>
          <w:rFonts w:cs="Tahoma"/>
          <w:szCs w:val="20"/>
          <w:u w:val="single"/>
        </w:rPr>
        <w:tab/>
      </w:r>
      <w:r w:rsidRPr="000D4ECA">
        <w:rPr>
          <w:rFonts w:cs="Tahoma"/>
          <w:szCs w:val="20"/>
          <w:u w:val="single"/>
        </w:rPr>
        <w:tab/>
      </w:r>
      <w:r w:rsidRPr="000D4ECA">
        <w:rPr>
          <w:rFonts w:cs="Tahoma"/>
          <w:szCs w:val="20"/>
          <w:u w:val="single"/>
        </w:rPr>
        <w:tab/>
      </w:r>
    </w:p>
    <w:p w14:paraId="72895A95" w14:textId="77777777" w:rsidR="00E7566E" w:rsidRPr="000D4ECA" w:rsidRDefault="00E7566E" w:rsidP="00E7566E">
      <w:pPr>
        <w:spacing w:after="60"/>
        <w:rPr>
          <w:rFonts w:cs="Tahoma"/>
          <w:szCs w:val="20"/>
        </w:rPr>
      </w:pPr>
      <w:r w:rsidRPr="000D4ECA">
        <w:rPr>
          <w:rFonts w:cs="Tahoma"/>
          <w:szCs w:val="20"/>
        </w:rPr>
        <w:t>200 Covered Office Applications and/or Server Licenses Points = 1 day</w:t>
      </w:r>
    </w:p>
    <w:p w14:paraId="72895A96" w14:textId="77777777" w:rsidR="00E7566E" w:rsidRPr="000D4ECA" w:rsidRDefault="00E7566E" w:rsidP="00E7566E">
      <w:pPr>
        <w:rPr>
          <w:rFonts w:cs="Tahoma"/>
          <w:szCs w:val="20"/>
        </w:rPr>
      </w:pPr>
    </w:p>
    <w:p w14:paraId="72895A97" w14:textId="77777777" w:rsidR="00E7566E" w:rsidRPr="000D4ECA" w:rsidRDefault="00E7566E" w:rsidP="00E7566E">
      <w:pPr>
        <w:spacing w:after="60"/>
        <w:rPr>
          <w:rFonts w:cs="Tahoma"/>
          <w:szCs w:val="20"/>
        </w:rPr>
      </w:pPr>
      <w:r w:rsidRPr="000D4ECA">
        <w:rPr>
          <w:rFonts w:cs="Tahoma"/>
          <w:szCs w:val="20"/>
        </w:rPr>
        <w:t>Select or Select Plus SAM Enrollment with:</w:t>
      </w:r>
    </w:p>
    <w:p w14:paraId="72895A98" w14:textId="77777777" w:rsidR="00E7566E" w:rsidRPr="000D4ECA" w:rsidRDefault="00E7566E" w:rsidP="00E7566E">
      <w:pPr>
        <w:spacing w:after="60"/>
        <w:rPr>
          <w:rFonts w:cs="Tahoma"/>
          <w:szCs w:val="20"/>
        </w:rPr>
      </w:pPr>
      <w:r w:rsidRPr="000D4ECA">
        <w:rPr>
          <w:rFonts w:cs="Tahoma"/>
          <w:szCs w:val="20"/>
        </w:rPr>
        <w:t>3,500 Enterprise CAL Suite SA</w:t>
      </w:r>
    </w:p>
    <w:p w14:paraId="72895A99" w14:textId="77777777" w:rsidR="00E7566E" w:rsidRPr="000D4ECA" w:rsidRDefault="00E7566E" w:rsidP="00E7566E">
      <w:pPr>
        <w:spacing w:after="60"/>
        <w:rPr>
          <w:rFonts w:cs="Tahoma"/>
          <w:szCs w:val="20"/>
        </w:rPr>
      </w:pPr>
      <w:r w:rsidRPr="000D4ECA">
        <w:rPr>
          <w:rFonts w:cs="Tahoma"/>
          <w:szCs w:val="20"/>
          <w:u w:val="single"/>
        </w:rPr>
        <w:t>x 2 points each</w:t>
      </w:r>
      <w:r w:rsidRPr="000D4ECA">
        <w:rPr>
          <w:rFonts w:cs="Tahoma"/>
          <w:szCs w:val="20"/>
          <w:u w:val="single"/>
        </w:rPr>
        <w:tab/>
      </w:r>
      <w:r w:rsidRPr="000D4ECA">
        <w:rPr>
          <w:rFonts w:cs="Tahoma"/>
          <w:szCs w:val="20"/>
          <w:u w:val="single"/>
        </w:rPr>
        <w:tab/>
      </w:r>
      <w:r w:rsidRPr="000D4ECA">
        <w:rPr>
          <w:rFonts w:cs="Tahoma"/>
          <w:szCs w:val="20"/>
          <w:u w:val="single"/>
        </w:rPr>
        <w:tab/>
      </w:r>
      <w:r w:rsidRPr="000D4ECA">
        <w:rPr>
          <w:rFonts w:cs="Tahoma"/>
          <w:szCs w:val="20"/>
          <w:u w:val="single"/>
        </w:rPr>
        <w:tab/>
      </w:r>
      <w:r w:rsidRPr="000D4ECA">
        <w:rPr>
          <w:rFonts w:cs="Tahoma"/>
          <w:szCs w:val="20"/>
        </w:rPr>
        <w:t xml:space="preserve"> </w:t>
      </w:r>
    </w:p>
    <w:p w14:paraId="72895A9A" w14:textId="77777777" w:rsidR="00E7566E" w:rsidRPr="000D4ECA" w:rsidRDefault="00E7566E" w:rsidP="00E7566E">
      <w:pPr>
        <w:spacing w:after="60"/>
        <w:rPr>
          <w:rFonts w:cs="Tahoma"/>
          <w:szCs w:val="20"/>
        </w:rPr>
      </w:pPr>
      <w:r w:rsidRPr="000D4ECA">
        <w:rPr>
          <w:rFonts w:cs="Tahoma"/>
          <w:szCs w:val="20"/>
        </w:rPr>
        <w:t>7,000 CAL points = 3</w:t>
      </w:r>
      <w:r>
        <w:rPr>
          <w:rFonts w:cs="Tahoma"/>
          <w:szCs w:val="20"/>
        </w:rPr>
        <w:t xml:space="preserve"> </w:t>
      </w:r>
      <w:r w:rsidRPr="000D4ECA">
        <w:rPr>
          <w:rFonts w:cs="Tahoma"/>
          <w:szCs w:val="20"/>
        </w:rPr>
        <w:t xml:space="preserve">days </w:t>
      </w:r>
    </w:p>
    <w:p w14:paraId="72895A9B" w14:textId="77777777" w:rsidR="00E7566E" w:rsidRPr="000D4ECA" w:rsidRDefault="00E7566E" w:rsidP="00E7566E">
      <w:pPr>
        <w:rPr>
          <w:rFonts w:cs="Tahoma"/>
          <w:szCs w:val="20"/>
        </w:rPr>
      </w:pPr>
    </w:p>
    <w:p w14:paraId="72895A9C" w14:textId="77777777" w:rsidR="00E7566E" w:rsidRPr="000D4ECA" w:rsidRDefault="00E7566E" w:rsidP="00E7566E">
      <w:pPr>
        <w:spacing w:after="60"/>
        <w:rPr>
          <w:rFonts w:cs="Tahoma"/>
          <w:szCs w:val="20"/>
        </w:rPr>
      </w:pPr>
      <w:r w:rsidRPr="000D4ECA">
        <w:rPr>
          <w:rFonts w:cs="Tahoma"/>
          <w:szCs w:val="20"/>
        </w:rPr>
        <w:t>EA Enrollment with:</w:t>
      </w:r>
    </w:p>
    <w:p w14:paraId="72895A9D" w14:textId="77777777" w:rsidR="00E7566E" w:rsidRPr="000D4ECA" w:rsidRDefault="00E7566E" w:rsidP="00E7566E">
      <w:pPr>
        <w:spacing w:after="60"/>
        <w:rPr>
          <w:rFonts w:cs="Tahoma"/>
          <w:szCs w:val="20"/>
        </w:rPr>
      </w:pPr>
      <w:r w:rsidRPr="000D4ECA">
        <w:rPr>
          <w:rFonts w:cs="Tahoma"/>
          <w:szCs w:val="20"/>
        </w:rPr>
        <w:t>3,500 Enterprise Desktop</w:t>
      </w:r>
    </w:p>
    <w:p w14:paraId="72895A9E" w14:textId="77777777" w:rsidR="00E7566E" w:rsidRPr="006F201C" w:rsidRDefault="00E7566E" w:rsidP="00E7566E">
      <w:pPr>
        <w:numPr>
          <w:ilvl w:val="0"/>
          <w:numId w:val="76"/>
        </w:numPr>
        <w:tabs>
          <w:tab w:val="left" w:pos="720"/>
        </w:tabs>
        <w:spacing w:after="60" w:line="276" w:lineRule="auto"/>
        <w:rPr>
          <w:rFonts w:cs="Tahoma"/>
          <w:color w:val="000000"/>
          <w:szCs w:val="20"/>
        </w:rPr>
      </w:pPr>
      <w:r w:rsidRPr="000D4ECA">
        <w:rPr>
          <w:rFonts w:cs="Tahoma"/>
          <w:szCs w:val="20"/>
        </w:rPr>
        <w:t xml:space="preserve">3,500 Office Professional </w:t>
      </w:r>
      <w:r w:rsidRPr="006F201C">
        <w:rPr>
          <w:rFonts w:cs="Tahoma"/>
          <w:color w:val="000000"/>
          <w:szCs w:val="20"/>
        </w:rPr>
        <w:t>Plus</w:t>
      </w:r>
    </w:p>
    <w:p w14:paraId="72895A9F" w14:textId="77777777" w:rsidR="00E7566E" w:rsidRPr="006F201C" w:rsidRDefault="00E7566E" w:rsidP="00E7566E">
      <w:pPr>
        <w:numPr>
          <w:ilvl w:val="0"/>
          <w:numId w:val="76"/>
        </w:numPr>
        <w:spacing w:after="60" w:line="276" w:lineRule="auto"/>
        <w:rPr>
          <w:rFonts w:cs="Tahoma"/>
          <w:color w:val="000000"/>
          <w:szCs w:val="20"/>
        </w:rPr>
      </w:pPr>
      <w:r w:rsidRPr="006F201C">
        <w:rPr>
          <w:rFonts w:cs="Tahoma"/>
          <w:color w:val="000000"/>
          <w:szCs w:val="20"/>
        </w:rPr>
        <w:t>3,500 Enterprise CAL Suite</w:t>
      </w:r>
    </w:p>
    <w:p w14:paraId="72895AA0" w14:textId="77777777" w:rsidR="00E7566E" w:rsidRPr="000D4ECA" w:rsidRDefault="00E7566E" w:rsidP="00E7566E">
      <w:pPr>
        <w:spacing w:after="60"/>
        <w:rPr>
          <w:rFonts w:cs="Tahoma"/>
          <w:szCs w:val="20"/>
        </w:rPr>
      </w:pPr>
      <w:r w:rsidRPr="000D4ECA">
        <w:rPr>
          <w:rFonts w:cs="Tahoma"/>
          <w:szCs w:val="20"/>
        </w:rPr>
        <w:t>+50 Windows Server Enterprise Edition (x 50 points each = 2,500 points)</w:t>
      </w:r>
    </w:p>
    <w:p w14:paraId="72895AA1" w14:textId="77777777" w:rsidR="00E7566E" w:rsidRPr="000D4ECA" w:rsidRDefault="00E7566E" w:rsidP="00E7566E">
      <w:pPr>
        <w:spacing w:after="60"/>
        <w:rPr>
          <w:rFonts w:cs="Tahoma"/>
          <w:szCs w:val="20"/>
        </w:rPr>
      </w:pPr>
      <w:r w:rsidRPr="000D4ECA">
        <w:rPr>
          <w:rFonts w:cs="Tahoma"/>
          <w:szCs w:val="20"/>
          <w:u w:val="single"/>
        </w:rPr>
        <w:t>+600 Visio Standard SA</w:t>
      </w:r>
      <w:r w:rsidRPr="000D4ECA">
        <w:rPr>
          <w:rFonts w:cs="Tahoma"/>
          <w:szCs w:val="20"/>
          <w:u w:val="single"/>
        </w:rPr>
        <w:tab/>
      </w:r>
      <w:r w:rsidRPr="000D4ECA">
        <w:rPr>
          <w:rFonts w:cs="Tahoma"/>
          <w:szCs w:val="20"/>
          <w:u w:val="single"/>
        </w:rPr>
        <w:tab/>
      </w:r>
      <w:r w:rsidRPr="000D4ECA">
        <w:rPr>
          <w:rFonts w:cs="Tahoma"/>
          <w:szCs w:val="20"/>
          <w:u w:val="single"/>
        </w:rPr>
        <w:tab/>
        <w:t xml:space="preserve"> </w:t>
      </w:r>
    </w:p>
    <w:p w14:paraId="72895AA2" w14:textId="77777777" w:rsidR="00E7566E" w:rsidRPr="000D4ECA" w:rsidRDefault="00E7566E" w:rsidP="00E7566E">
      <w:pPr>
        <w:spacing w:after="60"/>
        <w:rPr>
          <w:rFonts w:cs="Tahoma"/>
          <w:szCs w:val="20"/>
        </w:rPr>
      </w:pPr>
      <w:r w:rsidRPr="000D4ECA">
        <w:rPr>
          <w:rFonts w:cs="Tahoma"/>
          <w:szCs w:val="20"/>
        </w:rPr>
        <w:t>6,600 Covered Office Applications and/or Server License Points</w:t>
      </w:r>
      <w:r>
        <w:rPr>
          <w:rFonts w:cs="Tahoma"/>
          <w:szCs w:val="20"/>
        </w:rPr>
        <w:t xml:space="preserve"> </w:t>
      </w:r>
      <w:r w:rsidRPr="000D4ECA">
        <w:rPr>
          <w:rFonts w:cs="Tahoma"/>
          <w:szCs w:val="20"/>
        </w:rPr>
        <w:t>=</w:t>
      </w:r>
      <w:r>
        <w:rPr>
          <w:rFonts w:cs="Tahoma"/>
          <w:szCs w:val="20"/>
        </w:rPr>
        <w:t xml:space="preserve"> </w:t>
      </w:r>
      <w:r w:rsidRPr="000D4ECA">
        <w:rPr>
          <w:rFonts w:cs="Tahoma"/>
          <w:szCs w:val="20"/>
        </w:rPr>
        <w:t xml:space="preserve">10 days </w:t>
      </w:r>
    </w:p>
    <w:p w14:paraId="72895AA3" w14:textId="77777777" w:rsidR="00E7566E" w:rsidRPr="000D4ECA" w:rsidRDefault="00E7566E" w:rsidP="00E7566E">
      <w:pPr>
        <w:spacing w:after="60"/>
        <w:rPr>
          <w:rFonts w:cs="Tahoma"/>
          <w:szCs w:val="20"/>
        </w:rPr>
      </w:pPr>
      <w:r w:rsidRPr="000D4ECA">
        <w:rPr>
          <w:rFonts w:cs="Tahoma"/>
          <w:szCs w:val="20"/>
        </w:rPr>
        <w:t>7,000 Covered CAL Suite points = 3 days</w:t>
      </w:r>
    </w:p>
    <w:p w14:paraId="72895AA4" w14:textId="77777777" w:rsidR="00E7566E" w:rsidRPr="000D4ECA" w:rsidRDefault="00E7566E" w:rsidP="00E7566E">
      <w:pPr>
        <w:numPr>
          <w:ilvl w:val="0"/>
          <w:numId w:val="77"/>
        </w:numPr>
        <w:spacing w:after="60"/>
        <w:ind w:left="720"/>
        <w:rPr>
          <w:rFonts w:cs="Tahoma"/>
          <w:szCs w:val="20"/>
        </w:rPr>
      </w:pPr>
      <w:r w:rsidRPr="000D4ECA">
        <w:rPr>
          <w:rFonts w:cs="Tahoma"/>
          <w:szCs w:val="20"/>
        </w:rPr>
        <w:t>Total 13 Planning Services Days</w:t>
      </w:r>
    </w:p>
    <w:p w14:paraId="72895AA5" w14:textId="77777777" w:rsidR="00E7566E" w:rsidRPr="000D4ECA" w:rsidRDefault="00E7566E" w:rsidP="00E7566E">
      <w:pPr>
        <w:spacing w:after="60"/>
        <w:rPr>
          <w:rFonts w:cs="Tahoma"/>
          <w:szCs w:val="20"/>
        </w:rPr>
      </w:pPr>
      <w:r w:rsidRPr="000D4ECA">
        <w:rPr>
          <w:rFonts w:cs="Tahoma"/>
          <w:szCs w:val="20"/>
        </w:rPr>
        <w:t>E</w:t>
      </w:r>
      <w:r w:rsidRPr="000D4ECA">
        <w:rPr>
          <w:rFonts w:cs="Tahoma" w:hint="eastAsia"/>
          <w:szCs w:val="20"/>
          <w:lang w:eastAsia="ja-JP"/>
        </w:rPr>
        <w:t>CI</w:t>
      </w:r>
      <w:r w:rsidRPr="000D4ECA">
        <w:rPr>
          <w:rFonts w:cs="Tahoma"/>
          <w:szCs w:val="20"/>
        </w:rPr>
        <w:t xml:space="preserve"> Enrollment with:</w:t>
      </w:r>
    </w:p>
    <w:p w14:paraId="72895AA6" w14:textId="77777777" w:rsidR="00E7566E" w:rsidRDefault="00E7566E" w:rsidP="00E7566E">
      <w:pPr>
        <w:spacing w:after="60"/>
        <w:rPr>
          <w:rFonts w:cs="Tahoma"/>
          <w:szCs w:val="20"/>
          <w:lang w:eastAsia="ja-JP"/>
        </w:rPr>
      </w:pPr>
      <w:r>
        <w:rPr>
          <w:rFonts w:cs="Tahoma"/>
          <w:szCs w:val="20"/>
        </w:rPr>
        <w:t>100 ECI Datacenter</w:t>
      </w:r>
      <w:r>
        <w:rPr>
          <w:rFonts w:cs="Tahoma"/>
          <w:szCs w:val="20"/>
          <w:lang w:eastAsia="ja-JP"/>
        </w:rPr>
        <w:t xml:space="preserve"> </w:t>
      </w:r>
    </w:p>
    <w:p w14:paraId="72895AA7" w14:textId="77777777" w:rsidR="00E7566E" w:rsidRDefault="00E7566E" w:rsidP="00E7566E">
      <w:pPr>
        <w:numPr>
          <w:ilvl w:val="0"/>
          <w:numId w:val="77"/>
        </w:numPr>
        <w:spacing w:after="60"/>
        <w:ind w:left="720"/>
        <w:rPr>
          <w:rFonts w:cs="Tahoma"/>
          <w:szCs w:val="20"/>
          <w:lang w:eastAsia="ja-JP"/>
        </w:rPr>
      </w:pPr>
      <w:r>
        <w:rPr>
          <w:rFonts w:cs="Tahoma"/>
          <w:szCs w:val="20"/>
          <w:lang w:eastAsia="ja-JP"/>
        </w:rPr>
        <w:t>100 Windows Server Datacenter Edition (x 75 points each x 2 points multiplier = 15,000 points)</w:t>
      </w:r>
    </w:p>
    <w:p w14:paraId="72895AA8" w14:textId="77777777" w:rsidR="00E7566E" w:rsidRPr="00252EB7" w:rsidRDefault="00E7566E" w:rsidP="00E7566E">
      <w:pPr>
        <w:numPr>
          <w:ilvl w:val="0"/>
          <w:numId w:val="77"/>
        </w:numPr>
        <w:spacing w:after="60"/>
        <w:ind w:left="720"/>
        <w:rPr>
          <w:rFonts w:cs="Tahoma"/>
          <w:szCs w:val="20"/>
          <w:lang w:eastAsia="ja-JP"/>
        </w:rPr>
      </w:pPr>
      <w:r w:rsidRPr="0024720F">
        <w:rPr>
          <w:rFonts w:cs="Tahoma"/>
          <w:szCs w:val="20"/>
          <w:u w:val="single"/>
        </w:rPr>
        <w:t xml:space="preserve">100 System Center 2012 </w:t>
      </w:r>
      <w:r w:rsidRPr="00CB6C95">
        <w:rPr>
          <w:rFonts w:cs="Tahoma"/>
          <w:szCs w:val="20"/>
          <w:u w:val="single"/>
        </w:rPr>
        <w:t>Datacenter Edition (x 75</w:t>
      </w:r>
      <w:r w:rsidRPr="004A46D5">
        <w:rPr>
          <w:rFonts w:cs="Tahoma"/>
          <w:szCs w:val="20"/>
          <w:u w:val="single"/>
        </w:rPr>
        <w:t xml:space="preserve"> points each x 2 points multiplier</w:t>
      </w:r>
      <w:r>
        <w:rPr>
          <w:rFonts w:cs="Tahoma"/>
          <w:szCs w:val="20"/>
          <w:u w:val="single"/>
        </w:rPr>
        <w:t xml:space="preserve"> = 15,000 points)</w:t>
      </w:r>
    </w:p>
    <w:p w14:paraId="72895AA9" w14:textId="77777777" w:rsidR="00E7566E" w:rsidRDefault="00E7566E" w:rsidP="00E7566E">
      <w:pPr>
        <w:spacing w:after="60"/>
        <w:ind w:firstLine="360"/>
        <w:rPr>
          <w:rFonts w:cs="Tahoma"/>
          <w:szCs w:val="20"/>
        </w:rPr>
      </w:pPr>
      <w:r>
        <w:rPr>
          <w:rFonts w:cs="Tahoma"/>
          <w:szCs w:val="20"/>
          <w:lang w:eastAsia="ja-JP"/>
        </w:rPr>
        <w:t>3</w:t>
      </w:r>
      <w:r w:rsidRPr="000D4ECA">
        <w:rPr>
          <w:rFonts w:cs="Tahoma" w:hint="eastAsia"/>
          <w:szCs w:val="20"/>
          <w:lang w:eastAsia="ja-JP"/>
        </w:rPr>
        <w:t>0</w:t>
      </w:r>
      <w:r w:rsidRPr="000D4ECA">
        <w:rPr>
          <w:rFonts w:cs="Tahoma"/>
          <w:szCs w:val="20"/>
        </w:rPr>
        <w:t>,</w:t>
      </w:r>
      <w:r w:rsidRPr="000D4ECA">
        <w:rPr>
          <w:rFonts w:cs="Tahoma" w:hint="eastAsia"/>
          <w:szCs w:val="20"/>
          <w:lang w:eastAsia="ja-JP"/>
        </w:rPr>
        <w:t>0</w:t>
      </w:r>
      <w:r w:rsidRPr="000D4ECA">
        <w:rPr>
          <w:rFonts w:cs="Tahoma"/>
          <w:szCs w:val="20"/>
        </w:rPr>
        <w:t xml:space="preserve">00 Covered Office Applications </w:t>
      </w:r>
      <w:r w:rsidRPr="00B72E2D">
        <w:rPr>
          <w:rFonts w:cs="Tahoma" w:hint="eastAsia"/>
          <w:szCs w:val="20"/>
        </w:rPr>
        <w:t>and</w:t>
      </w:r>
      <w:r w:rsidRPr="00B72E2D">
        <w:rPr>
          <w:rFonts w:cs="Tahoma"/>
          <w:szCs w:val="20"/>
        </w:rPr>
        <w:t>/or</w:t>
      </w:r>
      <w:r w:rsidRPr="00B72E2D">
        <w:rPr>
          <w:rFonts w:cs="Tahoma" w:hint="eastAsia"/>
          <w:szCs w:val="20"/>
        </w:rPr>
        <w:t xml:space="preserve"> Server license</w:t>
      </w:r>
      <w:r w:rsidRPr="000D4ECA">
        <w:rPr>
          <w:rFonts w:cs="Tahoma"/>
          <w:szCs w:val="20"/>
        </w:rPr>
        <w:t xml:space="preserve"> P</w:t>
      </w:r>
      <w:r w:rsidRPr="000D4ECA">
        <w:rPr>
          <w:rFonts w:cs="Tahoma" w:hint="eastAsia"/>
          <w:szCs w:val="20"/>
        </w:rPr>
        <w:t>oints</w:t>
      </w:r>
      <w:r w:rsidRPr="000D4ECA">
        <w:rPr>
          <w:rFonts w:cs="Tahoma"/>
          <w:szCs w:val="20"/>
        </w:rPr>
        <w:t xml:space="preserve"> = 1</w:t>
      </w:r>
      <w:r>
        <w:rPr>
          <w:rFonts w:cs="Tahoma"/>
          <w:szCs w:val="20"/>
        </w:rPr>
        <w:t>5</w:t>
      </w:r>
      <w:r w:rsidRPr="000D4ECA">
        <w:rPr>
          <w:rFonts w:cs="Tahoma"/>
          <w:szCs w:val="20"/>
        </w:rPr>
        <w:t xml:space="preserve"> days</w:t>
      </w:r>
    </w:p>
    <w:p w14:paraId="72895AAA" w14:textId="77777777" w:rsidR="00E7566E" w:rsidRPr="00697E59" w:rsidRDefault="00E7566E" w:rsidP="00E7566E">
      <w:pPr>
        <w:ind w:firstLine="360"/>
        <w:rPr>
          <w:rFonts w:cs="Tahoma"/>
          <w:szCs w:val="20"/>
        </w:rPr>
      </w:pPr>
    </w:p>
    <w:p w14:paraId="72895AAB" w14:textId="77777777" w:rsidR="00E7566E" w:rsidRDefault="00E7566E" w:rsidP="00E7566E">
      <w:pPr>
        <w:pStyle w:val="AppendixBodyText"/>
        <w:spacing w:after="0"/>
        <w:rPr>
          <w:rFonts w:ascii="Tahoma" w:hAnsi="Tahoma" w:cs="Tahoma"/>
          <w:bCs/>
          <w:sz w:val="18"/>
        </w:rPr>
      </w:pPr>
      <w:r>
        <w:rPr>
          <w:rFonts w:ascii="Tahoma" w:hAnsi="Tahoma" w:cs="Tahoma"/>
          <w:sz w:val="18"/>
        </w:rPr>
        <w:t xml:space="preserve">Customers can also increase the number of available Planning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Planning Service days on a 3:1 basis (three Training Voucher Days = one Planning Services day). </w:t>
      </w:r>
      <w:r>
        <w:rPr>
          <w:rFonts w:ascii="Tahoma" w:hAnsi="Tahoma" w:cs="Tahoma"/>
          <w:bCs/>
          <w:sz w:val="18"/>
        </w:rPr>
        <w:t xml:space="preserve">(NOTE: Customers wishing to use their Training Voucher days toward Planning Services should not create Training Vouchers with those days.) [Generally, </w:t>
      </w:r>
      <w:r>
        <w:rPr>
          <w:rFonts w:ascii="Tahoma" w:hAnsi="Tahoma" w:cs="Tahoma"/>
          <w:sz w:val="18"/>
        </w:rPr>
        <w:t>Planning</w:t>
      </w:r>
      <w:r>
        <w:rPr>
          <w:rFonts w:ascii="Tahoma" w:hAnsi="Tahoma" w:cs="Tahoma"/>
          <w:bCs/>
          <w:sz w:val="18"/>
        </w:rPr>
        <w:t xml:space="preserve"> Services days cannot be converted to Training Voucher days.] However, if a customer wishes to reverse a Training Voucher day conversion, the Planning Services days may be converted back to Training Voucher days. ] Following the conversion of Training Voucher day to Planning Services days, the Planning Services days will appear in the customer’s Planning Services pool of days.  Those days can then be used to create voucher(s) for available services (such as DDPS or SDPS).  *Customers’ eligibility to convert days back to Training Voucher days is limited based on the number of days available at the Planning Services Day level.  If a customer wants to convert back 10 days, but there are only 8 Planning Services Days in their pool, they can convert back 8 days only.  </w:t>
      </w:r>
    </w:p>
    <w:p w14:paraId="72895AAC" w14:textId="77777777" w:rsidR="00E7566E" w:rsidRDefault="00E7566E" w:rsidP="00E7566E">
      <w:pPr>
        <w:pStyle w:val="AppendixBodyText"/>
        <w:spacing w:after="0"/>
        <w:rPr>
          <w:rFonts w:ascii="Tahoma" w:hAnsi="Tahoma" w:cs="Tahoma"/>
          <w:bCs/>
          <w:sz w:val="18"/>
        </w:rPr>
      </w:pPr>
    </w:p>
    <w:p w14:paraId="72895AAD" w14:textId="77777777" w:rsidR="00E7566E" w:rsidRDefault="00E7566E" w:rsidP="00E7566E">
      <w:pPr>
        <w:pStyle w:val="AppendixBodyText"/>
        <w:spacing w:after="0"/>
        <w:rPr>
          <w:rFonts w:ascii="Tahoma" w:hAnsi="Tahoma" w:cs="Tahoma"/>
          <w:bCs/>
          <w:sz w:val="18"/>
        </w:rPr>
      </w:pPr>
      <w:r>
        <w:rPr>
          <w:rFonts w:ascii="Tahoma" w:hAnsi="Tahoma" w:cs="Tahoma"/>
          <w:bCs/>
          <w:sz w:val="18"/>
        </w:rPr>
        <w:t>Customers in eligible volume licensing agreements who have not met the minimum thresholds to receive Planning Service entitlements but who meet or exceed the criteria for Training Voucher day conversion may convert Training Voucher days as outlined above.</w:t>
      </w:r>
    </w:p>
    <w:p w14:paraId="72895AAE" w14:textId="77777777" w:rsidR="00E7566E" w:rsidRDefault="00E7566E" w:rsidP="00E7566E">
      <w:pPr>
        <w:pStyle w:val="AppendixBodyText"/>
        <w:spacing w:after="0"/>
        <w:rPr>
          <w:rFonts w:ascii="Tahoma" w:hAnsi="Tahoma" w:cs="Tahoma"/>
          <w:sz w:val="18"/>
        </w:rPr>
      </w:pPr>
    </w:p>
    <w:p w14:paraId="72895AAF" w14:textId="77777777" w:rsidR="00E7566E" w:rsidRDefault="00E7566E" w:rsidP="00E7566E">
      <w:pPr>
        <w:pStyle w:val="AppendixBodyText"/>
        <w:rPr>
          <w:rFonts w:ascii="Tahoma" w:hAnsi="Tahoma" w:cs="Tahoma"/>
          <w:sz w:val="18"/>
        </w:rPr>
      </w:pPr>
      <w:r>
        <w:rPr>
          <w:rFonts w:ascii="Tahoma" w:hAnsi="Tahoma" w:cs="Tahoma"/>
          <w:sz w:val="18"/>
        </w:rPr>
        <w:t xml:space="preserve">Planning Services may be delivered to the customer by qualified Microsoft Partners or Microsoft Consulting Services.  A customer can view the list of Qualified Providers here: http://directory.partners.extranet.microsoft.com/psbproviders  </w:t>
      </w:r>
    </w:p>
    <w:p w14:paraId="72895AB0" w14:textId="77777777" w:rsidR="00E7566E" w:rsidRDefault="00E7566E" w:rsidP="00E7566E">
      <w:pPr>
        <w:pStyle w:val="AppendixBodyText"/>
        <w:spacing w:after="0"/>
        <w:rPr>
          <w:rFonts w:ascii="Tahoma" w:hAnsi="Tahoma" w:cs="Tahoma"/>
          <w:sz w:val="18"/>
        </w:rPr>
      </w:pPr>
    </w:p>
    <w:p w14:paraId="72895AB1" w14:textId="77777777" w:rsidR="00E7566E" w:rsidRDefault="00E7566E" w:rsidP="00E7566E">
      <w:pPr>
        <w:pStyle w:val="AppendixBodyText"/>
        <w:rPr>
          <w:rFonts w:ascii="Tahoma" w:hAnsi="Tahoma" w:cs="Tahoma"/>
          <w:sz w:val="18"/>
        </w:rPr>
      </w:pPr>
      <w:r>
        <w:rPr>
          <w:rFonts w:ascii="Tahoma" w:hAnsi="Tahoma" w:cs="Tahoma"/>
          <w:sz w:val="18"/>
        </w:rPr>
        <w:t>Planning Services engagements provide consulting that covers a pre-determined scope of work that result in a high level deployment plan; the actual deployment of the software cannot be included.</w:t>
      </w:r>
    </w:p>
    <w:p w14:paraId="72895AB2" w14:textId="77777777" w:rsidR="00E7566E" w:rsidRDefault="00E7566E" w:rsidP="00E7566E">
      <w:pPr>
        <w:pStyle w:val="AppendixBodyText"/>
        <w:spacing w:after="0"/>
        <w:rPr>
          <w:rFonts w:ascii="Tahoma" w:hAnsi="Tahoma" w:cs="Tahoma"/>
          <w:sz w:val="18"/>
        </w:rPr>
      </w:pPr>
    </w:p>
    <w:p w14:paraId="72895AB3" w14:textId="77777777" w:rsidR="00E7566E" w:rsidRDefault="00E7566E" w:rsidP="00E7566E">
      <w:pPr>
        <w:pStyle w:val="AppendixBodyText"/>
        <w:numPr>
          <w:ilvl w:val="0"/>
          <w:numId w:val="1"/>
        </w:numPr>
        <w:tabs>
          <w:tab w:val="clear" w:pos="720"/>
          <w:tab w:val="num" w:pos="1440"/>
        </w:tabs>
        <w:ind w:left="1440"/>
        <w:rPr>
          <w:rFonts w:ascii="Tahoma" w:hAnsi="Tahoma" w:cs="Tahoma"/>
          <w:bCs/>
          <w:sz w:val="18"/>
        </w:rPr>
      </w:pPr>
      <w:r>
        <w:rPr>
          <w:rFonts w:ascii="Tahoma" w:hAnsi="Tahoma" w:cs="Tahoma"/>
          <w:bCs/>
          <w:sz w:val="18"/>
        </w:rPr>
        <w:t>Planning Services are not available in all languages.</w:t>
      </w:r>
    </w:p>
    <w:p w14:paraId="72895AB4" w14:textId="77777777" w:rsidR="00E7566E" w:rsidRPr="00BC62D4" w:rsidRDefault="00E7566E" w:rsidP="00E7566E">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Pr="0008036A">
        <w:rPr>
          <w:rFonts w:ascii="Tahoma" w:hAnsi="Tahoma" w:cs="Tahoma"/>
          <w:bCs/>
          <w:color w:val="000000"/>
          <w:sz w:val="18"/>
        </w:rPr>
        <w:t xml:space="preserve"> Services vouchers can only be redeemed by </w:t>
      </w:r>
      <w:r w:rsidRPr="00BC62D4">
        <w:rPr>
          <w:rFonts w:ascii="Tahoma" w:hAnsi="Tahoma" w:cs="Tahoma"/>
          <w:bCs/>
          <w:color w:val="000000"/>
          <w:sz w:val="18"/>
        </w:rPr>
        <w:t>the customer who qualified for the benefit.</w:t>
      </w:r>
    </w:p>
    <w:p w14:paraId="72895AB5" w14:textId="77777777" w:rsidR="00E7566E" w:rsidRPr="00BC62D4" w:rsidRDefault="00E7566E" w:rsidP="00E7566E">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Pr="00BC62D4">
        <w:rPr>
          <w:rFonts w:ascii="Tahoma" w:hAnsi="Tahoma" w:cs="Tahoma"/>
          <w:bCs/>
          <w:color w:val="000000"/>
          <w:sz w:val="18"/>
        </w:rPr>
        <w:t xml:space="preserve"> Services vouchers may not be exchanged for cash, monies or other valuable considerations.</w:t>
      </w:r>
    </w:p>
    <w:p w14:paraId="72895AB6" w14:textId="77777777" w:rsidR="00E7566E" w:rsidRPr="00BC62D4" w:rsidRDefault="00E7566E" w:rsidP="00E7566E">
      <w:pPr>
        <w:pStyle w:val="AppendixBodyText"/>
        <w:numPr>
          <w:ilvl w:val="0"/>
          <w:numId w:val="1"/>
        </w:numPr>
        <w:tabs>
          <w:tab w:val="clear" w:pos="720"/>
          <w:tab w:val="num" w:pos="1440"/>
        </w:tabs>
        <w:ind w:left="1440"/>
        <w:rPr>
          <w:rFonts w:ascii="Tahoma" w:hAnsi="Tahoma" w:cs="Tahoma"/>
          <w:bCs/>
          <w:color w:val="000000"/>
          <w:sz w:val="18"/>
        </w:rPr>
      </w:pPr>
      <w:r w:rsidRPr="00BC62D4">
        <w:rPr>
          <w:rFonts w:ascii="Tahoma" w:hAnsi="Tahoma" w:cs="Tahoma"/>
          <w:bCs/>
          <w:color w:val="000000"/>
          <w:sz w:val="18"/>
        </w:rPr>
        <w:t xml:space="preserve">Customers who are interested in in acquiring additional services beyond those covered by </w:t>
      </w:r>
      <w:r w:rsidRPr="00BC62D4">
        <w:rPr>
          <w:rFonts w:ascii="Tahoma" w:hAnsi="Tahoma" w:cs="Tahoma"/>
          <w:color w:val="000000"/>
          <w:sz w:val="18"/>
          <w:szCs w:val="18"/>
        </w:rPr>
        <w:t>the scope of the work for the assigned voucher engagement (as defined by the voucher type and service level)</w:t>
      </w:r>
      <w:r w:rsidRPr="00BC62D4">
        <w:rPr>
          <w:rFonts w:ascii="Tahoma" w:hAnsi="Tahoma" w:cs="Tahoma"/>
          <w:bCs/>
          <w:color w:val="000000"/>
          <w:sz w:val="18"/>
        </w:rPr>
        <w:t xml:space="preserve"> may pay their provider outside of this program.</w:t>
      </w:r>
    </w:p>
    <w:p w14:paraId="72895AB7" w14:textId="77777777" w:rsidR="00E7566E" w:rsidRPr="00EE3432" w:rsidRDefault="00E7566E" w:rsidP="00E7566E">
      <w:pPr>
        <w:pStyle w:val="AppendixBodyText"/>
        <w:numPr>
          <w:ilvl w:val="0"/>
          <w:numId w:val="1"/>
        </w:numPr>
        <w:tabs>
          <w:tab w:val="clear" w:pos="720"/>
          <w:tab w:val="num" w:pos="1440"/>
        </w:tabs>
        <w:ind w:left="1440"/>
        <w:rPr>
          <w:rFonts w:ascii="Tahoma" w:hAnsi="Tahoma" w:cs="Tahoma"/>
          <w:color w:val="000000"/>
          <w:sz w:val="18"/>
        </w:rPr>
      </w:pPr>
      <w:r w:rsidRPr="00BC62D4">
        <w:rPr>
          <w:rFonts w:ascii="Tahoma" w:hAnsi="Tahoma" w:cs="Tahoma"/>
          <w:color w:val="000000"/>
          <w:sz w:val="18"/>
        </w:rPr>
        <w:t>Reduction o</w:t>
      </w:r>
      <w:r w:rsidRPr="00BC62D4">
        <w:rPr>
          <w:rFonts w:ascii="Tahoma" w:hAnsi="Tahoma" w:cs="Tahoma"/>
          <w:bCs/>
          <w:color w:val="000000"/>
          <w:sz w:val="18"/>
        </w:rPr>
        <w:t>f</w:t>
      </w:r>
      <w:r w:rsidRPr="00BC62D4">
        <w:rPr>
          <w:rFonts w:ascii="Tahoma" w:hAnsi="Tahoma" w:cs="Tahoma"/>
          <w:color w:val="000000"/>
          <w:sz w:val="18"/>
        </w:rPr>
        <w:t xml:space="preserve"> qualifying SA coverage as a result of returns</w:t>
      </w:r>
      <w:r w:rsidRPr="00EE3432">
        <w:rPr>
          <w:rFonts w:ascii="Tahoma" w:hAnsi="Tahoma" w:cs="Tahoma"/>
          <w:color w:val="000000"/>
          <w:sz w:val="18"/>
        </w:rPr>
        <w:t xml:space="preserve"> and other billing adjustments</w:t>
      </w:r>
      <w:r w:rsidRPr="00EE3432">
        <w:rPr>
          <w:rFonts w:ascii="Tahoma" w:hAnsi="Tahoma" w:cs="Tahoma"/>
          <w:bCs/>
          <w:color w:val="000000"/>
          <w:sz w:val="18"/>
        </w:rPr>
        <w:t>,</w:t>
      </w:r>
      <w:r w:rsidRPr="00EE3432">
        <w:rPr>
          <w:rFonts w:ascii="Tahoma" w:hAnsi="Tahoma" w:cs="Tahoma"/>
          <w:color w:val="000000"/>
          <w:sz w:val="18"/>
        </w:rPr>
        <w:t xml:space="preserve"> where allowed, </w:t>
      </w:r>
      <w:r w:rsidRPr="00EE3432">
        <w:rPr>
          <w:rFonts w:ascii="Tahoma" w:hAnsi="Tahoma" w:cs="Tahoma"/>
          <w:bCs/>
          <w:color w:val="000000"/>
          <w:sz w:val="18"/>
        </w:rPr>
        <w:t>may</w:t>
      </w:r>
      <w:r w:rsidRPr="00EE3432">
        <w:rPr>
          <w:rFonts w:ascii="Tahoma" w:hAnsi="Tahoma" w:cs="Tahoma"/>
          <w:color w:val="000000"/>
          <w:sz w:val="18"/>
        </w:rPr>
        <w:t xml:space="preserve"> lower the customer’s </w:t>
      </w:r>
      <w:r>
        <w:rPr>
          <w:rFonts w:ascii="Tahoma" w:hAnsi="Tahoma" w:cs="Tahoma"/>
          <w:color w:val="000000"/>
          <w:sz w:val="18"/>
        </w:rPr>
        <w:t>Planning</w:t>
      </w:r>
      <w:r w:rsidRPr="00EE3432">
        <w:rPr>
          <w:rFonts w:ascii="Tahoma" w:hAnsi="Tahoma" w:cs="Tahoma"/>
          <w:color w:val="000000"/>
          <w:sz w:val="18"/>
        </w:rPr>
        <w:t xml:space="preserve"> Services entitlement </w:t>
      </w:r>
      <w:r w:rsidRPr="00EE3432">
        <w:rPr>
          <w:rFonts w:ascii="Tahoma" w:hAnsi="Tahoma" w:cs="Tahoma"/>
          <w:bCs/>
          <w:color w:val="000000"/>
          <w:sz w:val="18"/>
        </w:rPr>
        <w:t>days.</w:t>
      </w:r>
    </w:p>
    <w:p w14:paraId="72895AB8" w14:textId="77777777" w:rsidR="00E7566E" w:rsidRPr="00EE3432" w:rsidRDefault="00E7566E" w:rsidP="00E7566E">
      <w:pPr>
        <w:pStyle w:val="AppendixBodyText"/>
        <w:numPr>
          <w:ilvl w:val="0"/>
          <w:numId w:val="24"/>
        </w:numPr>
        <w:tabs>
          <w:tab w:val="num" w:pos="1440"/>
        </w:tabs>
        <w:ind w:left="1440"/>
        <w:rPr>
          <w:rFonts w:ascii="Tahoma" w:hAnsi="Tahoma" w:cs="Tahoma"/>
          <w:color w:val="000000"/>
          <w:sz w:val="18"/>
          <w:szCs w:val="18"/>
        </w:rPr>
      </w:pPr>
      <w:r w:rsidRPr="00EE3432">
        <w:rPr>
          <w:rFonts w:ascii="Tahoma" w:hAnsi="Tahoma" w:cs="Tahoma"/>
          <w:bCs/>
          <w:color w:val="000000"/>
          <w:sz w:val="18"/>
        </w:rPr>
        <w:t xml:space="preserve">Vouchers are only valid with </w:t>
      </w:r>
      <w:r w:rsidRPr="00EE3432">
        <w:rPr>
          <w:rFonts w:ascii="Tahoma" w:hAnsi="Tahoma" w:cs="Tahoma"/>
          <w:color w:val="000000"/>
          <w:sz w:val="18"/>
        </w:rPr>
        <w:t xml:space="preserve">qualified Providers </w:t>
      </w:r>
      <w:r w:rsidRPr="00EE3432">
        <w:rPr>
          <w:rFonts w:ascii="Tahoma" w:hAnsi="Tahoma" w:cs="Tahoma"/>
          <w:bCs/>
          <w:color w:val="000000"/>
          <w:sz w:val="18"/>
        </w:rPr>
        <w:t xml:space="preserve">for the specific service type for which the voucher is </w:t>
      </w:r>
      <w:r w:rsidRPr="00EE3432">
        <w:rPr>
          <w:rFonts w:ascii="Tahoma" w:hAnsi="Tahoma" w:cs="Tahoma"/>
          <w:bCs/>
          <w:color w:val="000000"/>
          <w:sz w:val="18"/>
          <w:szCs w:val="18"/>
        </w:rPr>
        <w:t xml:space="preserve">being redeemed. </w:t>
      </w:r>
      <w:r w:rsidRPr="00EE3432">
        <w:rPr>
          <w:rFonts w:ascii="Tahoma" w:hAnsi="Tahoma" w:cs="Tahoma"/>
          <w:color w:val="000000"/>
          <w:sz w:val="18"/>
          <w:szCs w:val="18"/>
        </w:rPr>
        <w:t>The voucher can be used with any qualified Provider worldwide. Participation may vary.</w:t>
      </w:r>
    </w:p>
    <w:p w14:paraId="72895AB9" w14:textId="77777777" w:rsidR="00E7566E" w:rsidRPr="00EE3432" w:rsidRDefault="00E7566E" w:rsidP="00E7566E">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Vouchers must be assigned during the Software Assurance coverage period.</w:t>
      </w:r>
    </w:p>
    <w:p w14:paraId="72895ABA" w14:textId="77777777" w:rsidR="00E7566E" w:rsidRPr="00EE3432" w:rsidRDefault="00E7566E" w:rsidP="00E7566E">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 xml:space="preserve">Vouchers will expire 180 days from the date of voucher assignment, independent of Software Assurance coverage expiration. All services must be delivered (voucher redeemed) prior to voucher expiration. Vouchers that expire prior to Software Assurance coverage expiration will return to the available </w:t>
      </w:r>
      <w:r>
        <w:rPr>
          <w:rFonts w:ascii="Tahoma" w:hAnsi="Tahoma" w:cs="Tahoma"/>
          <w:color w:val="000000"/>
          <w:sz w:val="18"/>
          <w:szCs w:val="18"/>
        </w:rPr>
        <w:t>Planning</w:t>
      </w:r>
      <w:r w:rsidRPr="00EE3432">
        <w:rPr>
          <w:rFonts w:ascii="Tahoma" w:hAnsi="Tahoma" w:cs="Tahoma"/>
          <w:color w:val="000000"/>
          <w:sz w:val="18"/>
          <w:szCs w:val="18"/>
        </w:rPr>
        <w:t xml:space="preserve"> Services pool of days.</w:t>
      </w:r>
    </w:p>
    <w:p w14:paraId="72895ABB" w14:textId="77777777" w:rsidR="00E7566E" w:rsidRPr="0008036A" w:rsidRDefault="00E7566E" w:rsidP="00E7566E">
      <w:pPr>
        <w:pStyle w:val="AppendixBodyText"/>
        <w:numPr>
          <w:ilvl w:val="0"/>
          <w:numId w:val="21"/>
        </w:numPr>
        <w:tabs>
          <w:tab w:val="num" w:pos="1440"/>
        </w:tabs>
        <w:rPr>
          <w:rFonts w:ascii="Tahoma" w:hAnsi="Tahoma" w:cs="Tahoma"/>
          <w:bCs/>
          <w:color w:val="000000"/>
          <w:sz w:val="18"/>
        </w:rPr>
      </w:pPr>
      <w:r w:rsidRPr="00EE3432">
        <w:rPr>
          <w:rFonts w:ascii="Tahoma" w:hAnsi="Tahoma" w:cs="Tahoma"/>
          <w:bCs/>
          <w:color w:val="000000"/>
          <w:sz w:val="18"/>
          <w:szCs w:val="18"/>
        </w:rPr>
        <w:t>Microsoft is not responsible</w:t>
      </w:r>
      <w:r w:rsidRPr="00EE3432">
        <w:rPr>
          <w:rFonts w:ascii="Tahoma" w:hAnsi="Tahoma" w:cs="Tahoma"/>
          <w:bCs/>
          <w:color w:val="000000"/>
          <w:sz w:val="18"/>
        </w:rPr>
        <w:t xml:space="preserve"> for lost, stolen, misplaced or misused</w:t>
      </w:r>
      <w:r w:rsidRPr="0008036A">
        <w:rPr>
          <w:rFonts w:ascii="Tahoma" w:hAnsi="Tahoma" w:cs="Tahoma"/>
          <w:bCs/>
          <w:color w:val="000000"/>
          <w:sz w:val="18"/>
        </w:rPr>
        <w:t xml:space="preserve"> vouchers.</w:t>
      </w:r>
    </w:p>
    <w:p w14:paraId="72895ABC" w14:textId="77777777" w:rsidR="00E7566E" w:rsidRPr="0008036A" w:rsidRDefault="00E7566E" w:rsidP="00E7566E">
      <w:pPr>
        <w:pStyle w:val="AppendixBodyText"/>
        <w:numPr>
          <w:ilvl w:val="0"/>
          <w:numId w:val="21"/>
        </w:numPr>
        <w:tabs>
          <w:tab w:val="num" w:pos="1440"/>
        </w:tabs>
        <w:rPr>
          <w:rFonts w:ascii="Tahoma" w:hAnsi="Tahoma" w:cs="Tahoma"/>
          <w:bCs/>
          <w:color w:val="000000"/>
          <w:sz w:val="18"/>
        </w:rPr>
      </w:pPr>
      <w:r w:rsidRPr="0008036A">
        <w:rPr>
          <w:rFonts w:ascii="Tahoma" w:hAnsi="Tahoma" w:cs="Tahoma"/>
          <w:bCs/>
          <w:color w:val="000000"/>
          <w:sz w:val="18"/>
        </w:rPr>
        <w:t xml:space="preserve">Services provided under vouchers are </w:t>
      </w:r>
      <w:r w:rsidRPr="0008036A">
        <w:rPr>
          <w:rFonts w:ascii="Tahoma" w:hAnsi="Tahoma" w:cs="Tahoma"/>
          <w:color w:val="000000"/>
          <w:sz w:val="18"/>
        </w:rPr>
        <w:t>provided under an agreement between Customer and the Qualified Provider; Microsoft is not responsible for any work or failure on the part of the Qualified Provider related to the services.</w:t>
      </w:r>
    </w:p>
    <w:p w14:paraId="72895ABD" w14:textId="77777777" w:rsidR="00E7566E" w:rsidRDefault="00E7566E" w:rsidP="00E7566E">
      <w:pPr>
        <w:pStyle w:val="AppendixBodyText"/>
        <w:numPr>
          <w:ilvl w:val="0"/>
          <w:numId w:val="78"/>
        </w:numPr>
        <w:rPr>
          <w:rFonts w:ascii="Tahoma" w:hAnsi="Tahoma" w:cs="Tahoma"/>
          <w:bCs/>
          <w:color w:val="000000"/>
          <w:sz w:val="18"/>
        </w:rPr>
      </w:pPr>
      <w:r w:rsidRPr="0008036A">
        <w:rPr>
          <w:rFonts w:ascii="Tahoma" w:hAnsi="Tahoma" w:cs="Tahoma"/>
          <w:bCs/>
          <w:color w:val="000000"/>
          <w:sz w:val="18"/>
        </w:rPr>
        <w:t xml:space="preserve">By accepting a </w:t>
      </w:r>
      <w:r>
        <w:rPr>
          <w:rFonts w:ascii="Tahoma" w:hAnsi="Tahoma" w:cs="Tahoma"/>
          <w:bCs/>
          <w:color w:val="000000"/>
          <w:sz w:val="18"/>
        </w:rPr>
        <w:t>Planning</w:t>
      </w:r>
      <w:r w:rsidRPr="0008036A">
        <w:rPr>
          <w:rFonts w:ascii="Tahoma" w:hAnsi="Tahoma" w:cs="Tahoma"/>
          <w:bCs/>
          <w:color w:val="000000"/>
          <w:sz w:val="18"/>
        </w:rPr>
        <w:t xml:space="preserve"> Services engagement, customers</w:t>
      </w:r>
      <w:r>
        <w:rPr>
          <w:rFonts w:ascii="Tahoma" w:hAnsi="Tahoma" w:cs="Tahoma"/>
          <w:bCs/>
          <w:sz w:val="18"/>
        </w:rPr>
        <w:t xml:space="preserve"> acknowledge that they will receive a survey upon completion of the engagement for quality assurance purposes.</w:t>
      </w:r>
    </w:p>
    <w:p w14:paraId="72895ABE" w14:textId="77777777" w:rsidR="00E7566E" w:rsidRPr="0008036A" w:rsidRDefault="00E7566E" w:rsidP="00E7566E">
      <w:pPr>
        <w:pStyle w:val="AppendixBodyText"/>
        <w:numPr>
          <w:ilvl w:val="0"/>
          <w:numId w:val="78"/>
        </w:numPr>
        <w:rPr>
          <w:rFonts w:ascii="Tahoma" w:hAnsi="Tahoma" w:cs="Tahoma"/>
          <w:color w:val="000000"/>
          <w:sz w:val="18"/>
          <w:szCs w:val="18"/>
        </w:rPr>
      </w:pPr>
      <w:r w:rsidRPr="00F643B6">
        <w:rPr>
          <w:rFonts w:ascii="Tahoma" w:hAnsi="Tahoma" w:cs="Tahoma"/>
          <w:bCs/>
          <w:color w:val="000000"/>
          <w:sz w:val="18"/>
          <w:szCs w:val="18"/>
        </w:rPr>
        <w:t>The tables above show service days available based on</w:t>
      </w:r>
      <w:r>
        <w:rPr>
          <w:rFonts w:ascii="Tahoma" w:hAnsi="Tahoma" w:cs="Tahoma"/>
          <w:bCs/>
          <w:color w:val="000000"/>
          <w:sz w:val="18"/>
          <w:szCs w:val="18"/>
        </w:rPr>
        <w:t xml:space="preserve"> a full 3-year enrollment or a</w:t>
      </w:r>
      <w:r w:rsidRPr="00F643B6">
        <w:rPr>
          <w:rFonts w:ascii="Tahoma" w:hAnsi="Tahoma" w:cs="Tahoma"/>
          <w:bCs/>
          <w:color w:val="000000"/>
          <w:sz w:val="18"/>
          <w:szCs w:val="18"/>
        </w:rPr>
        <w:t>greement.  Customers who purchase Software Assurance coverage for one-year will r</w:t>
      </w:r>
      <w:r w:rsidRPr="0008036A">
        <w:rPr>
          <w:rFonts w:ascii="Tahoma" w:hAnsi="Tahoma" w:cs="Tahoma"/>
          <w:color w:val="000000"/>
          <w:sz w:val="18"/>
          <w:szCs w:val="18"/>
        </w:rPr>
        <w:t xml:space="preserve">eceive one third of the stated number of service days.  Customers who purchase Software Assurance coverage for two-years will receive two thirds of the stated number of service days.  </w:t>
      </w:r>
    </w:p>
    <w:p w14:paraId="72895ABF" w14:textId="77777777" w:rsidR="00E7566E" w:rsidRPr="0008036A" w:rsidRDefault="00E7566E" w:rsidP="00E7566E">
      <w:pPr>
        <w:pStyle w:val="AppendixBodyText"/>
        <w:spacing w:after="0"/>
        <w:rPr>
          <w:rFonts w:ascii="Tahoma" w:hAnsi="Tahoma" w:cs="Tahoma"/>
          <w:bCs/>
          <w:color w:val="000000"/>
          <w:sz w:val="18"/>
        </w:rPr>
      </w:pPr>
    </w:p>
    <w:p w14:paraId="72895AC0" w14:textId="77777777" w:rsidR="00E7566E" w:rsidRDefault="00E7566E" w:rsidP="00E7566E">
      <w:pPr>
        <w:pStyle w:val="AppendixBodyText"/>
        <w:rPr>
          <w:rFonts w:ascii="Tahoma" w:hAnsi="Tahoma" w:cs="Tahoma"/>
          <w:bCs/>
          <w:color w:val="000000"/>
          <w:sz w:val="18"/>
        </w:rPr>
      </w:pPr>
      <w:r>
        <w:rPr>
          <w:rFonts w:ascii="Tahoma" w:hAnsi="Tahoma" w:cs="Tahoma"/>
          <w:bCs/>
          <w:color w:val="000000"/>
          <w:sz w:val="18"/>
        </w:rPr>
        <w:t>Completed deliverables submitted by the Qualified Provider at the end of the engagement to Microsoft may be used by Microsoft for quality assurance purposes and may be shared with the customer’s Microsoft account team for that purpose.</w:t>
      </w:r>
    </w:p>
    <w:p w14:paraId="72895AC1" w14:textId="77777777" w:rsidR="00E7566E" w:rsidRDefault="00E7566E" w:rsidP="00E7566E">
      <w:pPr>
        <w:pStyle w:val="AppendixBodyText"/>
        <w:spacing w:after="0"/>
        <w:rPr>
          <w:rFonts w:ascii="Tahoma" w:hAnsi="Tahoma" w:cs="Tahoma"/>
          <w:sz w:val="18"/>
        </w:rPr>
      </w:pPr>
    </w:p>
    <w:p w14:paraId="72895AC2" w14:textId="77777777" w:rsidR="00E7566E" w:rsidRDefault="00E7566E" w:rsidP="00E7566E">
      <w:pPr>
        <w:pStyle w:val="Heading3"/>
        <w:rPr>
          <w:rFonts w:ascii="Tahoma" w:hAnsi="Tahoma"/>
        </w:rPr>
      </w:pPr>
      <w:bookmarkStart w:id="837" w:name="_Toc328145999"/>
      <w:bookmarkStart w:id="838" w:name="_Toc338847175"/>
      <w:bookmarkStart w:id="839" w:name="_Toc336338230"/>
      <w:r>
        <w:rPr>
          <w:rFonts w:ascii="Tahoma" w:hAnsi="Tahoma"/>
        </w:rPr>
        <w:t xml:space="preserve">Windows </w:t>
      </w:r>
      <w:r>
        <w:rPr>
          <w:rFonts w:ascii="Tahoma" w:hAnsi="Tahoma"/>
          <w:lang w:val="en-US"/>
        </w:rPr>
        <w:t>8</w:t>
      </w:r>
      <w:r>
        <w:rPr>
          <w:rFonts w:ascii="Tahoma" w:hAnsi="Tahoma"/>
        </w:rPr>
        <w:t xml:space="preserve"> Enterprise</w:t>
      </w:r>
      <w:bookmarkEnd w:id="837"/>
      <w:bookmarkEnd w:id="838"/>
      <w:bookmarkEnd w:id="839"/>
      <w:r>
        <w:rPr>
          <w:rFonts w:ascii="Tahoma" w:hAnsi="Tahoma"/>
        </w:rPr>
        <w:t xml:space="preserve"> </w:t>
      </w:r>
    </w:p>
    <w:p w14:paraId="72895AC3" w14:textId="77777777" w:rsidR="00E7566E" w:rsidRPr="00992120" w:rsidRDefault="00E7566E" w:rsidP="00E7566E">
      <w:pPr>
        <w:pStyle w:val="AppendixBodyText"/>
        <w:spacing w:after="0"/>
        <w:rPr>
          <w:rFonts w:ascii="Tahoma" w:hAnsi="Tahoma" w:cs="Tahoma"/>
          <w:sz w:val="18"/>
        </w:rPr>
      </w:pPr>
    </w:p>
    <w:p w14:paraId="72895AC4" w14:textId="77777777" w:rsidR="00E7566E" w:rsidRPr="00324479" w:rsidRDefault="00E7566E" w:rsidP="00E7566E">
      <w:pPr>
        <w:jc w:val="both"/>
        <w:rPr>
          <w:rFonts w:cs="Tahoma"/>
          <w:szCs w:val="18"/>
        </w:rPr>
      </w:pPr>
      <w:r w:rsidRPr="00F528E5">
        <w:rPr>
          <w:rFonts w:cs="Tahoma"/>
          <w:b/>
          <w:szCs w:val="18"/>
        </w:rPr>
        <w:t>Eligible Software Assurance customers:</w:t>
      </w:r>
      <w:r w:rsidRPr="00324479">
        <w:rPr>
          <w:rFonts w:cs="Tahoma"/>
          <w:szCs w:val="18"/>
        </w:rPr>
        <w:t xml:space="preserve"> Customers with active Software Assurance coverage for the Windows desktop operating system are eligible for this benefit. Software Assurance coverage for the Windows desktop operating system on a licensed device gives customers the option to use Windows </w:t>
      </w:r>
      <w:r>
        <w:rPr>
          <w:rFonts w:cs="Tahoma"/>
          <w:szCs w:val="18"/>
        </w:rPr>
        <w:t>8</w:t>
      </w:r>
      <w:r w:rsidRPr="00324479">
        <w:rPr>
          <w:rFonts w:cs="Tahoma"/>
          <w:szCs w:val="18"/>
        </w:rPr>
        <w:t xml:space="preserve"> Enterprise in place of Windows </w:t>
      </w:r>
      <w:r>
        <w:rPr>
          <w:rFonts w:cs="Tahoma"/>
          <w:szCs w:val="18"/>
        </w:rPr>
        <w:t>8</w:t>
      </w:r>
      <w:r w:rsidRPr="00324479">
        <w:rPr>
          <w:rFonts w:cs="Tahoma"/>
          <w:szCs w:val="18"/>
        </w:rPr>
        <w:t xml:space="preserve"> Pro on that device.</w:t>
      </w:r>
    </w:p>
    <w:p w14:paraId="72895AC5" w14:textId="77777777" w:rsidR="00E7566E" w:rsidRPr="00992120" w:rsidRDefault="00E7566E" w:rsidP="00E7566E">
      <w:pPr>
        <w:jc w:val="both"/>
        <w:rPr>
          <w:rFonts w:cs="Tahoma"/>
          <w:szCs w:val="18"/>
        </w:rPr>
      </w:pPr>
    </w:p>
    <w:p w14:paraId="72895AC6" w14:textId="77777777" w:rsidR="00E7566E" w:rsidRPr="00324479" w:rsidRDefault="00E7566E" w:rsidP="00E7566E">
      <w:pPr>
        <w:jc w:val="both"/>
        <w:rPr>
          <w:rFonts w:cs="Tahoma"/>
          <w:szCs w:val="18"/>
        </w:rPr>
      </w:pPr>
      <w:r w:rsidRPr="00324479">
        <w:rPr>
          <w:rFonts w:cs="Tahoma"/>
          <w:szCs w:val="18"/>
        </w:rPr>
        <w:t xml:space="preserve">Eligible Software Assurance customers have the rights to use Windows </w:t>
      </w:r>
      <w:r>
        <w:rPr>
          <w:rFonts w:cs="Tahoma"/>
          <w:szCs w:val="18"/>
        </w:rPr>
        <w:t>8</w:t>
      </w:r>
      <w:r w:rsidRPr="00324479">
        <w:rPr>
          <w:rFonts w:cs="Tahoma"/>
          <w:szCs w:val="18"/>
        </w:rPr>
        <w:t xml:space="preserve"> Enterprise as described in the Product Use Rights. Customers may not move Windows </w:t>
      </w:r>
      <w:r>
        <w:rPr>
          <w:rFonts w:cs="Tahoma"/>
          <w:szCs w:val="18"/>
        </w:rPr>
        <w:t>8</w:t>
      </w:r>
      <w:r w:rsidRPr="00324479">
        <w:rPr>
          <w:rFonts w:cs="Tahoma"/>
          <w:szCs w:val="18"/>
        </w:rPr>
        <w:t xml:space="preserve"> Enterprise from the licensed device to another device, except in conjunction with the permitted reassignment of their Software Assurance coverage. </w:t>
      </w:r>
    </w:p>
    <w:p w14:paraId="72895AC7" w14:textId="77777777" w:rsidR="00E7566E" w:rsidRPr="00324479" w:rsidRDefault="00E7566E" w:rsidP="00E7566E">
      <w:pPr>
        <w:jc w:val="both"/>
        <w:rPr>
          <w:rFonts w:cs="Tahoma"/>
          <w:b/>
          <w:szCs w:val="18"/>
        </w:rPr>
      </w:pPr>
    </w:p>
    <w:p w14:paraId="72895AC8" w14:textId="77777777" w:rsidR="00E7566E" w:rsidRPr="00324479" w:rsidDel="008900EB" w:rsidRDefault="00E7566E" w:rsidP="00E7566E">
      <w:pPr>
        <w:jc w:val="both"/>
        <w:rPr>
          <w:rFonts w:cs="Tahoma"/>
          <w:szCs w:val="18"/>
        </w:rPr>
      </w:pPr>
      <w:r w:rsidRPr="00F528E5">
        <w:rPr>
          <w:rFonts w:cs="Tahoma"/>
          <w:b/>
          <w:szCs w:val="18"/>
        </w:rPr>
        <w:t>Eligible Online Services Benefits customers:</w:t>
      </w:r>
      <w:r w:rsidRPr="00324479">
        <w:rPr>
          <w:rFonts w:cs="Tahoma"/>
          <w:szCs w:val="18"/>
        </w:rPr>
        <w:t xml:space="preserve"> </w:t>
      </w:r>
      <w:r>
        <w:rPr>
          <w:rFonts w:cs="Tahoma"/>
          <w:szCs w:val="18"/>
        </w:rPr>
        <w:t xml:space="preserve">Windows Intune (Per Device) </w:t>
      </w:r>
      <w:r w:rsidRPr="00324479">
        <w:rPr>
          <w:rFonts w:cs="Tahoma"/>
          <w:szCs w:val="18"/>
        </w:rPr>
        <w:t xml:space="preserve">customers have the rights to use Windows </w:t>
      </w:r>
      <w:r>
        <w:rPr>
          <w:rFonts w:cs="Tahoma"/>
          <w:szCs w:val="18"/>
        </w:rPr>
        <w:t>8</w:t>
      </w:r>
      <w:r w:rsidRPr="00324479">
        <w:rPr>
          <w:rFonts w:cs="Tahoma"/>
          <w:szCs w:val="18"/>
        </w:rPr>
        <w:t xml:space="preserve"> Enterprise as described in the Product Use Rights. See the Product Notes section of this Product List for terms applicable to the acquisition and reassignment of </w:t>
      </w:r>
      <w:r>
        <w:rPr>
          <w:rFonts w:cs="Tahoma"/>
          <w:szCs w:val="18"/>
        </w:rPr>
        <w:t xml:space="preserve">Windows Intune (Per Device) </w:t>
      </w:r>
      <w:r w:rsidRPr="00324479">
        <w:rPr>
          <w:rFonts w:cs="Tahoma"/>
          <w:szCs w:val="18"/>
        </w:rPr>
        <w:t>licenses.</w:t>
      </w:r>
    </w:p>
    <w:p w14:paraId="72895AC9" w14:textId="77777777" w:rsidR="00E7566E" w:rsidRPr="00324479" w:rsidRDefault="00E7566E" w:rsidP="00E7566E">
      <w:pPr>
        <w:spacing w:after="60"/>
        <w:rPr>
          <w:rFonts w:cs="Tahoma"/>
          <w:szCs w:val="18"/>
        </w:rPr>
      </w:pPr>
      <w:r w:rsidRPr="00324479">
        <w:rPr>
          <w:rFonts w:cs="Tahoma"/>
          <w:szCs w:val="18"/>
        </w:rPr>
        <w:t xml:space="preserve">Software Assurance and </w:t>
      </w:r>
      <w:r>
        <w:rPr>
          <w:rFonts w:cs="Tahoma"/>
          <w:szCs w:val="18"/>
        </w:rPr>
        <w:t xml:space="preserve">Windows Intune (Per Device) </w:t>
      </w:r>
      <w:r w:rsidRPr="00324479">
        <w:rPr>
          <w:rFonts w:cs="Tahoma"/>
          <w:szCs w:val="18"/>
        </w:rPr>
        <w:t xml:space="preserve">customers are permitted to use the MUI edition of prior versions of the Windows desktop operating system in place of Windows </w:t>
      </w:r>
      <w:r>
        <w:rPr>
          <w:rFonts w:cs="Tahoma"/>
          <w:szCs w:val="18"/>
        </w:rPr>
        <w:t>8</w:t>
      </w:r>
      <w:r w:rsidRPr="00324479">
        <w:rPr>
          <w:rFonts w:cs="Tahoma"/>
          <w:szCs w:val="18"/>
        </w:rPr>
        <w:t xml:space="preserve"> Enterprise.</w:t>
      </w:r>
    </w:p>
    <w:p w14:paraId="72895ACA" w14:textId="77777777" w:rsidR="00E7566E" w:rsidRPr="00992120" w:rsidRDefault="00E7566E" w:rsidP="00E7566E">
      <w:pPr>
        <w:pStyle w:val="Heading3"/>
        <w:rPr>
          <w:rFonts w:ascii="Tahoma" w:hAnsi="Tahoma"/>
          <w:b w:val="0"/>
          <w:sz w:val="18"/>
          <w:lang w:val="en-US"/>
        </w:rPr>
      </w:pPr>
    </w:p>
    <w:p w14:paraId="72895ACB" w14:textId="77777777" w:rsidR="00E7566E" w:rsidRDefault="00E7566E" w:rsidP="00E7566E">
      <w:pPr>
        <w:pStyle w:val="Heading3"/>
      </w:pPr>
      <w:bookmarkStart w:id="840" w:name="_Toc338847176"/>
      <w:bookmarkStart w:id="841" w:name="_Toc336338231"/>
      <w:r w:rsidRPr="00EB242F">
        <w:rPr>
          <w:rFonts w:ascii="Tahoma" w:hAnsi="Tahoma"/>
        </w:rPr>
        <w:t>Windows 8 Enterprise Sideloading</w:t>
      </w:r>
      <w:bookmarkEnd w:id="840"/>
      <w:bookmarkEnd w:id="841"/>
    </w:p>
    <w:p w14:paraId="72895ACC" w14:textId="77777777" w:rsidR="00E7566E" w:rsidRDefault="00E7566E" w:rsidP="00E7566E">
      <w:pPr>
        <w:jc w:val="both"/>
        <w:rPr>
          <w:rFonts w:cs="Tahoma"/>
          <w:szCs w:val="18"/>
        </w:rPr>
      </w:pPr>
    </w:p>
    <w:p w14:paraId="72895ACD" w14:textId="77777777" w:rsidR="00E7566E" w:rsidRPr="00991DD4" w:rsidRDefault="00E7566E" w:rsidP="00E7566E">
      <w:pPr>
        <w:jc w:val="both"/>
        <w:rPr>
          <w:rFonts w:cs="Tahoma"/>
          <w:szCs w:val="18"/>
        </w:rPr>
      </w:pPr>
      <w:r w:rsidRPr="00EB242F">
        <w:rPr>
          <w:rFonts w:cs="Tahoma"/>
          <w:szCs w:val="18"/>
        </w:rPr>
        <w:t>Please see Windows 8 Enterprise Sideloading product note in the “Product Notes” section of this document.</w:t>
      </w:r>
    </w:p>
    <w:p w14:paraId="72895ACE" w14:textId="77777777" w:rsidR="00E7566E" w:rsidRPr="00992120" w:rsidRDefault="00E7566E" w:rsidP="00E7566E">
      <w:pPr>
        <w:rPr>
          <w:szCs w:val="20"/>
          <w:lang w:val="x-none" w:eastAsia="x-none"/>
        </w:rPr>
      </w:pPr>
      <w:bookmarkStart w:id="842" w:name="_Toc338847177"/>
      <w:bookmarkStart w:id="843" w:name="_Toc336338232"/>
    </w:p>
    <w:p w14:paraId="72895ACF" w14:textId="77777777" w:rsidR="00E7566E" w:rsidRPr="002B5494" w:rsidRDefault="00E7566E" w:rsidP="00E7566E">
      <w:pPr>
        <w:pStyle w:val="Heading3"/>
        <w:rPr>
          <w:lang w:val="en-US"/>
        </w:rPr>
      </w:pPr>
      <w:r w:rsidRPr="00EB242F">
        <w:rPr>
          <w:rFonts w:ascii="Tahoma" w:hAnsi="Tahoma"/>
        </w:rPr>
        <w:t xml:space="preserve">Windows </w:t>
      </w:r>
      <w:r>
        <w:rPr>
          <w:rFonts w:ascii="Tahoma" w:hAnsi="Tahoma"/>
          <w:lang w:val="en-US"/>
        </w:rPr>
        <w:t>Companion Subscription License</w:t>
      </w:r>
      <w:bookmarkEnd w:id="842"/>
      <w:bookmarkEnd w:id="843"/>
    </w:p>
    <w:p w14:paraId="72895AD0" w14:textId="77777777" w:rsidR="00E7566E" w:rsidRDefault="00E7566E" w:rsidP="00E7566E">
      <w:pPr>
        <w:jc w:val="both"/>
        <w:rPr>
          <w:rFonts w:cs="Tahoma"/>
          <w:szCs w:val="18"/>
        </w:rPr>
      </w:pPr>
    </w:p>
    <w:p w14:paraId="72895AD1" w14:textId="77777777" w:rsidR="00E7566E" w:rsidRDefault="00E7566E" w:rsidP="00E7566E">
      <w:pPr>
        <w:jc w:val="both"/>
        <w:rPr>
          <w:rFonts w:cs="Tahoma"/>
          <w:szCs w:val="18"/>
        </w:rPr>
      </w:pPr>
      <w:r>
        <w:rPr>
          <w:rFonts w:cs="Tahoma"/>
          <w:szCs w:val="18"/>
        </w:rPr>
        <w:t>Please see Windows Companion Subscription License</w:t>
      </w:r>
      <w:r w:rsidRPr="00EB242F">
        <w:rPr>
          <w:rFonts w:cs="Tahoma"/>
          <w:szCs w:val="18"/>
        </w:rPr>
        <w:t xml:space="preserve"> note in the “Product Notes” section of this document.</w:t>
      </w:r>
    </w:p>
    <w:p w14:paraId="72895AD2" w14:textId="77777777" w:rsidR="00E7566E" w:rsidRPr="00324479" w:rsidRDefault="00E7566E" w:rsidP="00E7566E">
      <w:pPr>
        <w:jc w:val="both"/>
        <w:rPr>
          <w:rFonts w:cs="Tahoma"/>
          <w:szCs w:val="18"/>
        </w:rPr>
      </w:pPr>
    </w:p>
    <w:p w14:paraId="72895AD3" w14:textId="77777777" w:rsidR="00E7566E" w:rsidRDefault="00E7566E" w:rsidP="00E7566E">
      <w:pPr>
        <w:rPr>
          <w:rFonts w:cs="Tahoma"/>
          <w:b/>
          <w:sz w:val="20"/>
          <w:szCs w:val="20"/>
          <w:lang w:val="x-none" w:eastAsia="x-none"/>
        </w:rPr>
      </w:pPr>
      <w:bookmarkStart w:id="844" w:name="_Toc328146000"/>
      <w:bookmarkStart w:id="845" w:name="_Toc338847178"/>
      <w:bookmarkStart w:id="846" w:name="_Toc336338233"/>
      <w:r>
        <w:rPr>
          <w:rFonts w:cs="Tahoma"/>
        </w:rPr>
        <w:br w:type="page"/>
      </w:r>
    </w:p>
    <w:p w14:paraId="72895AD4" w14:textId="77777777" w:rsidR="00E7566E" w:rsidRDefault="00E7566E" w:rsidP="00E7566E">
      <w:pPr>
        <w:pStyle w:val="Heading3"/>
        <w:rPr>
          <w:rFonts w:ascii="Tahoma" w:hAnsi="Tahoma" w:cs="Tahoma"/>
        </w:rPr>
      </w:pPr>
      <w:r>
        <w:rPr>
          <w:rFonts w:ascii="Tahoma" w:hAnsi="Tahoma" w:cs="Tahoma"/>
        </w:rPr>
        <w:t>Training Vouchers</w:t>
      </w:r>
      <w:bookmarkEnd w:id="844"/>
      <w:bookmarkEnd w:id="845"/>
      <w:bookmarkEnd w:id="846"/>
    </w:p>
    <w:p w14:paraId="72895AD5" w14:textId="77777777" w:rsidR="00E7566E" w:rsidRDefault="00E7566E" w:rsidP="00E7566E">
      <w:pPr>
        <w:pStyle w:val="AppendixBodyText"/>
        <w:spacing w:after="0"/>
        <w:rPr>
          <w:rFonts w:ascii="Tahoma" w:hAnsi="Tahoma" w:cs="Tahoma"/>
        </w:rPr>
      </w:pPr>
    </w:p>
    <w:p w14:paraId="72895AD6"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Customers (other than Academic Select License, Select Plus for Academic, Open Value Subscription – Education Solutions) Campus Agreement and School Agreement customers) with Software Assurance Membership in the application or systems product pools are eligible for Microsoft training vouchers.  These vouchers entitle customers to receive courses from a Microsoft Partner with a Learning Competency (Microsoft Learning Partner) for a specific number of training days.  The number of days awarded varies both by program and the number of qualifying licenses for which Software Assurance is acquired.  Once the customer’s Training Voucher Benefit Manager has activated the Training Voucher benefit through the Volume Licensing Service Center (VLSC) tool, Training Vouchers can be assigned to designated individuals by the customer’s Training Voucher Benefit Manager.</w:t>
      </w:r>
    </w:p>
    <w:p w14:paraId="72895AD7" w14:textId="77777777" w:rsidR="00E7566E" w:rsidRDefault="00E7566E" w:rsidP="00E7566E">
      <w:pPr>
        <w:pStyle w:val="AppendixBodyText"/>
        <w:spacing w:after="0"/>
        <w:rPr>
          <w:rFonts w:ascii="Tahoma" w:hAnsi="Tahoma" w:cs="Tahoma"/>
          <w:sz w:val="18"/>
          <w:szCs w:val="18"/>
          <w:lang w:eastAsia="ja-JP"/>
        </w:rPr>
      </w:pPr>
    </w:p>
    <w:p w14:paraId="72895AD8" w14:textId="77777777" w:rsidR="00E7566E" w:rsidRDefault="00E7566E" w:rsidP="00E7566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Minimum number of licenses for which Software Assurance is acquired, needed for Training Voucher eligibility varies by program.</w:t>
      </w:r>
    </w:p>
    <w:p w14:paraId="72895AD9" w14:textId="77777777" w:rsidR="00E7566E" w:rsidRDefault="00E7566E" w:rsidP="00E7566E">
      <w:pPr>
        <w:pStyle w:val="AppendixFlushBulletedList"/>
        <w:tabs>
          <w:tab w:val="clear" w:pos="360"/>
          <w:tab w:val="num" w:pos="0"/>
        </w:tabs>
        <w:ind w:left="0" w:firstLine="0"/>
        <w:rPr>
          <w:rFonts w:ascii="Tahoma" w:hAnsi="Tahoma" w:cs="Tahoma"/>
          <w:sz w:val="18"/>
          <w:szCs w:val="18"/>
        </w:rPr>
      </w:pPr>
    </w:p>
    <w:tbl>
      <w:tblPr>
        <w:tblW w:w="939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3002"/>
        <w:gridCol w:w="3150"/>
        <w:gridCol w:w="3240"/>
      </w:tblGrid>
      <w:tr w:rsidR="00E7566E" w14:paraId="72895ADD" w14:textId="77777777" w:rsidTr="00EA30FC">
        <w:trPr>
          <w:cantSplit/>
          <w:trHeight w:val="531"/>
        </w:trPr>
        <w:tc>
          <w:tcPr>
            <w:tcW w:w="3002" w:type="dxa"/>
            <w:shd w:val="clear" w:color="auto" w:fill="FFCC99"/>
            <w:vAlign w:val="center"/>
          </w:tcPr>
          <w:p w14:paraId="72895ADA" w14:textId="77777777" w:rsidR="00E7566E" w:rsidRDefault="00E7566E" w:rsidP="00EA30FC">
            <w:pPr>
              <w:pStyle w:val="AppendixTableHeadings"/>
              <w:keepNext/>
              <w:rPr>
                <w:rFonts w:ascii="Tahoma" w:hAnsi="Tahoma" w:cs="Tahoma"/>
                <w:sz w:val="20"/>
                <w:szCs w:val="20"/>
              </w:rPr>
            </w:pPr>
            <w:r>
              <w:rPr>
                <w:rFonts w:ascii="Tahoma" w:hAnsi="Tahoma" w:cs="Tahoma"/>
                <w:sz w:val="20"/>
                <w:szCs w:val="20"/>
              </w:rPr>
              <w:t>Program</w:t>
            </w:r>
          </w:p>
        </w:tc>
        <w:tc>
          <w:tcPr>
            <w:tcW w:w="3150" w:type="dxa"/>
            <w:shd w:val="clear" w:color="auto" w:fill="FFCC99"/>
            <w:vAlign w:val="center"/>
          </w:tcPr>
          <w:p w14:paraId="72895ADB" w14:textId="77777777" w:rsidR="00E7566E" w:rsidRDefault="00E7566E" w:rsidP="00EA30FC">
            <w:pPr>
              <w:pStyle w:val="AppendixTableHeadings"/>
              <w:keepNext/>
              <w:rPr>
                <w:rFonts w:ascii="Tahoma" w:hAnsi="Tahoma" w:cs="Tahoma"/>
                <w:sz w:val="20"/>
                <w:szCs w:val="20"/>
              </w:rPr>
            </w:pPr>
            <w:r>
              <w:rPr>
                <w:rFonts w:ascii="Tahoma" w:hAnsi="Tahoma" w:cs="Tahoma"/>
                <w:sz w:val="20"/>
                <w:szCs w:val="20"/>
              </w:rPr>
              <w:t>Office System Application Pool products</w:t>
            </w:r>
            <w:r>
              <w:rPr>
                <w:rFonts w:ascii="Tahoma" w:hAnsi="Tahoma" w:cs="Tahoma"/>
                <w:b w:val="0"/>
                <w:i/>
                <w:sz w:val="20"/>
                <w:szCs w:val="20"/>
              </w:rPr>
              <w:t xml:space="preserve"> </w:t>
            </w:r>
          </w:p>
        </w:tc>
        <w:tc>
          <w:tcPr>
            <w:tcW w:w="3240" w:type="dxa"/>
            <w:shd w:val="clear" w:color="auto" w:fill="FFCC99"/>
            <w:vAlign w:val="center"/>
          </w:tcPr>
          <w:p w14:paraId="72895ADC" w14:textId="77777777" w:rsidR="00E7566E" w:rsidRDefault="00E7566E" w:rsidP="00EA30FC">
            <w:pPr>
              <w:pStyle w:val="AppendixTableHeadings"/>
              <w:keepNext/>
              <w:rPr>
                <w:rFonts w:ascii="Tahoma" w:hAnsi="Tahoma" w:cs="Tahoma"/>
                <w:sz w:val="20"/>
                <w:szCs w:val="20"/>
              </w:rPr>
            </w:pPr>
            <w:r>
              <w:rPr>
                <w:rFonts w:ascii="Tahoma" w:hAnsi="Tahoma" w:cs="Tahoma"/>
                <w:sz w:val="20"/>
                <w:szCs w:val="20"/>
              </w:rPr>
              <w:t>Systems Pool</w:t>
            </w:r>
          </w:p>
        </w:tc>
      </w:tr>
      <w:tr w:rsidR="00E7566E" w14:paraId="72895AE2" w14:textId="77777777" w:rsidTr="00EA30FC">
        <w:trPr>
          <w:cantSplit/>
          <w:trHeight w:val="236"/>
        </w:trPr>
        <w:tc>
          <w:tcPr>
            <w:tcW w:w="3002" w:type="dxa"/>
            <w:vAlign w:val="center"/>
          </w:tcPr>
          <w:p w14:paraId="72895ADE" w14:textId="77777777" w:rsidR="00E7566E" w:rsidRDefault="00E7566E" w:rsidP="00EA30FC">
            <w:pPr>
              <w:pStyle w:val="AppendixTableText"/>
              <w:keepNext/>
              <w:rPr>
                <w:rFonts w:ascii="Tahoma" w:hAnsi="Tahoma" w:cs="Tahoma"/>
              </w:rPr>
            </w:pPr>
            <w:r>
              <w:rPr>
                <w:rFonts w:ascii="Tahoma" w:hAnsi="Tahoma" w:cs="Tahoma"/>
              </w:rPr>
              <w:t>Open Value</w:t>
            </w:r>
          </w:p>
        </w:tc>
        <w:tc>
          <w:tcPr>
            <w:tcW w:w="3150" w:type="dxa"/>
            <w:vAlign w:val="center"/>
          </w:tcPr>
          <w:p w14:paraId="72895ADF" w14:textId="77777777" w:rsidR="00E7566E" w:rsidRDefault="00E7566E" w:rsidP="00EA30FC">
            <w:pPr>
              <w:pStyle w:val="AppendixTableText"/>
              <w:keepNext/>
              <w:rPr>
                <w:rFonts w:ascii="Tahoma" w:hAnsi="Tahoma" w:cs="Tahoma"/>
              </w:rPr>
            </w:pPr>
            <w:r>
              <w:rPr>
                <w:rFonts w:ascii="Tahoma" w:hAnsi="Tahoma" w:cs="Tahoma"/>
              </w:rPr>
              <w:t>2 days per 50 licenses (maximum 20 days)</w:t>
            </w:r>
          </w:p>
        </w:tc>
        <w:tc>
          <w:tcPr>
            <w:tcW w:w="3240" w:type="dxa"/>
            <w:vAlign w:val="center"/>
          </w:tcPr>
          <w:p w14:paraId="72895AE0" w14:textId="77777777" w:rsidR="00E7566E" w:rsidRDefault="00E7566E" w:rsidP="00EA30FC">
            <w:pPr>
              <w:pStyle w:val="AppendixTableText"/>
              <w:keepNext/>
              <w:rPr>
                <w:rFonts w:ascii="Tahoma" w:hAnsi="Tahoma" w:cs="Tahoma"/>
              </w:rPr>
            </w:pPr>
            <w:r>
              <w:rPr>
                <w:rFonts w:ascii="Tahoma" w:hAnsi="Tahoma" w:cs="Tahoma"/>
              </w:rPr>
              <w:t>1 day per 50 licenses</w:t>
            </w:r>
          </w:p>
          <w:p w14:paraId="72895AE1" w14:textId="77777777" w:rsidR="00E7566E" w:rsidRDefault="00E7566E" w:rsidP="00EA30FC">
            <w:pPr>
              <w:pStyle w:val="AppendixTableText"/>
              <w:keepNext/>
              <w:rPr>
                <w:rFonts w:ascii="Tahoma" w:hAnsi="Tahoma" w:cs="Tahoma"/>
              </w:rPr>
            </w:pPr>
            <w:r>
              <w:rPr>
                <w:rFonts w:ascii="Tahoma" w:hAnsi="Tahoma" w:cs="Tahoma"/>
              </w:rPr>
              <w:t>(maximum 10 days)</w:t>
            </w:r>
          </w:p>
        </w:tc>
      </w:tr>
      <w:tr w:rsidR="00E7566E" w14:paraId="72895AE8" w14:textId="77777777" w:rsidTr="00EA30FC">
        <w:trPr>
          <w:cantSplit/>
          <w:trHeight w:val="236"/>
        </w:trPr>
        <w:tc>
          <w:tcPr>
            <w:tcW w:w="3002" w:type="dxa"/>
            <w:vAlign w:val="center"/>
          </w:tcPr>
          <w:p w14:paraId="72895AE3" w14:textId="77777777" w:rsidR="00E7566E" w:rsidRDefault="00E7566E" w:rsidP="00EA30FC">
            <w:pPr>
              <w:pStyle w:val="AppendixTableHeadings"/>
              <w:keepNext/>
              <w:rPr>
                <w:rFonts w:ascii="Tahoma" w:hAnsi="Tahoma" w:cs="Tahoma"/>
              </w:rPr>
            </w:pPr>
            <w:r>
              <w:rPr>
                <w:rFonts w:ascii="Tahoma" w:hAnsi="Tahoma" w:cs="Tahoma"/>
              </w:rPr>
              <w:t>SAM</w:t>
            </w:r>
          </w:p>
          <w:p w14:paraId="72895AE4" w14:textId="77777777" w:rsidR="00E7566E" w:rsidRDefault="00E7566E" w:rsidP="00EA30FC">
            <w:pPr>
              <w:pStyle w:val="AppendixTableHeadings"/>
              <w:keepNext/>
              <w:rPr>
                <w:rFonts w:ascii="Tahoma" w:hAnsi="Tahoma" w:cs="Tahoma"/>
              </w:rPr>
            </w:pPr>
            <w:r>
              <w:rPr>
                <w:rFonts w:ascii="Tahoma" w:hAnsi="Tahoma" w:cs="Tahoma"/>
              </w:rPr>
              <w:t>1-249</w:t>
            </w:r>
          </w:p>
        </w:tc>
        <w:tc>
          <w:tcPr>
            <w:tcW w:w="3150" w:type="dxa"/>
            <w:vAlign w:val="center"/>
          </w:tcPr>
          <w:p w14:paraId="72895AE5" w14:textId="77777777" w:rsidR="00E7566E" w:rsidRDefault="00E7566E" w:rsidP="00EA30FC">
            <w:pPr>
              <w:pStyle w:val="AppendixTableText"/>
              <w:keepNext/>
              <w:rPr>
                <w:rFonts w:ascii="Tahoma" w:hAnsi="Tahoma" w:cs="Tahoma"/>
              </w:rPr>
            </w:pPr>
            <w:r>
              <w:rPr>
                <w:rFonts w:ascii="Tahoma" w:hAnsi="Tahoma" w:cs="Tahoma"/>
              </w:rPr>
              <w:t>2 days per 50 licenses</w:t>
            </w:r>
          </w:p>
        </w:tc>
        <w:tc>
          <w:tcPr>
            <w:tcW w:w="3240" w:type="dxa"/>
            <w:vAlign w:val="center"/>
          </w:tcPr>
          <w:p w14:paraId="72895AE6" w14:textId="77777777" w:rsidR="00E7566E" w:rsidRDefault="00E7566E" w:rsidP="00EA30FC">
            <w:pPr>
              <w:pStyle w:val="AppendixTableText"/>
              <w:keepNext/>
              <w:rPr>
                <w:rFonts w:ascii="Tahoma" w:hAnsi="Tahoma" w:cs="Tahoma"/>
              </w:rPr>
            </w:pPr>
            <w:r>
              <w:rPr>
                <w:rFonts w:ascii="Tahoma" w:hAnsi="Tahoma" w:cs="Tahoma"/>
              </w:rPr>
              <w:t>1 day per 50 licenses</w:t>
            </w:r>
          </w:p>
          <w:p w14:paraId="72895AE7" w14:textId="77777777" w:rsidR="00E7566E" w:rsidRDefault="00E7566E" w:rsidP="00EA30FC">
            <w:pPr>
              <w:pStyle w:val="AppendixTableText"/>
              <w:keepNext/>
              <w:rPr>
                <w:rFonts w:ascii="Tahoma" w:hAnsi="Tahoma" w:cs="Tahoma"/>
              </w:rPr>
            </w:pPr>
          </w:p>
        </w:tc>
      </w:tr>
      <w:tr w:rsidR="00E7566E" w14:paraId="72895AEF" w14:textId="77777777" w:rsidTr="00EA30FC">
        <w:trPr>
          <w:cantSplit/>
          <w:trHeight w:val="236"/>
        </w:trPr>
        <w:tc>
          <w:tcPr>
            <w:tcW w:w="3002" w:type="dxa"/>
            <w:vAlign w:val="center"/>
          </w:tcPr>
          <w:p w14:paraId="72895AE9" w14:textId="77777777" w:rsidR="00E7566E" w:rsidRDefault="00E7566E" w:rsidP="00EA30FC">
            <w:pPr>
              <w:pStyle w:val="AppendixTableHeadings"/>
              <w:keepNext/>
              <w:rPr>
                <w:rFonts w:ascii="Tahoma" w:hAnsi="Tahoma" w:cs="Tahoma"/>
              </w:rPr>
            </w:pPr>
            <w:r>
              <w:rPr>
                <w:rFonts w:ascii="Tahoma" w:hAnsi="Tahoma" w:cs="Tahoma"/>
              </w:rPr>
              <w:t>SAM</w:t>
            </w:r>
          </w:p>
          <w:p w14:paraId="72895AEA" w14:textId="77777777" w:rsidR="00E7566E" w:rsidRDefault="00E7566E" w:rsidP="00EA30FC">
            <w:pPr>
              <w:pStyle w:val="AppendixTableText"/>
              <w:keepNext/>
              <w:rPr>
                <w:rFonts w:ascii="Tahoma" w:hAnsi="Tahoma" w:cs="Tahoma"/>
              </w:rPr>
            </w:pPr>
            <w:r>
              <w:rPr>
                <w:rFonts w:ascii="Tahoma" w:hAnsi="Tahoma" w:cs="Tahoma"/>
              </w:rPr>
              <w:t xml:space="preserve">250-2,399 </w:t>
            </w:r>
          </w:p>
        </w:tc>
        <w:tc>
          <w:tcPr>
            <w:tcW w:w="3150" w:type="dxa"/>
            <w:vAlign w:val="center"/>
          </w:tcPr>
          <w:p w14:paraId="72895AEB" w14:textId="77777777" w:rsidR="00E7566E" w:rsidRPr="00157016" w:rsidRDefault="00E7566E" w:rsidP="00EA30FC">
            <w:pPr>
              <w:pStyle w:val="AppendixTableText"/>
              <w:keepNext/>
              <w:rPr>
                <w:rFonts w:ascii="Tahoma" w:hAnsi="Tahoma" w:cs="Tahoma"/>
              </w:rPr>
            </w:pPr>
            <w:r w:rsidRPr="00157016">
              <w:rPr>
                <w:rFonts w:ascii="Tahoma" w:hAnsi="Tahoma" w:cs="Tahoma"/>
              </w:rPr>
              <w:t>20 days per</w:t>
            </w:r>
          </w:p>
          <w:p w14:paraId="72895AEC" w14:textId="77777777" w:rsidR="00E7566E" w:rsidRDefault="00E7566E" w:rsidP="00EA30FC">
            <w:pPr>
              <w:pStyle w:val="AppendixTableText"/>
              <w:keepNext/>
              <w:rPr>
                <w:rFonts w:ascii="Tahoma" w:hAnsi="Tahoma" w:cs="Tahoma"/>
              </w:rPr>
            </w:pPr>
            <w:r w:rsidRPr="00157016">
              <w:rPr>
                <w:rFonts w:ascii="Tahoma" w:hAnsi="Tahoma" w:cs="Tahoma"/>
              </w:rPr>
              <w:t>eligible enrollment</w:t>
            </w:r>
          </w:p>
        </w:tc>
        <w:tc>
          <w:tcPr>
            <w:tcW w:w="3240" w:type="dxa"/>
            <w:vAlign w:val="center"/>
          </w:tcPr>
          <w:p w14:paraId="72895AED" w14:textId="77777777" w:rsidR="00E7566E" w:rsidRPr="00157016" w:rsidRDefault="00E7566E" w:rsidP="00EA30FC">
            <w:pPr>
              <w:pStyle w:val="AppendixTableText"/>
              <w:keepNext/>
              <w:rPr>
                <w:rFonts w:ascii="Tahoma" w:hAnsi="Tahoma" w:cs="Tahoma"/>
              </w:rPr>
            </w:pPr>
            <w:r w:rsidRPr="00157016">
              <w:rPr>
                <w:rFonts w:ascii="Tahoma" w:hAnsi="Tahoma" w:cs="Tahoma"/>
              </w:rPr>
              <w:t>10 days per</w:t>
            </w:r>
          </w:p>
          <w:p w14:paraId="72895AEE" w14:textId="77777777" w:rsidR="00E7566E" w:rsidRDefault="00E7566E" w:rsidP="00EA30FC">
            <w:pPr>
              <w:pStyle w:val="AppendixTableText"/>
              <w:keepNext/>
              <w:rPr>
                <w:rFonts w:ascii="Tahoma" w:hAnsi="Tahoma" w:cs="Tahoma"/>
              </w:rPr>
            </w:pPr>
            <w:r w:rsidRPr="00157016">
              <w:rPr>
                <w:rFonts w:ascii="Tahoma" w:hAnsi="Tahoma" w:cs="Tahoma"/>
              </w:rPr>
              <w:t>eligible enrollment</w:t>
            </w:r>
          </w:p>
        </w:tc>
      </w:tr>
      <w:tr w:rsidR="00E7566E" w14:paraId="72895AF6" w14:textId="77777777" w:rsidTr="00EA30FC">
        <w:trPr>
          <w:cantSplit/>
          <w:trHeight w:val="236"/>
        </w:trPr>
        <w:tc>
          <w:tcPr>
            <w:tcW w:w="3002" w:type="dxa"/>
            <w:vAlign w:val="center"/>
          </w:tcPr>
          <w:p w14:paraId="72895AF0" w14:textId="77777777" w:rsidR="00E7566E" w:rsidRDefault="00E7566E" w:rsidP="00EA30FC">
            <w:pPr>
              <w:pStyle w:val="AppendixTableHeadings"/>
              <w:keepNext/>
              <w:rPr>
                <w:rFonts w:ascii="Tahoma" w:hAnsi="Tahoma" w:cs="Tahoma"/>
              </w:rPr>
            </w:pPr>
            <w:r>
              <w:rPr>
                <w:rFonts w:ascii="Tahoma" w:hAnsi="Tahoma" w:cs="Tahoma"/>
              </w:rPr>
              <w:t>SAM</w:t>
            </w:r>
          </w:p>
          <w:p w14:paraId="72895AF1" w14:textId="77777777" w:rsidR="00E7566E" w:rsidRDefault="00E7566E" w:rsidP="00EA30FC">
            <w:pPr>
              <w:pStyle w:val="AppendixTableText"/>
              <w:keepNext/>
              <w:rPr>
                <w:rFonts w:ascii="Tahoma" w:hAnsi="Tahoma" w:cs="Tahoma"/>
                <w:b/>
                <w:i/>
              </w:rPr>
            </w:pPr>
            <w:r>
              <w:rPr>
                <w:rFonts w:ascii="Tahoma" w:hAnsi="Tahoma" w:cs="Tahoma"/>
              </w:rPr>
              <w:t>2,400-5,999</w:t>
            </w:r>
          </w:p>
        </w:tc>
        <w:tc>
          <w:tcPr>
            <w:tcW w:w="3150" w:type="dxa"/>
            <w:vAlign w:val="center"/>
          </w:tcPr>
          <w:p w14:paraId="72895AF2" w14:textId="77777777" w:rsidR="00E7566E" w:rsidRPr="00157016" w:rsidRDefault="00E7566E" w:rsidP="00EA30FC">
            <w:pPr>
              <w:pStyle w:val="AppendixTableText"/>
              <w:keepNext/>
              <w:rPr>
                <w:rFonts w:ascii="Tahoma" w:hAnsi="Tahoma" w:cs="Tahoma"/>
              </w:rPr>
            </w:pPr>
            <w:r w:rsidRPr="00157016">
              <w:rPr>
                <w:rFonts w:ascii="Tahoma" w:hAnsi="Tahoma" w:cs="Tahoma"/>
              </w:rPr>
              <w:t xml:space="preserve">30 days* </w:t>
            </w:r>
          </w:p>
          <w:p w14:paraId="72895AF3" w14:textId="77777777" w:rsidR="00E7566E" w:rsidRDefault="00E7566E" w:rsidP="00EA30FC">
            <w:pPr>
              <w:pStyle w:val="AppendixTableText"/>
              <w:keepNext/>
              <w:rPr>
                <w:rFonts w:ascii="Tahoma" w:hAnsi="Tahoma" w:cs="Tahoma"/>
              </w:rPr>
            </w:pPr>
          </w:p>
        </w:tc>
        <w:tc>
          <w:tcPr>
            <w:tcW w:w="3240" w:type="dxa"/>
            <w:vAlign w:val="center"/>
          </w:tcPr>
          <w:p w14:paraId="72895AF4" w14:textId="77777777" w:rsidR="00E7566E" w:rsidRPr="00157016" w:rsidRDefault="00E7566E" w:rsidP="00EA30FC">
            <w:pPr>
              <w:pStyle w:val="AppendixTableText"/>
              <w:keepNext/>
              <w:rPr>
                <w:rFonts w:ascii="Tahoma" w:hAnsi="Tahoma" w:cs="Tahoma"/>
              </w:rPr>
            </w:pPr>
            <w:r w:rsidRPr="00157016">
              <w:rPr>
                <w:rFonts w:ascii="Tahoma" w:hAnsi="Tahoma" w:cs="Tahoma"/>
              </w:rPr>
              <w:t xml:space="preserve">15 days* </w:t>
            </w:r>
          </w:p>
          <w:p w14:paraId="72895AF5" w14:textId="77777777" w:rsidR="00E7566E" w:rsidRDefault="00E7566E" w:rsidP="00EA30FC">
            <w:pPr>
              <w:pStyle w:val="AppendixTableText"/>
              <w:keepNext/>
              <w:rPr>
                <w:rFonts w:ascii="Tahoma" w:hAnsi="Tahoma" w:cs="Tahoma"/>
              </w:rPr>
            </w:pPr>
          </w:p>
        </w:tc>
      </w:tr>
      <w:tr w:rsidR="00E7566E" w14:paraId="72895AFD" w14:textId="77777777" w:rsidTr="00EA30FC">
        <w:trPr>
          <w:cantSplit/>
          <w:trHeight w:val="236"/>
        </w:trPr>
        <w:tc>
          <w:tcPr>
            <w:tcW w:w="3002" w:type="dxa"/>
            <w:vAlign w:val="center"/>
          </w:tcPr>
          <w:p w14:paraId="72895AF7" w14:textId="77777777" w:rsidR="00E7566E" w:rsidRDefault="00E7566E" w:rsidP="00EA30FC">
            <w:pPr>
              <w:pStyle w:val="AppendixTableHeadings"/>
              <w:keepNext/>
              <w:rPr>
                <w:rFonts w:ascii="Tahoma" w:hAnsi="Tahoma" w:cs="Tahoma"/>
              </w:rPr>
            </w:pPr>
            <w:r>
              <w:rPr>
                <w:rFonts w:ascii="Tahoma" w:hAnsi="Tahoma" w:cs="Tahoma"/>
              </w:rPr>
              <w:t>SAM</w:t>
            </w:r>
          </w:p>
          <w:p w14:paraId="72895AF8" w14:textId="77777777" w:rsidR="00E7566E" w:rsidRDefault="00E7566E" w:rsidP="00EA30FC">
            <w:pPr>
              <w:pStyle w:val="AppendixTableText"/>
              <w:keepNext/>
              <w:rPr>
                <w:rFonts w:ascii="Tahoma" w:hAnsi="Tahoma" w:cs="Tahoma"/>
                <w:b/>
                <w:i/>
              </w:rPr>
            </w:pPr>
            <w:r>
              <w:rPr>
                <w:rFonts w:ascii="Tahoma" w:hAnsi="Tahoma" w:cs="Tahoma"/>
              </w:rPr>
              <w:t>6,000-14,999</w:t>
            </w:r>
          </w:p>
        </w:tc>
        <w:tc>
          <w:tcPr>
            <w:tcW w:w="3150" w:type="dxa"/>
            <w:vAlign w:val="center"/>
          </w:tcPr>
          <w:p w14:paraId="72895AF9" w14:textId="77777777" w:rsidR="00E7566E" w:rsidRPr="00157016" w:rsidRDefault="00E7566E" w:rsidP="00EA30FC">
            <w:pPr>
              <w:pStyle w:val="AppendixTableText"/>
              <w:keepNext/>
              <w:rPr>
                <w:rFonts w:ascii="Tahoma" w:hAnsi="Tahoma" w:cs="Tahoma"/>
              </w:rPr>
            </w:pPr>
            <w:r w:rsidRPr="00157016">
              <w:rPr>
                <w:rFonts w:ascii="Tahoma" w:hAnsi="Tahoma" w:cs="Tahoma"/>
              </w:rPr>
              <w:t xml:space="preserve">50 days* </w:t>
            </w:r>
          </w:p>
          <w:p w14:paraId="72895AFA" w14:textId="77777777" w:rsidR="00E7566E" w:rsidRDefault="00E7566E" w:rsidP="00EA30FC">
            <w:pPr>
              <w:pStyle w:val="AppendixTableText"/>
              <w:keepNext/>
              <w:rPr>
                <w:rFonts w:ascii="Tahoma" w:hAnsi="Tahoma" w:cs="Tahoma"/>
              </w:rPr>
            </w:pPr>
          </w:p>
        </w:tc>
        <w:tc>
          <w:tcPr>
            <w:tcW w:w="3240" w:type="dxa"/>
            <w:vAlign w:val="center"/>
          </w:tcPr>
          <w:p w14:paraId="72895AFB" w14:textId="77777777" w:rsidR="00E7566E" w:rsidRPr="00157016" w:rsidRDefault="00E7566E" w:rsidP="00EA30FC">
            <w:pPr>
              <w:pStyle w:val="AppendixTableText"/>
              <w:keepNext/>
              <w:rPr>
                <w:rFonts w:ascii="Tahoma" w:hAnsi="Tahoma" w:cs="Tahoma"/>
              </w:rPr>
            </w:pPr>
            <w:r w:rsidRPr="00157016">
              <w:rPr>
                <w:rFonts w:ascii="Tahoma" w:hAnsi="Tahoma" w:cs="Tahoma"/>
              </w:rPr>
              <w:t xml:space="preserve">25 days* </w:t>
            </w:r>
          </w:p>
          <w:p w14:paraId="72895AFC" w14:textId="77777777" w:rsidR="00E7566E" w:rsidRDefault="00E7566E" w:rsidP="00EA30FC">
            <w:pPr>
              <w:pStyle w:val="AppendixTableText"/>
              <w:keepNext/>
              <w:rPr>
                <w:rFonts w:ascii="Tahoma" w:hAnsi="Tahoma" w:cs="Tahoma"/>
              </w:rPr>
            </w:pPr>
          </w:p>
        </w:tc>
      </w:tr>
      <w:tr w:rsidR="00E7566E" w14:paraId="72895B04" w14:textId="77777777" w:rsidTr="00EA30FC">
        <w:trPr>
          <w:cantSplit/>
          <w:trHeight w:val="236"/>
        </w:trPr>
        <w:tc>
          <w:tcPr>
            <w:tcW w:w="3002" w:type="dxa"/>
            <w:vAlign w:val="center"/>
          </w:tcPr>
          <w:p w14:paraId="72895AFE" w14:textId="77777777" w:rsidR="00E7566E" w:rsidRDefault="00E7566E" w:rsidP="00EA30FC">
            <w:pPr>
              <w:pStyle w:val="AppendixTableHeadings"/>
              <w:keepNext/>
              <w:rPr>
                <w:rFonts w:ascii="Tahoma" w:hAnsi="Tahoma" w:cs="Tahoma"/>
              </w:rPr>
            </w:pPr>
            <w:r>
              <w:rPr>
                <w:rFonts w:ascii="Tahoma" w:hAnsi="Tahoma" w:cs="Tahoma"/>
              </w:rPr>
              <w:t>SAM</w:t>
            </w:r>
          </w:p>
          <w:p w14:paraId="72895AFF" w14:textId="77777777" w:rsidR="00E7566E" w:rsidRDefault="00E7566E" w:rsidP="00EA30FC">
            <w:pPr>
              <w:pStyle w:val="AppendixTableText"/>
              <w:keepNext/>
              <w:rPr>
                <w:rFonts w:ascii="Tahoma" w:hAnsi="Tahoma" w:cs="Tahoma"/>
                <w:b/>
                <w:i/>
              </w:rPr>
            </w:pPr>
            <w:r>
              <w:rPr>
                <w:rFonts w:ascii="Tahoma" w:hAnsi="Tahoma" w:cs="Tahoma"/>
              </w:rPr>
              <w:t>15,000 – 29,999</w:t>
            </w:r>
          </w:p>
        </w:tc>
        <w:tc>
          <w:tcPr>
            <w:tcW w:w="3150" w:type="dxa"/>
            <w:vAlign w:val="center"/>
          </w:tcPr>
          <w:p w14:paraId="72895B00" w14:textId="77777777" w:rsidR="00E7566E" w:rsidRPr="00157016" w:rsidRDefault="00E7566E" w:rsidP="00EA30FC">
            <w:pPr>
              <w:pStyle w:val="AppendixTableText"/>
              <w:keepNext/>
              <w:rPr>
                <w:rFonts w:ascii="Tahoma" w:hAnsi="Tahoma" w:cs="Tahoma"/>
              </w:rPr>
            </w:pPr>
            <w:r w:rsidRPr="00157016">
              <w:rPr>
                <w:rFonts w:ascii="Tahoma" w:hAnsi="Tahoma" w:cs="Tahoma"/>
              </w:rPr>
              <w:t xml:space="preserve">110 days* </w:t>
            </w:r>
          </w:p>
          <w:p w14:paraId="72895B01" w14:textId="77777777" w:rsidR="00E7566E" w:rsidRDefault="00E7566E" w:rsidP="00EA30FC">
            <w:pPr>
              <w:pStyle w:val="AppendixTableText"/>
              <w:keepNext/>
              <w:rPr>
                <w:rFonts w:ascii="Tahoma" w:hAnsi="Tahoma" w:cs="Tahoma"/>
              </w:rPr>
            </w:pPr>
          </w:p>
        </w:tc>
        <w:tc>
          <w:tcPr>
            <w:tcW w:w="3240" w:type="dxa"/>
            <w:vAlign w:val="center"/>
          </w:tcPr>
          <w:p w14:paraId="72895B02" w14:textId="77777777" w:rsidR="00E7566E" w:rsidRPr="00157016" w:rsidRDefault="00E7566E" w:rsidP="00EA30FC">
            <w:pPr>
              <w:pStyle w:val="AppendixTableText"/>
              <w:keepNext/>
              <w:rPr>
                <w:rFonts w:ascii="Tahoma" w:hAnsi="Tahoma" w:cs="Tahoma"/>
              </w:rPr>
            </w:pPr>
            <w:r w:rsidRPr="00157016">
              <w:rPr>
                <w:rFonts w:ascii="Tahoma" w:hAnsi="Tahoma" w:cs="Tahoma"/>
              </w:rPr>
              <w:t xml:space="preserve">55 days* </w:t>
            </w:r>
          </w:p>
          <w:p w14:paraId="72895B03" w14:textId="77777777" w:rsidR="00E7566E" w:rsidRDefault="00E7566E" w:rsidP="00EA30FC">
            <w:pPr>
              <w:pStyle w:val="AppendixTableText"/>
              <w:keepNext/>
              <w:rPr>
                <w:rFonts w:ascii="Tahoma" w:hAnsi="Tahoma" w:cs="Tahoma"/>
              </w:rPr>
            </w:pPr>
          </w:p>
        </w:tc>
      </w:tr>
      <w:tr w:rsidR="00E7566E" w14:paraId="72895B0B" w14:textId="77777777" w:rsidTr="00EA30FC">
        <w:trPr>
          <w:cantSplit/>
          <w:trHeight w:val="236"/>
        </w:trPr>
        <w:tc>
          <w:tcPr>
            <w:tcW w:w="3002" w:type="dxa"/>
            <w:vAlign w:val="center"/>
          </w:tcPr>
          <w:p w14:paraId="72895B05" w14:textId="77777777" w:rsidR="00E7566E" w:rsidRDefault="00E7566E" w:rsidP="00EA30FC">
            <w:pPr>
              <w:pStyle w:val="AppendixTableHeadings"/>
              <w:keepNext/>
              <w:rPr>
                <w:rFonts w:ascii="Tahoma" w:hAnsi="Tahoma" w:cs="Tahoma"/>
              </w:rPr>
            </w:pPr>
            <w:r>
              <w:rPr>
                <w:rFonts w:ascii="Tahoma" w:hAnsi="Tahoma" w:cs="Tahoma"/>
              </w:rPr>
              <w:t>SAM</w:t>
            </w:r>
          </w:p>
          <w:p w14:paraId="72895B06" w14:textId="77777777" w:rsidR="00E7566E" w:rsidRDefault="00E7566E" w:rsidP="00EA30FC">
            <w:pPr>
              <w:pStyle w:val="AppendixTableText"/>
              <w:keepNext/>
              <w:rPr>
                <w:rFonts w:ascii="Tahoma" w:hAnsi="Tahoma" w:cs="Tahoma"/>
                <w:b/>
                <w:i/>
              </w:rPr>
            </w:pPr>
            <w:r>
              <w:rPr>
                <w:rFonts w:ascii="Tahoma" w:hAnsi="Tahoma" w:cs="Tahoma"/>
              </w:rPr>
              <w:t>30,000 – 49,999</w:t>
            </w:r>
          </w:p>
        </w:tc>
        <w:tc>
          <w:tcPr>
            <w:tcW w:w="3150" w:type="dxa"/>
            <w:vAlign w:val="center"/>
          </w:tcPr>
          <w:p w14:paraId="72895B07" w14:textId="77777777" w:rsidR="00E7566E" w:rsidRPr="00157016" w:rsidRDefault="00E7566E" w:rsidP="00EA30FC">
            <w:pPr>
              <w:pStyle w:val="AppendixTableText"/>
              <w:keepNext/>
              <w:rPr>
                <w:rFonts w:ascii="Tahoma" w:hAnsi="Tahoma" w:cs="Tahoma"/>
              </w:rPr>
            </w:pPr>
            <w:r w:rsidRPr="00157016">
              <w:rPr>
                <w:rFonts w:ascii="Tahoma" w:hAnsi="Tahoma" w:cs="Tahoma"/>
              </w:rPr>
              <w:t xml:space="preserve">160 days* </w:t>
            </w:r>
          </w:p>
          <w:p w14:paraId="72895B08" w14:textId="77777777" w:rsidR="00E7566E" w:rsidRDefault="00E7566E" w:rsidP="00EA30FC">
            <w:pPr>
              <w:pStyle w:val="AppendixTableText"/>
              <w:keepNext/>
              <w:rPr>
                <w:rFonts w:ascii="Tahoma" w:hAnsi="Tahoma" w:cs="Tahoma"/>
              </w:rPr>
            </w:pPr>
          </w:p>
        </w:tc>
        <w:tc>
          <w:tcPr>
            <w:tcW w:w="3240" w:type="dxa"/>
            <w:vAlign w:val="center"/>
          </w:tcPr>
          <w:p w14:paraId="72895B09" w14:textId="77777777" w:rsidR="00E7566E" w:rsidRPr="00157016" w:rsidRDefault="00E7566E" w:rsidP="00EA30FC">
            <w:pPr>
              <w:pStyle w:val="AppendixTableText"/>
              <w:keepNext/>
              <w:rPr>
                <w:rFonts w:ascii="Tahoma" w:hAnsi="Tahoma" w:cs="Tahoma"/>
              </w:rPr>
            </w:pPr>
            <w:r w:rsidRPr="00157016">
              <w:rPr>
                <w:rFonts w:ascii="Tahoma" w:hAnsi="Tahoma" w:cs="Tahoma"/>
              </w:rPr>
              <w:t>80 days*</w:t>
            </w:r>
          </w:p>
          <w:p w14:paraId="72895B0A" w14:textId="77777777" w:rsidR="00E7566E" w:rsidRDefault="00E7566E" w:rsidP="00EA30FC">
            <w:pPr>
              <w:pStyle w:val="AppendixTableText"/>
              <w:keepNext/>
              <w:rPr>
                <w:rFonts w:ascii="Tahoma" w:hAnsi="Tahoma" w:cs="Tahoma"/>
              </w:rPr>
            </w:pPr>
          </w:p>
        </w:tc>
      </w:tr>
      <w:tr w:rsidR="00E7566E" w14:paraId="72895B12" w14:textId="77777777" w:rsidTr="00EA30FC">
        <w:trPr>
          <w:cantSplit/>
          <w:trHeight w:val="236"/>
        </w:trPr>
        <w:tc>
          <w:tcPr>
            <w:tcW w:w="3002" w:type="dxa"/>
            <w:vAlign w:val="center"/>
          </w:tcPr>
          <w:p w14:paraId="72895B0C" w14:textId="77777777" w:rsidR="00E7566E" w:rsidRDefault="00E7566E" w:rsidP="00EA30FC">
            <w:pPr>
              <w:pStyle w:val="AppendixTableHeadings"/>
              <w:keepNext/>
              <w:rPr>
                <w:rFonts w:ascii="Tahoma" w:hAnsi="Tahoma" w:cs="Tahoma"/>
              </w:rPr>
            </w:pPr>
            <w:r>
              <w:rPr>
                <w:rFonts w:ascii="Tahoma" w:hAnsi="Tahoma" w:cs="Tahoma"/>
              </w:rPr>
              <w:t>SAM</w:t>
            </w:r>
          </w:p>
          <w:p w14:paraId="72895B0D" w14:textId="77777777" w:rsidR="00E7566E" w:rsidRDefault="00E7566E" w:rsidP="00EA30FC">
            <w:pPr>
              <w:pStyle w:val="AppendixTableText"/>
              <w:keepNext/>
              <w:rPr>
                <w:rFonts w:ascii="Tahoma" w:hAnsi="Tahoma" w:cs="Tahoma"/>
                <w:b/>
                <w:i/>
              </w:rPr>
            </w:pPr>
            <w:r>
              <w:rPr>
                <w:rFonts w:ascii="Tahoma" w:hAnsi="Tahoma" w:cs="Tahoma"/>
              </w:rPr>
              <w:t>50,000 – 99,999</w:t>
            </w:r>
          </w:p>
        </w:tc>
        <w:tc>
          <w:tcPr>
            <w:tcW w:w="3150" w:type="dxa"/>
            <w:vAlign w:val="center"/>
          </w:tcPr>
          <w:p w14:paraId="72895B0E" w14:textId="77777777" w:rsidR="00E7566E" w:rsidRPr="00157016" w:rsidRDefault="00E7566E" w:rsidP="00EA30FC">
            <w:pPr>
              <w:pStyle w:val="AppendixTableText"/>
              <w:keepNext/>
              <w:rPr>
                <w:rFonts w:ascii="Tahoma" w:hAnsi="Tahoma" w:cs="Tahoma"/>
              </w:rPr>
            </w:pPr>
            <w:r w:rsidRPr="00157016">
              <w:rPr>
                <w:rFonts w:ascii="Tahoma" w:hAnsi="Tahoma" w:cs="Tahoma"/>
              </w:rPr>
              <w:t>250 days*</w:t>
            </w:r>
          </w:p>
          <w:p w14:paraId="72895B0F" w14:textId="77777777" w:rsidR="00E7566E" w:rsidRDefault="00E7566E" w:rsidP="00EA30FC">
            <w:pPr>
              <w:pStyle w:val="AppendixTableText"/>
              <w:keepNext/>
              <w:rPr>
                <w:rFonts w:ascii="Tahoma" w:hAnsi="Tahoma" w:cs="Tahoma"/>
              </w:rPr>
            </w:pPr>
          </w:p>
        </w:tc>
        <w:tc>
          <w:tcPr>
            <w:tcW w:w="3240" w:type="dxa"/>
            <w:vAlign w:val="center"/>
          </w:tcPr>
          <w:p w14:paraId="72895B10" w14:textId="77777777" w:rsidR="00E7566E" w:rsidRPr="00157016" w:rsidRDefault="00E7566E" w:rsidP="00EA30FC">
            <w:pPr>
              <w:pStyle w:val="AppendixTableText"/>
              <w:keepNext/>
              <w:rPr>
                <w:rFonts w:ascii="Tahoma" w:hAnsi="Tahoma" w:cs="Tahoma"/>
              </w:rPr>
            </w:pPr>
            <w:r w:rsidRPr="00157016">
              <w:rPr>
                <w:rFonts w:ascii="Tahoma" w:hAnsi="Tahoma" w:cs="Tahoma"/>
              </w:rPr>
              <w:t xml:space="preserve">125 days* </w:t>
            </w:r>
          </w:p>
          <w:p w14:paraId="72895B11" w14:textId="77777777" w:rsidR="00E7566E" w:rsidRDefault="00E7566E" w:rsidP="00EA30FC">
            <w:pPr>
              <w:pStyle w:val="AppendixTableText"/>
              <w:keepNext/>
              <w:rPr>
                <w:rFonts w:ascii="Tahoma" w:hAnsi="Tahoma" w:cs="Tahoma"/>
              </w:rPr>
            </w:pPr>
          </w:p>
        </w:tc>
      </w:tr>
      <w:tr w:rsidR="00E7566E" w14:paraId="72895B19" w14:textId="77777777" w:rsidTr="00EA30FC">
        <w:trPr>
          <w:cantSplit/>
          <w:trHeight w:val="236"/>
        </w:trPr>
        <w:tc>
          <w:tcPr>
            <w:tcW w:w="3002" w:type="dxa"/>
            <w:vAlign w:val="center"/>
          </w:tcPr>
          <w:p w14:paraId="72895B13" w14:textId="77777777" w:rsidR="00E7566E" w:rsidRDefault="00E7566E" w:rsidP="00EA30FC">
            <w:pPr>
              <w:pStyle w:val="AppendixTableHeadings"/>
              <w:keepNext/>
              <w:rPr>
                <w:rFonts w:ascii="Tahoma" w:hAnsi="Tahoma" w:cs="Tahoma"/>
              </w:rPr>
            </w:pPr>
            <w:r>
              <w:rPr>
                <w:rFonts w:ascii="Tahoma" w:hAnsi="Tahoma" w:cs="Tahoma"/>
              </w:rPr>
              <w:t>SAM</w:t>
            </w:r>
          </w:p>
          <w:p w14:paraId="72895B14" w14:textId="77777777" w:rsidR="00E7566E" w:rsidRDefault="00E7566E" w:rsidP="00EA30FC">
            <w:pPr>
              <w:pStyle w:val="AppendixTableHeadings"/>
              <w:keepNext/>
              <w:rPr>
                <w:rFonts w:ascii="Tahoma" w:hAnsi="Tahoma" w:cs="Tahoma"/>
              </w:rPr>
            </w:pPr>
            <w:r>
              <w:rPr>
                <w:rFonts w:ascii="Tahoma" w:hAnsi="Tahoma" w:cs="Tahoma"/>
              </w:rPr>
              <w:t>100,000 – 199,999</w:t>
            </w:r>
          </w:p>
        </w:tc>
        <w:tc>
          <w:tcPr>
            <w:tcW w:w="3150" w:type="dxa"/>
            <w:vAlign w:val="center"/>
          </w:tcPr>
          <w:p w14:paraId="72895B15" w14:textId="77777777" w:rsidR="00E7566E" w:rsidRPr="00157016" w:rsidRDefault="00E7566E" w:rsidP="00EA30FC">
            <w:pPr>
              <w:pStyle w:val="AppendixTableText"/>
              <w:keepNext/>
              <w:rPr>
                <w:rFonts w:ascii="Tahoma" w:hAnsi="Tahoma" w:cs="Tahoma"/>
              </w:rPr>
            </w:pPr>
            <w:r w:rsidRPr="00157016">
              <w:rPr>
                <w:rFonts w:ascii="Tahoma" w:hAnsi="Tahoma" w:cs="Tahoma"/>
              </w:rPr>
              <w:t>400 days*</w:t>
            </w:r>
          </w:p>
          <w:p w14:paraId="72895B16" w14:textId="77777777" w:rsidR="00E7566E" w:rsidRDefault="00E7566E" w:rsidP="00EA30FC">
            <w:pPr>
              <w:pStyle w:val="AppendixTableText"/>
              <w:keepNext/>
              <w:rPr>
                <w:rFonts w:ascii="Tahoma" w:hAnsi="Tahoma" w:cs="Tahoma"/>
              </w:rPr>
            </w:pPr>
          </w:p>
        </w:tc>
        <w:tc>
          <w:tcPr>
            <w:tcW w:w="3240" w:type="dxa"/>
            <w:vAlign w:val="center"/>
          </w:tcPr>
          <w:p w14:paraId="72895B17" w14:textId="77777777" w:rsidR="00E7566E" w:rsidRPr="00157016" w:rsidRDefault="00E7566E" w:rsidP="00EA30FC">
            <w:pPr>
              <w:pStyle w:val="AppendixTableText"/>
              <w:keepNext/>
              <w:rPr>
                <w:rFonts w:ascii="Tahoma" w:hAnsi="Tahoma" w:cs="Tahoma"/>
              </w:rPr>
            </w:pPr>
            <w:r w:rsidRPr="00157016">
              <w:rPr>
                <w:rFonts w:ascii="Tahoma" w:hAnsi="Tahoma" w:cs="Tahoma"/>
              </w:rPr>
              <w:t>200 days*</w:t>
            </w:r>
          </w:p>
          <w:p w14:paraId="72895B18" w14:textId="77777777" w:rsidR="00E7566E" w:rsidRDefault="00E7566E" w:rsidP="00EA30FC">
            <w:pPr>
              <w:pStyle w:val="AppendixTableText"/>
              <w:keepNext/>
              <w:rPr>
                <w:rFonts w:ascii="Tahoma" w:hAnsi="Tahoma" w:cs="Tahoma"/>
              </w:rPr>
            </w:pPr>
          </w:p>
        </w:tc>
      </w:tr>
      <w:tr w:rsidR="00E7566E" w14:paraId="72895B20" w14:textId="77777777" w:rsidTr="00EA30FC">
        <w:trPr>
          <w:cantSplit/>
          <w:trHeight w:val="236"/>
        </w:trPr>
        <w:tc>
          <w:tcPr>
            <w:tcW w:w="3002" w:type="dxa"/>
            <w:vAlign w:val="center"/>
          </w:tcPr>
          <w:p w14:paraId="72895B1A" w14:textId="77777777" w:rsidR="00E7566E" w:rsidRDefault="00E7566E" w:rsidP="00EA30FC">
            <w:pPr>
              <w:pStyle w:val="AppendixTableHeadings"/>
              <w:keepNext/>
              <w:rPr>
                <w:rFonts w:ascii="Tahoma" w:hAnsi="Tahoma" w:cs="Tahoma"/>
              </w:rPr>
            </w:pPr>
            <w:r>
              <w:rPr>
                <w:rFonts w:ascii="Tahoma" w:hAnsi="Tahoma" w:cs="Tahoma"/>
              </w:rPr>
              <w:t>SAM</w:t>
            </w:r>
          </w:p>
          <w:p w14:paraId="72895B1B" w14:textId="77777777" w:rsidR="00E7566E" w:rsidRDefault="00E7566E" w:rsidP="00EA30FC">
            <w:pPr>
              <w:pStyle w:val="AppendixTableHeadings"/>
              <w:keepNext/>
              <w:rPr>
                <w:rFonts w:ascii="Tahoma" w:hAnsi="Tahoma" w:cs="Tahoma"/>
              </w:rPr>
            </w:pPr>
            <w:r>
              <w:rPr>
                <w:rFonts w:ascii="Tahoma" w:hAnsi="Tahoma" w:cs="Tahoma"/>
              </w:rPr>
              <w:t>200,000 – 399,999</w:t>
            </w:r>
          </w:p>
        </w:tc>
        <w:tc>
          <w:tcPr>
            <w:tcW w:w="3150" w:type="dxa"/>
            <w:vAlign w:val="center"/>
          </w:tcPr>
          <w:p w14:paraId="72895B1C" w14:textId="77777777" w:rsidR="00E7566E" w:rsidRPr="00157016" w:rsidRDefault="00E7566E" w:rsidP="00EA30FC">
            <w:pPr>
              <w:pStyle w:val="AppendixTableText"/>
              <w:keepNext/>
              <w:rPr>
                <w:rFonts w:ascii="Tahoma" w:hAnsi="Tahoma" w:cs="Tahoma"/>
              </w:rPr>
            </w:pPr>
            <w:r w:rsidRPr="00157016">
              <w:rPr>
                <w:rFonts w:ascii="Tahoma" w:hAnsi="Tahoma" w:cs="Tahoma"/>
              </w:rPr>
              <w:t>600 days*</w:t>
            </w:r>
          </w:p>
          <w:p w14:paraId="72895B1D" w14:textId="77777777" w:rsidR="00E7566E" w:rsidRDefault="00E7566E" w:rsidP="00EA30FC">
            <w:pPr>
              <w:pStyle w:val="AppendixTableText"/>
              <w:keepNext/>
              <w:rPr>
                <w:rFonts w:ascii="Tahoma" w:hAnsi="Tahoma" w:cs="Tahoma"/>
              </w:rPr>
            </w:pPr>
          </w:p>
        </w:tc>
        <w:tc>
          <w:tcPr>
            <w:tcW w:w="3240" w:type="dxa"/>
            <w:vAlign w:val="center"/>
          </w:tcPr>
          <w:p w14:paraId="72895B1E" w14:textId="77777777" w:rsidR="00E7566E" w:rsidRPr="00157016" w:rsidRDefault="00E7566E" w:rsidP="00EA30FC">
            <w:pPr>
              <w:pStyle w:val="AppendixTableText"/>
              <w:keepNext/>
              <w:rPr>
                <w:rFonts w:ascii="Tahoma" w:hAnsi="Tahoma" w:cs="Tahoma"/>
              </w:rPr>
            </w:pPr>
            <w:r w:rsidRPr="00157016">
              <w:rPr>
                <w:rFonts w:ascii="Tahoma" w:hAnsi="Tahoma" w:cs="Tahoma"/>
              </w:rPr>
              <w:t>300 days*</w:t>
            </w:r>
          </w:p>
          <w:p w14:paraId="72895B1F" w14:textId="77777777" w:rsidR="00E7566E" w:rsidRDefault="00E7566E" w:rsidP="00EA30FC">
            <w:pPr>
              <w:pStyle w:val="AppendixTableText"/>
              <w:keepNext/>
              <w:rPr>
                <w:rFonts w:ascii="Tahoma" w:hAnsi="Tahoma" w:cs="Tahoma"/>
              </w:rPr>
            </w:pPr>
          </w:p>
        </w:tc>
      </w:tr>
      <w:tr w:rsidR="00E7566E" w14:paraId="72895B27" w14:textId="77777777" w:rsidTr="00EA30FC">
        <w:trPr>
          <w:cantSplit/>
          <w:trHeight w:val="236"/>
        </w:trPr>
        <w:tc>
          <w:tcPr>
            <w:tcW w:w="3002" w:type="dxa"/>
            <w:vAlign w:val="center"/>
          </w:tcPr>
          <w:p w14:paraId="72895B21" w14:textId="77777777" w:rsidR="00E7566E" w:rsidRDefault="00E7566E" w:rsidP="00EA30FC">
            <w:pPr>
              <w:pStyle w:val="AppendixTableHeadings"/>
              <w:keepNext/>
              <w:rPr>
                <w:rFonts w:ascii="Tahoma" w:hAnsi="Tahoma" w:cs="Tahoma"/>
              </w:rPr>
            </w:pPr>
            <w:r>
              <w:rPr>
                <w:rFonts w:ascii="Tahoma" w:hAnsi="Tahoma" w:cs="Tahoma"/>
              </w:rPr>
              <w:t>SAM</w:t>
            </w:r>
          </w:p>
          <w:p w14:paraId="72895B22" w14:textId="77777777" w:rsidR="00E7566E" w:rsidRDefault="00E7566E" w:rsidP="00EA30FC">
            <w:pPr>
              <w:pStyle w:val="AppendixTableHeadings"/>
              <w:keepNext/>
              <w:rPr>
                <w:rFonts w:ascii="Tahoma" w:hAnsi="Tahoma" w:cs="Tahoma"/>
              </w:rPr>
            </w:pPr>
            <w:r>
              <w:rPr>
                <w:rFonts w:ascii="Tahoma" w:hAnsi="Tahoma" w:cs="Tahoma"/>
              </w:rPr>
              <w:t>400,000 – 599,999</w:t>
            </w:r>
          </w:p>
        </w:tc>
        <w:tc>
          <w:tcPr>
            <w:tcW w:w="3150" w:type="dxa"/>
            <w:vAlign w:val="center"/>
          </w:tcPr>
          <w:p w14:paraId="72895B23" w14:textId="77777777" w:rsidR="00E7566E" w:rsidRPr="00157016" w:rsidRDefault="00E7566E" w:rsidP="00EA30FC">
            <w:pPr>
              <w:pStyle w:val="AppendixTableText"/>
              <w:keepNext/>
              <w:rPr>
                <w:rFonts w:ascii="Tahoma" w:hAnsi="Tahoma" w:cs="Tahoma"/>
              </w:rPr>
            </w:pPr>
            <w:r w:rsidRPr="00157016">
              <w:rPr>
                <w:rFonts w:ascii="Tahoma" w:hAnsi="Tahoma" w:cs="Tahoma"/>
              </w:rPr>
              <w:t>800 days*</w:t>
            </w:r>
          </w:p>
          <w:p w14:paraId="72895B24" w14:textId="77777777" w:rsidR="00E7566E" w:rsidRDefault="00E7566E" w:rsidP="00EA30FC">
            <w:pPr>
              <w:pStyle w:val="AppendixTableText"/>
              <w:keepNext/>
              <w:rPr>
                <w:rFonts w:ascii="Tahoma" w:hAnsi="Tahoma" w:cs="Tahoma"/>
              </w:rPr>
            </w:pPr>
          </w:p>
        </w:tc>
        <w:tc>
          <w:tcPr>
            <w:tcW w:w="3240" w:type="dxa"/>
            <w:vAlign w:val="center"/>
          </w:tcPr>
          <w:p w14:paraId="72895B25" w14:textId="77777777" w:rsidR="00E7566E" w:rsidRPr="00157016" w:rsidRDefault="00E7566E" w:rsidP="00EA30FC">
            <w:pPr>
              <w:pStyle w:val="AppendixTableText"/>
              <w:keepNext/>
              <w:rPr>
                <w:rFonts w:ascii="Tahoma" w:hAnsi="Tahoma" w:cs="Tahoma"/>
              </w:rPr>
            </w:pPr>
            <w:r w:rsidRPr="00157016">
              <w:rPr>
                <w:rFonts w:ascii="Tahoma" w:hAnsi="Tahoma" w:cs="Tahoma"/>
              </w:rPr>
              <w:t>400 days*</w:t>
            </w:r>
          </w:p>
          <w:p w14:paraId="72895B26" w14:textId="77777777" w:rsidR="00E7566E" w:rsidRDefault="00E7566E" w:rsidP="00EA30FC">
            <w:pPr>
              <w:pStyle w:val="AppendixTableText"/>
              <w:keepNext/>
              <w:rPr>
                <w:rFonts w:ascii="Tahoma" w:hAnsi="Tahoma" w:cs="Tahoma"/>
              </w:rPr>
            </w:pPr>
          </w:p>
        </w:tc>
      </w:tr>
      <w:tr w:rsidR="00E7566E" w14:paraId="72895B2E" w14:textId="77777777" w:rsidTr="00EA30FC">
        <w:trPr>
          <w:cantSplit/>
          <w:trHeight w:val="236"/>
        </w:trPr>
        <w:tc>
          <w:tcPr>
            <w:tcW w:w="3002" w:type="dxa"/>
            <w:vAlign w:val="center"/>
          </w:tcPr>
          <w:p w14:paraId="72895B28" w14:textId="77777777" w:rsidR="00E7566E" w:rsidRDefault="00E7566E" w:rsidP="00EA30FC">
            <w:pPr>
              <w:pStyle w:val="AppendixTableHeadings"/>
              <w:keepNext/>
              <w:rPr>
                <w:rFonts w:ascii="Tahoma" w:hAnsi="Tahoma" w:cs="Tahoma"/>
              </w:rPr>
            </w:pPr>
            <w:r>
              <w:rPr>
                <w:rFonts w:ascii="Tahoma" w:hAnsi="Tahoma" w:cs="Tahoma"/>
              </w:rPr>
              <w:t>SAM</w:t>
            </w:r>
          </w:p>
          <w:p w14:paraId="72895B29" w14:textId="77777777" w:rsidR="00E7566E" w:rsidRDefault="00E7566E" w:rsidP="00EA30FC">
            <w:pPr>
              <w:pStyle w:val="AppendixTableHeadings"/>
              <w:keepNext/>
              <w:rPr>
                <w:rFonts w:ascii="Tahoma" w:hAnsi="Tahoma" w:cs="Tahoma"/>
              </w:rPr>
            </w:pPr>
            <w:r>
              <w:rPr>
                <w:rFonts w:ascii="Tahoma" w:hAnsi="Tahoma" w:cs="Tahoma"/>
              </w:rPr>
              <w:t>600,000 +</w:t>
            </w:r>
          </w:p>
        </w:tc>
        <w:tc>
          <w:tcPr>
            <w:tcW w:w="3150" w:type="dxa"/>
            <w:vAlign w:val="center"/>
          </w:tcPr>
          <w:p w14:paraId="72895B2A" w14:textId="77777777" w:rsidR="00E7566E" w:rsidRPr="00157016" w:rsidRDefault="00E7566E" w:rsidP="00EA30FC">
            <w:pPr>
              <w:pStyle w:val="AppendixTableText"/>
              <w:keepNext/>
              <w:rPr>
                <w:rFonts w:ascii="Tahoma" w:hAnsi="Tahoma" w:cs="Tahoma"/>
              </w:rPr>
            </w:pPr>
            <w:r w:rsidRPr="00157016">
              <w:rPr>
                <w:rFonts w:ascii="Tahoma" w:hAnsi="Tahoma" w:cs="Tahoma"/>
              </w:rPr>
              <w:t xml:space="preserve">1400 days* </w:t>
            </w:r>
          </w:p>
          <w:p w14:paraId="72895B2B" w14:textId="77777777" w:rsidR="00E7566E" w:rsidRDefault="00E7566E" w:rsidP="00EA30FC">
            <w:pPr>
              <w:pStyle w:val="AppendixTableText"/>
              <w:keepNext/>
              <w:rPr>
                <w:rFonts w:ascii="Tahoma" w:hAnsi="Tahoma" w:cs="Tahoma"/>
              </w:rPr>
            </w:pPr>
          </w:p>
        </w:tc>
        <w:tc>
          <w:tcPr>
            <w:tcW w:w="3240" w:type="dxa"/>
            <w:vAlign w:val="center"/>
          </w:tcPr>
          <w:p w14:paraId="72895B2C" w14:textId="77777777" w:rsidR="00E7566E" w:rsidRPr="00157016" w:rsidRDefault="00E7566E" w:rsidP="00EA30FC">
            <w:pPr>
              <w:pStyle w:val="AppendixTableText"/>
              <w:keepNext/>
              <w:rPr>
                <w:rFonts w:ascii="Tahoma" w:hAnsi="Tahoma" w:cs="Tahoma"/>
              </w:rPr>
            </w:pPr>
            <w:r w:rsidRPr="00157016">
              <w:rPr>
                <w:rFonts w:ascii="Tahoma" w:hAnsi="Tahoma" w:cs="Tahoma"/>
              </w:rPr>
              <w:t>700 days*</w:t>
            </w:r>
          </w:p>
          <w:p w14:paraId="72895B2D" w14:textId="77777777" w:rsidR="00E7566E" w:rsidRDefault="00E7566E" w:rsidP="00EA30FC">
            <w:pPr>
              <w:pStyle w:val="AppendixTableText"/>
              <w:keepNext/>
              <w:rPr>
                <w:rFonts w:ascii="Tahoma" w:hAnsi="Tahoma" w:cs="Tahoma"/>
              </w:rPr>
            </w:pPr>
          </w:p>
        </w:tc>
      </w:tr>
    </w:tbl>
    <w:p w14:paraId="72895B2F" w14:textId="77777777" w:rsidR="00E7566E" w:rsidRPr="00C65D66" w:rsidRDefault="00E7566E" w:rsidP="00E7566E">
      <w:pPr>
        <w:tabs>
          <w:tab w:val="left" w:pos="10440"/>
        </w:tabs>
        <w:spacing w:before="120"/>
        <w:ind w:right="306"/>
        <w:rPr>
          <w:rFonts w:eastAsia="Calibri" w:cs="Tahoma"/>
          <w:i/>
          <w:color w:val="000000"/>
          <w:sz w:val="16"/>
          <w:szCs w:val="16"/>
        </w:rPr>
      </w:pPr>
      <w:r w:rsidRPr="00C65D66">
        <w:rPr>
          <w:rFonts w:eastAsia="Calibri" w:cs="Tahoma"/>
          <w:b/>
          <w:i/>
          <w:color w:val="000000"/>
          <w:sz w:val="16"/>
          <w:szCs w:val="16"/>
        </w:rPr>
        <w:t>Note:</w:t>
      </w:r>
      <w:r w:rsidRPr="00C65D66">
        <w:rPr>
          <w:rFonts w:eastAsia="Calibri" w:cs="Tahoma"/>
          <w:i/>
          <w:color w:val="000000"/>
          <w:sz w:val="16"/>
          <w:szCs w:val="16"/>
        </w:rPr>
        <w:t xml:space="preserve"> Training credits available based on a full 3 year enrollment or agreement (see below for details).  </w:t>
      </w:r>
    </w:p>
    <w:p w14:paraId="72895B30" w14:textId="77777777" w:rsidR="00E7566E" w:rsidRPr="00C65D66" w:rsidRDefault="00E7566E" w:rsidP="00E7566E">
      <w:pPr>
        <w:spacing w:after="60"/>
        <w:rPr>
          <w:rFonts w:eastAsia="Calibri" w:cs="Tahoma"/>
          <w:i/>
          <w:color w:val="000000"/>
          <w:sz w:val="16"/>
          <w:szCs w:val="16"/>
        </w:rPr>
      </w:pPr>
      <w:r w:rsidRPr="00C65D66">
        <w:rPr>
          <w:rFonts w:eastAsia="Calibri" w:cs="Tahoma"/>
          <w:i/>
          <w:color w:val="000000"/>
          <w:sz w:val="16"/>
          <w:szCs w:val="16"/>
        </w:rPr>
        <w:t>Please see table with Office System Application</w:t>
      </w:r>
    </w:p>
    <w:p w14:paraId="72895B31" w14:textId="77777777" w:rsidR="00E7566E" w:rsidRPr="00C65D66" w:rsidRDefault="00E7566E" w:rsidP="00E7566E">
      <w:pPr>
        <w:tabs>
          <w:tab w:val="left" w:pos="10440"/>
        </w:tabs>
        <w:spacing w:after="60"/>
        <w:ind w:right="306"/>
        <w:rPr>
          <w:rFonts w:eastAsia="Calibri" w:cs="Tahoma"/>
          <w:i/>
          <w:color w:val="000000"/>
          <w:sz w:val="16"/>
          <w:szCs w:val="16"/>
          <w:lang w:eastAsia="ja-JP"/>
        </w:rPr>
      </w:pPr>
      <w:r w:rsidRPr="00C65D66">
        <w:rPr>
          <w:rFonts w:eastAsia="Calibri" w:cs="Tahoma"/>
          <w:i/>
          <w:color w:val="000000"/>
          <w:sz w:val="16"/>
          <w:szCs w:val="16"/>
        </w:rPr>
        <w:t>*Number of days per eligible enrollment or agreement</w:t>
      </w:r>
      <w:r>
        <w:rPr>
          <w:rFonts w:eastAsia="Calibri" w:cs="Tahoma"/>
          <w:i/>
          <w:color w:val="000000"/>
          <w:sz w:val="16"/>
          <w:szCs w:val="16"/>
        </w:rPr>
        <w:t>.</w:t>
      </w:r>
    </w:p>
    <w:p w14:paraId="72895B32" w14:textId="77777777" w:rsidR="00E7566E" w:rsidRPr="009D26EE" w:rsidRDefault="00E7566E" w:rsidP="00E7566E">
      <w:pPr>
        <w:pStyle w:val="AppendixBodyText"/>
        <w:rPr>
          <w:rFonts w:ascii="Tahoma" w:hAnsi="Tahoma" w:cs="Tahoma"/>
          <w:bCs/>
          <w:sz w:val="18"/>
          <w:szCs w:val="18"/>
        </w:rPr>
      </w:pPr>
    </w:p>
    <w:p w14:paraId="72895B33"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Not all courses are available in all languages.</w:t>
      </w:r>
    </w:p>
    <w:p w14:paraId="72895B34"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 xml:space="preserve">Local policies established by the Microsoft </w:t>
      </w:r>
      <w:r>
        <w:rPr>
          <w:rFonts w:ascii="Tahoma" w:hAnsi="Tahoma" w:cs="Tahoma"/>
          <w:bCs/>
          <w:sz w:val="18"/>
          <w:szCs w:val="18"/>
        </w:rPr>
        <w:t>Learning Partner</w:t>
      </w:r>
      <w:r w:rsidRPr="009D26EE">
        <w:rPr>
          <w:rFonts w:ascii="Tahoma" w:hAnsi="Tahoma" w:cs="Tahoma"/>
          <w:bCs/>
          <w:sz w:val="18"/>
          <w:szCs w:val="18"/>
        </w:rPr>
        <w:t xml:space="preserve"> apply.</w:t>
      </w:r>
    </w:p>
    <w:p w14:paraId="72895B35"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Benefit Managers</w:t>
      </w:r>
      <w:r>
        <w:rPr>
          <w:rFonts w:ascii="Tahoma" w:hAnsi="Tahoma" w:cs="Tahoma"/>
          <w:bCs/>
          <w:sz w:val="18"/>
          <w:szCs w:val="18"/>
        </w:rPr>
        <w:t xml:space="preserve"> </w:t>
      </w:r>
      <w:r w:rsidRPr="009D26EE">
        <w:rPr>
          <w:rFonts w:ascii="Tahoma" w:hAnsi="Tahoma" w:cs="Tahoma"/>
          <w:bCs/>
          <w:sz w:val="18"/>
          <w:szCs w:val="18"/>
        </w:rPr>
        <w:t xml:space="preserve">have the ability to revoke a voucher in assigned status up to the class cancellation date established by the </w:t>
      </w:r>
      <w:r>
        <w:rPr>
          <w:rFonts w:ascii="Tahoma" w:hAnsi="Tahoma" w:cs="Tahoma"/>
          <w:bCs/>
          <w:sz w:val="18"/>
          <w:szCs w:val="18"/>
        </w:rPr>
        <w:t>Microsoft Learning Partner</w:t>
      </w:r>
      <w:r w:rsidRPr="009D26EE">
        <w:rPr>
          <w:rFonts w:ascii="Tahoma" w:hAnsi="Tahoma" w:cs="Tahoma"/>
          <w:bCs/>
          <w:sz w:val="18"/>
          <w:szCs w:val="18"/>
        </w:rPr>
        <w:t>.</w:t>
      </w:r>
    </w:p>
    <w:p w14:paraId="72895B36"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Any course days not covered by the voucher will need to be paid by the person who receives the training.</w:t>
      </w:r>
    </w:p>
    <w:p w14:paraId="72895B37"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Any voucher days in excess of the amount of days applied to a particular class will be returned to the pool of days available to be re-assigned by the Benefit Managers.</w:t>
      </w:r>
    </w:p>
    <w:p w14:paraId="72895B38"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Courses delivered in an accelerated format require voucher days equivalent to the number of course days for the normal course delivery.</w:t>
      </w:r>
    </w:p>
    <w:p w14:paraId="72895B39"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 xml:space="preserve">The voucher is only redeemable for days of instructor-led training with qualified Microsoft </w:t>
      </w:r>
      <w:r>
        <w:rPr>
          <w:rFonts w:ascii="Tahoma" w:hAnsi="Tahoma" w:cs="Tahoma"/>
          <w:bCs/>
          <w:sz w:val="18"/>
          <w:szCs w:val="18"/>
        </w:rPr>
        <w:t>Learning Partners</w:t>
      </w:r>
      <w:r w:rsidRPr="009D26EE">
        <w:rPr>
          <w:rFonts w:ascii="Tahoma" w:hAnsi="Tahoma" w:cs="Tahoma"/>
          <w:bCs/>
          <w:sz w:val="18"/>
          <w:szCs w:val="18"/>
        </w:rPr>
        <w:t xml:space="preserve"> on approved courses.  Custom courses (other than accelerated delivery of approved courses) are not eligible for coverage by these vouchers.  For information regarding approved courses, please visit http://www.microsoft.com/learning/sa/training.mspx.</w:t>
      </w:r>
    </w:p>
    <w:p w14:paraId="72895B3A"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 xml:space="preserve">Vouchers cannot be used to cover any fees related to a customer not showing up for a reserved course.  All fees related to “No Shows” are the responsibility of the customer. </w:t>
      </w:r>
    </w:p>
    <w:p w14:paraId="72895B3B"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 xml:space="preserve">Vouchers may only be redeemed by the individual approved by the customer to use the voucher. </w:t>
      </w:r>
    </w:p>
    <w:p w14:paraId="72895B3C"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Vouchers may not be exchanged for cash, monies or other valuable considerations.</w:t>
      </w:r>
    </w:p>
    <w:p w14:paraId="72895B3D"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Vouchers must be assigned during the Software Assurance coverage period.</w:t>
      </w:r>
    </w:p>
    <w:p w14:paraId="72895B3E"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Vouchers will expire 180 days from the date of voucher assignment, independent of Software Assurance coverage expiration. All services must be delivered (</w:t>
      </w:r>
      <w:r>
        <w:rPr>
          <w:rFonts w:ascii="Tahoma" w:hAnsi="Tahoma" w:cs="Tahoma"/>
          <w:bCs/>
          <w:sz w:val="18"/>
          <w:szCs w:val="18"/>
        </w:rPr>
        <w:t xml:space="preserve">training delivered and </w:t>
      </w:r>
      <w:r w:rsidRPr="009D26EE">
        <w:rPr>
          <w:rFonts w:ascii="Tahoma" w:hAnsi="Tahoma" w:cs="Tahoma"/>
          <w:bCs/>
          <w:sz w:val="18"/>
          <w:szCs w:val="18"/>
        </w:rPr>
        <w:t>voucher redeemed) prior to voucher expiration. Vouchers that expire prior to Software Assurance coverage expiration will return to the available Training Voucher pool of days.</w:t>
      </w:r>
    </w:p>
    <w:p w14:paraId="72895B3F" w14:textId="77777777" w:rsidR="00E7566E" w:rsidRDefault="00E7566E" w:rsidP="00E7566E">
      <w:pPr>
        <w:numPr>
          <w:ilvl w:val="0"/>
          <w:numId w:val="32"/>
        </w:numPr>
        <w:spacing w:afterLines="60" w:after="144"/>
        <w:rPr>
          <w:rFonts w:cs="Tahoma"/>
          <w:bCs/>
          <w:szCs w:val="18"/>
        </w:rPr>
      </w:pPr>
      <w:r>
        <w:rPr>
          <w:rFonts w:cs="Tahoma"/>
          <w:bCs/>
          <w:szCs w:val="18"/>
        </w:rPr>
        <w:t>With the exception of Demonstration Sessions, o</w:t>
      </w:r>
      <w:r w:rsidRPr="00324479">
        <w:rPr>
          <w:rFonts w:cs="Tahoma"/>
          <w:bCs/>
          <w:szCs w:val="18"/>
        </w:rPr>
        <w:t xml:space="preserve">ne Training Voucher day is equal to </w:t>
      </w:r>
      <w:r>
        <w:rPr>
          <w:rFonts w:cs="Tahoma"/>
          <w:bCs/>
          <w:szCs w:val="18"/>
        </w:rPr>
        <w:t xml:space="preserve">the equivalent of </w:t>
      </w:r>
      <w:r w:rsidRPr="00324479">
        <w:rPr>
          <w:rFonts w:cs="Tahoma"/>
          <w:bCs/>
          <w:szCs w:val="18"/>
        </w:rPr>
        <w:t>one training session day.</w:t>
      </w:r>
      <w:r>
        <w:rPr>
          <w:rFonts w:cs="Tahoma"/>
          <w:bCs/>
          <w:szCs w:val="18"/>
        </w:rPr>
        <w:t xml:space="preserve">  For Demonstration Sessions, one Training Voucher day is equal to one Demonstration Session.</w:t>
      </w:r>
    </w:p>
    <w:p w14:paraId="72895B40" w14:textId="77777777" w:rsidR="00E7566E" w:rsidRDefault="00E7566E" w:rsidP="00E7566E">
      <w:pPr>
        <w:numPr>
          <w:ilvl w:val="0"/>
          <w:numId w:val="32"/>
        </w:numPr>
        <w:spacing w:afterLines="60" w:after="144"/>
        <w:rPr>
          <w:rFonts w:cs="Tahoma"/>
          <w:bCs/>
          <w:szCs w:val="18"/>
        </w:rPr>
      </w:pPr>
      <w:r>
        <w:rPr>
          <w:rFonts w:cs="Tahoma"/>
          <w:bCs/>
          <w:szCs w:val="18"/>
        </w:rPr>
        <w:t>Customers must redeem Training Vouchers for Demonstration Sessions sets of four or more</w:t>
      </w:r>
    </w:p>
    <w:p w14:paraId="72895B41" w14:textId="77777777" w:rsidR="00E7566E" w:rsidRPr="00E91230" w:rsidRDefault="00E7566E" w:rsidP="00E7566E">
      <w:pPr>
        <w:numPr>
          <w:ilvl w:val="0"/>
          <w:numId w:val="32"/>
        </w:numPr>
        <w:spacing w:afterLines="60" w:after="144"/>
        <w:rPr>
          <w:rFonts w:cs="Tahoma"/>
          <w:bCs/>
          <w:szCs w:val="18"/>
        </w:rPr>
      </w:pPr>
      <w:r>
        <w:rPr>
          <w:rFonts w:cs="Tahoma"/>
          <w:bCs/>
          <w:szCs w:val="18"/>
        </w:rPr>
        <w:t>Training Vouchers redeemed for Demonstration Sessions, unlike Training Vouchers redeemed for other training sessions, are not limited to a single individual.</w:t>
      </w:r>
    </w:p>
    <w:p w14:paraId="72895B42"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 xml:space="preserve">Vouchers may be used to reserve training with only one qualified Microsoft </w:t>
      </w:r>
      <w:r>
        <w:rPr>
          <w:rFonts w:ascii="Tahoma" w:hAnsi="Tahoma" w:cs="Tahoma"/>
          <w:bCs/>
          <w:sz w:val="18"/>
          <w:szCs w:val="18"/>
        </w:rPr>
        <w:t>Learning Partner</w:t>
      </w:r>
      <w:r w:rsidRPr="009D26EE">
        <w:rPr>
          <w:rFonts w:ascii="Tahoma" w:hAnsi="Tahoma" w:cs="Tahoma"/>
          <w:bCs/>
          <w:sz w:val="18"/>
          <w:szCs w:val="18"/>
        </w:rPr>
        <w:t xml:space="preserve"> at a time. </w:t>
      </w:r>
    </w:p>
    <w:p w14:paraId="72895B43"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 xml:space="preserve">The Microsoft </w:t>
      </w:r>
      <w:r>
        <w:rPr>
          <w:rFonts w:ascii="Tahoma" w:hAnsi="Tahoma" w:cs="Tahoma"/>
          <w:bCs/>
          <w:sz w:val="18"/>
          <w:szCs w:val="18"/>
        </w:rPr>
        <w:t>Learning Partner</w:t>
      </w:r>
      <w:r w:rsidRPr="009D26EE">
        <w:rPr>
          <w:rFonts w:ascii="Tahoma" w:hAnsi="Tahoma" w:cs="Tahoma"/>
          <w:bCs/>
          <w:sz w:val="18"/>
          <w:szCs w:val="18"/>
        </w:rPr>
        <w:t xml:space="preserve"> reserves the right to cancel a class according to local cancellation policy.</w:t>
      </w:r>
    </w:p>
    <w:p w14:paraId="72895B44"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 xml:space="preserve">Vouchers are valid only with participating Microsoft </w:t>
      </w:r>
      <w:r>
        <w:rPr>
          <w:rFonts w:ascii="Tahoma" w:hAnsi="Tahoma" w:cs="Tahoma"/>
          <w:bCs/>
          <w:sz w:val="18"/>
          <w:szCs w:val="18"/>
        </w:rPr>
        <w:t>Learning Partner</w:t>
      </w:r>
      <w:r w:rsidRPr="009D26EE">
        <w:rPr>
          <w:rFonts w:ascii="Tahoma" w:hAnsi="Tahoma" w:cs="Tahoma"/>
          <w:bCs/>
          <w:sz w:val="18"/>
          <w:szCs w:val="18"/>
        </w:rPr>
        <w:t xml:space="preserve">s. They can be used with any qualified Microsoft </w:t>
      </w:r>
      <w:r>
        <w:rPr>
          <w:rFonts w:ascii="Tahoma" w:hAnsi="Tahoma" w:cs="Tahoma"/>
          <w:bCs/>
          <w:sz w:val="18"/>
          <w:szCs w:val="18"/>
        </w:rPr>
        <w:t>Learning Partner</w:t>
      </w:r>
      <w:r w:rsidRPr="009D26EE">
        <w:rPr>
          <w:rFonts w:ascii="Tahoma" w:hAnsi="Tahoma" w:cs="Tahoma"/>
          <w:bCs/>
          <w:sz w:val="18"/>
          <w:szCs w:val="18"/>
        </w:rPr>
        <w:t xml:space="preserve"> worldwide. Participation may vary.</w:t>
      </w:r>
    </w:p>
    <w:p w14:paraId="72895B45"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 xml:space="preserve">Customers must provide the </w:t>
      </w:r>
      <w:r>
        <w:rPr>
          <w:rFonts w:ascii="Tahoma" w:hAnsi="Tahoma" w:cs="Tahoma"/>
          <w:bCs/>
          <w:sz w:val="18"/>
          <w:szCs w:val="18"/>
        </w:rPr>
        <w:t>Microsoft Learning Partner</w:t>
      </w:r>
      <w:r w:rsidRPr="009D26EE">
        <w:rPr>
          <w:rFonts w:ascii="Tahoma" w:hAnsi="Tahoma" w:cs="Tahoma"/>
          <w:bCs/>
          <w:sz w:val="18"/>
          <w:szCs w:val="18"/>
        </w:rPr>
        <w:t xml:space="preserve"> partner with the voucher information they would like to apply towards the course prior to the end of the course in order to use the voucher as payment for the course.  </w:t>
      </w:r>
    </w:p>
    <w:p w14:paraId="72895B46"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Microsoft is not responsible for lost, stolen, misplaced or misused vouchers.</w:t>
      </w:r>
    </w:p>
    <w:p w14:paraId="72895B47"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Reduction of the number of qualifying licenses for which Software Assurance is acquired as a result of returns and other billing adjustments, where allowed, may lower the customer’s Training Vouchers service level eligibility.</w:t>
      </w:r>
    </w:p>
    <w:p w14:paraId="72895B48"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Vouchers can be redeemed by only the customer who qualifies for the benefit.</w:t>
      </w:r>
    </w:p>
    <w:p w14:paraId="72895B49"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Services provided under vouchers are provided under an agreement between Customer and the Qualified Provider; Microsoft is not responsible for any work or failure on the part of the Qualified Provider related to the services</w:t>
      </w:r>
    </w:p>
    <w:p w14:paraId="72895B4A" w14:textId="77777777" w:rsidR="00E7566E" w:rsidRPr="009D26EE" w:rsidRDefault="00E7566E" w:rsidP="00E7566E">
      <w:pPr>
        <w:pStyle w:val="AppendixBodyText"/>
        <w:numPr>
          <w:ilvl w:val="0"/>
          <w:numId w:val="32"/>
        </w:numPr>
        <w:spacing w:afterLines="60" w:after="144"/>
        <w:rPr>
          <w:rFonts w:ascii="Tahoma" w:hAnsi="Tahoma" w:cs="Tahoma"/>
          <w:bCs/>
          <w:sz w:val="18"/>
          <w:szCs w:val="18"/>
        </w:rPr>
      </w:pPr>
      <w:r w:rsidRPr="009D26EE">
        <w:rPr>
          <w:rFonts w:ascii="Tahoma" w:hAnsi="Tahoma" w:cs="Tahoma"/>
          <w:bCs/>
          <w:sz w:val="18"/>
          <w:szCs w:val="18"/>
        </w:rPr>
        <w:t>The table above shows training credits available based on a full 3-year enrollment or agreement.  Customers who purchase Software Assurance coverage for one-year will receive one third of the stated number of training credits.  Customers who purchase Software Assurance coverage for two-years will receive two thirds of the stated number of training credits.</w:t>
      </w:r>
    </w:p>
    <w:p w14:paraId="72895B4B" w14:textId="77777777" w:rsidR="00E7566E" w:rsidRPr="00077CE5" w:rsidRDefault="00E7566E" w:rsidP="00E7566E">
      <w:pPr>
        <w:pStyle w:val="Heading3"/>
        <w:rPr>
          <w:rFonts w:ascii="Tahoma" w:hAnsi="Tahoma" w:cs="Tahoma"/>
          <w:sz w:val="18"/>
        </w:rPr>
      </w:pPr>
    </w:p>
    <w:p w14:paraId="72895B4C" w14:textId="77777777" w:rsidR="00E7566E" w:rsidRDefault="00E7566E" w:rsidP="00E7566E">
      <w:pPr>
        <w:rPr>
          <w:rFonts w:cs="Tahoma"/>
          <w:b/>
          <w:sz w:val="20"/>
          <w:szCs w:val="20"/>
          <w:lang w:val="x-none" w:eastAsia="x-none"/>
        </w:rPr>
      </w:pPr>
      <w:bookmarkStart w:id="847" w:name="_Toc338847179"/>
      <w:bookmarkStart w:id="848" w:name="_Toc336338234"/>
      <w:r>
        <w:rPr>
          <w:rFonts w:cs="Tahoma"/>
        </w:rPr>
        <w:br w:type="page"/>
      </w:r>
    </w:p>
    <w:p w14:paraId="72895B4D" w14:textId="77777777" w:rsidR="00E7566E" w:rsidRDefault="00E7566E" w:rsidP="00E7566E">
      <w:pPr>
        <w:pStyle w:val="Heading3"/>
        <w:rPr>
          <w:rFonts w:ascii="Tahoma" w:hAnsi="Tahoma" w:cs="Tahoma"/>
        </w:rPr>
      </w:pPr>
      <w:r>
        <w:rPr>
          <w:rFonts w:ascii="Tahoma" w:hAnsi="Tahoma" w:cs="Tahoma"/>
        </w:rPr>
        <w:t>E-Learning</w:t>
      </w:r>
      <w:bookmarkEnd w:id="847"/>
      <w:bookmarkEnd w:id="848"/>
    </w:p>
    <w:p w14:paraId="72895B4E" w14:textId="77777777" w:rsidR="00E7566E" w:rsidRDefault="00E7566E" w:rsidP="00E7566E">
      <w:pPr>
        <w:rPr>
          <w:rFonts w:cs="Tahoma"/>
        </w:rPr>
      </w:pPr>
    </w:p>
    <w:p w14:paraId="72895B4F" w14:textId="77777777" w:rsidR="00E7566E" w:rsidRPr="00324479" w:rsidRDefault="00E7566E" w:rsidP="00E7566E">
      <w:pPr>
        <w:tabs>
          <w:tab w:val="num" w:pos="360"/>
        </w:tabs>
        <w:rPr>
          <w:rFonts w:cs="Tahoma"/>
          <w:szCs w:val="18"/>
        </w:rPr>
      </w:pPr>
      <w:r w:rsidRPr="001C20C9">
        <w:rPr>
          <w:rFonts w:cs="Tahoma"/>
          <w:b/>
          <w:szCs w:val="18"/>
        </w:rPr>
        <w:t>Eligible Software Assurance customers:</w:t>
      </w:r>
      <w:r w:rsidRPr="00324479">
        <w:rPr>
          <w:rFonts w:cs="Tahoma"/>
          <w:szCs w:val="18"/>
        </w:rPr>
        <w:t xml:space="preserve"> Customers with Software Assurance for qualifying application, systems or server pool products are eligible to use the respective Applications, Systems, and Servers E-Learning benefit during the term of their Software Assurance coverage. </w:t>
      </w:r>
    </w:p>
    <w:p w14:paraId="72895B50" w14:textId="77777777" w:rsidR="00E7566E" w:rsidRPr="00324479" w:rsidRDefault="00E7566E" w:rsidP="00E7566E">
      <w:pPr>
        <w:tabs>
          <w:tab w:val="num" w:pos="360"/>
        </w:tabs>
        <w:rPr>
          <w:rFonts w:cs="Tahoma"/>
          <w:szCs w:val="18"/>
        </w:rPr>
      </w:pPr>
    </w:p>
    <w:p w14:paraId="72895B51" w14:textId="77777777" w:rsidR="00E7566E" w:rsidRPr="00324479" w:rsidRDefault="00E7566E" w:rsidP="00E7566E">
      <w:pPr>
        <w:tabs>
          <w:tab w:val="num" w:pos="360"/>
        </w:tabs>
        <w:rPr>
          <w:rFonts w:cs="Tahoma"/>
          <w:szCs w:val="18"/>
        </w:rPr>
      </w:pPr>
      <w:r w:rsidRPr="001C20C9">
        <w:rPr>
          <w:rFonts w:cs="Tahoma"/>
          <w:b/>
          <w:szCs w:val="18"/>
        </w:rPr>
        <w:t>Eligible Online Services Benefits customers:</w:t>
      </w:r>
      <w:r w:rsidRPr="00324479">
        <w:rPr>
          <w:rFonts w:cs="Tahoma"/>
          <w:szCs w:val="18"/>
        </w:rPr>
        <w:t xml:space="preserve"> Customers with </w:t>
      </w:r>
      <w:r>
        <w:rPr>
          <w:rFonts w:cs="Tahoma"/>
          <w:szCs w:val="18"/>
        </w:rPr>
        <w:t xml:space="preserve">Windows Intune (Per Device) </w:t>
      </w:r>
      <w:r w:rsidRPr="00324479">
        <w:rPr>
          <w:rFonts w:cs="Tahoma"/>
          <w:szCs w:val="18"/>
        </w:rPr>
        <w:t xml:space="preserve">are eligible to use Systems E-Learning benefit during the term of their enrollment.  Likewise, Office 365 customers are eligible to use Applications E-Learning benefit during the term of their enrollment. </w:t>
      </w:r>
    </w:p>
    <w:p w14:paraId="72895B52" w14:textId="77777777" w:rsidR="00E7566E" w:rsidRPr="00324479" w:rsidRDefault="00E7566E" w:rsidP="00E7566E">
      <w:pPr>
        <w:tabs>
          <w:tab w:val="num" w:pos="360"/>
        </w:tabs>
        <w:rPr>
          <w:rFonts w:cs="Tahoma"/>
          <w:szCs w:val="18"/>
        </w:rPr>
      </w:pPr>
    </w:p>
    <w:p w14:paraId="72895B53" w14:textId="77777777" w:rsidR="00E7566E" w:rsidRPr="00324479" w:rsidRDefault="00E7566E" w:rsidP="00E7566E">
      <w:pPr>
        <w:rPr>
          <w:rFonts w:cs="Tahoma"/>
          <w:szCs w:val="18"/>
        </w:rPr>
      </w:pPr>
      <w:r w:rsidRPr="00324479">
        <w:rPr>
          <w:rFonts w:cs="Tahoma"/>
          <w:szCs w:val="18"/>
        </w:rPr>
        <w:t xml:space="preserve">Eligible customers will receive one access code (for Applications, Systems, Servers, </w:t>
      </w:r>
      <w:r>
        <w:rPr>
          <w:rFonts w:cs="Tahoma"/>
          <w:szCs w:val="18"/>
        </w:rPr>
        <w:t xml:space="preserve">WindowsIntune (Per Device) </w:t>
      </w:r>
      <w:r w:rsidRPr="00324479">
        <w:rPr>
          <w:rFonts w:cs="Tahoma"/>
          <w:szCs w:val="18"/>
        </w:rPr>
        <w:t>and Office 365) per qualifying enrollment/agreement.  Customers may also download SCORM-compliant, content-only E-learning files (for 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w:t>
      </w:r>
    </w:p>
    <w:p w14:paraId="72895B54" w14:textId="77777777" w:rsidR="00E7566E" w:rsidRPr="00324479" w:rsidRDefault="00E7566E" w:rsidP="00E7566E">
      <w:pPr>
        <w:rPr>
          <w:rFonts w:cs="Tahoma"/>
          <w:szCs w:val="18"/>
        </w:rPr>
      </w:pPr>
    </w:p>
    <w:p w14:paraId="72895B55" w14:textId="77777777" w:rsidR="00E7566E" w:rsidRPr="00324479" w:rsidRDefault="00E7566E" w:rsidP="00E7566E">
      <w:pPr>
        <w:rPr>
          <w:rFonts w:cs="Tahoma"/>
          <w:szCs w:val="18"/>
        </w:rPr>
      </w:pPr>
      <w:r w:rsidRPr="00324479">
        <w:rPr>
          <w:rFonts w:cs="Tahoma"/>
          <w:szCs w:val="18"/>
        </w:rPr>
        <w:t xml:space="preserve">The maximum number of users for which a customer may use the E-Learning training is equal to the number of licensed copies of qualifying products that the customer has enrolled in Software Assurance or subscriptions of </w:t>
      </w:r>
      <w:r>
        <w:rPr>
          <w:rFonts w:cs="Tahoma"/>
          <w:szCs w:val="18"/>
        </w:rPr>
        <w:t xml:space="preserve">Windows Intune (Per Device) </w:t>
      </w:r>
      <w:r w:rsidRPr="00324479">
        <w:rPr>
          <w:rFonts w:cs="Tahoma"/>
          <w:szCs w:val="18"/>
        </w:rPr>
        <w:t>or Office 365 suites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Software Assurance coverage or subscription license.</w:t>
      </w:r>
    </w:p>
    <w:p w14:paraId="72895B56" w14:textId="77777777" w:rsidR="00E7566E" w:rsidRPr="00324479" w:rsidRDefault="00E7566E" w:rsidP="00E7566E">
      <w:pPr>
        <w:tabs>
          <w:tab w:val="num" w:pos="360"/>
        </w:tabs>
        <w:rPr>
          <w:rFonts w:cs="Tahoma"/>
          <w:szCs w:val="18"/>
        </w:rPr>
      </w:pPr>
    </w:p>
    <w:p w14:paraId="72895B57" w14:textId="77777777" w:rsidR="00E7566E" w:rsidRPr="00324479" w:rsidRDefault="00E7566E" w:rsidP="00E7566E">
      <w:pPr>
        <w:tabs>
          <w:tab w:val="num" w:pos="0"/>
        </w:tabs>
        <w:rPr>
          <w:rFonts w:cs="Tahoma"/>
          <w:szCs w:val="18"/>
        </w:rPr>
      </w:pPr>
      <w:r w:rsidRPr="00324479">
        <w:rPr>
          <w:rFonts w:cs="Tahoma"/>
          <w:szCs w:val="18"/>
        </w:rPr>
        <w:t xml:space="preserve">Eligible customers may purchase E-learning kits at a regional fulfillment center if the online option is not sufficient. </w:t>
      </w:r>
    </w:p>
    <w:p w14:paraId="72895B58" w14:textId="77777777" w:rsidR="00E7566E" w:rsidRPr="00324479" w:rsidRDefault="00E7566E" w:rsidP="00E7566E">
      <w:pPr>
        <w:tabs>
          <w:tab w:val="num" w:pos="0"/>
        </w:tabs>
        <w:rPr>
          <w:rFonts w:cs="Tahoma"/>
          <w:szCs w:val="18"/>
        </w:rPr>
      </w:pPr>
      <w:r w:rsidRPr="00324479">
        <w:rPr>
          <w:rFonts w:cs="Tahoma"/>
          <w:szCs w:val="18"/>
        </w:rPr>
        <w:t xml:space="preserve">Customers’ deployment and use of the E-Learning courses are subject to the terms and conditions of their license agreement.  </w:t>
      </w:r>
    </w:p>
    <w:p w14:paraId="72895B59" w14:textId="77777777" w:rsidR="00E7566E" w:rsidRPr="00324479" w:rsidRDefault="00E7566E" w:rsidP="00E7566E">
      <w:pPr>
        <w:tabs>
          <w:tab w:val="num" w:pos="0"/>
        </w:tabs>
        <w:rPr>
          <w:rFonts w:cs="Tahoma"/>
          <w:szCs w:val="18"/>
        </w:rPr>
      </w:pPr>
    </w:p>
    <w:p w14:paraId="72895B5A" w14:textId="77777777" w:rsidR="00E7566E" w:rsidRPr="00324479" w:rsidRDefault="00E7566E" w:rsidP="00E7566E">
      <w:pPr>
        <w:rPr>
          <w:rFonts w:cs="Tahoma"/>
          <w:szCs w:val="18"/>
        </w:rPr>
      </w:pPr>
      <w:r w:rsidRPr="001C20C9">
        <w:rPr>
          <w:rFonts w:cs="Tahoma"/>
          <w:b/>
          <w:szCs w:val="18"/>
        </w:rPr>
        <w:t>E-Learning Applications:</w:t>
      </w:r>
      <w:r w:rsidRPr="00324479">
        <w:rPr>
          <w:rFonts w:cs="Tahoma"/>
          <w:szCs w:val="18"/>
        </w:rPr>
        <w:t xml:space="preserve"> Customers </w:t>
      </w:r>
      <w:r w:rsidRPr="00FF0411">
        <w:rPr>
          <w:rFonts w:cs="Tahoma"/>
          <w:color w:val="000000"/>
          <w:szCs w:val="18"/>
        </w:rPr>
        <w:t>with Office Pro Plus for Office 365,</w:t>
      </w:r>
      <w:r>
        <w:rPr>
          <w:rFonts w:cs="Tahoma"/>
          <w:szCs w:val="18"/>
        </w:rPr>
        <w:t xml:space="preserve"> </w:t>
      </w:r>
      <w:r w:rsidRPr="00324479">
        <w:rPr>
          <w:rFonts w:cs="Tahoma"/>
          <w:szCs w:val="18"/>
        </w:rPr>
        <w:t xml:space="preserve">Office 365 suites and Software Assurance for qualifying Application products are eligible to use hosted E-Learning courses, and SCORM-compliant content.  </w:t>
      </w:r>
    </w:p>
    <w:p w14:paraId="72895B5B" w14:textId="77777777" w:rsidR="00E7566E" w:rsidRPr="00324479" w:rsidRDefault="00E7566E" w:rsidP="00E7566E">
      <w:pPr>
        <w:rPr>
          <w:rFonts w:cs="Tahoma"/>
          <w:szCs w:val="18"/>
        </w:rPr>
      </w:pPr>
    </w:p>
    <w:p w14:paraId="72895B5C" w14:textId="77777777" w:rsidR="00E7566E" w:rsidRPr="00324479" w:rsidRDefault="00E7566E" w:rsidP="00E7566E">
      <w:pPr>
        <w:rPr>
          <w:rFonts w:cs="Tahoma"/>
          <w:szCs w:val="18"/>
        </w:rPr>
      </w:pPr>
      <w:r w:rsidRPr="001C20C9">
        <w:rPr>
          <w:rFonts w:cs="Tahoma"/>
          <w:b/>
          <w:szCs w:val="18"/>
        </w:rPr>
        <w:t>E-Learning Systems:</w:t>
      </w:r>
      <w:r w:rsidRPr="00324479">
        <w:rPr>
          <w:rFonts w:cs="Tahoma"/>
          <w:szCs w:val="18"/>
        </w:rPr>
        <w:t xml:space="preserve"> Customers with </w:t>
      </w:r>
      <w:r>
        <w:rPr>
          <w:rFonts w:cs="Tahoma"/>
          <w:szCs w:val="18"/>
        </w:rPr>
        <w:t xml:space="preserve">Windows Intune (Per Device) </w:t>
      </w:r>
      <w:r w:rsidRPr="00324479">
        <w:rPr>
          <w:rFonts w:cs="Tahoma"/>
          <w:szCs w:val="18"/>
        </w:rPr>
        <w:t xml:space="preserve">and Software Assurance for qualifying System products are eligible to use the hosted E-Learning Client courses, and SCORM-compliant content.  </w:t>
      </w:r>
    </w:p>
    <w:p w14:paraId="72895B5D" w14:textId="77777777" w:rsidR="00E7566E" w:rsidRPr="00324479" w:rsidRDefault="00E7566E" w:rsidP="00E7566E">
      <w:pPr>
        <w:rPr>
          <w:rFonts w:cs="Tahoma"/>
          <w:szCs w:val="18"/>
        </w:rPr>
      </w:pPr>
    </w:p>
    <w:p w14:paraId="72895B5E" w14:textId="77777777" w:rsidR="00E7566E" w:rsidRPr="00324479" w:rsidRDefault="00E7566E" w:rsidP="00E7566E">
      <w:pPr>
        <w:rPr>
          <w:rFonts w:cs="Tahoma"/>
          <w:szCs w:val="18"/>
        </w:rPr>
      </w:pPr>
      <w:r w:rsidRPr="001C20C9">
        <w:rPr>
          <w:rFonts w:cs="Tahoma"/>
          <w:b/>
          <w:szCs w:val="18"/>
        </w:rPr>
        <w:t>E-Learning Servers:</w:t>
      </w:r>
      <w:r w:rsidRPr="00324479">
        <w:rPr>
          <w:rFonts w:cs="Tahoma"/>
          <w:szCs w:val="18"/>
        </w:rPr>
        <w:t xml:space="preserve"> Customers with Software Assurance for qualifying Server products are eligible to use the hosted E-Learning Server courses.  </w:t>
      </w:r>
    </w:p>
    <w:p w14:paraId="72895B5F" w14:textId="77777777" w:rsidR="00E7566E" w:rsidRDefault="00E7566E" w:rsidP="00E7566E"/>
    <w:p w14:paraId="72895B60" w14:textId="77777777" w:rsidR="00E7566E" w:rsidRDefault="00E7566E" w:rsidP="00E7566E">
      <w:pPr>
        <w:pStyle w:val="Heading3"/>
        <w:rPr>
          <w:rFonts w:ascii="Tahoma" w:hAnsi="Tahoma" w:cs="Tahoma"/>
        </w:rPr>
      </w:pPr>
      <w:bookmarkStart w:id="849" w:name="_Toc338847180"/>
      <w:bookmarkStart w:id="850" w:name="_Toc336338235"/>
      <w:r>
        <w:rPr>
          <w:rFonts w:ascii="Tahoma" w:hAnsi="Tahoma" w:cs="Tahoma"/>
        </w:rPr>
        <w:t>Home Use Program</w:t>
      </w:r>
      <w:bookmarkEnd w:id="849"/>
      <w:bookmarkEnd w:id="850"/>
    </w:p>
    <w:p w14:paraId="72895B61" w14:textId="77777777" w:rsidR="00E7566E" w:rsidRDefault="00E7566E" w:rsidP="00E7566E">
      <w:pPr>
        <w:rPr>
          <w:rFonts w:cs="Tahoma"/>
        </w:rPr>
      </w:pPr>
    </w:p>
    <w:p w14:paraId="72895B62" w14:textId="77777777" w:rsidR="00E7566E" w:rsidRPr="00825E55" w:rsidRDefault="00E7566E" w:rsidP="00E7566E">
      <w:pPr>
        <w:pStyle w:val="AppendixBodyText"/>
        <w:spacing w:after="0"/>
        <w:rPr>
          <w:rFonts w:ascii="Tahoma" w:hAnsi="Tahoma" w:cs="Tahoma"/>
          <w:color w:val="000000"/>
          <w:sz w:val="18"/>
          <w:szCs w:val="18"/>
        </w:rPr>
      </w:pPr>
      <w:r w:rsidRPr="008A15A8">
        <w:rPr>
          <w:rFonts w:ascii="Tahoma" w:hAnsi="Tahoma" w:cs="Tahoma"/>
          <w:sz w:val="18"/>
          <w:szCs w:val="18"/>
        </w:rPr>
        <w:t xml:space="preserve">Customers with active Software Assurance coverage for qualifying desktop applications products are eligible to </w:t>
      </w:r>
      <w:r w:rsidRPr="00A65EC5">
        <w:rPr>
          <w:rFonts w:ascii="Tahoma" w:hAnsi="Tahoma" w:cs="Tahoma"/>
          <w:color w:val="000000"/>
          <w:sz w:val="18"/>
          <w:szCs w:val="18"/>
        </w:rPr>
        <w:t>participate</w:t>
      </w:r>
      <w:r w:rsidRPr="00825E55">
        <w:rPr>
          <w:rFonts w:ascii="Tahoma" w:hAnsi="Tahoma" w:cs="Tahoma"/>
          <w:color w:val="000000"/>
          <w:sz w:val="18"/>
          <w:szCs w:val="18"/>
        </w:rPr>
        <w:t xml:space="preserve"> in the Home Use Program**.  Under the Home Use Program, customers’ employees, who are users of the licensed qualifying applications, may acquire a single license for the corresponding Home Use Program software, to be installed on one home computer. </w:t>
      </w:r>
      <w:r w:rsidRPr="0008036A">
        <w:rPr>
          <w:rFonts w:ascii="Tahoma" w:hAnsi="Tahoma" w:cs="Tahoma"/>
          <w:color w:val="000000"/>
          <w:sz w:val="18"/>
          <w:szCs w:val="18"/>
        </w:rPr>
        <w:t xml:space="preserve">The license terms for that software permit the primary user of the home computer to install and use another copy on a portable device. </w:t>
      </w:r>
      <w:r>
        <w:rPr>
          <w:rFonts w:ascii="Tahoma" w:hAnsi="Tahoma" w:cs="Tahoma"/>
          <w:color w:val="000000"/>
          <w:sz w:val="18"/>
          <w:szCs w:val="18"/>
        </w:rPr>
        <w:t xml:space="preserve"> </w:t>
      </w:r>
      <w:r w:rsidRPr="00825E55">
        <w:rPr>
          <w:rFonts w:ascii="Tahoma" w:hAnsi="Tahoma" w:cs="Tahoma"/>
          <w:color w:val="000000"/>
          <w:sz w:val="18"/>
          <w:szCs w:val="18"/>
        </w:rPr>
        <w:t xml:space="preserve">Provided their employees first obtain the appropriate Home Use Program license keys from Microsoft, customers may allow their employees to install the corresponding Home Use Program software, acquired by customers under their volume licensing agreements, on employees’ home computers and portable devices at customers’ premises. If a new version is released during the qualified period of use, the primary users can acquire the latest version, to replace their current installed version. </w:t>
      </w:r>
      <w:r>
        <w:rPr>
          <w:rFonts w:ascii="Tahoma" w:hAnsi="Tahoma" w:cs="Tahoma"/>
          <w:color w:val="000000"/>
          <w:sz w:val="18"/>
          <w:szCs w:val="18"/>
        </w:rPr>
        <w:t xml:space="preserve"> </w:t>
      </w:r>
      <w:r w:rsidRPr="00825E55">
        <w:rPr>
          <w:rFonts w:ascii="Tahoma" w:hAnsi="Tahoma" w:cs="Tahoma"/>
          <w:color w:val="000000"/>
          <w:sz w:val="18"/>
          <w:szCs w:val="18"/>
        </w:rPr>
        <w:t>See the table or the individual product sections below to ascertain the desktop applications that qualify customers for participation in the Home Use Program.  The desktop applications that are available in the Home Use Program are also identified in the table below*.</w:t>
      </w:r>
    </w:p>
    <w:p w14:paraId="72895B63" w14:textId="77777777" w:rsidR="00E7566E" w:rsidRDefault="00E7566E" w:rsidP="00E7566E">
      <w:pPr>
        <w:pStyle w:val="AppendixBodyText"/>
        <w:spacing w:after="0"/>
        <w:rPr>
          <w:rFonts w:ascii="Tahoma" w:hAnsi="Tahoma" w:cs="Tahoma"/>
          <w:sz w:val="18"/>
          <w:szCs w:val="18"/>
        </w:rPr>
      </w:pPr>
    </w:p>
    <w:p w14:paraId="72895B64" w14:textId="77777777" w:rsidR="00E7566E" w:rsidRDefault="00E7566E" w:rsidP="00E7566E">
      <w:pPr>
        <w:pStyle w:val="AppendixFlushBulletedList"/>
        <w:tabs>
          <w:tab w:val="clear" w:pos="360"/>
        </w:tabs>
        <w:ind w:left="0" w:firstLine="0"/>
        <w:rPr>
          <w:rFonts w:ascii="Tahoma" w:hAnsi="Tahoma" w:cs="Tahoma"/>
          <w:sz w:val="18"/>
          <w:szCs w:val="18"/>
        </w:rPr>
      </w:pPr>
      <w:r>
        <w:rPr>
          <w:rFonts w:ascii="Tahoma" w:hAnsi="Tahoma" w:cs="Tahoma"/>
          <w:sz w:val="18"/>
          <w:szCs w:val="18"/>
        </w:rPr>
        <w:t xml:space="preserve">Customers’ eligibility to participate in the Home Use Program ends with the expiration or termination of Software Assurance coverage on qualifying desktop applications.  Microsoft may terminate a customer’s participation in the Home Use Program, immediately and without notice, in connection with unauthorized access to or licensing through the Home Use Program website in connection with that customer’s program code. </w:t>
      </w:r>
    </w:p>
    <w:p w14:paraId="72895B65" w14:textId="77777777" w:rsidR="00E7566E" w:rsidRDefault="00E7566E" w:rsidP="00E7566E">
      <w:pPr>
        <w:pStyle w:val="AppendixFlushBulletedList"/>
        <w:tabs>
          <w:tab w:val="clear" w:pos="360"/>
        </w:tabs>
        <w:ind w:left="0" w:firstLine="0"/>
        <w:rPr>
          <w:rFonts w:ascii="Tahoma" w:hAnsi="Tahoma" w:cs="Tahoma"/>
          <w:sz w:val="18"/>
          <w:szCs w:val="18"/>
        </w:rPr>
      </w:pPr>
    </w:p>
    <w:p w14:paraId="72895B66" w14:textId="77777777" w:rsidR="00E7566E" w:rsidRDefault="00E7566E" w:rsidP="00E7566E">
      <w:pPr>
        <w:pStyle w:val="AppendixFlushBulletedList"/>
        <w:tabs>
          <w:tab w:val="clear" w:pos="360"/>
        </w:tabs>
        <w:ind w:left="0" w:firstLine="0"/>
        <w:rPr>
          <w:rFonts w:ascii="Tahoma" w:hAnsi="Tahoma" w:cs="Tahoma"/>
          <w:sz w:val="18"/>
          <w:szCs w:val="18"/>
        </w:rPr>
      </w:pPr>
      <w:r>
        <w:rPr>
          <w:rFonts w:ascii="Tahoma" w:hAnsi="Tahoma" w:cs="Tahoma"/>
          <w:sz w:val="18"/>
          <w:szCs w:val="18"/>
        </w:rPr>
        <w:t>The number of Home Use Program licenses that may be acquired for any given desktop application is limited to the number of licenses for the corresponding qualifying desktop application(s) for which the customer acquires Software Assurance.  Under the Home Use Program, an employee’s usage rights are tied to continued employment with the Customer, and end with termination of employment, termination or expiration of Software Assurance coverage for the copy of the corresponding desktop application that employee uses at work, the employee is no longer a user of the licensed copy of the software, or upon the employee’s installation and use of any prior or later version of that desktop application pursuant to a Home Use Program license.</w:t>
      </w:r>
    </w:p>
    <w:p w14:paraId="72895B67" w14:textId="77777777" w:rsidR="00E7566E" w:rsidRDefault="00E7566E" w:rsidP="00E7566E">
      <w:pPr>
        <w:pStyle w:val="AppendixFlushBulletedList"/>
        <w:tabs>
          <w:tab w:val="clear" w:pos="360"/>
        </w:tabs>
        <w:ind w:left="0" w:firstLine="0"/>
        <w:rPr>
          <w:rFonts w:ascii="Tahoma" w:hAnsi="Tahoma" w:cs="Tahoma"/>
          <w:sz w:val="18"/>
          <w:szCs w:val="18"/>
        </w:rPr>
      </w:pPr>
    </w:p>
    <w:p w14:paraId="72895B68" w14:textId="77777777" w:rsidR="00E7566E" w:rsidRDefault="00E7566E" w:rsidP="00E7566E">
      <w:pPr>
        <w:pStyle w:val="AppendixFlushBulletedList"/>
        <w:tabs>
          <w:tab w:val="clear" w:pos="360"/>
        </w:tabs>
        <w:ind w:left="0" w:firstLine="0"/>
        <w:rPr>
          <w:rFonts w:ascii="Tahoma" w:hAnsi="Tahoma" w:cs="Tahoma"/>
          <w:sz w:val="18"/>
          <w:szCs w:val="18"/>
        </w:rPr>
      </w:pPr>
      <w:r>
        <w:rPr>
          <w:rFonts w:ascii="Tahoma" w:hAnsi="Tahoma" w:cs="Tahoma"/>
          <w:sz w:val="18"/>
          <w:szCs w:val="18"/>
        </w:rPr>
        <w:t>Customers are not responsible for their individual employee’s compliance with the Home Use Program end user license terms.  Those terms are between Microsoft and the customer’s employee and do vary from the rights provided under the customers Volume Licenses (e.g. the employee may install only one copy of the HUP software). We do require that customers limit the Home Use Program access to employees and inform employees of when they should discontinue use of the Home Use Program software in conjunction with a lapse in Software Assurance coverage or employment termination.</w:t>
      </w:r>
    </w:p>
    <w:p w14:paraId="72895B69" w14:textId="77777777" w:rsidR="00E7566E" w:rsidRDefault="00E7566E" w:rsidP="00E7566E">
      <w:pPr>
        <w:pStyle w:val="AppendixFlushBulletedList"/>
        <w:tabs>
          <w:tab w:val="clear" w:pos="360"/>
        </w:tabs>
        <w:ind w:left="0" w:firstLine="0"/>
        <w:rPr>
          <w:rFonts w:ascii="Tahoma" w:hAnsi="Tahoma" w:cs="Tahoma"/>
          <w:sz w:val="18"/>
          <w:szCs w:val="18"/>
        </w:rPr>
      </w:pPr>
    </w:p>
    <w:p w14:paraId="72895B6A" w14:textId="77777777" w:rsidR="00E7566E" w:rsidRDefault="00E7566E" w:rsidP="00E7566E">
      <w:pPr>
        <w:rPr>
          <w:rFonts w:cs="Tahoma"/>
          <w:color w:val="000000"/>
          <w:szCs w:val="18"/>
        </w:rPr>
      </w:pPr>
      <w:r>
        <w:rPr>
          <w:rFonts w:cs="Tahoma"/>
          <w:color w:val="000000"/>
          <w:szCs w:val="18"/>
        </w:rPr>
        <w:t>Participation in this program may have tax implications for the customer and its employees.  Customer may wish to consult a tax advisor before using this benefit. Microsoft assumes no responsibility for compliance with any employment-benefit, tax or reporting obligation that either customer or its employees may have.</w:t>
      </w:r>
    </w:p>
    <w:p w14:paraId="72895B6B" w14:textId="77777777" w:rsidR="00E7566E" w:rsidRDefault="00E7566E" w:rsidP="00E7566E">
      <w:r>
        <w:t>Additional terms that apply for employees in New Zealand are set out below,</w:t>
      </w:r>
    </w:p>
    <w:p w14:paraId="72895B6C" w14:textId="77777777" w:rsidR="00E7566E" w:rsidRDefault="00E7566E" w:rsidP="00E7566E">
      <w:pPr>
        <w:spacing w:afterLines="60" w:after="144"/>
      </w:pPr>
    </w:p>
    <w:p w14:paraId="72895B6D" w14:textId="77777777" w:rsidR="00E7566E" w:rsidRDefault="00E7566E" w:rsidP="00E7566E">
      <w:pPr>
        <w:numPr>
          <w:ilvl w:val="0"/>
          <w:numId w:val="12"/>
        </w:numPr>
        <w:tabs>
          <w:tab w:val="left" w:pos="1440"/>
        </w:tabs>
        <w:spacing w:afterLines="60" w:after="144"/>
        <w:ind w:left="144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72895B6E" w14:textId="77777777" w:rsidR="00E7566E" w:rsidRDefault="00E7566E" w:rsidP="00E7566E">
      <w:pPr>
        <w:numPr>
          <w:ilvl w:val="0"/>
          <w:numId w:val="12"/>
        </w:numPr>
        <w:tabs>
          <w:tab w:val="left" w:pos="1440"/>
        </w:tabs>
        <w:spacing w:afterLines="60" w:after="144"/>
        <w:ind w:left="144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72895B6F" w14:textId="77777777" w:rsidR="00E7566E" w:rsidRDefault="00E7566E" w:rsidP="00E7566E">
      <w:pPr>
        <w:rPr>
          <w:rFonts w:cs="Tahoma"/>
          <w:szCs w:val="18"/>
        </w:rPr>
      </w:pPr>
    </w:p>
    <w:p w14:paraId="72895B70" w14:textId="77777777" w:rsidR="00E7566E" w:rsidRDefault="00E7566E" w:rsidP="00E7566E">
      <w:pPr>
        <w:rPr>
          <w:rFonts w:cs="Tahoma"/>
          <w:szCs w:val="18"/>
        </w:rPr>
      </w:pPr>
      <w:r>
        <w:rPr>
          <w:rFonts w:cs="Tahoma"/>
          <w:szCs w:val="18"/>
        </w:rPr>
        <w:t>The list of qualifying desktop applications is subject to change at any time without notice, and varies by region or offering. The availability of Home Use Program software is subject to change at any time without notice and varies by region, offering, application, version and language.</w:t>
      </w:r>
    </w:p>
    <w:p w14:paraId="72895B71" w14:textId="77777777" w:rsidR="00E7566E" w:rsidRDefault="00E7566E" w:rsidP="00E7566E">
      <w:pPr>
        <w:rPr>
          <w:rFonts w:cs="Tahoma"/>
          <w:szCs w:val="18"/>
        </w:rPr>
      </w:pPr>
    </w:p>
    <w:p w14:paraId="72895B72" w14:textId="77777777" w:rsidR="00E7566E" w:rsidRDefault="00E7566E" w:rsidP="00E7566E">
      <w:pPr>
        <w:rPr>
          <w:rFonts w:cs="Tahoma"/>
          <w:szCs w:val="18"/>
        </w:rPr>
      </w:pPr>
      <w:r w:rsidRPr="00502827">
        <w:rPr>
          <w:rFonts w:cs="Tahoma"/>
          <w:szCs w:val="18"/>
        </w:rPr>
        <w:t>Microsoft Office Professional Plus HUP contains the follo</w:t>
      </w:r>
      <w:r>
        <w:rPr>
          <w:rFonts w:cs="Tahoma"/>
          <w:szCs w:val="18"/>
        </w:rPr>
        <w:t>wing Microsoft Office programs:</w:t>
      </w:r>
    </w:p>
    <w:p w14:paraId="72895B73" w14:textId="77777777" w:rsidR="00E7566E" w:rsidRDefault="00E7566E" w:rsidP="00E7566E">
      <w:pPr>
        <w:rPr>
          <w:rFonts w:cs="Tahoma"/>
          <w:szCs w:val="18"/>
        </w:rPr>
      </w:pPr>
    </w:p>
    <w:tbl>
      <w:tblPr>
        <w:tblW w:w="0" w:type="auto"/>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7"/>
      </w:tblGrid>
      <w:tr w:rsidR="00E7566E" w14:paraId="72895B76" w14:textId="77777777" w:rsidTr="00EA30FC">
        <w:trPr>
          <w:trHeight w:val="60"/>
        </w:trPr>
        <w:tc>
          <w:tcPr>
            <w:tcW w:w="4437" w:type="dxa"/>
            <w:shd w:val="clear" w:color="auto" w:fill="FABF8F"/>
            <w:tcMar>
              <w:top w:w="0" w:type="dxa"/>
              <w:left w:w="108" w:type="dxa"/>
              <w:bottom w:w="0" w:type="dxa"/>
              <w:right w:w="108" w:type="dxa"/>
            </w:tcMar>
            <w:vAlign w:val="center"/>
          </w:tcPr>
          <w:p w14:paraId="72895B74" w14:textId="77777777" w:rsidR="00E7566E" w:rsidRDefault="00E7566E" w:rsidP="00EA30FC">
            <w:pPr>
              <w:pStyle w:val="appendixtableheadings0"/>
              <w:rPr>
                <w:rFonts w:ascii="Tahoma" w:eastAsia="Calibri" w:hAnsi="Tahoma" w:cs="Tahoma"/>
                <w:color w:val="000000"/>
                <w:sz w:val="20"/>
                <w:szCs w:val="20"/>
              </w:rPr>
            </w:pPr>
            <w:r>
              <w:rPr>
                <w:rFonts w:ascii="Tahoma" w:hAnsi="Tahoma" w:cs="Tahoma"/>
                <w:color w:val="000000"/>
                <w:sz w:val="20"/>
                <w:szCs w:val="20"/>
              </w:rPr>
              <w:t xml:space="preserve">Office Professional Plus components for HUP </w:t>
            </w:r>
          </w:p>
          <w:p w14:paraId="72895B75" w14:textId="77777777" w:rsidR="00E7566E" w:rsidRDefault="00E7566E" w:rsidP="00EA30FC">
            <w:pPr>
              <w:pStyle w:val="appendixtableheadings0"/>
              <w:rPr>
                <w:rFonts w:ascii="Tahoma" w:hAnsi="Tahoma" w:cs="Tahoma"/>
                <w:color w:val="000000"/>
                <w:sz w:val="20"/>
                <w:szCs w:val="20"/>
              </w:rPr>
            </w:pPr>
          </w:p>
        </w:tc>
      </w:tr>
      <w:tr w:rsidR="00E7566E" w14:paraId="72895B81" w14:textId="77777777" w:rsidTr="00EA30FC">
        <w:trPr>
          <w:trHeight w:val="438"/>
        </w:trPr>
        <w:tc>
          <w:tcPr>
            <w:tcW w:w="4437" w:type="dxa"/>
            <w:tcMar>
              <w:top w:w="0" w:type="dxa"/>
              <w:left w:w="108" w:type="dxa"/>
              <w:bottom w:w="0" w:type="dxa"/>
              <w:right w:w="108" w:type="dxa"/>
            </w:tcMar>
            <w:vAlign w:val="center"/>
          </w:tcPr>
          <w:p w14:paraId="72895B77" w14:textId="77777777" w:rsidR="00E7566E" w:rsidRDefault="00E7566E" w:rsidP="00EA30FC">
            <w:pPr>
              <w:pStyle w:val="appendixtabletext0"/>
              <w:rPr>
                <w:rFonts w:ascii="Tahoma" w:eastAsia="Calibri" w:hAnsi="Tahoma" w:cs="Tahoma"/>
                <w:color w:val="000000"/>
              </w:rPr>
            </w:pPr>
            <w:r>
              <w:rPr>
                <w:rFonts w:ascii="Tahoma" w:hAnsi="Tahoma" w:cs="Tahoma"/>
                <w:color w:val="000000"/>
              </w:rPr>
              <w:t>Word 2013</w:t>
            </w:r>
          </w:p>
          <w:p w14:paraId="72895B78" w14:textId="77777777" w:rsidR="00E7566E" w:rsidRDefault="00E7566E" w:rsidP="00EA30FC">
            <w:pPr>
              <w:pStyle w:val="appendixtabletext0"/>
              <w:rPr>
                <w:rFonts w:ascii="Tahoma" w:hAnsi="Tahoma" w:cs="Tahoma"/>
                <w:color w:val="000000"/>
              </w:rPr>
            </w:pPr>
            <w:r>
              <w:rPr>
                <w:rFonts w:ascii="Tahoma" w:hAnsi="Tahoma" w:cs="Tahoma"/>
                <w:color w:val="000000"/>
              </w:rPr>
              <w:t>Excel® 2013</w:t>
            </w:r>
          </w:p>
          <w:p w14:paraId="72895B79" w14:textId="77777777" w:rsidR="00E7566E" w:rsidRDefault="00E7566E" w:rsidP="00EA30FC">
            <w:pPr>
              <w:pStyle w:val="appendixtabletext0"/>
              <w:rPr>
                <w:rFonts w:ascii="Tahoma" w:hAnsi="Tahoma" w:cs="Tahoma"/>
                <w:color w:val="000000"/>
              </w:rPr>
            </w:pPr>
            <w:r>
              <w:rPr>
                <w:rFonts w:ascii="Tahoma" w:hAnsi="Tahoma" w:cs="Tahoma"/>
                <w:color w:val="000000"/>
              </w:rPr>
              <w:t>PowerPoint® 2013</w:t>
            </w:r>
          </w:p>
          <w:p w14:paraId="72895B7A" w14:textId="77777777" w:rsidR="00E7566E" w:rsidRDefault="00E7566E" w:rsidP="00EA30FC">
            <w:pPr>
              <w:pStyle w:val="appendixtabletext0"/>
              <w:rPr>
                <w:rFonts w:ascii="Tahoma" w:hAnsi="Tahoma" w:cs="Tahoma"/>
                <w:color w:val="000000"/>
              </w:rPr>
            </w:pPr>
            <w:r>
              <w:rPr>
                <w:rFonts w:ascii="Tahoma" w:hAnsi="Tahoma" w:cs="Tahoma"/>
                <w:color w:val="000000"/>
              </w:rPr>
              <w:t>Outlook® 2013</w:t>
            </w:r>
          </w:p>
          <w:p w14:paraId="72895B7B" w14:textId="77777777" w:rsidR="00E7566E" w:rsidRDefault="00E7566E" w:rsidP="00EA30FC">
            <w:pPr>
              <w:pStyle w:val="appendixtabletext0"/>
              <w:rPr>
                <w:rFonts w:ascii="Tahoma" w:hAnsi="Tahoma" w:cs="Tahoma"/>
                <w:color w:val="000000"/>
              </w:rPr>
            </w:pPr>
            <w:r>
              <w:rPr>
                <w:rFonts w:ascii="Tahoma" w:hAnsi="Tahoma" w:cs="Tahoma"/>
                <w:color w:val="000000"/>
              </w:rPr>
              <w:t>Publisher 2013</w:t>
            </w:r>
          </w:p>
          <w:p w14:paraId="72895B7C" w14:textId="77777777" w:rsidR="00E7566E" w:rsidRDefault="00E7566E" w:rsidP="00EA30FC">
            <w:pPr>
              <w:pStyle w:val="appendixtabletext0"/>
              <w:rPr>
                <w:rFonts w:ascii="Tahoma" w:hAnsi="Tahoma" w:cs="Tahoma"/>
                <w:color w:val="000000"/>
              </w:rPr>
            </w:pPr>
            <w:r>
              <w:rPr>
                <w:rFonts w:ascii="Tahoma" w:hAnsi="Tahoma" w:cs="Tahoma"/>
                <w:color w:val="000000"/>
              </w:rPr>
              <w:t>Access® 2013</w:t>
            </w:r>
          </w:p>
          <w:p w14:paraId="72895B7D" w14:textId="77777777" w:rsidR="00E7566E" w:rsidRDefault="00E7566E" w:rsidP="00EA30FC">
            <w:pPr>
              <w:pStyle w:val="appendixtabletext0"/>
              <w:rPr>
                <w:rFonts w:ascii="Tahoma" w:hAnsi="Tahoma" w:cs="Tahoma"/>
                <w:color w:val="000000"/>
              </w:rPr>
            </w:pPr>
            <w:r>
              <w:rPr>
                <w:rFonts w:ascii="Tahoma" w:hAnsi="Tahoma" w:cs="Tahoma"/>
                <w:color w:val="000000"/>
              </w:rPr>
              <w:t>OneNote® 2013</w:t>
            </w:r>
          </w:p>
          <w:p w14:paraId="72895B7E" w14:textId="77777777" w:rsidR="00E7566E" w:rsidRDefault="00E7566E" w:rsidP="00EA30FC">
            <w:pPr>
              <w:pStyle w:val="appendixtabletext0"/>
              <w:rPr>
                <w:rFonts w:ascii="Tahoma" w:hAnsi="Tahoma" w:cs="Tahoma"/>
                <w:color w:val="000000"/>
              </w:rPr>
            </w:pPr>
            <w:r>
              <w:rPr>
                <w:rFonts w:ascii="Tahoma" w:hAnsi="Tahoma" w:cs="Tahoma"/>
                <w:color w:val="000000"/>
              </w:rPr>
              <w:t>InfoPath® 2013</w:t>
            </w:r>
          </w:p>
          <w:p w14:paraId="72895B7F" w14:textId="77777777" w:rsidR="00E7566E" w:rsidRDefault="00E7566E" w:rsidP="00EA30FC">
            <w:pPr>
              <w:pStyle w:val="appendixtabletext0"/>
              <w:rPr>
                <w:rFonts w:ascii="Tahoma" w:hAnsi="Tahoma" w:cs="Tahoma"/>
                <w:color w:val="000000"/>
              </w:rPr>
            </w:pPr>
            <w:r>
              <w:rPr>
                <w:rFonts w:ascii="Tahoma" w:hAnsi="Tahoma" w:cs="Tahoma"/>
                <w:color w:val="000000"/>
              </w:rPr>
              <w:t>Lync 2013</w:t>
            </w:r>
          </w:p>
          <w:p w14:paraId="72895B80" w14:textId="77777777" w:rsidR="00E7566E" w:rsidRDefault="00E7566E" w:rsidP="00EA30FC">
            <w:pPr>
              <w:pStyle w:val="appendixtabletext0"/>
              <w:rPr>
                <w:rFonts w:ascii="Tahoma" w:hAnsi="Tahoma" w:cs="Tahoma"/>
                <w:color w:val="000000"/>
              </w:rPr>
            </w:pPr>
          </w:p>
        </w:tc>
      </w:tr>
    </w:tbl>
    <w:p w14:paraId="72895B82" w14:textId="77777777" w:rsidR="00E7566E" w:rsidRDefault="00E7566E" w:rsidP="00E7566E">
      <w:pPr>
        <w:rPr>
          <w:rFonts w:cs="Tahoma"/>
          <w:szCs w:val="18"/>
        </w:rPr>
      </w:pPr>
    </w:p>
    <w:tbl>
      <w:tblPr>
        <w:tblW w:w="0" w:type="auto"/>
        <w:tblInd w:w="711" w:type="dxa"/>
        <w:tblCellMar>
          <w:left w:w="0" w:type="dxa"/>
          <w:right w:w="0" w:type="dxa"/>
        </w:tblCellMar>
        <w:tblLook w:val="04A0" w:firstRow="1" w:lastRow="0" w:firstColumn="1" w:lastColumn="0" w:noHBand="0" w:noVBand="1"/>
      </w:tblPr>
      <w:tblGrid>
        <w:gridCol w:w="4399"/>
        <w:gridCol w:w="3492"/>
      </w:tblGrid>
      <w:tr w:rsidR="00E7566E" w14:paraId="72895B85" w14:textId="77777777" w:rsidTr="00EA30FC">
        <w:trPr>
          <w:trHeight w:val="60"/>
          <w:tblHeader/>
        </w:trPr>
        <w:tc>
          <w:tcPr>
            <w:tcW w:w="439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tcPr>
          <w:p w14:paraId="72895B83" w14:textId="77777777" w:rsidR="00E7566E" w:rsidRPr="00CA6072" w:rsidRDefault="00E7566E" w:rsidP="00EA30FC">
            <w:pPr>
              <w:pStyle w:val="appendixtableheadings0"/>
              <w:rPr>
                <w:rFonts w:ascii="Tahoma" w:hAnsi="Tahoma" w:cs="Tahoma"/>
                <w:color w:val="000000"/>
                <w:sz w:val="20"/>
                <w:szCs w:val="20"/>
              </w:rPr>
            </w:pPr>
            <w:r w:rsidRPr="00CA6072">
              <w:rPr>
                <w:rFonts w:ascii="Tahoma" w:hAnsi="Tahoma" w:cs="Tahoma"/>
                <w:color w:val="000000"/>
                <w:sz w:val="20"/>
                <w:szCs w:val="20"/>
              </w:rPr>
              <w:t>Qualifying Desktop Application</w:t>
            </w:r>
          </w:p>
        </w:tc>
        <w:tc>
          <w:tcPr>
            <w:tcW w:w="34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tcPr>
          <w:p w14:paraId="72895B84" w14:textId="77777777" w:rsidR="00E7566E" w:rsidRPr="00CA6072" w:rsidRDefault="00E7566E" w:rsidP="00EA30FC">
            <w:pPr>
              <w:pStyle w:val="appendixtableheadings0"/>
              <w:rPr>
                <w:rFonts w:ascii="Tahoma" w:hAnsi="Tahoma" w:cs="Tahoma"/>
                <w:color w:val="000000"/>
                <w:sz w:val="20"/>
                <w:szCs w:val="20"/>
              </w:rPr>
            </w:pPr>
            <w:r w:rsidRPr="00CA6072">
              <w:rPr>
                <w:rFonts w:ascii="Tahoma" w:hAnsi="Tahoma" w:cs="Tahoma"/>
                <w:color w:val="000000"/>
                <w:sz w:val="20"/>
                <w:szCs w:val="20"/>
              </w:rPr>
              <w:t xml:space="preserve">Corresponding Home Use </w:t>
            </w:r>
            <w:r w:rsidRPr="00CA6072">
              <w:rPr>
                <w:rFonts w:ascii="Tahoma" w:hAnsi="Tahoma" w:cs="Tahoma"/>
                <w:color w:val="000000"/>
                <w:sz w:val="20"/>
                <w:szCs w:val="20"/>
              </w:rPr>
              <w:br/>
              <w:t>Program License</w:t>
            </w:r>
          </w:p>
        </w:tc>
      </w:tr>
      <w:tr w:rsidR="00E7566E" w14:paraId="72895B8C" w14:textId="77777777" w:rsidTr="00EA30FC">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895B86" w14:textId="77777777" w:rsidR="00E7566E" w:rsidRPr="0034219A" w:rsidRDefault="00E7566E" w:rsidP="00EA30FC">
            <w:pPr>
              <w:pStyle w:val="appendixtabletext0"/>
              <w:rPr>
                <w:rFonts w:ascii="Tahoma" w:hAnsi="Tahoma" w:cs="Tahoma"/>
                <w:color w:val="000000"/>
              </w:rPr>
            </w:pPr>
            <w:r w:rsidRPr="0034219A">
              <w:rPr>
                <w:rFonts w:ascii="Tahoma" w:hAnsi="Tahoma" w:cs="Tahoma"/>
                <w:color w:val="000000"/>
              </w:rPr>
              <w:t>Office Standard 2010</w:t>
            </w:r>
            <w:r>
              <w:rPr>
                <w:rFonts w:ascii="Tahoma" w:hAnsi="Tahoma" w:cs="Tahoma"/>
                <w:color w:val="000000"/>
              </w:rPr>
              <w:t>/2013</w:t>
            </w:r>
          </w:p>
          <w:p w14:paraId="72895B87" w14:textId="77777777" w:rsidR="00E7566E" w:rsidRPr="0034219A" w:rsidRDefault="00E7566E" w:rsidP="00EA30FC">
            <w:pPr>
              <w:pStyle w:val="appendixtabletext0"/>
              <w:rPr>
                <w:rFonts w:ascii="Tahoma" w:hAnsi="Tahoma" w:cs="Tahoma"/>
                <w:color w:val="000000"/>
              </w:rPr>
            </w:pPr>
            <w:r w:rsidRPr="0034219A">
              <w:rPr>
                <w:rFonts w:ascii="Tahoma" w:hAnsi="Tahoma" w:cs="Tahoma"/>
                <w:color w:val="000000"/>
              </w:rPr>
              <w:t>Office Professional Plus 2010</w:t>
            </w:r>
            <w:r>
              <w:rPr>
                <w:rFonts w:ascii="Tahoma" w:hAnsi="Tahoma" w:cs="Tahoma"/>
                <w:color w:val="000000"/>
              </w:rPr>
              <w:t>/2013</w:t>
            </w:r>
          </w:p>
          <w:p w14:paraId="72895B88" w14:textId="77777777" w:rsidR="00E7566E" w:rsidRPr="0034219A" w:rsidRDefault="00E7566E" w:rsidP="00EA30FC">
            <w:pPr>
              <w:pStyle w:val="appendixtabletext0"/>
              <w:rPr>
                <w:rFonts w:ascii="Tahoma" w:hAnsi="Tahoma" w:cs="Tahoma"/>
                <w:color w:val="000000"/>
              </w:rPr>
            </w:pPr>
            <w:r w:rsidRPr="0034219A">
              <w:rPr>
                <w:rFonts w:ascii="Tahoma" w:hAnsi="Tahoma" w:cs="Tahoma"/>
                <w:color w:val="000000"/>
              </w:rPr>
              <w:t xml:space="preserve">Office for Mac 2008 / </w:t>
            </w:r>
            <w:r>
              <w:rPr>
                <w:rFonts w:ascii="Tahoma" w:hAnsi="Tahoma" w:cs="Tahoma"/>
                <w:color w:val="000000"/>
              </w:rPr>
              <w:t xml:space="preserve">Office for Mac Standard </w:t>
            </w:r>
            <w:r w:rsidRPr="0034219A">
              <w:rPr>
                <w:rFonts w:ascii="Tahoma" w:hAnsi="Tahoma" w:cs="Tahoma"/>
                <w:color w:val="000000"/>
              </w:rPr>
              <w:t xml:space="preserve">2011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2895B89" w14:textId="77777777" w:rsidR="00E7566E" w:rsidRPr="0034219A" w:rsidRDefault="00E7566E" w:rsidP="00EA30FC">
            <w:pPr>
              <w:pStyle w:val="appendixtabletext0"/>
              <w:rPr>
                <w:rFonts w:ascii="Tahoma" w:hAnsi="Tahoma" w:cs="Tahoma"/>
                <w:color w:val="000000"/>
              </w:rPr>
            </w:pPr>
            <w:r w:rsidRPr="0034219A">
              <w:rPr>
                <w:rFonts w:ascii="Tahoma" w:hAnsi="Tahoma" w:cs="Tahoma"/>
                <w:color w:val="000000"/>
              </w:rPr>
              <w:t xml:space="preserve">Office Professional Plus </w:t>
            </w:r>
            <w:r>
              <w:rPr>
                <w:rFonts w:ascii="Tahoma" w:hAnsi="Tahoma" w:cs="Tahoma"/>
                <w:color w:val="000000"/>
              </w:rPr>
              <w:t>2013</w:t>
            </w:r>
            <w:r w:rsidRPr="0034219A">
              <w:rPr>
                <w:rFonts w:ascii="Tahoma" w:hAnsi="Tahoma" w:cs="Tahoma"/>
                <w:color w:val="000000"/>
              </w:rPr>
              <w:t xml:space="preserve"> HUP</w:t>
            </w:r>
          </w:p>
          <w:p w14:paraId="72895B8A" w14:textId="77777777" w:rsidR="00E7566E" w:rsidRPr="0034219A" w:rsidRDefault="00E7566E" w:rsidP="00EA30FC">
            <w:pPr>
              <w:pStyle w:val="appendixtabletext0"/>
              <w:rPr>
                <w:rFonts w:ascii="Tahoma" w:hAnsi="Tahoma" w:cs="Tahoma"/>
                <w:color w:val="000000"/>
              </w:rPr>
            </w:pPr>
            <w:r w:rsidRPr="0034219A">
              <w:rPr>
                <w:rFonts w:ascii="Tahoma" w:hAnsi="Tahoma" w:cs="Tahoma"/>
                <w:color w:val="000000"/>
              </w:rPr>
              <w:t>or</w:t>
            </w:r>
          </w:p>
          <w:p w14:paraId="72895B8B" w14:textId="77777777" w:rsidR="00E7566E" w:rsidRPr="0034219A" w:rsidRDefault="00E7566E" w:rsidP="00EA30FC">
            <w:pPr>
              <w:pStyle w:val="appendixtabletext0"/>
              <w:rPr>
                <w:rFonts w:ascii="Tahoma" w:hAnsi="Tahoma" w:cs="Tahoma"/>
                <w:color w:val="000000"/>
              </w:rPr>
            </w:pPr>
            <w:r>
              <w:rPr>
                <w:rFonts w:ascii="Tahoma" w:hAnsi="Tahoma" w:cs="Tahoma"/>
                <w:color w:val="000000"/>
              </w:rPr>
              <w:t>Office for Mac Home &amp; Business 2011 HUP</w:t>
            </w:r>
          </w:p>
        </w:tc>
      </w:tr>
      <w:tr w:rsidR="00E7566E" w14:paraId="72895B99" w14:textId="77777777" w:rsidTr="00EA30FC">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895B8D" w14:textId="77777777" w:rsidR="00E7566E" w:rsidRPr="0034219A" w:rsidRDefault="00E7566E" w:rsidP="00EA30FC">
            <w:pPr>
              <w:pStyle w:val="appendixtabletext0"/>
              <w:rPr>
                <w:rFonts w:ascii="Tahoma" w:hAnsi="Tahoma" w:cs="Tahoma"/>
                <w:color w:val="000000"/>
              </w:rPr>
            </w:pPr>
            <w:r w:rsidRPr="0034219A">
              <w:rPr>
                <w:rFonts w:ascii="Tahoma" w:hAnsi="Tahoma" w:cs="Tahoma"/>
                <w:color w:val="000000"/>
              </w:rPr>
              <w:t>Access 2010</w:t>
            </w:r>
            <w:r>
              <w:rPr>
                <w:rFonts w:ascii="Tahoma" w:hAnsi="Tahoma" w:cs="Tahoma"/>
                <w:color w:val="000000"/>
              </w:rPr>
              <w:t>/2013</w:t>
            </w:r>
          </w:p>
          <w:p w14:paraId="72895B8E" w14:textId="77777777" w:rsidR="00E7566E" w:rsidRPr="000F76E5" w:rsidRDefault="00E7566E" w:rsidP="00EA30FC">
            <w:pPr>
              <w:pStyle w:val="appendixtabletext0"/>
              <w:rPr>
                <w:rFonts w:ascii="Tahoma" w:hAnsi="Tahoma" w:cs="Tahoma"/>
                <w:color w:val="000000"/>
              </w:rPr>
            </w:pPr>
            <w:r w:rsidRPr="000F76E5">
              <w:rPr>
                <w:rFonts w:ascii="Tahoma" w:hAnsi="Tahoma" w:cs="Tahoma"/>
                <w:color w:val="000000"/>
              </w:rPr>
              <w:t>Excel 2010</w:t>
            </w:r>
            <w:r>
              <w:rPr>
                <w:rFonts w:ascii="Tahoma" w:hAnsi="Tahoma" w:cs="Tahoma"/>
                <w:color w:val="000000"/>
              </w:rPr>
              <w:t>/2013</w:t>
            </w:r>
          </w:p>
          <w:p w14:paraId="72895B8F" w14:textId="77777777" w:rsidR="00E7566E" w:rsidRPr="000F76E5" w:rsidRDefault="00E7566E" w:rsidP="00EA30FC">
            <w:pPr>
              <w:pStyle w:val="appendixtabletext0"/>
              <w:rPr>
                <w:rFonts w:ascii="Tahoma" w:hAnsi="Tahoma" w:cs="Tahoma"/>
                <w:color w:val="000000"/>
              </w:rPr>
            </w:pPr>
            <w:r w:rsidRPr="000F76E5">
              <w:rPr>
                <w:rFonts w:ascii="Tahoma" w:hAnsi="Tahoma" w:cs="Tahoma"/>
                <w:color w:val="000000"/>
              </w:rPr>
              <w:t>PowerPoint 2010</w:t>
            </w:r>
            <w:r>
              <w:rPr>
                <w:rFonts w:ascii="Tahoma" w:hAnsi="Tahoma" w:cs="Tahoma"/>
                <w:color w:val="000000"/>
              </w:rPr>
              <w:t>/2013</w:t>
            </w:r>
          </w:p>
          <w:p w14:paraId="72895B90" w14:textId="77777777" w:rsidR="00E7566E" w:rsidRPr="000F76E5" w:rsidRDefault="00E7566E" w:rsidP="00EA30FC">
            <w:pPr>
              <w:pStyle w:val="appendixtabletext0"/>
              <w:rPr>
                <w:rFonts w:ascii="Tahoma" w:hAnsi="Tahoma" w:cs="Tahoma"/>
                <w:color w:val="000000"/>
              </w:rPr>
            </w:pPr>
            <w:r w:rsidRPr="000F76E5">
              <w:rPr>
                <w:rFonts w:ascii="Tahoma" w:hAnsi="Tahoma" w:cs="Tahoma"/>
                <w:color w:val="000000"/>
              </w:rPr>
              <w:t>InfoPath 2010</w:t>
            </w:r>
            <w:r>
              <w:rPr>
                <w:rFonts w:ascii="Tahoma" w:hAnsi="Tahoma" w:cs="Tahoma"/>
                <w:color w:val="000000"/>
              </w:rPr>
              <w:t>/2013</w:t>
            </w:r>
          </w:p>
          <w:p w14:paraId="72895B91" w14:textId="77777777" w:rsidR="00E7566E" w:rsidRPr="000F76E5" w:rsidRDefault="00E7566E" w:rsidP="00EA30FC">
            <w:pPr>
              <w:pStyle w:val="appendixtabletext0"/>
              <w:rPr>
                <w:rFonts w:ascii="Tahoma" w:hAnsi="Tahoma" w:cs="Tahoma"/>
                <w:color w:val="000000"/>
              </w:rPr>
            </w:pPr>
            <w:r w:rsidRPr="000F76E5">
              <w:rPr>
                <w:rFonts w:ascii="Tahoma" w:hAnsi="Tahoma" w:cs="Tahoma"/>
                <w:color w:val="000000"/>
              </w:rPr>
              <w:t>OneNote 2010</w:t>
            </w:r>
            <w:r>
              <w:rPr>
                <w:rFonts w:ascii="Tahoma" w:hAnsi="Tahoma" w:cs="Tahoma"/>
                <w:color w:val="000000"/>
              </w:rPr>
              <w:t>/2013</w:t>
            </w:r>
          </w:p>
          <w:p w14:paraId="72895B92" w14:textId="77777777" w:rsidR="00E7566E" w:rsidRPr="000F76E5" w:rsidRDefault="00E7566E" w:rsidP="00EA30FC">
            <w:pPr>
              <w:pStyle w:val="appendixtabletext0"/>
              <w:rPr>
                <w:rFonts w:ascii="Tahoma" w:hAnsi="Tahoma" w:cs="Tahoma"/>
                <w:color w:val="000000"/>
              </w:rPr>
            </w:pPr>
            <w:r w:rsidRPr="000F76E5">
              <w:rPr>
                <w:rFonts w:ascii="Tahoma" w:hAnsi="Tahoma" w:cs="Tahoma"/>
                <w:color w:val="000000"/>
              </w:rPr>
              <w:t>Outlook 2010</w:t>
            </w:r>
            <w:r>
              <w:rPr>
                <w:rFonts w:ascii="Tahoma" w:hAnsi="Tahoma" w:cs="Tahoma"/>
                <w:color w:val="000000"/>
              </w:rPr>
              <w:t>/2013</w:t>
            </w:r>
          </w:p>
          <w:p w14:paraId="72895B93" w14:textId="77777777" w:rsidR="00E7566E" w:rsidRPr="000F76E5" w:rsidRDefault="00E7566E" w:rsidP="00EA30FC">
            <w:pPr>
              <w:pStyle w:val="appendixtabletext0"/>
              <w:rPr>
                <w:rFonts w:ascii="Tahoma" w:hAnsi="Tahoma" w:cs="Tahoma"/>
                <w:color w:val="000000"/>
              </w:rPr>
            </w:pPr>
            <w:r w:rsidRPr="000F76E5">
              <w:rPr>
                <w:rFonts w:ascii="Tahoma" w:hAnsi="Tahoma" w:cs="Tahoma"/>
                <w:color w:val="000000"/>
              </w:rPr>
              <w:t>Publisher 2010</w:t>
            </w:r>
            <w:r>
              <w:rPr>
                <w:rFonts w:ascii="Tahoma" w:hAnsi="Tahoma" w:cs="Tahoma"/>
                <w:color w:val="000000"/>
              </w:rPr>
              <w:t>/2013</w:t>
            </w:r>
          </w:p>
          <w:p w14:paraId="72895B94" w14:textId="77777777" w:rsidR="00E7566E" w:rsidRPr="000F76E5" w:rsidRDefault="00E7566E" w:rsidP="00EA30FC">
            <w:pPr>
              <w:pStyle w:val="appendixtabletext0"/>
              <w:rPr>
                <w:rFonts w:ascii="Tahoma" w:hAnsi="Tahoma" w:cs="Tahoma"/>
                <w:color w:val="000000"/>
              </w:rPr>
            </w:pPr>
            <w:r w:rsidRPr="000F76E5">
              <w:rPr>
                <w:rFonts w:ascii="Tahoma" w:hAnsi="Tahoma" w:cs="Tahoma"/>
                <w:color w:val="000000"/>
              </w:rPr>
              <w:t>Word 2010</w:t>
            </w:r>
            <w:r>
              <w:rPr>
                <w:rFonts w:ascii="Tahoma" w:hAnsi="Tahoma" w:cs="Tahoma"/>
                <w:color w:val="000000"/>
              </w:rPr>
              <w:t>/2013</w:t>
            </w:r>
          </w:p>
          <w:p w14:paraId="72895B95" w14:textId="77777777" w:rsidR="00E7566E" w:rsidRPr="000F76E5" w:rsidRDefault="00E7566E" w:rsidP="00EA30FC">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2895B96" w14:textId="77777777" w:rsidR="00E7566E" w:rsidRPr="000F76E5" w:rsidRDefault="00E7566E" w:rsidP="00EA30FC">
            <w:pPr>
              <w:pStyle w:val="appendixtabletext0"/>
              <w:rPr>
                <w:rFonts w:ascii="Tahoma" w:hAnsi="Tahoma" w:cs="Tahoma"/>
                <w:color w:val="000000"/>
              </w:rPr>
            </w:pPr>
            <w:r w:rsidRPr="000F76E5">
              <w:rPr>
                <w:rFonts w:ascii="Tahoma" w:hAnsi="Tahoma" w:cs="Tahoma"/>
                <w:color w:val="000000"/>
              </w:rPr>
              <w:t xml:space="preserve">Office Professional Plus </w:t>
            </w:r>
            <w:r>
              <w:rPr>
                <w:rFonts w:ascii="Tahoma" w:hAnsi="Tahoma" w:cs="Tahoma"/>
                <w:color w:val="000000"/>
              </w:rPr>
              <w:t>2013</w:t>
            </w:r>
            <w:r w:rsidRPr="000F76E5">
              <w:rPr>
                <w:rFonts w:ascii="Tahoma" w:hAnsi="Tahoma" w:cs="Tahoma"/>
                <w:color w:val="000000"/>
              </w:rPr>
              <w:t xml:space="preserve"> HUP</w:t>
            </w:r>
          </w:p>
          <w:p w14:paraId="72895B97" w14:textId="77777777" w:rsidR="00E7566E" w:rsidRPr="000F76E5" w:rsidRDefault="00E7566E" w:rsidP="00EA30FC">
            <w:pPr>
              <w:pStyle w:val="appendixtabletext0"/>
              <w:rPr>
                <w:rFonts w:ascii="Tahoma" w:hAnsi="Tahoma" w:cs="Tahoma"/>
                <w:color w:val="000000"/>
              </w:rPr>
            </w:pPr>
            <w:r w:rsidRPr="000F76E5">
              <w:rPr>
                <w:rFonts w:ascii="Tahoma" w:hAnsi="Tahoma" w:cs="Tahoma"/>
                <w:color w:val="000000"/>
              </w:rPr>
              <w:t>or</w:t>
            </w:r>
          </w:p>
          <w:p w14:paraId="72895B98" w14:textId="77777777" w:rsidR="00E7566E" w:rsidRPr="0034219A" w:rsidRDefault="00E7566E" w:rsidP="00EA30FC">
            <w:pPr>
              <w:pStyle w:val="appendixtabletext0"/>
              <w:rPr>
                <w:rFonts w:ascii="Tahoma" w:hAnsi="Tahoma" w:cs="Tahoma"/>
                <w:color w:val="000000"/>
              </w:rPr>
            </w:pPr>
            <w:r>
              <w:rPr>
                <w:rFonts w:ascii="Tahoma" w:hAnsi="Tahoma" w:cs="Tahoma"/>
                <w:color w:val="000000"/>
              </w:rPr>
              <w:t>Office for Mac Home &amp; Business 2011 HUP</w:t>
            </w:r>
          </w:p>
        </w:tc>
      </w:tr>
      <w:tr w:rsidR="00E7566E" w14:paraId="72895B9F" w14:textId="77777777" w:rsidTr="00EA30FC">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895B9A" w14:textId="77777777" w:rsidR="00E7566E" w:rsidRPr="0034219A" w:rsidRDefault="00E7566E" w:rsidP="00EA30FC">
            <w:pPr>
              <w:pStyle w:val="appendixtabletext0"/>
              <w:rPr>
                <w:rFonts w:ascii="Tahoma" w:hAnsi="Tahoma" w:cs="Tahoma"/>
                <w:color w:val="000000"/>
              </w:rPr>
            </w:pPr>
            <w:r w:rsidRPr="0034219A">
              <w:rPr>
                <w:rFonts w:ascii="Tahoma" w:hAnsi="Tahoma" w:cs="Tahoma"/>
                <w:color w:val="000000"/>
              </w:rPr>
              <w:t>Visio Standard 2010</w:t>
            </w:r>
            <w:r>
              <w:rPr>
                <w:rFonts w:ascii="Tahoma" w:hAnsi="Tahoma" w:cs="Tahoma"/>
                <w:color w:val="000000"/>
              </w:rPr>
              <w:t>/2013</w:t>
            </w:r>
            <w:r w:rsidRPr="0034219A">
              <w:rPr>
                <w:rFonts w:ascii="Tahoma" w:hAnsi="Tahoma" w:cs="Tahoma"/>
                <w:color w:val="000000"/>
              </w:rPr>
              <w:t xml:space="preserve"> </w:t>
            </w:r>
          </w:p>
          <w:p w14:paraId="72895B9B" w14:textId="77777777" w:rsidR="00E7566E" w:rsidRPr="0034219A" w:rsidRDefault="00E7566E" w:rsidP="00EA30FC">
            <w:pPr>
              <w:pStyle w:val="appendixtabletext0"/>
              <w:rPr>
                <w:rFonts w:ascii="Tahoma" w:hAnsi="Tahoma" w:cs="Tahoma"/>
                <w:strike/>
                <w:color w:val="000000"/>
              </w:rPr>
            </w:pPr>
            <w:r w:rsidRPr="0034219A">
              <w:rPr>
                <w:rFonts w:ascii="Tahoma" w:hAnsi="Tahoma" w:cs="Tahoma"/>
                <w:color w:val="000000"/>
              </w:rPr>
              <w:t>Visio Professional 2010</w:t>
            </w:r>
            <w:r>
              <w:rPr>
                <w:rFonts w:ascii="Tahoma" w:hAnsi="Tahoma" w:cs="Tahoma"/>
                <w:color w:val="000000"/>
              </w:rPr>
              <w:t>/2013</w:t>
            </w:r>
            <w:r w:rsidRPr="0034219A">
              <w:rPr>
                <w:rFonts w:ascii="Tahoma" w:hAnsi="Tahoma" w:cs="Tahoma"/>
                <w:strike/>
                <w:color w:val="000000"/>
              </w:rPr>
              <w:t xml:space="preserve"> </w:t>
            </w:r>
          </w:p>
          <w:p w14:paraId="72895B9C" w14:textId="77777777" w:rsidR="00E7566E" w:rsidRPr="0034219A" w:rsidRDefault="00E7566E" w:rsidP="00EA30FC">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2895B9D" w14:textId="77777777" w:rsidR="00E7566E" w:rsidRPr="0034219A" w:rsidRDefault="00E7566E" w:rsidP="00EA30FC">
            <w:pPr>
              <w:pStyle w:val="appendixtabletext0"/>
              <w:rPr>
                <w:rFonts w:ascii="Tahoma" w:hAnsi="Tahoma" w:cs="Tahoma"/>
                <w:color w:val="000000"/>
              </w:rPr>
            </w:pPr>
            <w:r w:rsidRPr="0034219A">
              <w:rPr>
                <w:rFonts w:ascii="Tahoma" w:hAnsi="Tahoma" w:cs="Tahoma"/>
                <w:color w:val="000000"/>
              </w:rPr>
              <w:t xml:space="preserve">Visio Professional </w:t>
            </w:r>
            <w:r>
              <w:rPr>
                <w:rFonts w:ascii="Tahoma" w:hAnsi="Tahoma" w:cs="Tahoma"/>
                <w:color w:val="000000"/>
              </w:rPr>
              <w:t>2013</w:t>
            </w:r>
            <w:r w:rsidRPr="0034219A">
              <w:rPr>
                <w:rFonts w:ascii="Tahoma" w:hAnsi="Tahoma" w:cs="Tahoma"/>
                <w:color w:val="000000"/>
              </w:rPr>
              <w:t xml:space="preserve"> HUP</w:t>
            </w:r>
          </w:p>
          <w:p w14:paraId="72895B9E" w14:textId="77777777" w:rsidR="00E7566E" w:rsidRPr="0034219A" w:rsidRDefault="00E7566E" w:rsidP="00EA30FC">
            <w:pPr>
              <w:pStyle w:val="appendixtabletext0"/>
              <w:rPr>
                <w:rFonts w:ascii="Tahoma" w:hAnsi="Tahoma" w:cs="Tahoma"/>
                <w:color w:val="000000"/>
              </w:rPr>
            </w:pPr>
          </w:p>
        </w:tc>
      </w:tr>
      <w:tr w:rsidR="00E7566E" w14:paraId="72895BA4" w14:textId="77777777" w:rsidTr="00EA30FC">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895BA0" w14:textId="77777777" w:rsidR="00E7566E" w:rsidRDefault="00E7566E" w:rsidP="00EA30FC">
            <w:pPr>
              <w:pStyle w:val="appendixtabletext0"/>
              <w:rPr>
                <w:rFonts w:ascii="Tahoma" w:hAnsi="Tahoma" w:cs="Tahoma"/>
                <w:color w:val="000000"/>
              </w:rPr>
            </w:pPr>
            <w:r>
              <w:rPr>
                <w:rFonts w:ascii="Tahoma" w:hAnsi="Tahoma" w:cs="Tahoma"/>
                <w:color w:val="000000"/>
              </w:rPr>
              <w:t>Project Standard 2010/2013</w:t>
            </w:r>
          </w:p>
          <w:p w14:paraId="72895BA1" w14:textId="77777777" w:rsidR="00E7566E" w:rsidRDefault="00E7566E" w:rsidP="00EA30FC">
            <w:pPr>
              <w:pStyle w:val="appendixtabletext0"/>
              <w:rPr>
                <w:rFonts w:ascii="Tahoma" w:hAnsi="Tahoma" w:cs="Tahoma"/>
                <w:color w:val="000000"/>
              </w:rPr>
            </w:pPr>
            <w:r>
              <w:rPr>
                <w:rFonts w:ascii="Tahoma" w:hAnsi="Tahoma" w:cs="Tahoma"/>
                <w:color w:val="000000"/>
              </w:rPr>
              <w:t>Project Professional 2010/2013</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2895BA2" w14:textId="77777777" w:rsidR="00E7566E" w:rsidRDefault="00E7566E" w:rsidP="00EA30FC">
            <w:pPr>
              <w:pStyle w:val="appendixtabletext0"/>
              <w:rPr>
                <w:rFonts w:ascii="Tahoma" w:hAnsi="Tahoma" w:cs="Tahoma"/>
                <w:color w:val="000000"/>
              </w:rPr>
            </w:pPr>
            <w:r>
              <w:rPr>
                <w:rFonts w:ascii="Tahoma" w:hAnsi="Tahoma" w:cs="Tahoma"/>
                <w:color w:val="000000"/>
              </w:rPr>
              <w:t>Project Standard 2013 HUP</w:t>
            </w:r>
          </w:p>
          <w:p w14:paraId="72895BA3" w14:textId="77777777" w:rsidR="00E7566E" w:rsidRDefault="00E7566E" w:rsidP="00EA30FC">
            <w:pPr>
              <w:pStyle w:val="appendixtabletext0"/>
              <w:rPr>
                <w:rFonts w:ascii="Tahoma" w:hAnsi="Tahoma" w:cs="Tahoma"/>
                <w:color w:val="000000"/>
              </w:rPr>
            </w:pPr>
            <w:r>
              <w:rPr>
                <w:rFonts w:ascii="Tahoma" w:hAnsi="Tahoma" w:cs="Tahoma"/>
                <w:color w:val="000000"/>
              </w:rPr>
              <w:t xml:space="preserve"> </w:t>
            </w:r>
          </w:p>
        </w:tc>
      </w:tr>
    </w:tbl>
    <w:p w14:paraId="72895BA5" w14:textId="77777777" w:rsidR="00E7566E" w:rsidRDefault="00E7566E" w:rsidP="00E7566E">
      <w:pPr>
        <w:pStyle w:val="AppendixBodyText"/>
        <w:ind w:left="630"/>
        <w:rPr>
          <w:rFonts w:ascii="Tahoma" w:hAnsi="Tahoma" w:cs="Tahoma"/>
          <w:i/>
          <w:sz w:val="16"/>
          <w:szCs w:val="16"/>
        </w:rPr>
      </w:pPr>
      <w:r>
        <w:rPr>
          <w:rFonts w:ascii="Tahoma" w:hAnsi="Tahoma" w:cs="Tahoma"/>
          <w:b/>
          <w:i/>
          <w:sz w:val="16"/>
          <w:szCs w:val="16"/>
        </w:rPr>
        <w:t>*</w:t>
      </w:r>
      <w:r>
        <w:rPr>
          <w:rFonts w:ascii="Tahoma" w:hAnsi="Tahoma" w:cs="Tahoma"/>
          <w:i/>
          <w:sz w:val="16"/>
          <w:szCs w:val="16"/>
        </w:rPr>
        <w:t xml:space="preserve">Home Use Program software availability varies by region, offering and language. </w:t>
      </w:r>
    </w:p>
    <w:p w14:paraId="72895BA6" w14:textId="77777777" w:rsidR="00E7566E" w:rsidRDefault="00E7566E" w:rsidP="00E7566E">
      <w:pPr>
        <w:pStyle w:val="AppendixBodyText"/>
        <w:ind w:left="630"/>
        <w:rPr>
          <w:rFonts w:ascii="Tahoma" w:hAnsi="Tahoma" w:cs="Tahoma"/>
          <w:i/>
          <w:sz w:val="16"/>
          <w:szCs w:val="16"/>
        </w:rPr>
      </w:pPr>
      <w:r>
        <w:rPr>
          <w:rFonts w:ascii="Tahoma" w:hAnsi="Tahoma" w:cs="Tahoma"/>
          <w:i/>
          <w:sz w:val="16"/>
          <w:szCs w:val="16"/>
        </w:rPr>
        <w:t xml:space="preserve">For more information, including information on the future availability of additional Home Use Program software, please refer to </w:t>
      </w:r>
      <w:hyperlink r:id="rId19" w:history="1">
        <w:r>
          <w:rPr>
            <w:rStyle w:val="Hyperlink"/>
            <w:rFonts w:ascii="Tahoma" w:hAnsi="Tahoma" w:cs="Tahoma"/>
            <w:i/>
            <w:sz w:val="16"/>
            <w:szCs w:val="16"/>
          </w:rPr>
          <w:t>http://www.microsoft.com/licensing</w:t>
        </w:r>
      </w:hyperlink>
      <w:r>
        <w:rPr>
          <w:rFonts w:ascii="Tahoma" w:hAnsi="Tahoma" w:cs="Tahoma"/>
          <w:i/>
          <w:sz w:val="16"/>
          <w:szCs w:val="16"/>
        </w:rPr>
        <w:t>.</w:t>
      </w:r>
    </w:p>
    <w:p w14:paraId="72895BA7" w14:textId="77777777" w:rsidR="00E7566E" w:rsidRDefault="00E7566E" w:rsidP="00E7566E">
      <w:pPr>
        <w:pStyle w:val="AppendixBodyText"/>
        <w:ind w:left="630"/>
        <w:rPr>
          <w:rFonts w:ascii="Tahoma" w:hAnsi="Tahoma" w:cs="Tahoma"/>
          <w:i/>
          <w:sz w:val="16"/>
          <w:szCs w:val="16"/>
        </w:rPr>
      </w:pPr>
      <w:r>
        <w:rPr>
          <w:rFonts w:ascii="Tahoma" w:hAnsi="Tahoma" w:cs="Tahoma"/>
          <w:i/>
          <w:sz w:val="16"/>
          <w:szCs w:val="16"/>
        </w:rPr>
        <w:t>** Note to Campus and School Agreement and Open Value Subscription-Education Solutions customers: Please refer to your CASA agreement (3.5 or greater) or OVS-ES agreement for additional program specific rules.</w:t>
      </w:r>
    </w:p>
    <w:p w14:paraId="72895BA8" w14:textId="77777777" w:rsidR="00E7566E" w:rsidRPr="00BD1A6A" w:rsidRDefault="00E7566E" w:rsidP="00E7566E">
      <w:pPr>
        <w:ind w:left="630"/>
        <w:rPr>
          <w:rFonts w:cs="Tahoma"/>
          <w:i/>
          <w:color w:val="1F497D"/>
          <w:sz w:val="16"/>
          <w:szCs w:val="16"/>
        </w:rPr>
      </w:pPr>
      <w:r>
        <w:rPr>
          <w:rFonts w:cs="Tahoma"/>
          <w:i/>
          <w:sz w:val="16"/>
          <w:szCs w:val="16"/>
        </w:rPr>
        <w:t xml:space="preserve">*** Note that SharePoint Designer is now a free product available for download from this link </w:t>
      </w:r>
      <w:hyperlink r:id="rId20" w:history="1">
        <w:r>
          <w:rPr>
            <w:rStyle w:val="Hyperlink"/>
            <w:rFonts w:cs="Tahoma"/>
            <w:i/>
            <w:sz w:val="16"/>
            <w:szCs w:val="16"/>
          </w:rPr>
          <w:t>http://www.microsoft.com/spd</w:t>
        </w:r>
      </w:hyperlink>
    </w:p>
    <w:p w14:paraId="72895BA9" w14:textId="77777777" w:rsidR="00E7566E" w:rsidRPr="00077CE5" w:rsidRDefault="00E7566E" w:rsidP="00E7566E">
      <w:pPr>
        <w:outlineLvl w:val="2"/>
        <w:rPr>
          <w:rFonts w:eastAsia="Calibri" w:cs="Tahoma"/>
          <w:bCs/>
          <w:szCs w:val="20"/>
          <w:lang w:eastAsia="x-none"/>
        </w:rPr>
      </w:pPr>
      <w:bookmarkStart w:id="851" w:name="_Toc281378922"/>
    </w:p>
    <w:p w14:paraId="72895BAA" w14:textId="77777777" w:rsidR="00E7566E" w:rsidRDefault="00E7566E" w:rsidP="00E7566E">
      <w:pPr>
        <w:outlineLvl w:val="2"/>
        <w:rPr>
          <w:rFonts w:eastAsia="Calibri" w:cs="Tahoma"/>
          <w:b/>
          <w:bCs/>
          <w:sz w:val="20"/>
          <w:szCs w:val="20"/>
          <w:lang w:eastAsia="x-none"/>
        </w:rPr>
      </w:pPr>
      <w:r w:rsidRPr="002D25C8">
        <w:rPr>
          <w:rFonts w:eastAsia="Calibri" w:cs="Tahoma"/>
          <w:b/>
          <w:bCs/>
          <w:sz w:val="20"/>
          <w:szCs w:val="20"/>
          <w:lang w:eastAsia="x-none"/>
        </w:rPr>
        <w:t>Enterprise Source Licensing Program</w:t>
      </w:r>
      <w:bookmarkEnd w:id="851"/>
      <w:r w:rsidRPr="002D25C8">
        <w:rPr>
          <w:rFonts w:eastAsia="Calibri" w:cs="Tahoma"/>
          <w:b/>
          <w:bCs/>
          <w:sz w:val="20"/>
          <w:szCs w:val="20"/>
          <w:lang w:eastAsia="x-none"/>
        </w:rPr>
        <w:t xml:space="preserve"> </w:t>
      </w:r>
    </w:p>
    <w:p w14:paraId="72895BAB" w14:textId="77777777" w:rsidR="00E7566E" w:rsidRPr="001C20C9" w:rsidRDefault="00E7566E" w:rsidP="00E7566E">
      <w:pPr>
        <w:outlineLvl w:val="2"/>
        <w:rPr>
          <w:rFonts w:eastAsia="Calibri" w:cs="Tahoma"/>
        </w:rPr>
      </w:pPr>
    </w:p>
    <w:p w14:paraId="72895BAC" w14:textId="77777777" w:rsidR="00E7566E" w:rsidRPr="002D25C8" w:rsidRDefault="00E7566E" w:rsidP="00E7566E">
      <w:pPr>
        <w:rPr>
          <w:rFonts w:eastAsia="Calibri" w:cs="Tahoma"/>
          <w:szCs w:val="18"/>
        </w:rPr>
      </w:pPr>
      <w:r w:rsidRPr="002D25C8">
        <w:rPr>
          <w:rFonts w:eastAsia="Calibri" w:cs="Tahoma"/>
          <w:szCs w:val="18"/>
        </w:rPr>
        <w:t>Customers with Software Assurance Membership and 1,500 or more licensed desktops in the systems pool may be eligible to participate in the Enterprise Source Licensing Program (ESLP) during the term of their Software Assurance coverage.  ESLP provides access to Microsoft Windows source code for internal development and support.  ESLP is not available in all countries and the benefit is granted per agreement/enrollment.</w:t>
      </w:r>
    </w:p>
    <w:p w14:paraId="72895BAD" w14:textId="77777777" w:rsidR="00E7566E" w:rsidRPr="002D25C8" w:rsidRDefault="00E7566E" w:rsidP="00E7566E">
      <w:pPr>
        <w:rPr>
          <w:rFonts w:eastAsia="Calibri" w:cs="Tahoma"/>
          <w:szCs w:val="18"/>
        </w:rPr>
      </w:pPr>
    </w:p>
    <w:p w14:paraId="72895BAE" w14:textId="77777777" w:rsidR="00E7566E" w:rsidRPr="002D25C8" w:rsidRDefault="00E7566E" w:rsidP="00E7566E">
      <w:pPr>
        <w:rPr>
          <w:rFonts w:eastAsia="Calibri" w:cs="Tahoma"/>
          <w:szCs w:val="18"/>
        </w:rPr>
      </w:pPr>
      <w:r w:rsidRPr="002D25C8">
        <w:rPr>
          <w:rFonts w:eastAsia="Calibri" w:cs="Tahoma"/>
          <w:szCs w:val="18"/>
        </w:rPr>
        <w:t xml:space="preserve">The application form can be downloaded from Volume Licensing Service Center (VLSC). Eligibility and areas of availability are subject to Microsoft terms and conditions (see </w:t>
      </w:r>
      <w:hyperlink r:id="rId21" w:history="1">
        <w:r w:rsidRPr="002D25C8">
          <w:rPr>
            <w:rFonts w:eastAsia="Calibri" w:cs="Tahoma"/>
            <w:color w:val="0000FF"/>
            <w:szCs w:val="18"/>
            <w:u w:val="single"/>
          </w:rPr>
          <w:t>www.microsoft.com/resources/sharedsource/Licensing/Enterprise.mspx</w:t>
        </w:r>
      </w:hyperlink>
      <w:r w:rsidRPr="002D25C8">
        <w:rPr>
          <w:rFonts w:eastAsia="Calibri" w:cs="Tahoma"/>
          <w:szCs w:val="18"/>
        </w:rPr>
        <w:t xml:space="preserve"> for details). Academic programs are eligible for the Microsoft Research Source Licensing Program.</w:t>
      </w:r>
    </w:p>
    <w:p w14:paraId="72895BAF" w14:textId="77777777" w:rsidR="00E7566E" w:rsidRPr="002D25C8" w:rsidRDefault="00E7566E" w:rsidP="00E7566E">
      <w:pPr>
        <w:pStyle w:val="Heading3"/>
        <w:rPr>
          <w:rFonts w:ascii="Tahoma" w:hAnsi="Tahoma" w:cs="Tahoma"/>
          <w:b w:val="0"/>
          <w:sz w:val="18"/>
          <w:lang w:val="en-US"/>
        </w:rPr>
      </w:pPr>
    </w:p>
    <w:p w14:paraId="72895BB0" w14:textId="77777777" w:rsidR="00E7566E" w:rsidRPr="002D25C8" w:rsidRDefault="00E7566E" w:rsidP="00E7566E">
      <w:pPr>
        <w:pStyle w:val="Heading3"/>
        <w:rPr>
          <w:rFonts w:ascii="Tahoma" w:hAnsi="Tahoma" w:cs="Tahoma"/>
        </w:rPr>
      </w:pPr>
      <w:bookmarkStart w:id="852" w:name="_Toc338847181"/>
      <w:bookmarkStart w:id="853" w:name="_Toc336338236"/>
      <w:r w:rsidRPr="002D25C8">
        <w:rPr>
          <w:rFonts w:ascii="Tahoma" w:hAnsi="Tahoma" w:cs="Tahoma"/>
        </w:rPr>
        <w:t>24x7 Problem Resolution Support</w:t>
      </w:r>
      <w:bookmarkEnd w:id="852"/>
      <w:bookmarkEnd w:id="853"/>
    </w:p>
    <w:p w14:paraId="72895BB1" w14:textId="77777777" w:rsidR="00E7566E" w:rsidRPr="002D25C8" w:rsidRDefault="00E7566E" w:rsidP="00E7566E">
      <w:pPr>
        <w:rPr>
          <w:rFonts w:cs="Tahoma"/>
          <w:szCs w:val="18"/>
        </w:rPr>
      </w:pPr>
    </w:p>
    <w:p w14:paraId="72895BB2" w14:textId="77777777" w:rsidR="00E7566E" w:rsidRPr="002D25C8" w:rsidRDefault="00E7566E" w:rsidP="00E7566E">
      <w:pPr>
        <w:rPr>
          <w:rFonts w:cs="Tahoma"/>
          <w:szCs w:val="18"/>
        </w:rPr>
      </w:pPr>
      <w:r w:rsidRPr="002D25C8">
        <w:rPr>
          <w:rFonts w:cs="Tahoma"/>
          <w:szCs w:val="18"/>
        </w:rPr>
        <w:t xml:space="preserve">Customers (other than Campus and School Agreements and Open Value Subscription – Education Solutions customers) with Software Assurance coverage are eligible for 24x7 Problem Resolution Support during the term of their Software Assurance coverage.  </w:t>
      </w:r>
    </w:p>
    <w:p w14:paraId="72895BB3" w14:textId="77777777" w:rsidR="00E7566E" w:rsidRPr="002D25C8" w:rsidRDefault="00E7566E" w:rsidP="00E7566E">
      <w:pPr>
        <w:pStyle w:val="AppendixBodyText"/>
        <w:spacing w:after="0"/>
        <w:rPr>
          <w:rFonts w:ascii="Tahoma" w:hAnsi="Tahoma" w:cs="Tahoma"/>
          <w:sz w:val="18"/>
          <w:szCs w:val="18"/>
        </w:rPr>
      </w:pPr>
    </w:p>
    <w:p w14:paraId="72895BB4" w14:textId="77777777" w:rsidR="00E7566E" w:rsidRPr="002D25C8" w:rsidRDefault="00E7566E" w:rsidP="00E7566E">
      <w:pPr>
        <w:pStyle w:val="AppendixBodyText"/>
        <w:spacing w:after="0"/>
        <w:rPr>
          <w:rFonts w:ascii="Tahoma" w:hAnsi="Tahoma" w:cs="Tahoma"/>
          <w:sz w:val="18"/>
          <w:szCs w:val="18"/>
        </w:rPr>
      </w:pPr>
      <w:r w:rsidRPr="002D25C8">
        <w:rPr>
          <w:rFonts w:ascii="Tahoma" w:hAnsi="Tahoma" w:cs="Tahoma"/>
          <w:sz w:val="18"/>
          <w:szCs w:val="18"/>
        </w:rP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72895BB5" w14:textId="77777777" w:rsidR="00E7566E" w:rsidRPr="002D25C8" w:rsidRDefault="00E7566E" w:rsidP="00E7566E">
      <w:pPr>
        <w:pStyle w:val="AppendixBodyText"/>
        <w:spacing w:after="0"/>
        <w:rPr>
          <w:rFonts w:ascii="Tahoma" w:hAnsi="Tahoma" w:cs="Tahoma"/>
          <w:sz w:val="18"/>
          <w:szCs w:val="18"/>
        </w:rPr>
      </w:pPr>
    </w:p>
    <w:p w14:paraId="72895BB6" w14:textId="77777777" w:rsidR="00E7566E" w:rsidRPr="002D25C8" w:rsidRDefault="00E7566E" w:rsidP="00E7566E">
      <w:pPr>
        <w:pStyle w:val="AppendixBodyText"/>
        <w:spacing w:after="0"/>
        <w:rPr>
          <w:rFonts w:ascii="Tahoma" w:hAnsi="Tahoma" w:cs="Tahoma"/>
          <w:sz w:val="18"/>
          <w:szCs w:val="18"/>
        </w:rPr>
      </w:pPr>
      <w:r w:rsidRPr="002D25C8">
        <w:rPr>
          <w:rFonts w:ascii="Tahoma" w:hAnsi="Tahoma" w:cs="Tahoma"/>
          <w:sz w:val="18"/>
          <w:szCs w:val="18"/>
        </w:rPr>
        <w:t xml:space="preserve">Microsoft can add support for new products or discontinue support for existing products.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72895BB7" w14:textId="77777777" w:rsidR="00E7566E" w:rsidRPr="002D25C8" w:rsidRDefault="00E7566E" w:rsidP="00E7566E">
      <w:pPr>
        <w:pStyle w:val="AppendixBodyText"/>
        <w:spacing w:after="0"/>
        <w:rPr>
          <w:rFonts w:ascii="Tahoma" w:hAnsi="Tahoma" w:cs="Tahoma"/>
          <w:sz w:val="18"/>
          <w:szCs w:val="18"/>
        </w:rPr>
      </w:pPr>
    </w:p>
    <w:p w14:paraId="72895BB8" w14:textId="77777777" w:rsidR="00E7566E" w:rsidRPr="002D25C8" w:rsidRDefault="00E7566E" w:rsidP="00E7566E">
      <w:pPr>
        <w:pStyle w:val="AppendixBodyText"/>
        <w:spacing w:after="0"/>
        <w:rPr>
          <w:rFonts w:ascii="Tahoma" w:hAnsi="Tahoma" w:cs="Tahoma"/>
          <w:sz w:val="18"/>
          <w:szCs w:val="18"/>
        </w:rPr>
      </w:pPr>
      <w:r w:rsidRPr="002D25C8">
        <w:rPr>
          <w:rFonts w:ascii="Tahoma" w:hAnsi="Tahoma" w:cs="Tahoma"/>
          <w:sz w:val="18"/>
          <w:szCs w:val="18"/>
        </w:rP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Microsoft’s written consent.</w:t>
      </w:r>
    </w:p>
    <w:p w14:paraId="72895BB9" w14:textId="77777777" w:rsidR="00E7566E" w:rsidRPr="002D25C8" w:rsidRDefault="00E7566E" w:rsidP="00E7566E">
      <w:pPr>
        <w:pStyle w:val="AppendixBodyText"/>
        <w:spacing w:after="0"/>
        <w:rPr>
          <w:rFonts w:ascii="Tahoma" w:hAnsi="Tahoma" w:cs="Tahoma"/>
          <w:sz w:val="18"/>
          <w:szCs w:val="18"/>
        </w:rPr>
      </w:pPr>
    </w:p>
    <w:p w14:paraId="72895BBA" w14:textId="77777777" w:rsidR="00E7566E" w:rsidRPr="002D25C8" w:rsidRDefault="00E7566E" w:rsidP="00E7566E">
      <w:pPr>
        <w:pStyle w:val="AppendixBodyText"/>
        <w:spacing w:after="0"/>
        <w:rPr>
          <w:rFonts w:ascii="Tahoma" w:hAnsi="Tahoma" w:cs="Tahoma"/>
          <w:sz w:val="18"/>
          <w:szCs w:val="18"/>
        </w:rPr>
      </w:pPr>
      <w:r w:rsidRPr="002D25C8">
        <w:rPr>
          <w:rFonts w:ascii="Tahoma" w:hAnsi="Tahoma" w:cs="Tahoma"/>
          <w:sz w:val="18"/>
          <w:szCs w:val="18"/>
        </w:rPr>
        <w:t xml:space="preserve">Products available through Volume Licensing and that are currently in Mainstream Support as set forth in </w:t>
      </w:r>
      <w:hyperlink r:id="rId22" w:history="1">
        <w:r w:rsidRPr="002D25C8">
          <w:rPr>
            <w:rStyle w:val="Hyperlink"/>
            <w:rFonts w:ascii="Tahoma" w:hAnsi="Tahoma" w:cs="Tahoma"/>
            <w:sz w:val="18"/>
            <w:szCs w:val="18"/>
          </w:rPr>
          <w:t>Microsoft's Support Lifecycle Policy</w:t>
        </w:r>
      </w:hyperlink>
      <w:r w:rsidRPr="002D25C8">
        <w:rPr>
          <w:rFonts w:ascii="Tahoma" w:hAnsi="Tahoma" w:cs="Tahoma"/>
          <w:sz w:val="18"/>
          <w:szCs w:val="18"/>
        </w:rPr>
        <w:t xml:space="preserve"> </w:t>
      </w:r>
      <w:r w:rsidRPr="002D25C8">
        <w:rPr>
          <w:rFonts w:ascii="Tahoma" w:hAnsi="Tahoma" w:cs="Tahoma"/>
          <w:color w:val="000000"/>
          <w:sz w:val="18"/>
          <w:szCs w:val="18"/>
        </w:rPr>
        <w:t>are eligible for 24x7 Problem Resolution Support.  Product eligibility for phone support is tied to availability of Software Assurance offering for that product. For products where no Software Assurance option is available for the server but for the CALs, SA spend for their CALs count for incidents to be used for other eligible products as stated below in section Phone Support Incidents Awards.  Refer to the specific section for that product in this document to consult the service and support policy.  Prior versions of products that are currently in Mainstream Support that customers choose to use in lieu of the current licensed version are also eligible.  Developer Edition of all servers, HED products, and MSDN Subscriptions are excluded.</w:t>
      </w:r>
    </w:p>
    <w:p w14:paraId="72895BBB" w14:textId="77777777" w:rsidR="00E7566E" w:rsidRPr="002D25C8" w:rsidRDefault="00E7566E" w:rsidP="00E7566E">
      <w:pPr>
        <w:pStyle w:val="AppendixBodyText"/>
        <w:spacing w:after="0"/>
        <w:rPr>
          <w:rFonts w:ascii="Tahoma" w:hAnsi="Tahoma" w:cs="Tahoma"/>
          <w:sz w:val="18"/>
          <w:szCs w:val="18"/>
        </w:rPr>
      </w:pPr>
    </w:p>
    <w:p w14:paraId="72895BBC" w14:textId="77777777" w:rsidR="00E7566E" w:rsidRPr="002D25C8" w:rsidRDefault="00E7566E" w:rsidP="00E7566E">
      <w:pPr>
        <w:pStyle w:val="AppendixBodyText"/>
        <w:spacing w:after="0"/>
        <w:rPr>
          <w:rFonts w:ascii="Tahoma" w:hAnsi="Tahoma" w:cs="Tahoma"/>
          <w:sz w:val="18"/>
          <w:szCs w:val="18"/>
        </w:rPr>
      </w:pPr>
      <w:r w:rsidRPr="002D25C8">
        <w:rPr>
          <w:rFonts w:ascii="Tahoma" w:hAnsi="Tahoma" w:cs="Tahoma"/>
          <w:sz w:val="18"/>
          <w:szCs w:val="18"/>
        </w:rP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72895BBD" w14:textId="77777777" w:rsidR="00E7566E" w:rsidRPr="002D25C8" w:rsidRDefault="00E7566E" w:rsidP="00E7566E">
      <w:pPr>
        <w:pStyle w:val="AppendixBodyText"/>
        <w:spacing w:after="0"/>
        <w:rPr>
          <w:rFonts w:ascii="Tahoma" w:hAnsi="Tahoma" w:cs="Tahoma"/>
          <w:sz w:val="18"/>
          <w:szCs w:val="18"/>
        </w:rPr>
      </w:pPr>
    </w:p>
    <w:p w14:paraId="72895BBE" w14:textId="77777777" w:rsidR="00E7566E" w:rsidRPr="002D25C8" w:rsidRDefault="00E7566E" w:rsidP="00E7566E">
      <w:pPr>
        <w:pStyle w:val="AppendixBodyText"/>
        <w:spacing w:after="0"/>
        <w:rPr>
          <w:rFonts w:ascii="Tahoma" w:hAnsi="Tahoma" w:cs="Tahoma"/>
          <w:sz w:val="18"/>
          <w:szCs w:val="18"/>
        </w:rPr>
      </w:pPr>
      <w:r w:rsidRPr="002D25C8">
        <w:rPr>
          <w:rFonts w:ascii="Tahoma" w:hAnsi="Tahoma" w:cs="Tahoma"/>
          <w:sz w:val="18"/>
          <w:szCs w:val="18"/>
        </w:rPr>
        <w:t>The customer’s right to use any fixes Microsoft may provide in the course of performing services is governed by the license agreement for the affected product or, if the fix is not provided for a specific product, any other use terms Microsoft provides. All fixes provided are licensed to the customer.</w:t>
      </w:r>
    </w:p>
    <w:p w14:paraId="72895BBF" w14:textId="77777777" w:rsidR="00E7566E" w:rsidRPr="002D25C8" w:rsidRDefault="00E7566E" w:rsidP="00E7566E">
      <w:pPr>
        <w:pStyle w:val="AppendixBodyText"/>
        <w:spacing w:after="0"/>
        <w:rPr>
          <w:rFonts w:ascii="Tahoma" w:hAnsi="Tahoma" w:cs="Tahoma"/>
          <w:sz w:val="18"/>
          <w:szCs w:val="18"/>
        </w:rPr>
      </w:pPr>
    </w:p>
    <w:p w14:paraId="72895BC0" w14:textId="77777777" w:rsidR="00E7566E" w:rsidRPr="002D25C8" w:rsidRDefault="00E7566E" w:rsidP="00E7566E">
      <w:pPr>
        <w:pStyle w:val="AppendixBodyText"/>
        <w:spacing w:after="0"/>
        <w:rPr>
          <w:rFonts w:ascii="Tahoma" w:hAnsi="Tahoma" w:cs="Tahoma"/>
          <w:sz w:val="18"/>
          <w:szCs w:val="18"/>
        </w:rPr>
      </w:pPr>
      <w:r w:rsidRPr="002D25C8">
        <w:rPr>
          <w:rFonts w:ascii="Tahoma" w:hAnsi="Tahoma" w:cs="Tahoma"/>
          <w:sz w:val="18"/>
          <w:szCs w:val="18"/>
        </w:rPr>
        <w:t>Support can be initiated through submitting incidents either electronically via the Web or by Phone. Different provisions apply to each type of medium.  24x7 Problem Resolution Support awards customers with a number of incidents and contacts to initiate such incidents as described below.</w:t>
      </w:r>
    </w:p>
    <w:p w14:paraId="72895BC1" w14:textId="77777777" w:rsidR="00E7566E" w:rsidRPr="002D25C8" w:rsidRDefault="00E7566E" w:rsidP="00E7566E">
      <w:pPr>
        <w:pStyle w:val="AppendixBodyText"/>
        <w:spacing w:after="0"/>
        <w:rPr>
          <w:rFonts w:ascii="Tahoma" w:hAnsi="Tahoma" w:cs="Tahoma"/>
          <w:b/>
          <w:sz w:val="18"/>
        </w:rPr>
      </w:pPr>
    </w:p>
    <w:p w14:paraId="72895BC2" w14:textId="77777777" w:rsidR="00E7566E" w:rsidRPr="00694A6D" w:rsidRDefault="00E7566E" w:rsidP="00E7566E">
      <w:pPr>
        <w:rPr>
          <w:rFonts w:cs="Tahoma"/>
          <w:b/>
          <w:sz w:val="20"/>
          <w:szCs w:val="20"/>
        </w:rPr>
      </w:pPr>
      <w:bookmarkStart w:id="854" w:name="_Toc240899163"/>
      <w:r w:rsidRPr="00694A6D">
        <w:rPr>
          <w:rFonts w:cs="Tahoma"/>
          <w:b/>
          <w:sz w:val="20"/>
          <w:szCs w:val="20"/>
        </w:rPr>
        <w:t>Phone Support Incident Awards</w:t>
      </w:r>
      <w:bookmarkEnd w:id="854"/>
    </w:p>
    <w:p w14:paraId="72895BC3" w14:textId="77777777" w:rsidR="00E7566E" w:rsidRPr="002D25C8" w:rsidRDefault="00E7566E" w:rsidP="00E7566E">
      <w:pPr>
        <w:pStyle w:val="AppendixBodyText"/>
        <w:spacing w:after="0"/>
        <w:rPr>
          <w:rFonts w:ascii="Tahoma" w:hAnsi="Tahoma" w:cs="Tahoma"/>
          <w:b/>
          <w:sz w:val="18"/>
        </w:rPr>
      </w:pPr>
    </w:p>
    <w:p w14:paraId="72895BC4"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 xml:space="preserve">The number of permitted phone support incidents varies by customer based upon their SA spend and payment option.  </w:t>
      </w:r>
      <w:r w:rsidRPr="0096634F">
        <w:rPr>
          <w:rFonts w:ascii="Tahoma" w:hAnsi="Tahoma" w:cs="Tahoma"/>
          <w:sz w:val="18"/>
          <w:lang w:eastAsia="ja-JP"/>
        </w:rPr>
        <w:t>For these purposes, “SA spend” is not literally the customer’s actual dollars spent.  Instead it is an approximation of what a customer has spent on Software Assurance coverage for those products. For custo</w:t>
      </w:r>
      <w:r w:rsidRPr="0096634F">
        <w:rPr>
          <w:rFonts w:ascii="Tahoma" w:hAnsi="Tahoma" w:cs="Tahoma"/>
          <w:sz w:val="18"/>
          <w:szCs w:val="18"/>
          <w:lang w:eastAsia="ja-JP"/>
        </w:rPr>
        <w:t xml:space="preserve">mers under subscription programs, it is an approximation of the total dollars the customer has spent licensing those products under its enrollment or agreement.  </w:t>
      </w:r>
      <w:r>
        <w:rPr>
          <w:rFonts w:ascii="Tahoma" w:hAnsi="Tahoma" w:cs="Tahoma"/>
          <w:sz w:val="18"/>
          <w:szCs w:val="18"/>
        </w:rPr>
        <w:t>The complimentary incident is awarded under Enterprise and Select enrollment, Select Plus registration, and Open Value agreement with SA coverage on at least one qualifying Server software product.</w:t>
      </w:r>
    </w:p>
    <w:p w14:paraId="72895BC5" w14:textId="77777777" w:rsidR="00E7566E" w:rsidRDefault="00E7566E" w:rsidP="00E7566E">
      <w:pPr>
        <w:pStyle w:val="AppendixBodyText"/>
        <w:spacing w:after="0"/>
        <w:rPr>
          <w:rFonts w:ascii="Tahoma" w:hAnsi="Tahoma" w:cs="Tahoma"/>
          <w:sz w:val="18"/>
          <w:szCs w:val="18"/>
        </w:rPr>
      </w:pP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99"/>
        <w:gridCol w:w="871"/>
        <w:gridCol w:w="3152"/>
        <w:gridCol w:w="2889"/>
      </w:tblGrid>
      <w:tr w:rsidR="00E7566E" w14:paraId="72895BCC" w14:textId="77777777" w:rsidTr="00EA30FC">
        <w:trPr>
          <w:trHeight w:val="178"/>
          <w:tblHeader/>
        </w:trPr>
        <w:tc>
          <w:tcPr>
            <w:tcW w:w="1899" w:type="dxa"/>
            <w:tcBorders>
              <w:top w:val="single" w:sz="8" w:space="0" w:color="auto"/>
              <w:left w:val="single" w:sz="8" w:space="0" w:color="auto"/>
              <w:bottom w:val="single" w:sz="8" w:space="0" w:color="auto"/>
              <w:right w:val="single" w:sz="8" w:space="0" w:color="auto"/>
            </w:tcBorders>
            <w:shd w:val="clear" w:color="auto" w:fill="FFCC99"/>
            <w:vAlign w:val="bottom"/>
          </w:tcPr>
          <w:p w14:paraId="72895BC6" w14:textId="77777777" w:rsidR="00E7566E" w:rsidRDefault="00E7566E" w:rsidP="00EA30FC">
            <w:pPr>
              <w:pStyle w:val="AppendixBodyText"/>
              <w:rPr>
                <w:rFonts w:ascii="Tahoma" w:hAnsi="Tahoma" w:cs="Tahoma"/>
                <w:b/>
                <w:bCs/>
              </w:rPr>
            </w:pPr>
            <w:r>
              <w:rPr>
                <w:rFonts w:ascii="Tahoma" w:hAnsi="Tahoma" w:cs="Tahoma"/>
                <w:b/>
                <w:bCs/>
              </w:rPr>
              <w:t>Currency Name</w:t>
            </w:r>
          </w:p>
        </w:tc>
        <w:tc>
          <w:tcPr>
            <w:tcW w:w="871" w:type="dxa"/>
            <w:tcBorders>
              <w:top w:val="single" w:sz="8" w:space="0" w:color="auto"/>
              <w:left w:val="single" w:sz="8" w:space="0" w:color="auto"/>
              <w:bottom w:val="single" w:sz="8" w:space="0" w:color="auto"/>
              <w:right w:val="single" w:sz="8" w:space="0" w:color="auto"/>
            </w:tcBorders>
            <w:shd w:val="clear" w:color="auto" w:fill="FFCC99"/>
            <w:vAlign w:val="bottom"/>
          </w:tcPr>
          <w:p w14:paraId="72895BC7" w14:textId="77777777" w:rsidR="00E7566E" w:rsidRDefault="00E7566E" w:rsidP="00EA30FC">
            <w:pPr>
              <w:pStyle w:val="AppendixBodyText"/>
              <w:rPr>
                <w:rFonts w:ascii="Tahoma" w:hAnsi="Tahoma" w:cs="Tahoma"/>
                <w:b/>
                <w:bCs/>
              </w:rPr>
            </w:pPr>
            <w:r>
              <w:rPr>
                <w:rFonts w:ascii="Tahoma" w:hAnsi="Tahoma" w:cs="Tahoma"/>
                <w:b/>
                <w:bCs/>
              </w:rPr>
              <w:t>Currency Code</w:t>
            </w:r>
          </w:p>
        </w:tc>
        <w:tc>
          <w:tcPr>
            <w:tcW w:w="3152" w:type="dxa"/>
            <w:tcBorders>
              <w:top w:val="single" w:sz="8" w:space="0" w:color="auto"/>
              <w:left w:val="single" w:sz="8" w:space="0" w:color="auto"/>
              <w:bottom w:val="single" w:sz="8" w:space="0" w:color="auto"/>
              <w:right w:val="single" w:sz="8" w:space="0" w:color="auto"/>
            </w:tcBorders>
            <w:shd w:val="clear" w:color="auto" w:fill="FFCC99"/>
            <w:vAlign w:val="bottom"/>
          </w:tcPr>
          <w:p w14:paraId="72895BC8" w14:textId="77777777" w:rsidR="00E7566E" w:rsidRDefault="00E7566E" w:rsidP="00EA30FC">
            <w:pPr>
              <w:pStyle w:val="AppendixBodyText"/>
              <w:rPr>
                <w:rFonts w:ascii="Tahoma" w:hAnsi="Tahoma" w:cs="Tahoma"/>
                <w:b/>
                <w:bCs/>
              </w:rPr>
            </w:pPr>
            <w:r>
              <w:rPr>
                <w:rFonts w:ascii="Tahoma" w:hAnsi="Tahoma" w:cs="Tahoma"/>
                <w:b/>
                <w:bCs/>
              </w:rPr>
              <w:t>Server / CAL</w:t>
            </w:r>
          </w:p>
          <w:p w14:paraId="72895BC9" w14:textId="77777777" w:rsidR="00E7566E" w:rsidRDefault="00E7566E" w:rsidP="00EA30FC">
            <w:pPr>
              <w:pStyle w:val="AppendixBodyText"/>
              <w:rPr>
                <w:rFonts w:ascii="Tahoma" w:hAnsi="Tahoma" w:cs="Tahoma"/>
                <w:b/>
                <w:bCs/>
              </w:rPr>
            </w:pPr>
            <w:r>
              <w:rPr>
                <w:rFonts w:ascii="Tahoma" w:hAnsi="Tahoma" w:cs="Tahoma"/>
                <w:b/>
                <w:bCs/>
              </w:rPr>
              <w:t>Incident Award Increments</w:t>
            </w:r>
          </w:p>
        </w:tc>
        <w:tc>
          <w:tcPr>
            <w:tcW w:w="2889" w:type="dxa"/>
            <w:tcBorders>
              <w:top w:val="single" w:sz="8" w:space="0" w:color="auto"/>
              <w:left w:val="single" w:sz="8" w:space="0" w:color="auto"/>
              <w:bottom w:val="single" w:sz="8" w:space="0" w:color="auto"/>
              <w:right w:val="single" w:sz="8" w:space="0" w:color="auto"/>
            </w:tcBorders>
            <w:shd w:val="clear" w:color="auto" w:fill="FFCC99"/>
            <w:vAlign w:val="bottom"/>
          </w:tcPr>
          <w:p w14:paraId="72895BCA" w14:textId="77777777" w:rsidR="00E7566E" w:rsidRDefault="00E7566E" w:rsidP="00EA30FC">
            <w:pPr>
              <w:pStyle w:val="AppendixBodyText"/>
              <w:rPr>
                <w:rFonts w:ascii="Tahoma" w:hAnsi="Tahoma" w:cs="Tahoma"/>
                <w:b/>
                <w:bCs/>
              </w:rPr>
            </w:pPr>
            <w:r>
              <w:rPr>
                <w:rFonts w:ascii="Tahoma" w:hAnsi="Tahoma" w:cs="Tahoma"/>
                <w:b/>
                <w:bCs/>
              </w:rPr>
              <w:t>IW / Client</w:t>
            </w:r>
          </w:p>
          <w:p w14:paraId="72895BCB" w14:textId="77777777" w:rsidR="00E7566E" w:rsidRDefault="00E7566E" w:rsidP="00EA30FC">
            <w:pPr>
              <w:pStyle w:val="AppendixBodyText"/>
              <w:rPr>
                <w:rFonts w:ascii="Tahoma" w:hAnsi="Tahoma" w:cs="Tahoma"/>
                <w:b/>
                <w:bCs/>
              </w:rPr>
            </w:pPr>
            <w:r>
              <w:rPr>
                <w:rFonts w:ascii="Tahoma" w:hAnsi="Tahoma" w:cs="Tahoma"/>
                <w:b/>
                <w:bCs/>
              </w:rPr>
              <w:t>Incident Award Increments</w:t>
            </w:r>
          </w:p>
        </w:tc>
      </w:tr>
      <w:tr w:rsidR="00E7566E" w14:paraId="72895BD1" w14:textId="77777777" w:rsidTr="00EA30FC">
        <w:trPr>
          <w:trHeight w:val="236"/>
        </w:trPr>
        <w:tc>
          <w:tcPr>
            <w:tcW w:w="1899" w:type="dxa"/>
            <w:vAlign w:val="bottom"/>
          </w:tcPr>
          <w:p w14:paraId="72895BCD" w14:textId="77777777" w:rsidR="00E7566E" w:rsidRDefault="00E7566E" w:rsidP="00EA30FC">
            <w:pPr>
              <w:pStyle w:val="AppendixBodyText"/>
              <w:rPr>
                <w:rFonts w:ascii="Tahoma" w:hAnsi="Tahoma" w:cs="Tahoma"/>
                <w:sz w:val="18"/>
                <w:szCs w:val="18"/>
              </w:rPr>
            </w:pPr>
            <w:r>
              <w:rPr>
                <w:rFonts w:ascii="Tahoma" w:hAnsi="Tahoma" w:cs="Tahoma"/>
                <w:sz w:val="18"/>
                <w:szCs w:val="18"/>
              </w:rPr>
              <w:t>US Dollar</w:t>
            </w:r>
          </w:p>
        </w:tc>
        <w:tc>
          <w:tcPr>
            <w:tcW w:w="871" w:type="dxa"/>
            <w:vAlign w:val="bottom"/>
          </w:tcPr>
          <w:p w14:paraId="72895BCE" w14:textId="77777777" w:rsidR="00E7566E" w:rsidRDefault="00E7566E" w:rsidP="00EA30FC">
            <w:pPr>
              <w:pStyle w:val="AppendixBodyText"/>
              <w:rPr>
                <w:rFonts w:ascii="Tahoma" w:hAnsi="Tahoma" w:cs="Tahoma"/>
                <w:sz w:val="18"/>
                <w:szCs w:val="18"/>
              </w:rPr>
            </w:pPr>
            <w:r>
              <w:rPr>
                <w:rFonts w:ascii="Tahoma" w:hAnsi="Tahoma" w:cs="Tahoma"/>
                <w:sz w:val="18"/>
                <w:szCs w:val="18"/>
              </w:rPr>
              <w:t>USD</w:t>
            </w:r>
          </w:p>
        </w:tc>
        <w:tc>
          <w:tcPr>
            <w:tcW w:w="3152" w:type="dxa"/>
            <w:vAlign w:val="bottom"/>
          </w:tcPr>
          <w:p w14:paraId="72895BCF" w14:textId="77777777" w:rsidR="00E7566E" w:rsidRDefault="00E7566E" w:rsidP="00EA30FC">
            <w:pPr>
              <w:pStyle w:val="AppendixBodyText"/>
              <w:rPr>
                <w:rFonts w:ascii="Tahoma" w:hAnsi="Tahoma" w:cs="Tahoma"/>
                <w:sz w:val="18"/>
                <w:szCs w:val="18"/>
              </w:rPr>
            </w:pPr>
            <w:r>
              <w:rPr>
                <w:rFonts w:ascii="Tahoma" w:hAnsi="Tahoma" w:cs="Tahoma"/>
                <w:sz w:val="18"/>
                <w:szCs w:val="18"/>
              </w:rPr>
              <w:t>$20,000</w:t>
            </w:r>
          </w:p>
        </w:tc>
        <w:tc>
          <w:tcPr>
            <w:tcW w:w="2889" w:type="dxa"/>
            <w:vAlign w:val="bottom"/>
          </w:tcPr>
          <w:p w14:paraId="72895BD0" w14:textId="77777777" w:rsidR="00E7566E" w:rsidRDefault="00E7566E" w:rsidP="00EA30FC">
            <w:pPr>
              <w:pStyle w:val="AppendixBodyText"/>
              <w:rPr>
                <w:rFonts w:ascii="Tahoma" w:hAnsi="Tahoma" w:cs="Tahoma"/>
                <w:sz w:val="18"/>
                <w:szCs w:val="18"/>
              </w:rPr>
            </w:pPr>
            <w:r>
              <w:rPr>
                <w:rFonts w:ascii="Tahoma" w:hAnsi="Tahoma" w:cs="Tahoma"/>
                <w:sz w:val="18"/>
                <w:szCs w:val="18"/>
              </w:rPr>
              <w:t>$200,000</w:t>
            </w:r>
          </w:p>
        </w:tc>
      </w:tr>
      <w:tr w:rsidR="00E7566E" w14:paraId="72895BD6" w14:textId="77777777" w:rsidTr="00EA30FC">
        <w:trPr>
          <w:trHeight w:val="236"/>
        </w:trPr>
        <w:tc>
          <w:tcPr>
            <w:tcW w:w="1899" w:type="dxa"/>
            <w:vAlign w:val="bottom"/>
          </w:tcPr>
          <w:p w14:paraId="72895BD2" w14:textId="77777777" w:rsidR="00E7566E" w:rsidRDefault="00E7566E" w:rsidP="00EA30FC">
            <w:pPr>
              <w:pStyle w:val="AppendixBodyText"/>
              <w:rPr>
                <w:rFonts w:ascii="Tahoma" w:hAnsi="Tahoma" w:cs="Tahoma"/>
                <w:sz w:val="18"/>
                <w:szCs w:val="18"/>
              </w:rPr>
            </w:pPr>
            <w:r>
              <w:rPr>
                <w:rFonts w:ascii="Tahoma" w:hAnsi="Tahoma" w:cs="Tahoma"/>
                <w:sz w:val="18"/>
                <w:szCs w:val="18"/>
              </w:rPr>
              <w:t>Australian Dollar</w:t>
            </w:r>
          </w:p>
        </w:tc>
        <w:tc>
          <w:tcPr>
            <w:tcW w:w="871" w:type="dxa"/>
            <w:vAlign w:val="bottom"/>
          </w:tcPr>
          <w:p w14:paraId="72895BD3" w14:textId="77777777" w:rsidR="00E7566E" w:rsidRDefault="00E7566E" w:rsidP="00EA30FC">
            <w:pPr>
              <w:pStyle w:val="AppendixBodyText"/>
              <w:rPr>
                <w:rFonts w:ascii="Tahoma" w:hAnsi="Tahoma" w:cs="Tahoma"/>
                <w:sz w:val="18"/>
                <w:szCs w:val="18"/>
              </w:rPr>
            </w:pPr>
            <w:r>
              <w:rPr>
                <w:rFonts w:ascii="Tahoma" w:hAnsi="Tahoma" w:cs="Tahoma"/>
                <w:sz w:val="18"/>
                <w:szCs w:val="18"/>
              </w:rPr>
              <w:t>AUD</w:t>
            </w:r>
          </w:p>
        </w:tc>
        <w:tc>
          <w:tcPr>
            <w:tcW w:w="3152" w:type="dxa"/>
            <w:vAlign w:val="bottom"/>
          </w:tcPr>
          <w:p w14:paraId="72895BD4" w14:textId="77777777" w:rsidR="00E7566E" w:rsidRDefault="00E7566E" w:rsidP="00EA30FC">
            <w:pPr>
              <w:pStyle w:val="AppendixBodyText"/>
              <w:rPr>
                <w:rFonts w:ascii="Tahoma" w:hAnsi="Tahoma" w:cs="Tahoma"/>
                <w:sz w:val="18"/>
                <w:szCs w:val="18"/>
              </w:rPr>
            </w:pPr>
            <w:r>
              <w:rPr>
                <w:rFonts w:ascii="Tahoma" w:hAnsi="Tahoma" w:cs="Tahoma"/>
                <w:sz w:val="18"/>
                <w:szCs w:val="18"/>
              </w:rPr>
              <w:t>30,000</w:t>
            </w:r>
          </w:p>
        </w:tc>
        <w:tc>
          <w:tcPr>
            <w:tcW w:w="2889" w:type="dxa"/>
            <w:vAlign w:val="bottom"/>
          </w:tcPr>
          <w:p w14:paraId="72895BD5" w14:textId="77777777" w:rsidR="00E7566E" w:rsidRDefault="00E7566E" w:rsidP="00EA30FC">
            <w:pPr>
              <w:pStyle w:val="AppendixBodyText"/>
              <w:rPr>
                <w:rFonts w:ascii="Tahoma" w:hAnsi="Tahoma" w:cs="Tahoma"/>
                <w:sz w:val="18"/>
                <w:szCs w:val="18"/>
              </w:rPr>
            </w:pPr>
            <w:r>
              <w:rPr>
                <w:rFonts w:ascii="Tahoma" w:hAnsi="Tahoma" w:cs="Tahoma"/>
                <w:sz w:val="18"/>
                <w:szCs w:val="18"/>
              </w:rPr>
              <w:t>300,000</w:t>
            </w:r>
          </w:p>
        </w:tc>
      </w:tr>
      <w:tr w:rsidR="00E7566E" w14:paraId="72895BDB" w14:textId="77777777" w:rsidTr="00EA30FC">
        <w:trPr>
          <w:trHeight w:val="236"/>
        </w:trPr>
        <w:tc>
          <w:tcPr>
            <w:tcW w:w="1899" w:type="dxa"/>
            <w:vAlign w:val="bottom"/>
          </w:tcPr>
          <w:p w14:paraId="72895BD7" w14:textId="77777777" w:rsidR="00E7566E" w:rsidRDefault="00E7566E" w:rsidP="00EA30FC">
            <w:pPr>
              <w:pStyle w:val="AppendixBodyText"/>
              <w:rPr>
                <w:rFonts w:ascii="Tahoma" w:hAnsi="Tahoma" w:cs="Tahoma"/>
                <w:sz w:val="18"/>
                <w:szCs w:val="18"/>
              </w:rPr>
            </w:pPr>
            <w:r>
              <w:rPr>
                <w:rFonts w:ascii="Tahoma" w:hAnsi="Tahoma" w:cs="Tahoma"/>
                <w:sz w:val="18"/>
                <w:szCs w:val="18"/>
              </w:rPr>
              <w:t>Canadian Dollar</w:t>
            </w:r>
          </w:p>
        </w:tc>
        <w:tc>
          <w:tcPr>
            <w:tcW w:w="871" w:type="dxa"/>
            <w:vAlign w:val="bottom"/>
          </w:tcPr>
          <w:p w14:paraId="72895BD8" w14:textId="77777777" w:rsidR="00E7566E" w:rsidRDefault="00E7566E" w:rsidP="00EA30FC">
            <w:pPr>
              <w:pStyle w:val="AppendixBodyText"/>
              <w:rPr>
                <w:rFonts w:ascii="Tahoma" w:hAnsi="Tahoma" w:cs="Tahoma"/>
                <w:sz w:val="18"/>
                <w:szCs w:val="18"/>
              </w:rPr>
            </w:pPr>
            <w:r>
              <w:rPr>
                <w:rFonts w:ascii="Tahoma" w:hAnsi="Tahoma" w:cs="Tahoma"/>
                <w:sz w:val="18"/>
                <w:szCs w:val="18"/>
              </w:rPr>
              <w:t>CAD</w:t>
            </w:r>
          </w:p>
        </w:tc>
        <w:tc>
          <w:tcPr>
            <w:tcW w:w="3152" w:type="dxa"/>
            <w:vAlign w:val="bottom"/>
          </w:tcPr>
          <w:p w14:paraId="72895BD9" w14:textId="77777777" w:rsidR="00E7566E" w:rsidRDefault="00E7566E" w:rsidP="00EA30FC">
            <w:pPr>
              <w:pStyle w:val="AppendixBodyText"/>
              <w:rPr>
                <w:rFonts w:ascii="Tahoma" w:hAnsi="Tahoma" w:cs="Tahoma"/>
                <w:sz w:val="18"/>
                <w:szCs w:val="18"/>
              </w:rPr>
            </w:pPr>
            <w:r>
              <w:rPr>
                <w:rFonts w:ascii="Tahoma" w:hAnsi="Tahoma" w:cs="Tahoma"/>
                <w:sz w:val="18"/>
                <w:szCs w:val="18"/>
              </w:rPr>
              <w:t>27,000</w:t>
            </w:r>
          </w:p>
        </w:tc>
        <w:tc>
          <w:tcPr>
            <w:tcW w:w="2889" w:type="dxa"/>
            <w:vAlign w:val="bottom"/>
          </w:tcPr>
          <w:p w14:paraId="72895BDA" w14:textId="77777777" w:rsidR="00E7566E" w:rsidRDefault="00E7566E" w:rsidP="00EA30FC">
            <w:pPr>
              <w:pStyle w:val="AppendixBodyText"/>
              <w:rPr>
                <w:rFonts w:ascii="Tahoma" w:hAnsi="Tahoma" w:cs="Tahoma"/>
                <w:sz w:val="18"/>
                <w:szCs w:val="18"/>
              </w:rPr>
            </w:pPr>
            <w:r>
              <w:rPr>
                <w:rFonts w:ascii="Tahoma" w:hAnsi="Tahoma" w:cs="Tahoma"/>
                <w:sz w:val="18"/>
                <w:szCs w:val="18"/>
              </w:rPr>
              <w:t>270,000</w:t>
            </w:r>
          </w:p>
        </w:tc>
      </w:tr>
      <w:tr w:rsidR="00E7566E" w14:paraId="72895BE0" w14:textId="77777777" w:rsidTr="00EA30FC">
        <w:trPr>
          <w:trHeight w:val="236"/>
        </w:trPr>
        <w:tc>
          <w:tcPr>
            <w:tcW w:w="1899" w:type="dxa"/>
            <w:vAlign w:val="bottom"/>
          </w:tcPr>
          <w:p w14:paraId="72895BDC" w14:textId="77777777" w:rsidR="00E7566E" w:rsidRDefault="00E7566E" w:rsidP="00EA30FC">
            <w:pPr>
              <w:pStyle w:val="AppendixBodyText"/>
              <w:rPr>
                <w:rFonts w:ascii="Tahoma" w:hAnsi="Tahoma" w:cs="Tahoma"/>
                <w:sz w:val="18"/>
                <w:szCs w:val="18"/>
              </w:rPr>
            </w:pPr>
            <w:r>
              <w:rPr>
                <w:rFonts w:ascii="Tahoma" w:hAnsi="Tahoma" w:cs="Tahoma"/>
                <w:sz w:val="18"/>
                <w:szCs w:val="18"/>
              </w:rPr>
              <w:t>Swiss Franc</w:t>
            </w:r>
          </w:p>
        </w:tc>
        <w:tc>
          <w:tcPr>
            <w:tcW w:w="871" w:type="dxa"/>
            <w:vAlign w:val="bottom"/>
          </w:tcPr>
          <w:p w14:paraId="72895BDD" w14:textId="77777777" w:rsidR="00E7566E" w:rsidRDefault="00E7566E" w:rsidP="00EA30FC">
            <w:pPr>
              <w:pStyle w:val="AppendixBodyText"/>
              <w:rPr>
                <w:rFonts w:ascii="Tahoma" w:hAnsi="Tahoma" w:cs="Tahoma"/>
                <w:sz w:val="18"/>
                <w:szCs w:val="18"/>
              </w:rPr>
            </w:pPr>
            <w:r>
              <w:rPr>
                <w:rFonts w:ascii="Tahoma" w:hAnsi="Tahoma" w:cs="Tahoma"/>
                <w:sz w:val="18"/>
                <w:szCs w:val="18"/>
              </w:rPr>
              <w:t>CHF</w:t>
            </w:r>
          </w:p>
        </w:tc>
        <w:tc>
          <w:tcPr>
            <w:tcW w:w="3152" w:type="dxa"/>
            <w:vAlign w:val="bottom"/>
          </w:tcPr>
          <w:p w14:paraId="72895BDE" w14:textId="77777777" w:rsidR="00E7566E" w:rsidRDefault="00E7566E" w:rsidP="00EA30FC">
            <w:pPr>
              <w:pStyle w:val="AppendixBodyText"/>
              <w:rPr>
                <w:rFonts w:ascii="Tahoma" w:hAnsi="Tahoma" w:cs="Tahoma"/>
                <w:sz w:val="18"/>
                <w:szCs w:val="18"/>
              </w:rPr>
            </w:pPr>
            <w:r>
              <w:rPr>
                <w:rFonts w:ascii="Tahoma" w:hAnsi="Tahoma" w:cs="Tahoma"/>
                <w:sz w:val="18"/>
                <w:szCs w:val="18"/>
              </w:rPr>
              <w:t>S Fr. 33,000</w:t>
            </w:r>
          </w:p>
        </w:tc>
        <w:tc>
          <w:tcPr>
            <w:tcW w:w="2889" w:type="dxa"/>
            <w:vAlign w:val="bottom"/>
          </w:tcPr>
          <w:p w14:paraId="72895BDF" w14:textId="77777777" w:rsidR="00E7566E" w:rsidRDefault="00E7566E" w:rsidP="00EA30FC">
            <w:pPr>
              <w:pStyle w:val="AppendixBodyText"/>
              <w:rPr>
                <w:rFonts w:ascii="Tahoma" w:hAnsi="Tahoma" w:cs="Tahoma"/>
                <w:sz w:val="18"/>
                <w:szCs w:val="18"/>
              </w:rPr>
            </w:pPr>
            <w:r>
              <w:rPr>
                <w:rFonts w:ascii="Tahoma" w:hAnsi="Tahoma" w:cs="Tahoma"/>
                <w:sz w:val="18"/>
                <w:szCs w:val="18"/>
              </w:rPr>
              <w:t>S Fr. 330,000</w:t>
            </w:r>
          </w:p>
        </w:tc>
      </w:tr>
      <w:tr w:rsidR="00E7566E" w14:paraId="72895BE5" w14:textId="77777777" w:rsidTr="00EA30FC">
        <w:trPr>
          <w:trHeight w:val="236"/>
        </w:trPr>
        <w:tc>
          <w:tcPr>
            <w:tcW w:w="1899" w:type="dxa"/>
            <w:vAlign w:val="bottom"/>
          </w:tcPr>
          <w:p w14:paraId="72895BE1" w14:textId="77777777" w:rsidR="00E7566E" w:rsidRDefault="00E7566E" w:rsidP="00EA30FC">
            <w:pPr>
              <w:pStyle w:val="AppendixBodyText"/>
              <w:rPr>
                <w:rFonts w:ascii="Tahoma" w:hAnsi="Tahoma" w:cs="Tahoma"/>
                <w:sz w:val="18"/>
                <w:szCs w:val="18"/>
              </w:rPr>
            </w:pPr>
            <w:r>
              <w:rPr>
                <w:rFonts w:ascii="Tahoma" w:hAnsi="Tahoma" w:cs="Tahoma"/>
                <w:sz w:val="18"/>
                <w:szCs w:val="18"/>
              </w:rPr>
              <w:t>China Renminbi</w:t>
            </w:r>
          </w:p>
        </w:tc>
        <w:tc>
          <w:tcPr>
            <w:tcW w:w="871" w:type="dxa"/>
            <w:vAlign w:val="bottom"/>
          </w:tcPr>
          <w:p w14:paraId="72895BE2" w14:textId="77777777" w:rsidR="00E7566E" w:rsidRDefault="00E7566E" w:rsidP="00EA30FC">
            <w:pPr>
              <w:pStyle w:val="AppendixBodyText"/>
              <w:rPr>
                <w:rFonts w:ascii="Tahoma" w:hAnsi="Tahoma" w:cs="Tahoma"/>
                <w:sz w:val="18"/>
                <w:szCs w:val="18"/>
              </w:rPr>
            </w:pPr>
            <w:r>
              <w:rPr>
                <w:rFonts w:ascii="Tahoma" w:hAnsi="Tahoma" w:cs="Tahoma"/>
                <w:sz w:val="18"/>
                <w:szCs w:val="18"/>
              </w:rPr>
              <w:t>CNY</w:t>
            </w:r>
          </w:p>
        </w:tc>
        <w:tc>
          <w:tcPr>
            <w:tcW w:w="3152" w:type="dxa"/>
            <w:vAlign w:val="bottom"/>
          </w:tcPr>
          <w:p w14:paraId="72895BE3" w14:textId="77777777" w:rsidR="00E7566E" w:rsidRDefault="00E7566E" w:rsidP="00EA30FC">
            <w:pPr>
              <w:pStyle w:val="AppendixBodyText"/>
              <w:rPr>
                <w:rFonts w:ascii="Tahoma" w:hAnsi="Tahoma" w:cs="Tahoma"/>
                <w:sz w:val="18"/>
                <w:szCs w:val="18"/>
              </w:rPr>
            </w:pPr>
            <w:r>
              <w:rPr>
                <w:rFonts w:ascii="Tahoma" w:hAnsi="Tahoma" w:cs="Tahoma"/>
                <w:sz w:val="18"/>
                <w:szCs w:val="18"/>
              </w:rPr>
              <w:t>CRC 165,000</w:t>
            </w:r>
          </w:p>
        </w:tc>
        <w:tc>
          <w:tcPr>
            <w:tcW w:w="2889" w:type="dxa"/>
            <w:vAlign w:val="bottom"/>
          </w:tcPr>
          <w:p w14:paraId="72895BE4" w14:textId="77777777" w:rsidR="00E7566E" w:rsidRDefault="00E7566E" w:rsidP="00EA30FC">
            <w:pPr>
              <w:pStyle w:val="AppendixBodyText"/>
              <w:rPr>
                <w:rFonts w:ascii="Tahoma" w:hAnsi="Tahoma" w:cs="Tahoma"/>
                <w:sz w:val="18"/>
                <w:szCs w:val="18"/>
              </w:rPr>
            </w:pPr>
            <w:r>
              <w:rPr>
                <w:rFonts w:ascii="Tahoma" w:hAnsi="Tahoma" w:cs="Tahoma"/>
                <w:sz w:val="18"/>
                <w:szCs w:val="18"/>
              </w:rPr>
              <w:t>CRC 1,650,000</w:t>
            </w:r>
          </w:p>
        </w:tc>
      </w:tr>
      <w:tr w:rsidR="00E7566E" w14:paraId="72895BEA" w14:textId="77777777" w:rsidTr="00EA30FC">
        <w:trPr>
          <w:trHeight w:val="236"/>
        </w:trPr>
        <w:tc>
          <w:tcPr>
            <w:tcW w:w="1899" w:type="dxa"/>
            <w:vAlign w:val="bottom"/>
          </w:tcPr>
          <w:p w14:paraId="72895BE6" w14:textId="77777777" w:rsidR="00E7566E" w:rsidRDefault="00E7566E" w:rsidP="00EA30FC">
            <w:pPr>
              <w:pStyle w:val="AppendixBodyText"/>
              <w:rPr>
                <w:rFonts w:ascii="Tahoma" w:hAnsi="Tahoma" w:cs="Tahoma"/>
                <w:sz w:val="18"/>
                <w:szCs w:val="18"/>
              </w:rPr>
            </w:pPr>
            <w:r>
              <w:rPr>
                <w:rFonts w:ascii="Tahoma" w:hAnsi="Tahoma" w:cs="Tahoma"/>
                <w:sz w:val="18"/>
                <w:szCs w:val="18"/>
              </w:rPr>
              <w:t>Danish Krone</w:t>
            </w:r>
          </w:p>
        </w:tc>
        <w:tc>
          <w:tcPr>
            <w:tcW w:w="871" w:type="dxa"/>
            <w:vAlign w:val="bottom"/>
          </w:tcPr>
          <w:p w14:paraId="72895BE7" w14:textId="77777777" w:rsidR="00E7566E" w:rsidRDefault="00E7566E" w:rsidP="00EA30FC">
            <w:pPr>
              <w:pStyle w:val="AppendixBodyText"/>
              <w:rPr>
                <w:rFonts w:ascii="Tahoma" w:hAnsi="Tahoma" w:cs="Tahoma"/>
                <w:sz w:val="18"/>
                <w:szCs w:val="18"/>
              </w:rPr>
            </w:pPr>
            <w:r>
              <w:rPr>
                <w:rFonts w:ascii="Tahoma" w:hAnsi="Tahoma" w:cs="Tahoma"/>
                <w:sz w:val="18"/>
                <w:szCs w:val="18"/>
              </w:rPr>
              <w:t>DKK</w:t>
            </w:r>
          </w:p>
        </w:tc>
        <w:tc>
          <w:tcPr>
            <w:tcW w:w="3152" w:type="dxa"/>
            <w:vAlign w:val="bottom"/>
          </w:tcPr>
          <w:p w14:paraId="72895BE8" w14:textId="77777777" w:rsidR="00E7566E" w:rsidRDefault="00E7566E" w:rsidP="00EA30FC">
            <w:pPr>
              <w:pStyle w:val="AppendixBodyText"/>
              <w:rPr>
                <w:rFonts w:ascii="Tahoma" w:hAnsi="Tahoma" w:cs="Tahoma"/>
                <w:sz w:val="18"/>
                <w:szCs w:val="18"/>
              </w:rPr>
            </w:pPr>
            <w:r>
              <w:rPr>
                <w:rFonts w:ascii="Tahoma" w:hAnsi="Tahoma" w:cs="Tahoma"/>
                <w:sz w:val="18"/>
                <w:szCs w:val="18"/>
              </w:rPr>
              <w:t>kr 160,000</w:t>
            </w:r>
          </w:p>
        </w:tc>
        <w:tc>
          <w:tcPr>
            <w:tcW w:w="2889" w:type="dxa"/>
            <w:vAlign w:val="bottom"/>
          </w:tcPr>
          <w:p w14:paraId="72895BE9" w14:textId="77777777" w:rsidR="00E7566E" w:rsidRDefault="00E7566E" w:rsidP="00EA30FC">
            <w:pPr>
              <w:pStyle w:val="AppendixBodyText"/>
              <w:rPr>
                <w:rFonts w:ascii="Tahoma" w:hAnsi="Tahoma" w:cs="Tahoma"/>
                <w:sz w:val="18"/>
                <w:szCs w:val="18"/>
              </w:rPr>
            </w:pPr>
            <w:r>
              <w:rPr>
                <w:rFonts w:ascii="Tahoma" w:hAnsi="Tahoma" w:cs="Tahoma"/>
                <w:sz w:val="18"/>
                <w:szCs w:val="18"/>
              </w:rPr>
              <w:t>kr 1,600,000</w:t>
            </w:r>
          </w:p>
        </w:tc>
      </w:tr>
      <w:tr w:rsidR="00E7566E" w14:paraId="72895BEF" w14:textId="77777777" w:rsidTr="00EA30FC">
        <w:trPr>
          <w:trHeight w:val="236"/>
        </w:trPr>
        <w:tc>
          <w:tcPr>
            <w:tcW w:w="1899" w:type="dxa"/>
            <w:vAlign w:val="bottom"/>
          </w:tcPr>
          <w:p w14:paraId="72895BEB" w14:textId="77777777" w:rsidR="00E7566E" w:rsidRDefault="00E7566E" w:rsidP="00EA30FC">
            <w:pPr>
              <w:pStyle w:val="AppendixBodyText"/>
              <w:rPr>
                <w:rFonts w:ascii="Tahoma" w:hAnsi="Tahoma" w:cs="Tahoma"/>
                <w:sz w:val="18"/>
                <w:szCs w:val="18"/>
              </w:rPr>
            </w:pPr>
            <w:r>
              <w:rPr>
                <w:rFonts w:ascii="Tahoma" w:hAnsi="Tahoma" w:cs="Tahoma"/>
                <w:sz w:val="18"/>
                <w:szCs w:val="18"/>
              </w:rPr>
              <w:t>EURO</w:t>
            </w:r>
          </w:p>
        </w:tc>
        <w:tc>
          <w:tcPr>
            <w:tcW w:w="871" w:type="dxa"/>
            <w:vAlign w:val="bottom"/>
          </w:tcPr>
          <w:p w14:paraId="72895BEC" w14:textId="77777777" w:rsidR="00E7566E" w:rsidRDefault="00E7566E" w:rsidP="00EA30FC">
            <w:pPr>
              <w:pStyle w:val="AppendixBodyText"/>
              <w:rPr>
                <w:rFonts w:ascii="Tahoma" w:hAnsi="Tahoma" w:cs="Tahoma"/>
                <w:sz w:val="18"/>
                <w:szCs w:val="18"/>
              </w:rPr>
            </w:pPr>
            <w:r>
              <w:rPr>
                <w:rFonts w:ascii="Tahoma" w:hAnsi="Tahoma" w:cs="Tahoma"/>
                <w:sz w:val="18"/>
                <w:szCs w:val="18"/>
              </w:rPr>
              <w:t>EUR</w:t>
            </w:r>
          </w:p>
        </w:tc>
        <w:tc>
          <w:tcPr>
            <w:tcW w:w="3152" w:type="dxa"/>
            <w:vAlign w:val="bottom"/>
          </w:tcPr>
          <w:p w14:paraId="72895BED" w14:textId="77777777" w:rsidR="00E7566E" w:rsidRDefault="00E7566E" w:rsidP="00EA30FC">
            <w:pPr>
              <w:pStyle w:val="AppendixBodyText"/>
              <w:rPr>
                <w:rFonts w:ascii="Tahoma" w:hAnsi="Tahoma" w:cs="Tahoma"/>
                <w:sz w:val="18"/>
                <w:szCs w:val="18"/>
              </w:rPr>
            </w:pPr>
            <w:r>
              <w:rPr>
                <w:rFonts w:ascii="Tahoma" w:hAnsi="Tahoma" w:cs="Tahoma"/>
                <w:sz w:val="18"/>
                <w:szCs w:val="18"/>
              </w:rPr>
              <w:t>21,500</w:t>
            </w:r>
          </w:p>
        </w:tc>
        <w:tc>
          <w:tcPr>
            <w:tcW w:w="2889" w:type="dxa"/>
            <w:vAlign w:val="bottom"/>
          </w:tcPr>
          <w:p w14:paraId="72895BEE" w14:textId="77777777" w:rsidR="00E7566E" w:rsidRDefault="00E7566E" w:rsidP="00EA30FC">
            <w:pPr>
              <w:pStyle w:val="AppendixBodyText"/>
              <w:rPr>
                <w:rFonts w:ascii="Tahoma" w:hAnsi="Tahoma" w:cs="Tahoma"/>
                <w:sz w:val="18"/>
                <w:szCs w:val="18"/>
              </w:rPr>
            </w:pPr>
            <w:r>
              <w:rPr>
                <w:rFonts w:ascii="Tahoma" w:hAnsi="Tahoma" w:cs="Tahoma"/>
                <w:sz w:val="18"/>
                <w:szCs w:val="18"/>
              </w:rPr>
              <w:t>215,000</w:t>
            </w:r>
          </w:p>
        </w:tc>
      </w:tr>
      <w:tr w:rsidR="00E7566E" w14:paraId="72895BF4" w14:textId="77777777" w:rsidTr="00EA30FC">
        <w:trPr>
          <w:trHeight w:val="236"/>
        </w:trPr>
        <w:tc>
          <w:tcPr>
            <w:tcW w:w="1899" w:type="dxa"/>
            <w:vAlign w:val="bottom"/>
          </w:tcPr>
          <w:p w14:paraId="72895BF0" w14:textId="77777777" w:rsidR="00E7566E" w:rsidRDefault="00E7566E" w:rsidP="00EA30FC">
            <w:pPr>
              <w:pStyle w:val="AppendixBodyText"/>
              <w:rPr>
                <w:rFonts w:ascii="Tahoma" w:hAnsi="Tahoma" w:cs="Tahoma"/>
                <w:sz w:val="18"/>
                <w:szCs w:val="18"/>
              </w:rPr>
            </w:pPr>
            <w:r>
              <w:rPr>
                <w:rFonts w:ascii="Tahoma" w:hAnsi="Tahoma" w:cs="Tahoma"/>
                <w:sz w:val="18"/>
                <w:szCs w:val="18"/>
              </w:rPr>
              <w:t>UK Pound</w:t>
            </w:r>
          </w:p>
        </w:tc>
        <w:tc>
          <w:tcPr>
            <w:tcW w:w="871" w:type="dxa"/>
            <w:vAlign w:val="bottom"/>
          </w:tcPr>
          <w:p w14:paraId="72895BF1" w14:textId="77777777" w:rsidR="00E7566E" w:rsidRDefault="00E7566E" w:rsidP="00EA30FC">
            <w:pPr>
              <w:pStyle w:val="AppendixBodyText"/>
              <w:rPr>
                <w:rFonts w:ascii="Tahoma" w:hAnsi="Tahoma" w:cs="Tahoma"/>
                <w:sz w:val="18"/>
                <w:szCs w:val="18"/>
              </w:rPr>
            </w:pPr>
            <w:r>
              <w:rPr>
                <w:rFonts w:ascii="Tahoma" w:hAnsi="Tahoma" w:cs="Tahoma"/>
                <w:sz w:val="18"/>
                <w:szCs w:val="18"/>
              </w:rPr>
              <w:t>GBP</w:t>
            </w:r>
          </w:p>
        </w:tc>
        <w:tc>
          <w:tcPr>
            <w:tcW w:w="3152" w:type="dxa"/>
            <w:vAlign w:val="bottom"/>
          </w:tcPr>
          <w:p w14:paraId="72895BF2" w14:textId="77777777" w:rsidR="00E7566E" w:rsidRDefault="00E7566E" w:rsidP="00EA30FC">
            <w:pPr>
              <w:pStyle w:val="AppendixBodyText"/>
              <w:rPr>
                <w:rFonts w:ascii="Tahoma" w:hAnsi="Tahoma" w:cs="Tahoma"/>
                <w:sz w:val="18"/>
                <w:szCs w:val="18"/>
              </w:rPr>
            </w:pPr>
            <w:r>
              <w:rPr>
                <w:rFonts w:ascii="Tahoma" w:hAnsi="Tahoma" w:cs="Tahoma"/>
                <w:sz w:val="18"/>
                <w:szCs w:val="18"/>
              </w:rPr>
              <w:t>£13,500</w:t>
            </w:r>
          </w:p>
        </w:tc>
        <w:tc>
          <w:tcPr>
            <w:tcW w:w="2889" w:type="dxa"/>
            <w:vAlign w:val="bottom"/>
          </w:tcPr>
          <w:p w14:paraId="72895BF3" w14:textId="77777777" w:rsidR="00E7566E" w:rsidRDefault="00E7566E" w:rsidP="00EA30FC">
            <w:pPr>
              <w:pStyle w:val="AppendixBodyText"/>
              <w:rPr>
                <w:rFonts w:ascii="Tahoma" w:hAnsi="Tahoma" w:cs="Tahoma"/>
                <w:sz w:val="18"/>
                <w:szCs w:val="18"/>
              </w:rPr>
            </w:pPr>
            <w:r>
              <w:rPr>
                <w:rFonts w:ascii="Tahoma" w:hAnsi="Tahoma" w:cs="Tahoma"/>
                <w:sz w:val="18"/>
                <w:szCs w:val="18"/>
              </w:rPr>
              <w:t>£135,000</w:t>
            </w:r>
          </w:p>
        </w:tc>
      </w:tr>
      <w:tr w:rsidR="00E7566E" w14:paraId="72895BF9" w14:textId="77777777" w:rsidTr="00EA30FC">
        <w:trPr>
          <w:trHeight w:val="236"/>
        </w:trPr>
        <w:tc>
          <w:tcPr>
            <w:tcW w:w="1899" w:type="dxa"/>
            <w:vAlign w:val="bottom"/>
          </w:tcPr>
          <w:p w14:paraId="72895BF5" w14:textId="77777777" w:rsidR="00E7566E" w:rsidRDefault="00E7566E" w:rsidP="00EA30FC">
            <w:pPr>
              <w:pStyle w:val="AppendixBodyText"/>
              <w:rPr>
                <w:rFonts w:ascii="Tahoma" w:hAnsi="Tahoma" w:cs="Tahoma"/>
                <w:sz w:val="18"/>
                <w:szCs w:val="18"/>
              </w:rPr>
            </w:pPr>
            <w:r>
              <w:rPr>
                <w:rFonts w:ascii="Tahoma" w:hAnsi="Tahoma" w:cs="Tahoma"/>
                <w:sz w:val="18"/>
                <w:szCs w:val="18"/>
              </w:rPr>
              <w:t>Japanese Yen</w:t>
            </w:r>
          </w:p>
        </w:tc>
        <w:tc>
          <w:tcPr>
            <w:tcW w:w="871" w:type="dxa"/>
            <w:vAlign w:val="bottom"/>
          </w:tcPr>
          <w:p w14:paraId="72895BF6" w14:textId="77777777" w:rsidR="00E7566E" w:rsidRDefault="00E7566E" w:rsidP="00EA30FC">
            <w:pPr>
              <w:pStyle w:val="AppendixBodyText"/>
              <w:rPr>
                <w:rFonts w:ascii="Tahoma" w:hAnsi="Tahoma" w:cs="Tahoma"/>
                <w:sz w:val="18"/>
                <w:szCs w:val="18"/>
              </w:rPr>
            </w:pPr>
            <w:r>
              <w:rPr>
                <w:rFonts w:ascii="Tahoma" w:hAnsi="Tahoma" w:cs="Tahoma"/>
                <w:sz w:val="18"/>
                <w:szCs w:val="18"/>
              </w:rPr>
              <w:t>JPY</w:t>
            </w:r>
          </w:p>
        </w:tc>
        <w:tc>
          <w:tcPr>
            <w:tcW w:w="3152" w:type="dxa"/>
            <w:vAlign w:val="bottom"/>
          </w:tcPr>
          <w:p w14:paraId="72895BF7" w14:textId="77777777" w:rsidR="00E7566E" w:rsidRDefault="00E7566E" w:rsidP="00EA30FC">
            <w:pPr>
              <w:pStyle w:val="AppendixBodyText"/>
              <w:rPr>
                <w:rFonts w:ascii="Tahoma" w:hAnsi="Tahoma" w:cs="Tahoma"/>
                <w:sz w:val="18"/>
                <w:szCs w:val="18"/>
              </w:rPr>
            </w:pPr>
            <w:r>
              <w:rPr>
                <w:rFonts w:ascii="Tahoma" w:hAnsi="Tahoma" w:cs="Tahoma"/>
                <w:sz w:val="18"/>
                <w:szCs w:val="18"/>
              </w:rPr>
              <w:t>JPY 2,400,000</w:t>
            </w:r>
          </w:p>
        </w:tc>
        <w:tc>
          <w:tcPr>
            <w:tcW w:w="2889" w:type="dxa"/>
            <w:vAlign w:val="bottom"/>
          </w:tcPr>
          <w:p w14:paraId="72895BF8" w14:textId="77777777" w:rsidR="00E7566E" w:rsidRDefault="00E7566E" w:rsidP="00EA30FC">
            <w:pPr>
              <w:pStyle w:val="AppendixBodyText"/>
              <w:rPr>
                <w:rFonts w:ascii="Tahoma" w:hAnsi="Tahoma" w:cs="Tahoma"/>
                <w:sz w:val="18"/>
                <w:szCs w:val="18"/>
              </w:rPr>
            </w:pPr>
            <w:r>
              <w:rPr>
                <w:rFonts w:ascii="Tahoma" w:hAnsi="Tahoma" w:cs="Tahoma"/>
                <w:sz w:val="18"/>
                <w:szCs w:val="18"/>
              </w:rPr>
              <w:t>JPY 24,000,000</w:t>
            </w:r>
          </w:p>
        </w:tc>
      </w:tr>
      <w:tr w:rsidR="00E7566E" w14:paraId="72895BFE" w14:textId="77777777" w:rsidTr="00EA30FC">
        <w:trPr>
          <w:trHeight w:val="236"/>
        </w:trPr>
        <w:tc>
          <w:tcPr>
            <w:tcW w:w="1899" w:type="dxa"/>
            <w:vAlign w:val="bottom"/>
          </w:tcPr>
          <w:p w14:paraId="72895BFA" w14:textId="77777777" w:rsidR="00E7566E" w:rsidRDefault="00E7566E" w:rsidP="00EA30FC">
            <w:pPr>
              <w:pStyle w:val="AppendixBodyText"/>
              <w:rPr>
                <w:rFonts w:ascii="Tahoma" w:hAnsi="Tahoma" w:cs="Tahoma"/>
                <w:sz w:val="18"/>
                <w:szCs w:val="18"/>
              </w:rPr>
            </w:pPr>
            <w:r>
              <w:rPr>
                <w:rFonts w:ascii="Tahoma" w:hAnsi="Tahoma" w:cs="Tahoma"/>
                <w:sz w:val="18"/>
                <w:szCs w:val="18"/>
              </w:rPr>
              <w:t>Korean Won</w:t>
            </w:r>
          </w:p>
        </w:tc>
        <w:tc>
          <w:tcPr>
            <w:tcW w:w="871" w:type="dxa"/>
            <w:vAlign w:val="bottom"/>
          </w:tcPr>
          <w:p w14:paraId="72895BFB" w14:textId="77777777" w:rsidR="00E7566E" w:rsidRDefault="00E7566E" w:rsidP="00EA30FC">
            <w:pPr>
              <w:pStyle w:val="AppendixBodyText"/>
              <w:rPr>
                <w:rFonts w:ascii="Tahoma" w:hAnsi="Tahoma" w:cs="Tahoma"/>
                <w:sz w:val="18"/>
                <w:szCs w:val="18"/>
              </w:rPr>
            </w:pPr>
            <w:r>
              <w:rPr>
                <w:rFonts w:ascii="Tahoma" w:hAnsi="Tahoma" w:cs="Tahoma"/>
                <w:sz w:val="18"/>
                <w:szCs w:val="18"/>
              </w:rPr>
              <w:t>KRW</w:t>
            </w:r>
          </w:p>
        </w:tc>
        <w:tc>
          <w:tcPr>
            <w:tcW w:w="3152" w:type="dxa"/>
            <w:vAlign w:val="bottom"/>
          </w:tcPr>
          <w:p w14:paraId="72895BFC" w14:textId="77777777" w:rsidR="00E7566E" w:rsidRDefault="00E7566E" w:rsidP="00EA30FC">
            <w:pPr>
              <w:pStyle w:val="AppendixBodyText"/>
              <w:rPr>
                <w:rFonts w:ascii="Tahoma" w:hAnsi="Tahoma" w:cs="Tahoma"/>
                <w:sz w:val="18"/>
                <w:szCs w:val="18"/>
              </w:rPr>
            </w:pPr>
            <w:r>
              <w:rPr>
                <w:rFonts w:ascii="Tahoma" w:hAnsi="Tahoma" w:cs="Tahoma"/>
                <w:sz w:val="18"/>
                <w:szCs w:val="18"/>
              </w:rPr>
              <w:t>KWD 24,000,000</w:t>
            </w:r>
          </w:p>
        </w:tc>
        <w:tc>
          <w:tcPr>
            <w:tcW w:w="2889" w:type="dxa"/>
            <w:vAlign w:val="bottom"/>
          </w:tcPr>
          <w:p w14:paraId="72895BFD" w14:textId="77777777" w:rsidR="00E7566E" w:rsidRDefault="00E7566E" w:rsidP="00EA30FC">
            <w:pPr>
              <w:pStyle w:val="AppendixBodyText"/>
              <w:rPr>
                <w:rFonts w:ascii="Tahoma" w:hAnsi="Tahoma" w:cs="Tahoma"/>
                <w:sz w:val="18"/>
                <w:szCs w:val="18"/>
              </w:rPr>
            </w:pPr>
            <w:r>
              <w:rPr>
                <w:rFonts w:ascii="Tahoma" w:hAnsi="Tahoma" w:cs="Tahoma"/>
                <w:sz w:val="18"/>
                <w:szCs w:val="18"/>
              </w:rPr>
              <w:t>KWD 240,000,000</w:t>
            </w:r>
          </w:p>
        </w:tc>
      </w:tr>
      <w:tr w:rsidR="00E7566E" w14:paraId="72895C03" w14:textId="77777777" w:rsidTr="00EA30FC">
        <w:trPr>
          <w:trHeight w:val="236"/>
        </w:trPr>
        <w:tc>
          <w:tcPr>
            <w:tcW w:w="1899" w:type="dxa"/>
            <w:vAlign w:val="bottom"/>
          </w:tcPr>
          <w:p w14:paraId="72895BFF" w14:textId="77777777" w:rsidR="00E7566E" w:rsidRDefault="00E7566E" w:rsidP="00EA30FC">
            <w:pPr>
              <w:pStyle w:val="AppendixBodyText"/>
              <w:rPr>
                <w:rFonts w:ascii="Tahoma" w:hAnsi="Tahoma" w:cs="Tahoma"/>
                <w:sz w:val="18"/>
                <w:szCs w:val="18"/>
              </w:rPr>
            </w:pPr>
            <w:r>
              <w:rPr>
                <w:rFonts w:ascii="Tahoma" w:hAnsi="Tahoma" w:cs="Tahoma"/>
                <w:sz w:val="18"/>
                <w:szCs w:val="18"/>
              </w:rPr>
              <w:t>Norwegian Krone</w:t>
            </w:r>
          </w:p>
        </w:tc>
        <w:tc>
          <w:tcPr>
            <w:tcW w:w="871" w:type="dxa"/>
            <w:vAlign w:val="bottom"/>
          </w:tcPr>
          <w:p w14:paraId="72895C00" w14:textId="77777777" w:rsidR="00E7566E" w:rsidRDefault="00E7566E" w:rsidP="00EA30FC">
            <w:pPr>
              <w:pStyle w:val="AppendixBodyText"/>
              <w:rPr>
                <w:rFonts w:ascii="Tahoma" w:hAnsi="Tahoma" w:cs="Tahoma"/>
                <w:sz w:val="18"/>
                <w:szCs w:val="18"/>
              </w:rPr>
            </w:pPr>
            <w:r>
              <w:rPr>
                <w:rFonts w:ascii="Tahoma" w:hAnsi="Tahoma" w:cs="Tahoma"/>
                <w:sz w:val="18"/>
                <w:szCs w:val="18"/>
              </w:rPr>
              <w:t>NOK</w:t>
            </w:r>
          </w:p>
        </w:tc>
        <w:tc>
          <w:tcPr>
            <w:tcW w:w="3152" w:type="dxa"/>
            <w:vAlign w:val="bottom"/>
          </w:tcPr>
          <w:p w14:paraId="72895C01" w14:textId="77777777" w:rsidR="00E7566E" w:rsidRDefault="00E7566E" w:rsidP="00EA30FC">
            <w:pPr>
              <w:pStyle w:val="AppendixBodyText"/>
              <w:rPr>
                <w:rFonts w:ascii="Tahoma" w:hAnsi="Tahoma" w:cs="Tahoma"/>
                <w:sz w:val="18"/>
                <w:szCs w:val="18"/>
              </w:rPr>
            </w:pPr>
            <w:r>
              <w:rPr>
                <w:rFonts w:ascii="Tahoma" w:hAnsi="Tahoma" w:cs="Tahoma"/>
                <w:sz w:val="18"/>
                <w:szCs w:val="18"/>
              </w:rPr>
              <w:t>kr 165,000</w:t>
            </w:r>
          </w:p>
        </w:tc>
        <w:tc>
          <w:tcPr>
            <w:tcW w:w="2889" w:type="dxa"/>
            <w:vAlign w:val="bottom"/>
          </w:tcPr>
          <w:p w14:paraId="72895C02" w14:textId="77777777" w:rsidR="00E7566E" w:rsidRDefault="00E7566E" w:rsidP="00EA30FC">
            <w:pPr>
              <w:pStyle w:val="AppendixBodyText"/>
              <w:rPr>
                <w:rFonts w:ascii="Tahoma" w:hAnsi="Tahoma" w:cs="Tahoma"/>
                <w:sz w:val="18"/>
                <w:szCs w:val="18"/>
              </w:rPr>
            </w:pPr>
            <w:r>
              <w:rPr>
                <w:rFonts w:ascii="Tahoma" w:hAnsi="Tahoma" w:cs="Tahoma"/>
                <w:sz w:val="18"/>
                <w:szCs w:val="18"/>
              </w:rPr>
              <w:t>kr 1,650,000</w:t>
            </w:r>
          </w:p>
        </w:tc>
      </w:tr>
      <w:tr w:rsidR="00E7566E" w14:paraId="72895C08" w14:textId="77777777" w:rsidTr="00EA30FC">
        <w:trPr>
          <w:trHeight w:val="236"/>
        </w:trPr>
        <w:tc>
          <w:tcPr>
            <w:tcW w:w="1899" w:type="dxa"/>
            <w:vAlign w:val="bottom"/>
          </w:tcPr>
          <w:p w14:paraId="72895C04" w14:textId="77777777" w:rsidR="00E7566E" w:rsidRDefault="00E7566E" w:rsidP="00EA30FC">
            <w:pPr>
              <w:pStyle w:val="AppendixBodyText"/>
              <w:rPr>
                <w:rFonts w:ascii="Tahoma" w:hAnsi="Tahoma" w:cs="Tahoma"/>
                <w:sz w:val="18"/>
                <w:szCs w:val="18"/>
              </w:rPr>
            </w:pPr>
            <w:r>
              <w:rPr>
                <w:rFonts w:ascii="Tahoma" w:hAnsi="Tahoma" w:cs="Tahoma"/>
                <w:sz w:val="18"/>
                <w:szCs w:val="18"/>
              </w:rPr>
              <w:t>New Zealand Dollar</w:t>
            </w:r>
          </w:p>
        </w:tc>
        <w:tc>
          <w:tcPr>
            <w:tcW w:w="871" w:type="dxa"/>
            <w:vAlign w:val="bottom"/>
          </w:tcPr>
          <w:p w14:paraId="72895C05" w14:textId="77777777" w:rsidR="00E7566E" w:rsidRDefault="00E7566E" w:rsidP="00EA30FC">
            <w:pPr>
              <w:pStyle w:val="AppendixBodyText"/>
              <w:rPr>
                <w:rFonts w:ascii="Tahoma" w:hAnsi="Tahoma" w:cs="Tahoma"/>
                <w:sz w:val="18"/>
                <w:szCs w:val="18"/>
              </w:rPr>
            </w:pPr>
            <w:r>
              <w:rPr>
                <w:rFonts w:ascii="Tahoma" w:hAnsi="Tahoma" w:cs="Tahoma"/>
                <w:sz w:val="18"/>
                <w:szCs w:val="18"/>
              </w:rPr>
              <w:t>NZD</w:t>
            </w:r>
          </w:p>
        </w:tc>
        <w:tc>
          <w:tcPr>
            <w:tcW w:w="3152" w:type="dxa"/>
            <w:vAlign w:val="bottom"/>
          </w:tcPr>
          <w:p w14:paraId="72895C06" w14:textId="77777777" w:rsidR="00E7566E" w:rsidRDefault="00E7566E" w:rsidP="00EA30FC">
            <w:pPr>
              <w:pStyle w:val="AppendixBodyText"/>
              <w:rPr>
                <w:rFonts w:ascii="Tahoma" w:hAnsi="Tahoma" w:cs="Tahoma"/>
                <w:sz w:val="18"/>
                <w:szCs w:val="18"/>
              </w:rPr>
            </w:pPr>
            <w:r>
              <w:rPr>
                <w:rFonts w:ascii="Tahoma" w:hAnsi="Tahoma" w:cs="Tahoma"/>
                <w:sz w:val="18"/>
                <w:szCs w:val="18"/>
              </w:rPr>
              <w:t>35,000</w:t>
            </w:r>
          </w:p>
        </w:tc>
        <w:tc>
          <w:tcPr>
            <w:tcW w:w="2889" w:type="dxa"/>
            <w:vAlign w:val="bottom"/>
          </w:tcPr>
          <w:p w14:paraId="72895C07" w14:textId="77777777" w:rsidR="00E7566E" w:rsidRDefault="00E7566E" w:rsidP="00EA30FC">
            <w:pPr>
              <w:pStyle w:val="AppendixBodyText"/>
              <w:rPr>
                <w:rFonts w:ascii="Tahoma" w:hAnsi="Tahoma" w:cs="Tahoma"/>
                <w:sz w:val="18"/>
                <w:szCs w:val="18"/>
              </w:rPr>
            </w:pPr>
            <w:r>
              <w:rPr>
                <w:rFonts w:ascii="Tahoma" w:hAnsi="Tahoma" w:cs="Tahoma"/>
                <w:sz w:val="18"/>
                <w:szCs w:val="18"/>
              </w:rPr>
              <w:t>350,000</w:t>
            </w:r>
          </w:p>
        </w:tc>
      </w:tr>
      <w:tr w:rsidR="00E7566E" w14:paraId="72895C0D" w14:textId="77777777" w:rsidTr="00EA30FC">
        <w:trPr>
          <w:trHeight w:val="236"/>
        </w:trPr>
        <w:tc>
          <w:tcPr>
            <w:tcW w:w="1899" w:type="dxa"/>
            <w:vAlign w:val="bottom"/>
          </w:tcPr>
          <w:p w14:paraId="72895C09" w14:textId="77777777" w:rsidR="00E7566E" w:rsidRDefault="00E7566E" w:rsidP="00EA30FC">
            <w:pPr>
              <w:pStyle w:val="AppendixBodyText"/>
              <w:rPr>
                <w:rFonts w:ascii="Tahoma" w:hAnsi="Tahoma" w:cs="Tahoma"/>
                <w:sz w:val="18"/>
                <w:szCs w:val="18"/>
              </w:rPr>
            </w:pPr>
            <w:r>
              <w:rPr>
                <w:rFonts w:ascii="Tahoma" w:hAnsi="Tahoma" w:cs="Tahoma"/>
                <w:sz w:val="18"/>
                <w:szCs w:val="18"/>
              </w:rPr>
              <w:t>Swedish Krona</w:t>
            </w:r>
          </w:p>
        </w:tc>
        <w:tc>
          <w:tcPr>
            <w:tcW w:w="871" w:type="dxa"/>
            <w:vAlign w:val="bottom"/>
          </w:tcPr>
          <w:p w14:paraId="72895C0A" w14:textId="77777777" w:rsidR="00E7566E" w:rsidRDefault="00E7566E" w:rsidP="00EA30FC">
            <w:pPr>
              <w:pStyle w:val="AppendixBodyText"/>
              <w:rPr>
                <w:rFonts w:ascii="Tahoma" w:hAnsi="Tahoma" w:cs="Tahoma"/>
                <w:sz w:val="18"/>
                <w:szCs w:val="18"/>
              </w:rPr>
            </w:pPr>
            <w:r>
              <w:rPr>
                <w:rFonts w:ascii="Tahoma" w:hAnsi="Tahoma" w:cs="Tahoma"/>
                <w:sz w:val="18"/>
                <w:szCs w:val="18"/>
              </w:rPr>
              <w:t>SEK</w:t>
            </w:r>
          </w:p>
        </w:tc>
        <w:tc>
          <w:tcPr>
            <w:tcW w:w="3152" w:type="dxa"/>
            <w:vAlign w:val="bottom"/>
          </w:tcPr>
          <w:p w14:paraId="72895C0B" w14:textId="77777777" w:rsidR="00E7566E" w:rsidRDefault="00E7566E" w:rsidP="00EA30FC">
            <w:pPr>
              <w:pStyle w:val="AppendixBodyText"/>
              <w:rPr>
                <w:rFonts w:ascii="Tahoma" w:hAnsi="Tahoma" w:cs="Tahoma"/>
                <w:sz w:val="18"/>
                <w:szCs w:val="18"/>
              </w:rPr>
            </w:pPr>
            <w:r>
              <w:rPr>
                <w:rFonts w:ascii="Tahoma" w:hAnsi="Tahoma" w:cs="Tahoma"/>
                <w:sz w:val="18"/>
                <w:szCs w:val="18"/>
              </w:rPr>
              <w:t>kr 200,000</w:t>
            </w:r>
          </w:p>
        </w:tc>
        <w:tc>
          <w:tcPr>
            <w:tcW w:w="2889" w:type="dxa"/>
            <w:vAlign w:val="bottom"/>
          </w:tcPr>
          <w:p w14:paraId="72895C0C" w14:textId="77777777" w:rsidR="00E7566E" w:rsidRDefault="00E7566E" w:rsidP="00EA30FC">
            <w:pPr>
              <w:pStyle w:val="AppendixBodyText"/>
              <w:rPr>
                <w:rFonts w:ascii="Tahoma" w:hAnsi="Tahoma" w:cs="Tahoma"/>
                <w:sz w:val="18"/>
                <w:szCs w:val="18"/>
              </w:rPr>
            </w:pPr>
            <w:r>
              <w:rPr>
                <w:rFonts w:ascii="Tahoma" w:hAnsi="Tahoma" w:cs="Tahoma"/>
                <w:sz w:val="18"/>
                <w:szCs w:val="18"/>
              </w:rPr>
              <w:t>kr 2,000,000</w:t>
            </w:r>
          </w:p>
        </w:tc>
      </w:tr>
      <w:tr w:rsidR="00E7566E" w14:paraId="72895C12" w14:textId="77777777" w:rsidTr="00EA30FC">
        <w:trPr>
          <w:trHeight w:val="236"/>
        </w:trPr>
        <w:tc>
          <w:tcPr>
            <w:tcW w:w="1899" w:type="dxa"/>
            <w:vAlign w:val="bottom"/>
          </w:tcPr>
          <w:p w14:paraId="72895C0E" w14:textId="77777777" w:rsidR="00E7566E" w:rsidRPr="004B4C79" w:rsidRDefault="00E7566E" w:rsidP="00EA30FC">
            <w:pPr>
              <w:pStyle w:val="AppendixBodyText"/>
              <w:rPr>
                <w:rFonts w:ascii="Tahoma" w:hAnsi="Tahoma" w:cs="Tahoma"/>
                <w:sz w:val="18"/>
                <w:szCs w:val="18"/>
              </w:rPr>
            </w:pPr>
            <w:r w:rsidRPr="004B4C79">
              <w:rPr>
                <w:rFonts w:ascii="Tahoma" w:hAnsi="Tahoma" w:cs="Tahoma"/>
                <w:sz w:val="18"/>
                <w:szCs w:val="18"/>
              </w:rPr>
              <w:t>New Taiwan Dollar</w:t>
            </w:r>
          </w:p>
        </w:tc>
        <w:tc>
          <w:tcPr>
            <w:tcW w:w="871" w:type="dxa"/>
            <w:vAlign w:val="bottom"/>
          </w:tcPr>
          <w:p w14:paraId="72895C0F" w14:textId="77777777" w:rsidR="00E7566E" w:rsidRPr="00913B84" w:rsidRDefault="00E7566E" w:rsidP="00EA30FC">
            <w:pPr>
              <w:pStyle w:val="AppendixBodyText"/>
              <w:rPr>
                <w:rFonts w:ascii="Tahoma" w:hAnsi="Tahoma" w:cs="Tahoma"/>
                <w:sz w:val="18"/>
                <w:szCs w:val="18"/>
              </w:rPr>
            </w:pPr>
            <w:r w:rsidRPr="00913B84">
              <w:rPr>
                <w:rFonts w:ascii="Tahoma" w:hAnsi="Tahoma" w:cs="Tahoma"/>
                <w:sz w:val="18"/>
                <w:szCs w:val="18"/>
              </w:rPr>
              <w:t>TWD</w:t>
            </w:r>
          </w:p>
        </w:tc>
        <w:tc>
          <w:tcPr>
            <w:tcW w:w="3152" w:type="dxa"/>
            <w:vAlign w:val="bottom"/>
          </w:tcPr>
          <w:p w14:paraId="72895C10" w14:textId="77777777" w:rsidR="00E7566E" w:rsidRPr="00B27F12" w:rsidRDefault="00E7566E" w:rsidP="00EA30FC">
            <w:pPr>
              <w:pStyle w:val="AppendixBodyText"/>
              <w:rPr>
                <w:rFonts w:ascii="Tahoma" w:hAnsi="Tahoma" w:cs="Tahoma"/>
                <w:sz w:val="18"/>
                <w:szCs w:val="18"/>
              </w:rPr>
            </w:pPr>
            <w:r w:rsidRPr="00B27F12">
              <w:rPr>
                <w:rFonts w:ascii="Tahoma" w:hAnsi="Tahoma" w:cs="Tahoma"/>
                <w:sz w:val="18"/>
                <w:szCs w:val="18"/>
              </w:rPr>
              <w:t>NTD 700,000</w:t>
            </w:r>
          </w:p>
        </w:tc>
        <w:tc>
          <w:tcPr>
            <w:tcW w:w="2889" w:type="dxa"/>
            <w:vAlign w:val="bottom"/>
          </w:tcPr>
          <w:p w14:paraId="72895C11" w14:textId="77777777" w:rsidR="00E7566E" w:rsidRPr="000773D2" w:rsidRDefault="00E7566E" w:rsidP="00EA30FC">
            <w:pPr>
              <w:pStyle w:val="AppendixBodyText"/>
              <w:rPr>
                <w:rFonts w:ascii="Tahoma" w:hAnsi="Tahoma" w:cs="Tahoma"/>
                <w:sz w:val="18"/>
                <w:szCs w:val="18"/>
              </w:rPr>
            </w:pPr>
            <w:r w:rsidRPr="000773D2">
              <w:rPr>
                <w:rFonts w:ascii="Tahoma" w:hAnsi="Tahoma" w:cs="Tahoma"/>
                <w:sz w:val="18"/>
                <w:szCs w:val="18"/>
              </w:rPr>
              <w:t>NTD 7,000,000</w:t>
            </w:r>
          </w:p>
        </w:tc>
      </w:tr>
      <w:tr w:rsidR="00E7566E" w14:paraId="72895C17" w14:textId="77777777" w:rsidTr="00EA30FC">
        <w:trPr>
          <w:trHeight w:val="236"/>
        </w:trPr>
        <w:tc>
          <w:tcPr>
            <w:tcW w:w="1899" w:type="dxa"/>
          </w:tcPr>
          <w:p w14:paraId="72895C13" w14:textId="77777777" w:rsidR="00E7566E" w:rsidRPr="004B4C79" w:rsidRDefault="00E7566E" w:rsidP="00EA30FC">
            <w:pPr>
              <w:pStyle w:val="AppendixBodyText"/>
              <w:rPr>
                <w:rFonts w:ascii="Tahoma" w:hAnsi="Tahoma" w:cs="Tahoma"/>
                <w:sz w:val="18"/>
                <w:szCs w:val="18"/>
              </w:rPr>
            </w:pPr>
            <w:r w:rsidRPr="004B4C79">
              <w:rPr>
                <w:rFonts w:ascii="Tahoma" w:hAnsi="Tahoma" w:cs="Tahoma"/>
                <w:sz w:val="18"/>
                <w:szCs w:val="18"/>
              </w:rPr>
              <w:t>India Rupee</w:t>
            </w:r>
          </w:p>
        </w:tc>
        <w:tc>
          <w:tcPr>
            <w:tcW w:w="871" w:type="dxa"/>
          </w:tcPr>
          <w:p w14:paraId="72895C14" w14:textId="77777777" w:rsidR="00E7566E" w:rsidRPr="004B4C79" w:rsidRDefault="00E7566E" w:rsidP="00EA30FC">
            <w:pPr>
              <w:pStyle w:val="AppendixBodyText"/>
              <w:rPr>
                <w:rFonts w:ascii="Tahoma" w:hAnsi="Tahoma" w:cs="Tahoma"/>
                <w:sz w:val="18"/>
                <w:szCs w:val="18"/>
              </w:rPr>
            </w:pPr>
            <w:r w:rsidRPr="004B4C79">
              <w:rPr>
                <w:rFonts w:ascii="Tahoma" w:hAnsi="Tahoma" w:cs="Tahoma"/>
                <w:sz w:val="18"/>
                <w:szCs w:val="18"/>
              </w:rPr>
              <w:t>INR</w:t>
            </w:r>
          </w:p>
        </w:tc>
        <w:tc>
          <w:tcPr>
            <w:tcW w:w="3152" w:type="dxa"/>
          </w:tcPr>
          <w:p w14:paraId="72895C15" w14:textId="77777777" w:rsidR="00E7566E" w:rsidRPr="004B4C79" w:rsidRDefault="00E7566E" w:rsidP="00EA30FC">
            <w:pPr>
              <w:pStyle w:val="AppendixBodyText"/>
              <w:rPr>
                <w:rFonts w:ascii="Tahoma" w:hAnsi="Tahoma" w:cs="Tahoma"/>
                <w:sz w:val="18"/>
                <w:szCs w:val="18"/>
              </w:rPr>
            </w:pPr>
            <w:r w:rsidRPr="004B4C79">
              <w:rPr>
                <w:rFonts w:ascii="Tahoma" w:hAnsi="Tahoma" w:cs="Tahoma"/>
                <w:sz w:val="18"/>
                <w:szCs w:val="18"/>
              </w:rPr>
              <w:t>INR 1,000,000</w:t>
            </w:r>
          </w:p>
        </w:tc>
        <w:tc>
          <w:tcPr>
            <w:tcW w:w="2889" w:type="dxa"/>
          </w:tcPr>
          <w:p w14:paraId="72895C16" w14:textId="77777777" w:rsidR="00E7566E" w:rsidRPr="004B4C79" w:rsidRDefault="00E7566E" w:rsidP="00EA30FC">
            <w:pPr>
              <w:pStyle w:val="AppendixBodyText"/>
              <w:rPr>
                <w:rFonts w:ascii="Tahoma" w:hAnsi="Tahoma" w:cs="Tahoma"/>
                <w:sz w:val="18"/>
                <w:szCs w:val="18"/>
              </w:rPr>
            </w:pPr>
            <w:r w:rsidRPr="004B4C79">
              <w:rPr>
                <w:rFonts w:ascii="Tahoma" w:hAnsi="Tahoma" w:cs="Tahoma"/>
                <w:sz w:val="18"/>
                <w:szCs w:val="18"/>
              </w:rPr>
              <w:t>INR 10,000,000</w:t>
            </w:r>
          </w:p>
        </w:tc>
      </w:tr>
      <w:tr w:rsidR="00E7566E" w14:paraId="72895C1C" w14:textId="77777777" w:rsidTr="00EA30FC">
        <w:trPr>
          <w:trHeight w:val="236"/>
        </w:trPr>
        <w:tc>
          <w:tcPr>
            <w:tcW w:w="1899" w:type="dxa"/>
          </w:tcPr>
          <w:p w14:paraId="72895C18" w14:textId="77777777" w:rsidR="00E7566E" w:rsidRPr="004B4C79" w:rsidRDefault="00E7566E" w:rsidP="00EA30FC">
            <w:pPr>
              <w:pStyle w:val="AppendixBodyText"/>
              <w:rPr>
                <w:rFonts w:ascii="Tahoma" w:hAnsi="Tahoma" w:cs="Tahoma"/>
                <w:sz w:val="18"/>
                <w:szCs w:val="18"/>
              </w:rPr>
            </w:pPr>
            <w:r w:rsidRPr="004B4C79">
              <w:rPr>
                <w:rFonts w:ascii="Tahoma" w:hAnsi="Tahoma" w:cs="Tahoma"/>
                <w:sz w:val="18"/>
                <w:szCs w:val="18"/>
              </w:rPr>
              <w:t>Russian Ruble</w:t>
            </w:r>
          </w:p>
        </w:tc>
        <w:tc>
          <w:tcPr>
            <w:tcW w:w="871" w:type="dxa"/>
          </w:tcPr>
          <w:p w14:paraId="72895C19" w14:textId="77777777" w:rsidR="00E7566E" w:rsidRPr="004B4C79" w:rsidRDefault="00E7566E" w:rsidP="00EA30FC">
            <w:pPr>
              <w:pStyle w:val="AppendixBodyText"/>
              <w:rPr>
                <w:rFonts w:ascii="Tahoma" w:hAnsi="Tahoma" w:cs="Tahoma"/>
                <w:sz w:val="18"/>
                <w:szCs w:val="18"/>
              </w:rPr>
            </w:pPr>
            <w:r w:rsidRPr="004B4C79">
              <w:rPr>
                <w:rFonts w:ascii="Tahoma" w:hAnsi="Tahoma" w:cs="Tahoma"/>
                <w:sz w:val="18"/>
                <w:szCs w:val="18"/>
              </w:rPr>
              <w:t>RUB</w:t>
            </w:r>
          </w:p>
        </w:tc>
        <w:tc>
          <w:tcPr>
            <w:tcW w:w="3152" w:type="dxa"/>
          </w:tcPr>
          <w:p w14:paraId="72895C1A" w14:textId="77777777" w:rsidR="00E7566E" w:rsidRPr="004B4C79" w:rsidRDefault="00E7566E" w:rsidP="00EA30FC">
            <w:pPr>
              <w:pStyle w:val="AppendixBodyText"/>
              <w:rPr>
                <w:rFonts w:ascii="Tahoma" w:hAnsi="Tahoma" w:cs="Tahoma"/>
                <w:sz w:val="18"/>
                <w:szCs w:val="18"/>
              </w:rPr>
            </w:pPr>
            <w:r w:rsidRPr="004B4C79">
              <w:rPr>
                <w:rFonts w:ascii="Tahoma" w:hAnsi="Tahoma" w:cs="Tahoma"/>
                <w:sz w:val="18"/>
                <w:szCs w:val="18"/>
              </w:rPr>
              <w:t>RUB 660,000</w:t>
            </w:r>
          </w:p>
        </w:tc>
        <w:tc>
          <w:tcPr>
            <w:tcW w:w="2889" w:type="dxa"/>
          </w:tcPr>
          <w:p w14:paraId="72895C1B" w14:textId="77777777" w:rsidR="00E7566E" w:rsidRPr="004B4C79" w:rsidRDefault="00E7566E" w:rsidP="00EA30FC">
            <w:pPr>
              <w:pStyle w:val="AppendixBodyText"/>
              <w:rPr>
                <w:rFonts w:ascii="Tahoma" w:hAnsi="Tahoma" w:cs="Tahoma"/>
                <w:sz w:val="18"/>
                <w:szCs w:val="18"/>
              </w:rPr>
            </w:pPr>
            <w:r w:rsidRPr="004B4C79">
              <w:rPr>
                <w:rFonts w:ascii="Tahoma" w:hAnsi="Tahoma" w:cs="Tahoma"/>
                <w:sz w:val="18"/>
                <w:szCs w:val="18"/>
              </w:rPr>
              <w:t>RUB 6,600,000</w:t>
            </w:r>
          </w:p>
        </w:tc>
      </w:tr>
    </w:tbl>
    <w:p w14:paraId="72895C1D" w14:textId="77777777" w:rsidR="00E7566E" w:rsidRDefault="00E7566E" w:rsidP="00E7566E">
      <w:pPr>
        <w:pStyle w:val="AppendixBodyText"/>
        <w:rPr>
          <w:rFonts w:ascii="Tahoma" w:hAnsi="Tahoma" w:cs="Tahoma"/>
          <w:sz w:val="18"/>
          <w:szCs w:val="18"/>
        </w:rPr>
      </w:pPr>
    </w:p>
    <w:p w14:paraId="72895C1E"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SA-spend-based incidents are earned based on server and desktop SA spend under a qualifying Select or Enterprise enrollment, Select Plus registration, Open Value Agreement or Open License Authorization number.  For approximately each $20,000 of Server and CAL SA spend, we will award one incident.  For approximately each $200,000 of SA spend in the Systems and Applications Pools, we will award one incident.  The table below shows the approximate currency equivalents for SA-spend-based awards for agreements based in currencies other than USD.  Due to the fluctuation of exchange rates, this table is subject to change.</w:t>
      </w:r>
    </w:p>
    <w:p w14:paraId="72895C1F" w14:textId="77777777" w:rsidR="00E7566E" w:rsidRDefault="00E7566E" w:rsidP="00E7566E">
      <w:pPr>
        <w:pStyle w:val="AppendixBodyText"/>
        <w:spacing w:after="0"/>
        <w:rPr>
          <w:rFonts w:ascii="Tahoma" w:hAnsi="Tahoma" w:cs="Tahoma"/>
          <w:sz w:val="18"/>
          <w:szCs w:val="18"/>
        </w:rPr>
      </w:pPr>
    </w:p>
    <w:p w14:paraId="72895C20"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Incidents are allotted over the term of the Software Assurance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Software Assurance coverage.  Phone Support Incidents may not be transferred between enrollments or agreements.</w:t>
      </w:r>
    </w:p>
    <w:p w14:paraId="72895C21" w14:textId="77777777" w:rsidR="00E7566E" w:rsidRDefault="00E7566E" w:rsidP="00E7566E">
      <w:pPr>
        <w:pStyle w:val="AppendixBodyText"/>
        <w:spacing w:after="0"/>
        <w:rPr>
          <w:rFonts w:ascii="Tahoma" w:hAnsi="Tahoma" w:cs="Tahoma"/>
          <w:sz w:val="18"/>
          <w:szCs w:val="18"/>
        </w:rPr>
      </w:pPr>
    </w:p>
    <w:p w14:paraId="72895C22"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Access to local phone support is available during business hours*</w:t>
      </w:r>
      <w:r>
        <w:rPr>
          <w:rFonts w:ascii="Tahoma" w:hAnsi="Tahoma" w:cs="Tahoma"/>
          <w:sz w:val="18"/>
          <w:szCs w:val="18"/>
          <w:vertAlign w:val="superscript"/>
        </w:rPr>
        <w:t>(1)</w:t>
      </w:r>
      <w:r>
        <w:rPr>
          <w:rFonts w:ascii="Tahoma" w:hAnsi="Tahoma" w:cs="Tahoma"/>
          <w:sz w:val="18"/>
          <w:szCs w:val="18"/>
        </w:rPr>
        <w:t xml:space="preserve">.  After-hours phone support may be provided through regional and international support centers.  After-hours phone support can only be used to initiate business critical support requests.  Business hours are determined on a region-by-region basis. Customers’ Microsoft representatives can provide the defined business hours in the customers’ region or country.  Phone support assistance is not available in all languages in all regions. </w:t>
      </w:r>
    </w:p>
    <w:p w14:paraId="72895C23" w14:textId="77777777" w:rsidR="00E7566E" w:rsidRDefault="00E7566E" w:rsidP="00E7566E">
      <w:pPr>
        <w:pStyle w:val="AppendixBodyText"/>
        <w:spacing w:after="0"/>
        <w:rPr>
          <w:rFonts w:ascii="Tahoma" w:hAnsi="Tahoma" w:cs="Tahoma"/>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9"/>
        <w:gridCol w:w="2081"/>
      </w:tblGrid>
      <w:tr w:rsidR="00E7566E" w14:paraId="72895C25" w14:textId="77777777" w:rsidTr="00EA30FC">
        <w:trPr>
          <w:cantSplit/>
          <w:trHeight w:val="20"/>
        </w:trPr>
        <w:tc>
          <w:tcPr>
            <w:tcW w:w="4710" w:type="dxa"/>
            <w:gridSpan w:val="2"/>
            <w:tcBorders>
              <w:top w:val="single" w:sz="8" w:space="0" w:color="auto"/>
              <w:left w:val="single" w:sz="8" w:space="0" w:color="auto"/>
              <w:bottom w:val="single" w:sz="8" w:space="0" w:color="auto"/>
              <w:right w:val="single" w:sz="8" w:space="0" w:color="auto"/>
            </w:tcBorders>
            <w:shd w:val="clear" w:color="auto" w:fill="FFCC99"/>
            <w:vAlign w:val="center"/>
          </w:tcPr>
          <w:p w14:paraId="72895C24" w14:textId="77777777" w:rsidR="00E7566E" w:rsidRDefault="00E7566E" w:rsidP="00EA30FC">
            <w:pPr>
              <w:pStyle w:val="AppendixBodyText"/>
              <w:rPr>
                <w:rFonts w:ascii="Tahoma" w:hAnsi="Tahoma" w:cs="Tahoma"/>
                <w:b/>
                <w:bCs/>
                <w:vertAlign w:val="superscript"/>
              </w:rPr>
            </w:pPr>
            <w:r>
              <w:rPr>
                <w:rFonts w:ascii="Tahoma" w:hAnsi="Tahoma" w:cs="Tahoma"/>
                <w:b/>
                <w:bCs/>
              </w:rPr>
              <w:t>*(1) Business Hour Variations by Region</w:t>
            </w:r>
          </w:p>
        </w:tc>
      </w:tr>
      <w:tr w:rsidR="00E7566E" w14:paraId="72895C28" w14:textId="77777777" w:rsidTr="00EA30FC">
        <w:trPr>
          <w:cantSplit/>
          <w:trHeight w:val="20"/>
        </w:trPr>
        <w:tc>
          <w:tcPr>
            <w:tcW w:w="2629" w:type="dxa"/>
            <w:tcBorders>
              <w:top w:val="single" w:sz="8" w:space="0" w:color="auto"/>
            </w:tcBorders>
          </w:tcPr>
          <w:p w14:paraId="72895C26" w14:textId="77777777" w:rsidR="00E7566E" w:rsidRDefault="00E7566E" w:rsidP="00EA30FC">
            <w:pPr>
              <w:pStyle w:val="AppendixBodyText"/>
              <w:rPr>
                <w:rFonts w:ascii="Tahoma" w:hAnsi="Tahoma" w:cs="Tahoma"/>
                <w:sz w:val="18"/>
                <w:szCs w:val="18"/>
              </w:rPr>
            </w:pPr>
            <w:r>
              <w:rPr>
                <w:rFonts w:ascii="Tahoma" w:hAnsi="Tahoma" w:cs="Tahoma"/>
                <w:sz w:val="18"/>
                <w:szCs w:val="18"/>
              </w:rPr>
              <w:t>Americas</w:t>
            </w:r>
          </w:p>
        </w:tc>
        <w:tc>
          <w:tcPr>
            <w:tcW w:w="2081" w:type="dxa"/>
            <w:tcBorders>
              <w:top w:val="single" w:sz="8" w:space="0" w:color="auto"/>
            </w:tcBorders>
          </w:tcPr>
          <w:p w14:paraId="72895C27" w14:textId="77777777" w:rsidR="00E7566E" w:rsidRDefault="00E7566E" w:rsidP="00EA30FC">
            <w:pPr>
              <w:pStyle w:val="AppendixBodyText"/>
              <w:rPr>
                <w:rFonts w:ascii="Tahoma" w:hAnsi="Tahoma" w:cs="Tahoma"/>
                <w:sz w:val="18"/>
                <w:szCs w:val="18"/>
              </w:rPr>
            </w:pPr>
            <w:r>
              <w:rPr>
                <w:rFonts w:ascii="Tahoma" w:hAnsi="Tahoma" w:cs="Tahoma"/>
                <w:sz w:val="18"/>
                <w:szCs w:val="18"/>
              </w:rPr>
              <w:t>M-F 6AM-6PM (PST)</w:t>
            </w:r>
          </w:p>
        </w:tc>
      </w:tr>
      <w:tr w:rsidR="00E7566E" w14:paraId="72895C2B" w14:textId="77777777" w:rsidTr="00EA30FC">
        <w:trPr>
          <w:cantSplit/>
          <w:trHeight w:val="20"/>
        </w:trPr>
        <w:tc>
          <w:tcPr>
            <w:tcW w:w="2629" w:type="dxa"/>
          </w:tcPr>
          <w:p w14:paraId="72895C29" w14:textId="77777777" w:rsidR="00E7566E" w:rsidRDefault="00E7566E" w:rsidP="00EA30FC">
            <w:pPr>
              <w:pStyle w:val="AppendixBodyText"/>
              <w:rPr>
                <w:rFonts w:ascii="Tahoma" w:hAnsi="Tahoma" w:cs="Tahoma"/>
                <w:sz w:val="18"/>
                <w:szCs w:val="18"/>
              </w:rPr>
            </w:pPr>
            <w:r>
              <w:rPr>
                <w:rFonts w:ascii="Tahoma" w:hAnsi="Tahoma" w:cs="Tahoma"/>
                <w:sz w:val="18"/>
                <w:szCs w:val="18"/>
              </w:rPr>
              <w:t>EMEA</w:t>
            </w:r>
          </w:p>
        </w:tc>
        <w:tc>
          <w:tcPr>
            <w:tcW w:w="2081" w:type="dxa"/>
          </w:tcPr>
          <w:p w14:paraId="72895C2A" w14:textId="77777777" w:rsidR="00E7566E" w:rsidRDefault="00E7566E" w:rsidP="00EA30FC">
            <w:pPr>
              <w:pStyle w:val="AppendixBodyText"/>
              <w:rPr>
                <w:rFonts w:ascii="Tahoma" w:hAnsi="Tahoma" w:cs="Tahoma"/>
                <w:sz w:val="18"/>
                <w:szCs w:val="18"/>
              </w:rPr>
            </w:pPr>
            <w:r>
              <w:rPr>
                <w:rFonts w:ascii="Tahoma" w:hAnsi="Tahoma" w:cs="Tahoma"/>
                <w:sz w:val="18"/>
                <w:szCs w:val="18"/>
              </w:rPr>
              <w:t>M-F 8AM-6PM (GMT)</w:t>
            </w:r>
          </w:p>
        </w:tc>
      </w:tr>
      <w:tr w:rsidR="00E7566E" w14:paraId="72895C2E" w14:textId="77777777" w:rsidTr="00EA30FC">
        <w:trPr>
          <w:cantSplit/>
          <w:trHeight w:val="20"/>
        </w:trPr>
        <w:tc>
          <w:tcPr>
            <w:tcW w:w="2629" w:type="dxa"/>
          </w:tcPr>
          <w:p w14:paraId="72895C2C" w14:textId="77777777" w:rsidR="00E7566E" w:rsidRDefault="00E7566E" w:rsidP="00EA30FC">
            <w:pPr>
              <w:pStyle w:val="AppendixBodyText"/>
              <w:rPr>
                <w:rFonts w:ascii="Tahoma" w:hAnsi="Tahoma" w:cs="Tahoma"/>
                <w:sz w:val="18"/>
                <w:szCs w:val="18"/>
              </w:rPr>
            </w:pPr>
            <w:r>
              <w:rPr>
                <w:rFonts w:ascii="Tahoma" w:hAnsi="Tahoma" w:cs="Tahoma"/>
                <w:sz w:val="18"/>
                <w:szCs w:val="18"/>
              </w:rPr>
              <w:t>Australia/New Zealand</w:t>
            </w:r>
          </w:p>
        </w:tc>
        <w:tc>
          <w:tcPr>
            <w:tcW w:w="2081" w:type="dxa"/>
          </w:tcPr>
          <w:p w14:paraId="72895C2D" w14:textId="77777777" w:rsidR="00E7566E" w:rsidRDefault="00E7566E" w:rsidP="00EA30FC">
            <w:pPr>
              <w:pStyle w:val="AppendixBodyText"/>
              <w:rPr>
                <w:rFonts w:ascii="Tahoma" w:hAnsi="Tahoma" w:cs="Tahoma"/>
                <w:sz w:val="18"/>
                <w:szCs w:val="18"/>
              </w:rPr>
            </w:pPr>
            <w:r>
              <w:rPr>
                <w:rFonts w:ascii="Tahoma" w:hAnsi="Tahoma" w:cs="Tahoma"/>
                <w:sz w:val="18"/>
                <w:szCs w:val="18"/>
              </w:rPr>
              <w:t>M-F 7AM-6PM</w:t>
            </w:r>
          </w:p>
        </w:tc>
      </w:tr>
      <w:tr w:rsidR="00E7566E" w14:paraId="72895C31" w14:textId="77777777" w:rsidTr="00EA30FC">
        <w:trPr>
          <w:cantSplit/>
          <w:trHeight w:val="20"/>
        </w:trPr>
        <w:tc>
          <w:tcPr>
            <w:tcW w:w="2629" w:type="dxa"/>
          </w:tcPr>
          <w:p w14:paraId="72895C2F" w14:textId="77777777" w:rsidR="00E7566E" w:rsidRDefault="00E7566E" w:rsidP="00EA30FC">
            <w:pPr>
              <w:pStyle w:val="AppendixBodyText"/>
              <w:rPr>
                <w:rFonts w:ascii="Tahoma" w:hAnsi="Tahoma" w:cs="Tahoma"/>
                <w:sz w:val="18"/>
                <w:szCs w:val="18"/>
              </w:rPr>
            </w:pPr>
            <w:r>
              <w:rPr>
                <w:rFonts w:ascii="Tahoma" w:hAnsi="Tahoma" w:cs="Tahoma"/>
                <w:sz w:val="18"/>
                <w:szCs w:val="18"/>
              </w:rPr>
              <w:t>Japan</w:t>
            </w:r>
          </w:p>
        </w:tc>
        <w:tc>
          <w:tcPr>
            <w:tcW w:w="2081" w:type="dxa"/>
          </w:tcPr>
          <w:p w14:paraId="72895C30" w14:textId="77777777" w:rsidR="00E7566E" w:rsidRDefault="00E7566E" w:rsidP="00EA30FC">
            <w:pPr>
              <w:pStyle w:val="AppendixBodyText"/>
              <w:rPr>
                <w:rFonts w:ascii="Tahoma" w:hAnsi="Tahoma" w:cs="Tahoma"/>
                <w:sz w:val="18"/>
                <w:szCs w:val="18"/>
              </w:rPr>
            </w:pPr>
            <w:r>
              <w:rPr>
                <w:rFonts w:ascii="Tahoma" w:hAnsi="Tahoma" w:cs="Tahoma"/>
                <w:sz w:val="18"/>
                <w:szCs w:val="18"/>
              </w:rPr>
              <w:t>M-F 9:30AM-7PM</w:t>
            </w:r>
          </w:p>
        </w:tc>
      </w:tr>
      <w:tr w:rsidR="00E7566E" w14:paraId="72895C34" w14:textId="77777777" w:rsidTr="00EA30FC">
        <w:trPr>
          <w:cantSplit/>
          <w:trHeight w:val="20"/>
        </w:trPr>
        <w:tc>
          <w:tcPr>
            <w:tcW w:w="2629" w:type="dxa"/>
          </w:tcPr>
          <w:p w14:paraId="72895C32" w14:textId="77777777" w:rsidR="00E7566E" w:rsidRDefault="00E7566E" w:rsidP="00EA30FC">
            <w:pPr>
              <w:pStyle w:val="AppendixBodyText"/>
              <w:rPr>
                <w:rFonts w:ascii="Tahoma" w:hAnsi="Tahoma" w:cs="Tahoma"/>
                <w:sz w:val="18"/>
                <w:szCs w:val="18"/>
              </w:rPr>
            </w:pPr>
            <w:r>
              <w:rPr>
                <w:rFonts w:ascii="Tahoma" w:hAnsi="Tahoma" w:cs="Tahoma"/>
                <w:sz w:val="18"/>
                <w:szCs w:val="18"/>
              </w:rPr>
              <w:t>Asia</w:t>
            </w:r>
          </w:p>
        </w:tc>
        <w:tc>
          <w:tcPr>
            <w:tcW w:w="2081" w:type="dxa"/>
          </w:tcPr>
          <w:p w14:paraId="72895C33" w14:textId="77777777" w:rsidR="00E7566E" w:rsidRDefault="00E7566E" w:rsidP="00EA30FC">
            <w:pPr>
              <w:pStyle w:val="AppendixBodyText"/>
              <w:rPr>
                <w:rFonts w:ascii="Tahoma" w:hAnsi="Tahoma" w:cs="Tahoma"/>
                <w:sz w:val="18"/>
                <w:szCs w:val="18"/>
              </w:rPr>
            </w:pPr>
            <w:r>
              <w:rPr>
                <w:rFonts w:ascii="Tahoma" w:hAnsi="Tahoma" w:cs="Tahoma"/>
                <w:sz w:val="18"/>
                <w:szCs w:val="18"/>
              </w:rPr>
              <w:t>M-F 9AM-6PM</w:t>
            </w:r>
          </w:p>
        </w:tc>
      </w:tr>
    </w:tbl>
    <w:p w14:paraId="72895C35" w14:textId="77777777" w:rsidR="00E7566E" w:rsidRDefault="00E7566E" w:rsidP="00E7566E">
      <w:pPr>
        <w:rPr>
          <w:rFonts w:cs="Tahoma"/>
          <w:b/>
          <w:sz w:val="20"/>
          <w:szCs w:val="20"/>
        </w:rPr>
      </w:pPr>
      <w:bookmarkStart w:id="855" w:name="_Toc240899164"/>
    </w:p>
    <w:p w14:paraId="72895C36" w14:textId="77777777" w:rsidR="00E7566E" w:rsidRPr="00694A6D" w:rsidRDefault="00E7566E" w:rsidP="00E7566E">
      <w:pPr>
        <w:rPr>
          <w:rFonts w:cs="Tahoma"/>
          <w:b/>
          <w:sz w:val="20"/>
          <w:szCs w:val="20"/>
        </w:rPr>
      </w:pPr>
      <w:r w:rsidRPr="00694A6D">
        <w:rPr>
          <w:rFonts w:cs="Tahoma"/>
          <w:b/>
          <w:sz w:val="20"/>
          <w:szCs w:val="20"/>
        </w:rPr>
        <w:t>Web-based Incidents</w:t>
      </w:r>
      <w:bookmarkEnd w:id="855"/>
      <w:r w:rsidRPr="00694A6D">
        <w:rPr>
          <w:rFonts w:cs="Tahoma"/>
          <w:b/>
          <w:sz w:val="20"/>
          <w:szCs w:val="20"/>
        </w:rPr>
        <w:t xml:space="preserve"> </w:t>
      </w:r>
    </w:p>
    <w:p w14:paraId="72895C37" w14:textId="77777777" w:rsidR="00E7566E" w:rsidRDefault="00E7566E" w:rsidP="00E7566E">
      <w:pPr>
        <w:pStyle w:val="AppendixBodyText"/>
        <w:spacing w:after="0"/>
        <w:rPr>
          <w:rFonts w:ascii="Tahoma" w:hAnsi="Tahoma" w:cs="Tahoma"/>
          <w:b/>
        </w:rPr>
      </w:pPr>
    </w:p>
    <w:p w14:paraId="72895C38"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Customers (other than Academic Select License, Select Plus for Academic, Academic Open License, Campus and School Agreement, Open Value Subscription – Education Solutions, and Open License) with Standard and Enterprise Editions of server software products covered with Software Assurance have access to electronic web-based Problem Resolution Support services on an as needed basis.  Access to the electronic support sites is available 24 hours per day, 7 days a week, though responses will occur during Business Hours.  As such, Web-based Incidents should not be initiated for business critical situations requiring more immediate assistance. Refer to Business Hour Variations by Region in above section “Phone Support Incident Awards”.</w:t>
      </w:r>
    </w:p>
    <w:p w14:paraId="72895C39" w14:textId="77777777" w:rsidR="00E7566E" w:rsidRDefault="00E7566E" w:rsidP="00E7566E">
      <w:pPr>
        <w:pStyle w:val="AppendixBodyText"/>
        <w:spacing w:after="0"/>
        <w:rPr>
          <w:rFonts w:ascii="Tahoma" w:hAnsi="Tahoma" w:cs="Tahoma"/>
          <w:sz w:val="18"/>
          <w:szCs w:val="18"/>
        </w:rPr>
      </w:pPr>
    </w:p>
    <w:p w14:paraId="72895C3A"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72895C3B" w14:textId="77777777" w:rsidR="00E7566E" w:rsidRDefault="00E7566E" w:rsidP="00E7566E">
      <w:pPr>
        <w:pStyle w:val="AppendixBodyText"/>
        <w:spacing w:after="0"/>
        <w:rPr>
          <w:rFonts w:ascii="Tahoma" w:hAnsi="Tahoma" w:cs="Tahoma"/>
          <w:sz w:val="18"/>
          <w:szCs w:val="18"/>
        </w:rPr>
      </w:pPr>
    </w:p>
    <w:p w14:paraId="72895C3C"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Software Assurance is required for both server software and related CALs for Web Support incidents. Customers may only submit web-based Problem Resolution Support requests on those licensed copies of server software covered with Software Assurance.</w:t>
      </w:r>
    </w:p>
    <w:p w14:paraId="72895C3D" w14:textId="77777777" w:rsidR="00E7566E" w:rsidRDefault="00E7566E" w:rsidP="00E7566E">
      <w:pPr>
        <w:pStyle w:val="AppendixBodyText"/>
        <w:spacing w:after="0"/>
        <w:rPr>
          <w:rFonts w:ascii="Tahoma" w:hAnsi="Tahoma" w:cs="Tahoma"/>
          <w:sz w:val="18"/>
          <w:szCs w:val="18"/>
        </w:rPr>
      </w:pPr>
    </w:p>
    <w:p w14:paraId="72895C3E"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Web Support incidents are not transferable across licenses.  Please consult the product use rights for further details on assigning or reassigning licenses to physical servers.</w:t>
      </w:r>
    </w:p>
    <w:p w14:paraId="72895C3F" w14:textId="77777777" w:rsidR="00E7566E" w:rsidRDefault="00E7566E" w:rsidP="00E7566E">
      <w:pPr>
        <w:rPr>
          <w:rFonts w:cs="Tahoma"/>
          <w:b/>
          <w:sz w:val="20"/>
          <w:szCs w:val="20"/>
        </w:rPr>
      </w:pPr>
      <w:bookmarkStart w:id="856" w:name="_Toc240899165"/>
    </w:p>
    <w:p w14:paraId="72895C40" w14:textId="77777777" w:rsidR="00E7566E" w:rsidRPr="00694A6D" w:rsidRDefault="00E7566E" w:rsidP="00E7566E">
      <w:pPr>
        <w:rPr>
          <w:rFonts w:cs="Tahoma"/>
          <w:b/>
          <w:sz w:val="20"/>
          <w:szCs w:val="20"/>
        </w:rPr>
      </w:pPr>
      <w:r w:rsidRPr="00694A6D">
        <w:rPr>
          <w:rFonts w:cs="Tahoma"/>
          <w:b/>
          <w:sz w:val="20"/>
          <w:szCs w:val="20"/>
        </w:rPr>
        <w:t>Support Contacts</w:t>
      </w:r>
      <w:bookmarkEnd w:id="856"/>
    </w:p>
    <w:p w14:paraId="72895C41" w14:textId="77777777" w:rsidR="00E7566E" w:rsidRPr="00E03856" w:rsidRDefault="00E7566E" w:rsidP="00E7566E">
      <w:pPr>
        <w:pStyle w:val="AppendixBodyText"/>
        <w:spacing w:after="0"/>
        <w:rPr>
          <w:rFonts w:ascii="Tahoma" w:hAnsi="Tahoma" w:cs="Tahoma"/>
          <w:b/>
          <w:sz w:val="8"/>
        </w:rPr>
      </w:pPr>
    </w:p>
    <w:p w14:paraId="72895C42"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The number of permitted support contacts varies by Volume Licensing program and number of licenses covered under Software Assurance, as shown below.  Contacts must be named individuals and can include individuals from outside the customer’s organization.  However, an organization, department or group name may not be listed as a contact.</w:t>
      </w:r>
    </w:p>
    <w:p w14:paraId="72895C43" w14:textId="77777777" w:rsidR="00E7566E" w:rsidRDefault="00E7566E" w:rsidP="00E7566E">
      <w:pPr>
        <w:pStyle w:val="AppendixBodyText"/>
        <w:spacing w:after="0"/>
        <w:rPr>
          <w:rFonts w:ascii="Tahoma" w:hAnsi="Tahoma" w:cs="Tahoma"/>
          <w:sz w:val="18"/>
          <w:szCs w:val="18"/>
        </w:rPr>
      </w:pPr>
    </w:p>
    <w:p w14:paraId="72895C44" w14:textId="77777777" w:rsidR="00E7566E" w:rsidRPr="00E03856" w:rsidRDefault="00E7566E" w:rsidP="00E7566E">
      <w:pPr>
        <w:pStyle w:val="AppendixBodyText"/>
        <w:rPr>
          <w:rFonts w:ascii="Tahoma" w:hAnsi="Tahoma" w:cs="Tahoma"/>
          <w:sz w:val="2"/>
          <w:szCs w:val="18"/>
        </w:rPr>
      </w:pPr>
    </w:p>
    <w:tbl>
      <w:tblPr>
        <w:tblW w:w="954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00"/>
        <w:gridCol w:w="1087"/>
        <w:gridCol w:w="1080"/>
        <w:gridCol w:w="1170"/>
        <w:gridCol w:w="1170"/>
        <w:gridCol w:w="1170"/>
        <w:gridCol w:w="1170"/>
      </w:tblGrid>
      <w:tr w:rsidR="00E7566E" w14:paraId="72895C51" w14:textId="77777777" w:rsidTr="00EA30FC">
        <w:trPr>
          <w:trHeight w:val="178"/>
        </w:trPr>
        <w:tc>
          <w:tcPr>
            <w:tcW w:w="2700" w:type="dxa"/>
            <w:tcBorders>
              <w:top w:val="single" w:sz="8" w:space="0" w:color="auto"/>
              <w:left w:val="single" w:sz="8" w:space="0" w:color="auto"/>
              <w:bottom w:val="single" w:sz="8" w:space="0" w:color="auto"/>
              <w:right w:val="single" w:sz="8" w:space="0" w:color="auto"/>
            </w:tcBorders>
            <w:shd w:val="clear" w:color="auto" w:fill="FFCC99"/>
            <w:vAlign w:val="center"/>
          </w:tcPr>
          <w:p w14:paraId="72895C45" w14:textId="77777777" w:rsidR="00E7566E" w:rsidRDefault="00E7566E" w:rsidP="00EA30FC">
            <w:pPr>
              <w:pStyle w:val="AppendixBodyText"/>
              <w:rPr>
                <w:rFonts w:ascii="Tahoma" w:hAnsi="Tahoma" w:cs="Tahoma"/>
                <w:b/>
                <w:bCs/>
              </w:rPr>
            </w:pPr>
            <w:r>
              <w:rPr>
                <w:rFonts w:ascii="Tahoma" w:hAnsi="Tahoma" w:cs="Tahoma"/>
                <w:b/>
                <w:bCs/>
              </w:rPr>
              <w:t>Benefits</w:t>
            </w:r>
          </w:p>
        </w:tc>
        <w:tc>
          <w:tcPr>
            <w:tcW w:w="1087" w:type="dxa"/>
            <w:tcBorders>
              <w:top w:val="single" w:sz="8" w:space="0" w:color="auto"/>
              <w:left w:val="single" w:sz="8" w:space="0" w:color="auto"/>
              <w:bottom w:val="single" w:sz="8" w:space="0" w:color="auto"/>
              <w:right w:val="single" w:sz="8" w:space="0" w:color="auto"/>
            </w:tcBorders>
            <w:shd w:val="clear" w:color="auto" w:fill="FFCC99"/>
            <w:vAlign w:val="center"/>
          </w:tcPr>
          <w:p w14:paraId="72895C46" w14:textId="77777777" w:rsidR="00E7566E" w:rsidRDefault="00E7566E" w:rsidP="00EA30FC">
            <w:pPr>
              <w:pStyle w:val="AppendixBodyText"/>
              <w:rPr>
                <w:rFonts w:ascii="Tahoma" w:hAnsi="Tahoma" w:cs="Tahoma"/>
                <w:b/>
                <w:bCs/>
              </w:rPr>
            </w:pPr>
            <w:r>
              <w:rPr>
                <w:rFonts w:ascii="Tahoma" w:hAnsi="Tahoma" w:cs="Tahoma"/>
                <w:b/>
                <w:bCs/>
              </w:rPr>
              <w:t>Open License</w:t>
            </w:r>
          </w:p>
        </w:tc>
        <w:tc>
          <w:tcPr>
            <w:tcW w:w="1080" w:type="dxa"/>
            <w:tcBorders>
              <w:top w:val="single" w:sz="8" w:space="0" w:color="auto"/>
              <w:left w:val="single" w:sz="8" w:space="0" w:color="auto"/>
              <w:bottom w:val="single" w:sz="8" w:space="0" w:color="auto"/>
              <w:right w:val="single" w:sz="8" w:space="0" w:color="auto"/>
            </w:tcBorders>
            <w:shd w:val="clear" w:color="auto" w:fill="FFCC99"/>
            <w:vAlign w:val="center"/>
          </w:tcPr>
          <w:p w14:paraId="72895C47" w14:textId="77777777" w:rsidR="00E7566E" w:rsidRDefault="00E7566E" w:rsidP="00EA30FC">
            <w:pPr>
              <w:pStyle w:val="AppendixBodyText"/>
              <w:rPr>
                <w:rFonts w:ascii="Tahoma" w:hAnsi="Tahoma" w:cs="Tahoma"/>
                <w:b/>
                <w:bCs/>
              </w:rPr>
            </w:pPr>
            <w:r>
              <w:rPr>
                <w:rFonts w:ascii="Tahoma" w:hAnsi="Tahoma" w:cs="Tahoma"/>
                <w:b/>
                <w:bCs/>
              </w:rPr>
              <w:t>Open Value(1)</w:t>
            </w:r>
          </w:p>
          <w:p w14:paraId="72895C48" w14:textId="77777777" w:rsidR="00E7566E" w:rsidRDefault="00E7566E" w:rsidP="00EA30FC">
            <w:pPr>
              <w:pStyle w:val="AppendixBodyText"/>
              <w:rPr>
                <w:rFonts w:ascii="Tahoma" w:hAnsi="Tahoma" w:cs="Tahoma"/>
                <w:b/>
              </w:rPr>
            </w:pP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72895C49" w14:textId="77777777" w:rsidR="00E7566E" w:rsidRDefault="00E7566E" w:rsidP="00EA30FC">
            <w:pPr>
              <w:pStyle w:val="AppendixBodyText"/>
              <w:rPr>
                <w:rFonts w:ascii="Tahoma" w:hAnsi="Tahoma" w:cs="Tahoma"/>
                <w:b/>
                <w:bCs/>
              </w:rPr>
            </w:pPr>
            <w:r>
              <w:rPr>
                <w:rFonts w:ascii="Tahoma" w:hAnsi="Tahoma" w:cs="Tahoma"/>
                <w:b/>
                <w:bCs/>
              </w:rPr>
              <w:t>Select License/Select Plus/EA</w:t>
            </w:r>
          </w:p>
          <w:p w14:paraId="72895C4A" w14:textId="77777777" w:rsidR="00E7566E" w:rsidRDefault="00E7566E" w:rsidP="00EA30FC">
            <w:pPr>
              <w:pStyle w:val="AppendixBodyText"/>
              <w:rPr>
                <w:rFonts w:ascii="Tahoma" w:hAnsi="Tahoma" w:cs="Tahoma"/>
                <w:b/>
                <w:bCs/>
              </w:rPr>
            </w:pPr>
            <w:r>
              <w:rPr>
                <w:rFonts w:ascii="Tahoma" w:hAnsi="Tahoma" w:cs="Tahoma"/>
                <w:b/>
                <w:bCs/>
              </w:rPr>
              <w:t>Level A</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72895C4B" w14:textId="77777777" w:rsidR="00E7566E" w:rsidRDefault="00E7566E" w:rsidP="00EA30FC">
            <w:pPr>
              <w:pStyle w:val="AppendixBodyText"/>
              <w:rPr>
                <w:rFonts w:ascii="Tahoma" w:hAnsi="Tahoma" w:cs="Tahoma"/>
                <w:b/>
                <w:bCs/>
              </w:rPr>
            </w:pPr>
            <w:r>
              <w:rPr>
                <w:rFonts w:ascii="Tahoma" w:hAnsi="Tahoma" w:cs="Tahoma"/>
                <w:b/>
                <w:bCs/>
              </w:rPr>
              <w:t>Select License/Select Plus /EA</w:t>
            </w:r>
          </w:p>
          <w:p w14:paraId="72895C4C" w14:textId="77777777" w:rsidR="00E7566E" w:rsidRDefault="00E7566E" w:rsidP="00EA30FC">
            <w:pPr>
              <w:pStyle w:val="AppendixBodyText"/>
              <w:rPr>
                <w:rFonts w:ascii="Tahoma" w:hAnsi="Tahoma" w:cs="Tahoma"/>
                <w:b/>
                <w:bCs/>
              </w:rPr>
            </w:pPr>
            <w:r>
              <w:rPr>
                <w:rFonts w:ascii="Tahoma" w:hAnsi="Tahoma" w:cs="Tahoma"/>
                <w:b/>
                <w:bCs/>
              </w:rPr>
              <w:t>Level B</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72895C4D" w14:textId="77777777" w:rsidR="00E7566E" w:rsidRDefault="00E7566E" w:rsidP="00EA30FC">
            <w:pPr>
              <w:pStyle w:val="AppendixBodyText"/>
              <w:rPr>
                <w:rFonts w:ascii="Tahoma" w:hAnsi="Tahoma" w:cs="Tahoma"/>
                <w:b/>
                <w:bCs/>
              </w:rPr>
            </w:pPr>
            <w:r>
              <w:rPr>
                <w:rFonts w:ascii="Tahoma" w:hAnsi="Tahoma" w:cs="Tahoma"/>
                <w:b/>
                <w:bCs/>
              </w:rPr>
              <w:t>Select License/Select Plus /EA</w:t>
            </w:r>
          </w:p>
          <w:p w14:paraId="72895C4E" w14:textId="77777777" w:rsidR="00E7566E" w:rsidRDefault="00E7566E" w:rsidP="00EA30FC">
            <w:pPr>
              <w:pStyle w:val="AppendixBodyText"/>
              <w:rPr>
                <w:rFonts w:ascii="Tahoma" w:hAnsi="Tahoma" w:cs="Tahoma"/>
                <w:b/>
                <w:bCs/>
              </w:rPr>
            </w:pPr>
            <w:r>
              <w:rPr>
                <w:rFonts w:ascii="Tahoma" w:hAnsi="Tahoma" w:cs="Tahoma"/>
                <w:b/>
                <w:bCs/>
              </w:rPr>
              <w:t>Level C</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72895C4F" w14:textId="77777777" w:rsidR="00E7566E" w:rsidRDefault="00E7566E" w:rsidP="00EA30FC">
            <w:pPr>
              <w:pStyle w:val="AppendixBodyText"/>
              <w:rPr>
                <w:rFonts w:ascii="Tahoma" w:hAnsi="Tahoma" w:cs="Tahoma"/>
                <w:b/>
                <w:bCs/>
              </w:rPr>
            </w:pPr>
            <w:r>
              <w:rPr>
                <w:rFonts w:ascii="Tahoma" w:hAnsi="Tahoma" w:cs="Tahoma"/>
                <w:b/>
                <w:bCs/>
              </w:rPr>
              <w:t>Select License/Select Plus /EA</w:t>
            </w:r>
          </w:p>
          <w:p w14:paraId="72895C50" w14:textId="77777777" w:rsidR="00E7566E" w:rsidRDefault="00E7566E" w:rsidP="00EA30FC">
            <w:pPr>
              <w:pStyle w:val="AppendixBodyText"/>
              <w:rPr>
                <w:rFonts w:ascii="Tahoma" w:hAnsi="Tahoma" w:cs="Tahoma"/>
                <w:b/>
                <w:bCs/>
              </w:rPr>
            </w:pPr>
            <w:r>
              <w:rPr>
                <w:rFonts w:ascii="Tahoma" w:hAnsi="Tahoma" w:cs="Tahoma"/>
                <w:b/>
                <w:bCs/>
              </w:rPr>
              <w:t>Level D</w:t>
            </w:r>
          </w:p>
        </w:tc>
      </w:tr>
      <w:tr w:rsidR="00E7566E" w14:paraId="72895C59" w14:textId="77777777" w:rsidTr="00EA30FC">
        <w:trPr>
          <w:trHeight w:val="236"/>
        </w:trPr>
        <w:tc>
          <w:tcPr>
            <w:tcW w:w="2700" w:type="dxa"/>
            <w:vAlign w:val="center"/>
          </w:tcPr>
          <w:p w14:paraId="72895C52" w14:textId="77777777" w:rsidR="00E7566E" w:rsidRDefault="00E7566E" w:rsidP="00EA30FC">
            <w:pPr>
              <w:pStyle w:val="AppendixBodyText"/>
              <w:rPr>
                <w:rFonts w:ascii="Tahoma" w:hAnsi="Tahoma" w:cs="Tahoma"/>
                <w:sz w:val="18"/>
                <w:szCs w:val="18"/>
              </w:rPr>
            </w:pPr>
            <w:r>
              <w:rPr>
                <w:rFonts w:ascii="Tahoma" w:hAnsi="Tahoma" w:cs="Tahoma"/>
                <w:sz w:val="18"/>
                <w:szCs w:val="18"/>
              </w:rPr>
              <w:t># of Problem Resolution Phone Support Contacts</w:t>
            </w:r>
          </w:p>
        </w:tc>
        <w:tc>
          <w:tcPr>
            <w:tcW w:w="1087" w:type="dxa"/>
            <w:vAlign w:val="center"/>
          </w:tcPr>
          <w:p w14:paraId="72895C53" w14:textId="77777777" w:rsidR="00E7566E" w:rsidRDefault="00E7566E" w:rsidP="00EA30FC">
            <w:pPr>
              <w:pStyle w:val="AppendixBodyText"/>
              <w:rPr>
                <w:rFonts w:ascii="Tahoma" w:hAnsi="Tahoma" w:cs="Tahoma"/>
                <w:sz w:val="18"/>
                <w:szCs w:val="18"/>
              </w:rPr>
            </w:pPr>
            <w:r>
              <w:rPr>
                <w:rFonts w:ascii="Tahoma" w:hAnsi="Tahoma" w:cs="Tahoma"/>
                <w:sz w:val="18"/>
                <w:szCs w:val="18"/>
              </w:rPr>
              <w:t>As Needed</w:t>
            </w:r>
          </w:p>
        </w:tc>
        <w:tc>
          <w:tcPr>
            <w:tcW w:w="1080" w:type="dxa"/>
            <w:vAlign w:val="center"/>
          </w:tcPr>
          <w:p w14:paraId="72895C54" w14:textId="77777777" w:rsidR="00E7566E" w:rsidRDefault="00E7566E" w:rsidP="00EA30FC">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72895C55" w14:textId="77777777" w:rsidR="00E7566E" w:rsidRDefault="00E7566E" w:rsidP="00EA30FC">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72895C56" w14:textId="77777777" w:rsidR="00E7566E" w:rsidRDefault="00E7566E" w:rsidP="00EA30FC">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72895C57" w14:textId="77777777" w:rsidR="00E7566E" w:rsidRDefault="00E7566E" w:rsidP="00EA30FC">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72895C58" w14:textId="77777777" w:rsidR="00E7566E" w:rsidRDefault="00E7566E" w:rsidP="00EA30FC">
            <w:pPr>
              <w:pStyle w:val="AppendixBodyText"/>
              <w:rPr>
                <w:rFonts w:ascii="Tahoma" w:hAnsi="Tahoma" w:cs="Tahoma"/>
                <w:sz w:val="18"/>
                <w:szCs w:val="18"/>
              </w:rPr>
            </w:pPr>
            <w:r>
              <w:rPr>
                <w:rFonts w:ascii="Tahoma" w:hAnsi="Tahoma" w:cs="Tahoma"/>
                <w:sz w:val="18"/>
                <w:szCs w:val="18"/>
              </w:rPr>
              <w:t>As Needed</w:t>
            </w:r>
          </w:p>
        </w:tc>
      </w:tr>
      <w:tr w:rsidR="00E7566E" w14:paraId="72895C61" w14:textId="77777777" w:rsidTr="00EA30FC">
        <w:trPr>
          <w:trHeight w:val="236"/>
        </w:trPr>
        <w:tc>
          <w:tcPr>
            <w:tcW w:w="2700" w:type="dxa"/>
            <w:vAlign w:val="center"/>
          </w:tcPr>
          <w:p w14:paraId="72895C5A" w14:textId="77777777" w:rsidR="00E7566E" w:rsidRDefault="00E7566E" w:rsidP="00EA30FC">
            <w:pPr>
              <w:pStyle w:val="AppendixBodyText"/>
              <w:rPr>
                <w:rFonts w:ascii="Tahoma" w:hAnsi="Tahoma" w:cs="Tahoma"/>
                <w:sz w:val="18"/>
                <w:szCs w:val="18"/>
              </w:rPr>
            </w:pPr>
            <w:r>
              <w:rPr>
                <w:rFonts w:ascii="Tahoma" w:hAnsi="Tahoma" w:cs="Tahoma"/>
                <w:sz w:val="18"/>
                <w:szCs w:val="18"/>
              </w:rPr>
              <w:t># of Authorized Web Support Contacts</w:t>
            </w:r>
          </w:p>
        </w:tc>
        <w:tc>
          <w:tcPr>
            <w:tcW w:w="1087" w:type="dxa"/>
            <w:vAlign w:val="center"/>
          </w:tcPr>
          <w:p w14:paraId="72895C5B" w14:textId="77777777" w:rsidR="00E7566E" w:rsidRDefault="00E7566E" w:rsidP="00EA30FC">
            <w:pPr>
              <w:pStyle w:val="AppendixBodyText"/>
              <w:rPr>
                <w:rFonts w:ascii="Tahoma" w:hAnsi="Tahoma" w:cs="Tahoma"/>
                <w:sz w:val="18"/>
                <w:szCs w:val="18"/>
              </w:rPr>
            </w:pPr>
            <w:r>
              <w:rPr>
                <w:rFonts w:ascii="Tahoma" w:hAnsi="Tahoma" w:cs="Tahoma"/>
                <w:sz w:val="18"/>
                <w:szCs w:val="18"/>
              </w:rPr>
              <w:t>NA</w:t>
            </w:r>
          </w:p>
        </w:tc>
        <w:tc>
          <w:tcPr>
            <w:tcW w:w="1080" w:type="dxa"/>
            <w:vAlign w:val="center"/>
          </w:tcPr>
          <w:p w14:paraId="72895C5C" w14:textId="77777777" w:rsidR="00E7566E" w:rsidRDefault="00E7566E" w:rsidP="00EA30FC">
            <w:pPr>
              <w:pStyle w:val="AppendixBodyText"/>
              <w:rPr>
                <w:rFonts w:ascii="Tahoma" w:hAnsi="Tahoma" w:cs="Tahoma"/>
                <w:sz w:val="18"/>
                <w:szCs w:val="18"/>
              </w:rPr>
            </w:pPr>
            <w:r>
              <w:rPr>
                <w:rFonts w:ascii="Tahoma" w:hAnsi="Tahoma" w:cs="Tahoma"/>
                <w:sz w:val="18"/>
                <w:szCs w:val="18"/>
              </w:rPr>
              <w:t>1</w:t>
            </w:r>
          </w:p>
        </w:tc>
        <w:tc>
          <w:tcPr>
            <w:tcW w:w="1170" w:type="dxa"/>
            <w:vAlign w:val="center"/>
          </w:tcPr>
          <w:p w14:paraId="72895C5D" w14:textId="77777777" w:rsidR="00E7566E" w:rsidRDefault="00E7566E" w:rsidP="00EA30FC">
            <w:pPr>
              <w:pStyle w:val="AppendixBodyText"/>
              <w:rPr>
                <w:rFonts w:ascii="Tahoma" w:hAnsi="Tahoma" w:cs="Tahoma"/>
                <w:sz w:val="18"/>
                <w:szCs w:val="18"/>
              </w:rPr>
            </w:pPr>
            <w:r>
              <w:rPr>
                <w:rFonts w:ascii="Tahoma" w:hAnsi="Tahoma" w:cs="Tahoma"/>
                <w:sz w:val="18"/>
                <w:szCs w:val="18"/>
              </w:rPr>
              <w:t>2</w:t>
            </w:r>
          </w:p>
        </w:tc>
        <w:tc>
          <w:tcPr>
            <w:tcW w:w="1170" w:type="dxa"/>
            <w:vAlign w:val="center"/>
          </w:tcPr>
          <w:p w14:paraId="72895C5E" w14:textId="77777777" w:rsidR="00E7566E" w:rsidRDefault="00E7566E" w:rsidP="00EA30FC">
            <w:pPr>
              <w:pStyle w:val="AppendixBodyText"/>
              <w:rPr>
                <w:rFonts w:ascii="Tahoma" w:hAnsi="Tahoma" w:cs="Tahoma"/>
                <w:sz w:val="18"/>
                <w:szCs w:val="18"/>
              </w:rPr>
            </w:pPr>
            <w:r>
              <w:rPr>
                <w:rFonts w:ascii="Tahoma" w:hAnsi="Tahoma" w:cs="Tahoma"/>
                <w:sz w:val="18"/>
                <w:szCs w:val="18"/>
              </w:rPr>
              <w:t>4</w:t>
            </w:r>
          </w:p>
        </w:tc>
        <w:tc>
          <w:tcPr>
            <w:tcW w:w="1170" w:type="dxa"/>
            <w:vAlign w:val="center"/>
          </w:tcPr>
          <w:p w14:paraId="72895C5F" w14:textId="77777777" w:rsidR="00E7566E" w:rsidRDefault="00E7566E" w:rsidP="00EA30FC">
            <w:pPr>
              <w:pStyle w:val="AppendixBodyText"/>
              <w:rPr>
                <w:rFonts w:ascii="Tahoma" w:hAnsi="Tahoma" w:cs="Tahoma"/>
                <w:sz w:val="18"/>
                <w:szCs w:val="18"/>
              </w:rPr>
            </w:pPr>
            <w:r>
              <w:rPr>
                <w:rFonts w:ascii="Tahoma" w:hAnsi="Tahoma" w:cs="Tahoma"/>
                <w:sz w:val="18"/>
                <w:szCs w:val="18"/>
              </w:rPr>
              <w:t>8</w:t>
            </w:r>
          </w:p>
        </w:tc>
        <w:tc>
          <w:tcPr>
            <w:tcW w:w="1170" w:type="dxa"/>
            <w:vAlign w:val="center"/>
          </w:tcPr>
          <w:p w14:paraId="72895C60" w14:textId="77777777" w:rsidR="00E7566E" w:rsidRDefault="00E7566E" w:rsidP="00EA30FC">
            <w:pPr>
              <w:pStyle w:val="AppendixBodyText"/>
              <w:rPr>
                <w:rFonts w:ascii="Tahoma" w:hAnsi="Tahoma" w:cs="Tahoma"/>
                <w:sz w:val="18"/>
                <w:szCs w:val="18"/>
              </w:rPr>
            </w:pPr>
            <w:r>
              <w:rPr>
                <w:rFonts w:ascii="Tahoma" w:hAnsi="Tahoma" w:cs="Tahoma"/>
                <w:sz w:val="18"/>
                <w:szCs w:val="18"/>
              </w:rPr>
              <w:t>16</w:t>
            </w:r>
          </w:p>
        </w:tc>
      </w:tr>
    </w:tbl>
    <w:p w14:paraId="72895C62" w14:textId="77777777" w:rsidR="00E7566E" w:rsidRDefault="00E7566E" w:rsidP="00E7566E">
      <w:pPr>
        <w:pStyle w:val="AppendixBodyText"/>
        <w:spacing w:after="0"/>
        <w:rPr>
          <w:rFonts w:ascii="Tahoma" w:hAnsi="Tahoma" w:cs="Tahoma"/>
          <w:b/>
          <w:bCs/>
        </w:rPr>
      </w:pPr>
    </w:p>
    <w:p w14:paraId="72895C63" w14:textId="77777777" w:rsidR="00E7566E" w:rsidRDefault="00E7566E" w:rsidP="00E7566E">
      <w:pPr>
        <w:rPr>
          <w:rFonts w:cs="Tahoma"/>
          <w:b/>
          <w:sz w:val="20"/>
          <w:szCs w:val="20"/>
        </w:rPr>
      </w:pPr>
      <w:bookmarkStart w:id="857" w:name="_Toc240899166"/>
      <w:r w:rsidRPr="00822871">
        <w:rPr>
          <w:rFonts w:cs="Tahoma"/>
          <w:b/>
          <w:sz w:val="20"/>
          <w:szCs w:val="20"/>
        </w:rPr>
        <w:t>Service</w:t>
      </w:r>
      <w:r w:rsidRPr="00694A6D">
        <w:rPr>
          <w:rFonts w:cs="Tahoma"/>
          <w:b/>
          <w:sz w:val="20"/>
          <w:szCs w:val="20"/>
        </w:rPr>
        <w:t xml:space="preserve"> Level for Software Assurance Customers</w:t>
      </w:r>
      <w:bookmarkEnd w:id="857"/>
    </w:p>
    <w:p w14:paraId="72895C64" w14:textId="77777777" w:rsidR="00E7566E" w:rsidRPr="00694A6D" w:rsidRDefault="00E7566E" w:rsidP="00E7566E">
      <w:pPr>
        <w:rPr>
          <w:rFonts w:cs="Tahoma"/>
          <w:b/>
          <w:sz w:val="20"/>
          <w:szCs w:val="20"/>
        </w:rPr>
      </w:pPr>
    </w:p>
    <w:p w14:paraId="72895C65" w14:textId="77777777" w:rsidR="00E7566E" w:rsidRPr="00E03856" w:rsidRDefault="00E7566E" w:rsidP="00E7566E">
      <w:pPr>
        <w:pStyle w:val="AppendixBodyText"/>
        <w:spacing w:after="0"/>
        <w:rPr>
          <w:rFonts w:ascii="Tahoma" w:hAnsi="Tahoma" w:cs="Tahoma"/>
          <w:b/>
          <w:bCs/>
          <w:sz w:val="2"/>
        </w:rPr>
      </w:pPr>
    </w:p>
    <w:p w14:paraId="72895C66"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 xml:space="preserve">Requests for support may be submitted via telephone or electronically by a customer’s designated contacts, except for Severity A and B which must be submitted via telephone as set forth below. </w:t>
      </w:r>
    </w:p>
    <w:p w14:paraId="72895C67" w14:textId="77777777" w:rsidR="00E7566E" w:rsidRDefault="00E7566E" w:rsidP="00E7566E">
      <w:pPr>
        <w:pStyle w:val="AppendixBodyText"/>
        <w:spacing w:after="0"/>
        <w:rPr>
          <w:rFonts w:ascii="Tahoma" w:hAnsi="Tahoma" w:cs="Tahoma"/>
          <w:sz w:val="18"/>
          <w:szCs w:val="18"/>
        </w:rPr>
      </w:pPr>
    </w:p>
    <w:p w14:paraId="72895C68" w14:textId="77777777" w:rsidR="00E7566E" w:rsidRPr="00E03856" w:rsidRDefault="00E7566E" w:rsidP="00E7566E">
      <w:pPr>
        <w:pStyle w:val="AppendixBodyText"/>
        <w:spacing w:after="0"/>
        <w:rPr>
          <w:rFonts w:ascii="Tahoma" w:hAnsi="Tahoma" w:cs="Tahoma"/>
          <w:sz w:val="2"/>
          <w:szCs w:val="18"/>
        </w:rPr>
      </w:pPr>
    </w:p>
    <w:p w14:paraId="72895C69"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Customers are responsible for setting the initial severity level in consultation with us and can request a change in severity level at any time.  The incident severity will determine the response levels within Microsoft and estimated response times and customers’ responsibilities are defined in the following table:</w:t>
      </w:r>
    </w:p>
    <w:p w14:paraId="72895C6A" w14:textId="77777777" w:rsidR="00E7566E" w:rsidRDefault="00E7566E" w:rsidP="00E7566E">
      <w:pPr>
        <w:pStyle w:val="AppendixBodyText"/>
        <w:spacing w:after="0"/>
        <w:rPr>
          <w:rFonts w:ascii="Tahoma" w:hAnsi="Tahoma" w:cs="Tahoma"/>
          <w:sz w:val="18"/>
          <w:szCs w:val="18"/>
        </w:rPr>
      </w:pPr>
    </w:p>
    <w:p w14:paraId="72895C6B" w14:textId="77777777" w:rsidR="00E7566E" w:rsidRPr="00E03856" w:rsidRDefault="00E7566E" w:rsidP="00E7566E">
      <w:pPr>
        <w:pStyle w:val="AppendixBodyText"/>
        <w:rPr>
          <w:rFonts w:ascii="Tahoma" w:hAnsi="Tahoma" w:cs="Tahoma"/>
          <w:sz w:val="4"/>
        </w:rPr>
      </w:pPr>
    </w:p>
    <w:tbl>
      <w:tblPr>
        <w:tblW w:w="9540" w:type="dxa"/>
        <w:tblInd w:w="108" w:type="dxa"/>
        <w:tblLayout w:type="fixed"/>
        <w:tblCellMar>
          <w:left w:w="0" w:type="dxa"/>
          <w:right w:w="0" w:type="dxa"/>
        </w:tblCellMar>
        <w:tblLook w:val="0000" w:firstRow="0" w:lastRow="0" w:firstColumn="0" w:lastColumn="0" w:noHBand="0" w:noVBand="0"/>
      </w:tblPr>
      <w:tblGrid>
        <w:gridCol w:w="1152"/>
        <w:gridCol w:w="2700"/>
        <w:gridCol w:w="2808"/>
        <w:gridCol w:w="2880"/>
      </w:tblGrid>
      <w:tr w:rsidR="00E7566E" w14:paraId="72895C70" w14:textId="77777777" w:rsidTr="00EA30FC">
        <w:trPr>
          <w:trHeight w:val="477"/>
          <w:tblHeader/>
        </w:trPr>
        <w:tc>
          <w:tcPr>
            <w:tcW w:w="1152"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tcPr>
          <w:p w14:paraId="72895C6C" w14:textId="77777777" w:rsidR="00E7566E" w:rsidRDefault="00E7566E" w:rsidP="00EA30FC">
            <w:pPr>
              <w:pStyle w:val="AppendixBodyText"/>
              <w:spacing w:after="0"/>
              <w:jc w:val="center"/>
              <w:rPr>
                <w:rFonts w:ascii="Tahoma" w:hAnsi="Tahoma" w:cs="Tahoma"/>
                <w:b/>
                <w:bCs/>
              </w:rPr>
            </w:pPr>
            <w:r>
              <w:rPr>
                <w:rFonts w:ascii="Tahoma" w:hAnsi="Tahoma" w:cs="Tahoma"/>
                <w:b/>
                <w:bCs/>
              </w:rPr>
              <w:t>Severity</w:t>
            </w:r>
          </w:p>
        </w:tc>
        <w:tc>
          <w:tcPr>
            <w:tcW w:w="27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2895C6D" w14:textId="77777777" w:rsidR="00E7566E" w:rsidRDefault="00E7566E" w:rsidP="00EA30FC">
            <w:pPr>
              <w:pStyle w:val="AppendixBodyText"/>
              <w:spacing w:after="0"/>
              <w:jc w:val="center"/>
              <w:rPr>
                <w:rFonts w:ascii="Tahoma" w:hAnsi="Tahoma" w:cs="Tahoma"/>
                <w:b/>
                <w:bCs/>
              </w:rPr>
            </w:pPr>
            <w:r>
              <w:rPr>
                <w:rFonts w:ascii="Tahoma" w:hAnsi="Tahoma" w:cs="Tahoma"/>
                <w:b/>
                <w:bCs/>
              </w:rPr>
              <w:t>Situation</w:t>
            </w:r>
          </w:p>
        </w:tc>
        <w:tc>
          <w:tcPr>
            <w:tcW w:w="280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2895C6E" w14:textId="77777777" w:rsidR="00E7566E" w:rsidRDefault="00E7566E" w:rsidP="00EA30FC">
            <w:pPr>
              <w:pStyle w:val="AppendixBodyText"/>
              <w:spacing w:after="0"/>
              <w:jc w:val="center"/>
              <w:rPr>
                <w:rFonts w:ascii="Tahoma" w:hAnsi="Tahoma" w:cs="Tahoma"/>
                <w:b/>
                <w:bCs/>
              </w:rPr>
            </w:pPr>
            <w:r>
              <w:rPr>
                <w:rFonts w:ascii="Tahoma" w:hAnsi="Tahoma" w:cs="Tahoma"/>
                <w:b/>
                <w:bCs/>
              </w:rPr>
              <w:t>Our Expected Response</w:t>
            </w:r>
          </w:p>
        </w:tc>
        <w:tc>
          <w:tcPr>
            <w:tcW w:w="28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2895C6F" w14:textId="77777777" w:rsidR="00E7566E" w:rsidRDefault="00E7566E" w:rsidP="00EA30FC">
            <w:pPr>
              <w:pStyle w:val="AppendixBodyText"/>
              <w:spacing w:after="0"/>
              <w:jc w:val="center"/>
              <w:rPr>
                <w:rFonts w:ascii="Tahoma" w:hAnsi="Tahoma" w:cs="Tahoma"/>
                <w:b/>
                <w:bCs/>
              </w:rPr>
            </w:pPr>
            <w:r>
              <w:rPr>
                <w:rFonts w:ascii="Tahoma" w:hAnsi="Tahoma" w:cs="Tahoma"/>
                <w:b/>
                <w:bCs/>
              </w:rPr>
              <w:t>Customer’s Expected Response</w:t>
            </w:r>
          </w:p>
        </w:tc>
      </w:tr>
      <w:tr w:rsidR="00E7566E" w14:paraId="72895C7B" w14:textId="77777777" w:rsidTr="00EA30FC">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895C71" w14:textId="77777777" w:rsidR="00E7566E" w:rsidRDefault="00E7566E" w:rsidP="00EA30FC">
            <w:pPr>
              <w:pStyle w:val="AppendixBodyText"/>
              <w:rPr>
                <w:rFonts w:ascii="Tahoma" w:hAnsi="Tahoma" w:cs="Tahoma"/>
                <w:sz w:val="18"/>
                <w:szCs w:val="18"/>
              </w:rPr>
            </w:pPr>
            <w:r>
              <w:rPr>
                <w:rFonts w:ascii="Tahoma" w:hAnsi="Tahoma" w:cs="Tahoma"/>
                <w:sz w:val="18"/>
                <w:szCs w:val="18"/>
              </w:rPr>
              <w:t xml:space="preserve">A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895C72" w14:textId="77777777" w:rsidR="00E7566E" w:rsidRDefault="00E7566E" w:rsidP="00EA30FC">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Critical business impact: </w:t>
            </w:r>
          </w:p>
          <w:p w14:paraId="72895C73" w14:textId="77777777" w:rsidR="00E7566E" w:rsidRDefault="00E7566E" w:rsidP="00EA30FC">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significant loss or degradation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72895C74" w14:textId="77777777" w:rsidR="00E7566E" w:rsidRDefault="00E7566E" w:rsidP="00EA30FC">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2 hour or less based on support offering</w:t>
            </w:r>
          </w:p>
          <w:p w14:paraId="72895C75" w14:textId="77777777" w:rsidR="00E7566E" w:rsidRDefault="00E7566E" w:rsidP="00EA30FC">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Microsoft Resources at customer site as required.</w:t>
            </w:r>
          </w:p>
          <w:p w14:paraId="72895C76" w14:textId="77777777" w:rsidR="00E7566E" w:rsidRDefault="00E7566E" w:rsidP="00EA30FC">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Continuous effort on a 24x7 basis</w:t>
            </w:r>
          </w:p>
          <w:p w14:paraId="72895C77" w14:textId="77777777" w:rsidR="00E7566E" w:rsidRDefault="00E7566E" w:rsidP="00EA30FC">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Notification of Senior Managers at Microsoft based on support offering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2895C78" w14:textId="77777777" w:rsidR="00E7566E" w:rsidRDefault="00E7566E" w:rsidP="00EA30FC">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Allocation of appropriate resources to sustain continuous effort on a 24x7 basis</w:t>
            </w:r>
            <w:r>
              <w:rPr>
                <w:rFonts w:ascii="Tahoma" w:hAnsi="Tahoma" w:cs="Tahoma"/>
                <w:sz w:val="18"/>
                <w:szCs w:val="18"/>
                <w:vertAlign w:val="superscript"/>
              </w:rPr>
              <w:t>2</w:t>
            </w:r>
          </w:p>
          <w:p w14:paraId="72895C79" w14:textId="77777777" w:rsidR="00E7566E" w:rsidRDefault="00E7566E" w:rsidP="00EA30FC">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Rapid access and response from change control authority</w:t>
            </w:r>
          </w:p>
          <w:p w14:paraId="72895C7A" w14:textId="77777777" w:rsidR="00E7566E" w:rsidRDefault="00E7566E" w:rsidP="00EA30FC">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Management notification</w:t>
            </w:r>
          </w:p>
        </w:tc>
      </w:tr>
      <w:tr w:rsidR="00E7566E" w14:paraId="72895C84" w14:textId="77777777" w:rsidTr="00EA30FC">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895C7C" w14:textId="77777777" w:rsidR="00E7566E" w:rsidRDefault="00E7566E" w:rsidP="00EA30FC">
            <w:pPr>
              <w:pStyle w:val="AppendixBodyText"/>
              <w:rPr>
                <w:rFonts w:ascii="Tahoma" w:hAnsi="Tahoma" w:cs="Tahoma"/>
                <w:sz w:val="18"/>
                <w:szCs w:val="18"/>
              </w:rPr>
            </w:pPr>
            <w:r>
              <w:rPr>
                <w:rFonts w:ascii="Tahoma" w:hAnsi="Tahoma" w:cs="Tahoma"/>
                <w:sz w:val="18"/>
                <w:szCs w:val="18"/>
              </w:rPr>
              <w:t xml:space="preserve">B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895C7D" w14:textId="77777777" w:rsidR="00E7566E" w:rsidRDefault="00E7566E" w:rsidP="00EA30FC">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Moderate business impact: </w:t>
            </w:r>
          </w:p>
          <w:p w14:paraId="72895C7E" w14:textId="77777777" w:rsidR="00E7566E" w:rsidRDefault="00E7566E" w:rsidP="00EA30FC">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moderate loss or degradation of services but work can reasonably continue in an impaired manner.</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72895C7F" w14:textId="77777777" w:rsidR="00E7566E" w:rsidRDefault="00E7566E" w:rsidP="00EA30FC">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4 hours or less based on support offering</w:t>
            </w:r>
          </w:p>
          <w:p w14:paraId="72895C80" w14:textId="77777777" w:rsidR="00E7566E" w:rsidRDefault="00E7566E" w:rsidP="00EA30FC">
            <w:pPr>
              <w:pStyle w:val="AppendixBodyText"/>
              <w:numPr>
                <w:ilvl w:val="0"/>
                <w:numId w:val="2"/>
              </w:numPr>
              <w:tabs>
                <w:tab w:val="num" w:pos="522"/>
              </w:tabs>
              <w:ind w:left="522"/>
              <w:rPr>
                <w:rFonts w:ascii="Tahoma" w:hAnsi="Tahoma" w:cs="Tahoma"/>
                <w:b/>
                <w:bCs/>
                <w:sz w:val="18"/>
                <w:szCs w:val="18"/>
              </w:rPr>
            </w:pPr>
            <w:r>
              <w:rPr>
                <w:rFonts w:ascii="Tahoma" w:hAnsi="Tahoma" w:cs="Tahoma"/>
                <w:sz w:val="18"/>
                <w:szCs w:val="18"/>
              </w:rPr>
              <w:t xml:space="preserve">Effort during </w:t>
            </w:r>
            <w:r>
              <w:rPr>
                <w:rFonts w:ascii="Tahoma" w:hAnsi="Tahoma" w:cs="Tahoma"/>
                <w:bCs/>
                <w:sz w:val="18"/>
                <w:szCs w:val="18"/>
              </w:rPr>
              <w:t>Business</w:t>
            </w:r>
            <w:r>
              <w:rPr>
                <w:rFonts w:ascii="Tahoma" w:hAnsi="Tahoma" w:cs="Tahoma"/>
                <w:sz w:val="18"/>
                <w:szCs w:val="18"/>
                <w:vertAlign w:val="superscript"/>
              </w:rPr>
              <w:t>1</w:t>
            </w:r>
            <w:r>
              <w:rPr>
                <w:rFonts w:ascii="Tahoma" w:hAnsi="Tahoma" w:cs="Tahoma"/>
                <w:bCs/>
                <w:sz w:val="18"/>
                <w:szCs w:val="18"/>
              </w:rPr>
              <w:t xml:space="preserve"> Hours only</w:t>
            </w:r>
          </w:p>
          <w:p w14:paraId="72895C81" w14:textId="77777777" w:rsidR="00E7566E" w:rsidRDefault="00E7566E" w:rsidP="00EA30FC">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2895C82" w14:textId="77777777" w:rsidR="00E7566E" w:rsidRDefault="00E7566E" w:rsidP="00EA30FC">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Allocation of appropriate resources to sustain Business Hours</w:t>
            </w:r>
            <w:r>
              <w:rPr>
                <w:rFonts w:ascii="Tahoma" w:hAnsi="Tahoma" w:cs="Tahoma"/>
                <w:sz w:val="18"/>
                <w:szCs w:val="18"/>
                <w:vertAlign w:val="superscript"/>
              </w:rPr>
              <w:t xml:space="preserve"> </w:t>
            </w:r>
            <w:r>
              <w:rPr>
                <w:rFonts w:ascii="Tahoma" w:hAnsi="Tahoma" w:cs="Tahoma"/>
                <w:sz w:val="18"/>
                <w:szCs w:val="18"/>
              </w:rPr>
              <w:t>continuous effort</w:t>
            </w:r>
          </w:p>
          <w:p w14:paraId="72895C83" w14:textId="77777777" w:rsidR="00E7566E" w:rsidRDefault="00E7566E" w:rsidP="00EA30FC">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Access and response from change control authority within 4 Business Hours</w:t>
            </w:r>
          </w:p>
        </w:tc>
      </w:tr>
    </w:tbl>
    <w:p w14:paraId="72895C85" w14:textId="77777777" w:rsidR="00E7566E" w:rsidRDefault="00E7566E" w:rsidP="00E7566E">
      <w:r>
        <w:br w:type="page"/>
      </w:r>
    </w:p>
    <w:tbl>
      <w:tblPr>
        <w:tblW w:w="9540" w:type="dxa"/>
        <w:tblInd w:w="108" w:type="dxa"/>
        <w:tblLayout w:type="fixed"/>
        <w:tblCellMar>
          <w:left w:w="0" w:type="dxa"/>
          <w:right w:w="0" w:type="dxa"/>
        </w:tblCellMar>
        <w:tblLook w:val="0000" w:firstRow="0" w:lastRow="0" w:firstColumn="0" w:lastColumn="0" w:noHBand="0" w:noVBand="0"/>
      </w:tblPr>
      <w:tblGrid>
        <w:gridCol w:w="1152"/>
        <w:gridCol w:w="2700"/>
        <w:gridCol w:w="2808"/>
        <w:gridCol w:w="2880"/>
      </w:tblGrid>
      <w:tr w:rsidR="00E7566E" w14:paraId="72895C8E" w14:textId="77777777" w:rsidTr="00EA30FC">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895C86" w14:textId="77777777" w:rsidR="00E7566E" w:rsidRDefault="00E7566E" w:rsidP="00EA30FC">
            <w:pPr>
              <w:pStyle w:val="AppendixBodyText"/>
              <w:rPr>
                <w:rFonts w:ascii="Tahoma" w:hAnsi="Tahoma" w:cs="Tahoma"/>
                <w:sz w:val="18"/>
                <w:szCs w:val="18"/>
              </w:rPr>
            </w:pPr>
            <w:r>
              <w:rPr>
                <w:rFonts w:ascii="Tahoma" w:hAnsi="Tahoma" w:cs="Tahoma"/>
                <w:sz w:val="18"/>
                <w:szCs w:val="18"/>
              </w:rPr>
              <w:t>C Submission via phone or web</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895C87" w14:textId="77777777" w:rsidR="00E7566E" w:rsidRDefault="00E7566E" w:rsidP="00EA30FC">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Minimum business impact: </w:t>
            </w:r>
          </w:p>
          <w:p w14:paraId="72895C88" w14:textId="77777777" w:rsidR="00E7566E" w:rsidRDefault="00E7566E" w:rsidP="00EA30FC">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is substantially functioning with minor or no impediments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72895C89" w14:textId="77777777" w:rsidR="00E7566E" w:rsidRDefault="00E7566E" w:rsidP="00EA30FC">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response in one business day or less based on support offering</w:t>
            </w:r>
          </w:p>
          <w:p w14:paraId="72895C8A" w14:textId="77777777" w:rsidR="00E7566E" w:rsidRDefault="00E7566E" w:rsidP="00EA30FC">
            <w:pPr>
              <w:pStyle w:val="AppendixBodyText"/>
              <w:numPr>
                <w:ilvl w:val="0"/>
                <w:numId w:val="2"/>
              </w:numPr>
              <w:tabs>
                <w:tab w:val="num" w:pos="522"/>
              </w:tabs>
              <w:ind w:left="522"/>
              <w:rPr>
                <w:rFonts w:ascii="Tahoma" w:hAnsi="Tahoma" w:cs="Tahoma"/>
                <w:bCs/>
                <w:sz w:val="18"/>
                <w:szCs w:val="18"/>
              </w:rPr>
            </w:pPr>
            <w:r>
              <w:rPr>
                <w:rFonts w:ascii="Tahoma" w:hAnsi="Tahoma" w:cs="Tahoma"/>
                <w:sz w:val="18"/>
                <w:szCs w:val="18"/>
              </w:rPr>
              <w:t xml:space="preserve">Effort during </w:t>
            </w:r>
            <w:r>
              <w:rPr>
                <w:rFonts w:ascii="Tahoma" w:hAnsi="Tahoma" w:cs="Tahoma"/>
                <w:bCs/>
                <w:sz w:val="18"/>
                <w:szCs w:val="18"/>
              </w:rPr>
              <w:t>Business Hours only</w:t>
            </w:r>
          </w:p>
          <w:p w14:paraId="72895C8B" w14:textId="77777777" w:rsidR="00E7566E" w:rsidRDefault="00E7566E" w:rsidP="00EA30FC">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2895C8C" w14:textId="77777777" w:rsidR="00E7566E" w:rsidRDefault="00E7566E" w:rsidP="00EA30FC">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Accurate contact information on case owner</w:t>
            </w:r>
          </w:p>
          <w:p w14:paraId="72895C8D" w14:textId="77777777" w:rsidR="00E7566E" w:rsidRDefault="00E7566E" w:rsidP="00EA30FC">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Responsive within one business day.</w:t>
            </w:r>
          </w:p>
        </w:tc>
      </w:tr>
    </w:tbl>
    <w:p w14:paraId="72895C8F" w14:textId="77777777" w:rsidR="00E7566E" w:rsidRDefault="00E7566E" w:rsidP="00E7566E">
      <w:pPr>
        <w:pStyle w:val="AppendixBodyText"/>
        <w:ind w:left="90" w:right="2160"/>
        <w:rPr>
          <w:rFonts w:ascii="Tahoma" w:hAnsi="Tahoma" w:cs="Tahoma"/>
          <w:i/>
          <w:sz w:val="16"/>
          <w:szCs w:val="16"/>
        </w:rPr>
      </w:pPr>
      <w:r>
        <w:rPr>
          <w:rFonts w:ascii="Tahoma" w:hAnsi="Tahoma" w:cs="Tahoma"/>
          <w:i/>
          <w:sz w:val="16"/>
          <w:szCs w:val="16"/>
        </w:rPr>
        <w:t>1 Contact Microsoft representative for local business hours.</w:t>
      </w:r>
    </w:p>
    <w:p w14:paraId="72895C90" w14:textId="77777777" w:rsidR="00E7566E" w:rsidRDefault="00E7566E" w:rsidP="00E7566E">
      <w:pPr>
        <w:pStyle w:val="AppendixBodyText"/>
        <w:ind w:left="90" w:right="2160"/>
        <w:rPr>
          <w:rFonts w:ascii="Tahoma" w:hAnsi="Tahoma" w:cs="Tahoma"/>
          <w:i/>
          <w:sz w:val="16"/>
          <w:szCs w:val="16"/>
        </w:rPr>
      </w:pPr>
      <w:r>
        <w:rPr>
          <w:rFonts w:ascii="Tahoma" w:hAnsi="Tahoma" w:cs="Tahoma"/>
          <w:i/>
          <w:sz w:val="16"/>
          <w:szCs w:val="16"/>
        </w:rPr>
        <w:t>2 We may need to downgrade the severity level if customer is not able to provide adequate resources or responses to enable us to continue with problem resolution efforts.</w:t>
      </w:r>
    </w:p>
    <w:p w14:paraId="72895C91" w14:textId="77777777" w:rsidR="00E7566E" w:rsidRPr="00077CE5" w:rsidRDefault="00E7566E" w:rsidP="00E7566E">
      <w:pPr>
        <w:pStyle w:val="AppendixBodyText"/>
        <w:spacing w:after="0"/>
        <w:ind w:right="2160"/>
        <w:rPr>
          <w:rFonts w:ascii="Tahoma" w:hAnsi="Tahoma" w:cs="Tahoma"/>
          <w:sz w:val="18"/>
        </w:rPr>
      </w:pPr>
    </w:p>
    <w:p w14:paraId="72895C92" w14:textId="77777777" w:rsidR="00E7566E" w:rsidRDefault="00E7566E" w:rsidP="00E7566E">
      <w:pPr>
        <w:pStyle w:val="AppendixBodyText"/>
        <w:spacing w:after="0"/>
        <w:rPr>
          <w:rFonts w:ascii="Tahoma" w:hAnsi="Tahoma" w:cs="Tahoma"/>
          <w:bCs/>
          <w:sz w:val="18"/>
          <w:szCs w:val="18"/>
        </w:rPr>
      </w:pPr>
      <w:r>
        <w:rPr>
          <w:rFonts w:ascii="Tahoma" w:hAnsi="Tahoma" w:cs="Tahoma"/>
          <w:bCs/>
          <w:sz w:val="18"/>
          <w:szCs w:val="18"/>
        </w:rPr>
        <w:t xml:space="preserve">Customers may be required to perform problem determination and resolution activities as requested by us.  Problem determination and resolution activities may include performing network traces, capturing error messages, collecting configuration information, changing product configurations, installing new versions of software or new components, or modifying processes. </w:t>
      </w:r>
    </w:p>
    <w:p w14:paraId="72895C93" w14:textId="77777777" w:rsidR="00E7566E" w:rsidRDefault="00E7566E" w:rsidP="00E7566E">
      <w:pPr>
        <w:pStyle w:val="AppendixBodyText"/>
        <w:spacing w:after="0"/>
        <w:rPr>
          <w:rFonts w:ascii="Tahoma" w:hAnsi="Tahoma" w:cs="Tahoma"/>
          <w:sz w:val="18"/>
          <w:szCs w:val="18"/>
        </w:rPr>
      </w:pPr>
    </w:p>
    <w:p w14:paraId="72895C94" w14:textId="77777777" w:rsidR="00E7566E" w:rsidRDefault="00E7566E" w:rsidP="00E7566E">
      <w:pPr>
        <w:pStyle w:val="AppendixBodyText"/>
        <w:spacing w:after="0"/>
        <w:rPr>
          <w:rFonts w:ascii="Tahoma" w:hAnsi="Tahoma" w:cs="Tahoma"/>
          <w:bCs/>
          <w:sz w:val="18"/>
          <w:szCs w:val="18"/>
        </w:rPr>
      </w:pPr>
      <w:r>
        <w:rPr>
          <w:rFonts w:ascii="Tahoma" w:hAnsi="Tahoma" w:cs="Tahoma"/>
          <w:bCs/>
          <w:sz w:val="18"/>
          <w:szCs w:val="18"/>
        </w:rPr>
        <w:t>Customers are responsible for implementing the procedures necessary to safeguard the integrity and security of their software and data from unauthorized access and to reconstruct lost or altered files resulting from catastrophic failures.</w:t>
      </w:r>
    </w:p>
    <w:p w14:paraId="72895C95" w14:textId="77777777" w:rsidR="00E7566E" w:rsidRDefault="00E7566E" w:rsidP="00E7566E">
      <w:pPr>
        <w:pStyle w:val="AppendixBodyText"/>
        <w:spacing w:after="0"/>
        <w:rPr>
          <w:rFonts w:ascii="Tahoma" w:hAnsi="Tahoma" w:cs="Tahoma"/>
          <w:bCs/>
          <w:sz w:val="18"/>
          <w:szCs w:val="18"/>
        </w:rPr>
      </w:pPr>
    </w:p>
    <w:p w14:paraId="72895C96" w14:textId="77777777" w:rsidR="00E7566E" w:rsidRDefault="00E7566E" w:rsidP="00E7566E">
      <w:pPr>
        <w:pStyle w:val="AppendixBodyText"/>
        <w:spacing w:after="0"/>
        <w:rPr>
          <w:rFonts w:ascii="Tahoma" w:hAnsi="Tahoma" w:cs="Tahoma"/>
          <w:bCs/>
          <w:sz w:val="18"/>
          <w:szCs w:val="18"/>
        </w:rPr>
      </w:pPr>
      <w:r>
        <w:rPr>
          <w:rFonts w:ascii="Tahoma" w:hAnsi="Tahoma" w:cs="Tahoma"/>
          <w:bCs/>
          <w:sz w:val="18"/>
          <w:szCs w:val="18"/>
        </w:rPr>
        <w:t xml:space="preserve">This support benefit is tied to SA investment, not to version. Customers can acquire the latest version in order to use an older version with downgrade rights, but are eligible for support for that product only if it is listed as a supported product on the Microsoft product lifecycle Website.  The current Microsoft product lifecycle Website is located at </w:t>
      </w:r>
      <w:hyperlink r:id="rId23" w:history="1">
        <w:r>
          <w:rPr>
            <w:rStyle w:val="Hyperlink"/>
            <w:rFonts w:ascii="Tahoma" w:hAnsi="Tahoma" w:cs="Tahoma"/>
            <w:bCs/>
            <w:sz w:val="18"/>
            <w:szCs w:val="18"/>
          </w:rPr>
          <w:t>http://support.microsoft.com/common/international.aspx?rdpath=dm;en-us;lifecycle</w:t>
        </w:r>
      </w:hyperlink>
      <w:r>
        <w:rPr>
          <w:rFonts w:ascii="Tahoma" w:hAnsi="Tahoma" w:cs="Tahoma"/>
          <w:bCs/>
          <w:sz w:val="18"/>
          <w:szCs w:val="18"/>
        </w:rPr>
        <w:t xml:space="preserve">. </w:t>
      </w:r>
    </w:p>
    <w:p w14:paraId="72895C97" w14:textId="77777777" w:rsidR="00E7566E" w:rsidRPr="005935A5" w:rsidRDefault="00E7566E" w:rsidP="00E7566E">
      <w:pPr>
        <w:pStyle w:val="AppendixBodyText"/>
        <w:spacing w:after="0"/>
        <w:rPr>
          <w:rFonts w:ascii="Tahoma" w:hAnsi="Tahoma" w:cs="Tahoma"/>
          <w:color w:val="000000"/>
          <w:sz w:val="18"/>
          <w:szCs w:val="18"/>
        </w:rPr>
      </w:pPr>
    </w:p>
    <w:p w14:paraId="72895C98" w14:textId="77777777" w:rsidR="00E7566E" w:rsidRPr="001C20C9" w:rsidRDefault="00E7566E" w:rsidP="00E7566E">
      <w:pPr>
        <w:pStyle w:val="AppendixBodyText"/>
        <w:spacing w:after="0"/>
        <w:rPr>
          <w:rFonts w:ascii="Tahoma" w:hAnsi="Tahoma" w:cs="Tahoma"/>
          <w:b/>
          <w:bCs/>
          <w:color w:val="000000"/>
          <w:szCs w:val="18"/>
          <w:lang w:eastAsia="ja-JP"/>
        </w:rPr>
      </w:pPr>
      <w:r w:rsidRPr="001C20C9">
        <w:rPr>
          <w:rFonts w:ascii="Tahoma" w:hAnsi="Tahoma" w:cs="Tahoma"/>
          <w:b/>
          <w:bCs/>
          <w:color w:val="000000"/>
          <w:szCs w:val="18"/>
          <w:lang w:eastAsia="ja-JP"/>
        </w:rPr>
        <w:t>Conversion of Software Assurance 24x7 Problem Resolution Support Incidents to Premier Support Services</w:t>
      </w:r>
    </w:p>
    <w:p w14:paraId="72895C99" w14:textId="77777777" w:rsidR="00E7566E" w:rsidRDefault="00E7566E" w:rsidP="00E7566E">
      <w:pPr>
        <w:pStyle w:val="AppendixBodyText"/>
        <w:spacing w:after="0"/>
        <w:rPr>
          <w:rFonts w:ascii="Tahoma" w:hAnsi="Tahoma" w:cs="Tahoma"/>
          <w:color w:val="000000"/>
          <w:sz w:val="18"/>
          <w:szCs w:val="18"/>
          <w:lang w:eastAsia="ja-JP"/>
        </w:rPr>
      </w:pPr>
    </w:p>
    <w:p w14:paraId="72895C9A" w14:textId="77777777" w:rsidR="00E7566E" w:rsidRDefault="00E7566E" w:rsidP="00E7566E">
      <w:pPr>
        <w:pStyle w:val="AppendixBodyText"/>
        <w:spacing w:after="0"/>
        <w:rPr>
          <w:rFonts w:ascii="Tahoma" w:hAnsi="Tahoma" w:cs="Tahoma"/>
          <w:color w:val="000000"/>
          <w:sz w:val="18"/>
          <w:szCs w:val="18"/>
          <w:lang w:eastAsia="ja-JP"/>
        </w:rPr>
      </w:pPr>
      <w:r w:rsidRPr="005935A5">
        <w:rPr>
          <w:rFonts w:ascii="Tahoma" w:hAnsi="Tahoma" w:cs="Tahoma"/>
          <w:color w:val="000000"/>
          <w:sz w:val="18"/>
          <w:szCs w:val="18"/>
          <w:lang w:eastAsia="ja-JP"/>
        </w:rPr>
        <w:t>Customers may elect to convert Software Assurance 24x7 Problem Resolution Support Incidents (SA PRS Incidents, or “SAB”) to:</w:t>
      </w:r>
    </w:p>
    <w:p w14:paraId="72895C9B" w14:textId="77777777" w:rsidR="00E7566E" w:rsidRPr="005935A5" w:rsidRDefault="00E7566E" w:rsidP="00E7566E">
      <w:pPr>
        <w:pStyle w:val="AppendixBodyText"/>
        <w:rPr>
          <w:rFonts w:ascii="Tahoma" w:hAnsi="Tahoma" w:cs="Tahoma"/>
          <w:color w:val="000000"/>
          <w:sz w:val="18"/>
          <w:szCs w:val="18"/>
          <w:lang w:eastAsia="ja-JP"/>
        </w:rPr>
      </w:pPr>
    </w:p>
    <w:p w14:paraId="72895C9C" w14:textId="77777777" w:rsidR="00E7566E" w:rsidRPr="005935A5" w:rsidRDefault="00E7566E" w:rsidP="00E7566E">
      <w:pPr>
        <w:pStyle w:val="AppendixBodyText"/>
        <w:numPr>
          <w:ilvl w:val="0"/>
          <w:numId w:val="30"/>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Premier Problem Resolution Support (PRS) hours</w:t>
      </w:r>
    </w:p>
    <w:p w14:paraId="72895C9D" w14:textId="77777777" w:rsidR="00E7566E" w:rsidRDefault="00E7566E" w:rsidP="00E7566E">
      <w:pPr>
        <w:pStyle w:val="AppendixBodyText"/>
        <w:numPr>
          <w:ilvl w:val="0"/>
          <w:numId w:val="30"/>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Dedicated Support Engineer (DSE) hours</w:t>
      </w:r>
    </w:p>
    <w:p w14:paraId="72895C9E" w14:textId="77777777" w:rsidR="00E7566E" w:rsidRPr="005935A5" w:rsidRDefault="00E7566E" w:rsidP="00E7566E">
      <w:pPr>
        <w:pStyle w:val="AppendixBodyText"/>
        <w:tabs>
          <w:tab w:val="left" w:pos="1440"/>
        </w:tabs>
        <w:spacing w:after="0"/>
        <w:rPr>
          <w:rFonts w:ascii="Tahoma" w:hAnsi="Tahoma" w:cs="Tahoma"/>
          <w:color w:val="000000"/>
          <w:sz w:val="18"/>
          <w:szCs w:val="18"/>
          <w:lang w:eastAsia="ja-JP"/>
        </w:rPr>
      </w:pPr>
    </w:p>
    <w:p w14:paraId="72895C9F" w14:textId="77777777" w:rsidR="00E7566E" w:rsidRPr="005935A5" w:rsidRDefault="00E7566E" w:rsidP="00E7566E">
      <w:pPr>
        <w:rPr>
          <w:rFonts w:cs="Tahoma"/>
          <w:color w:val="000000"/>
          <w:szCs w:val="18"/>
          <w:lang w:eastAsia="ja-JP"/>
        </w:rPr>
      </w:pPr>
      <w:r w:rsidRPr="005935A5">
        <w:rPr>
          <w:rFonts w:cs="Tahoma"/>
          <w:color w:val="000000"/>
          <w:szCs w:val="18"/>
          <w:lang w:eastAsia="ja-JP"/>
        </w:rP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72895CA0" w14:textId="77777777" w:rsidR="00E7566E" w:rsidRPr="005935A5" w:rsidRDefault="00E7566E" w:rsidP="00E7566E">
      <w:pPr>
        <w:pStyle w:val="AppendixBodyText"/>
        <w:spacing w:after="0"/>
        <w:rPr>
          <w:rFonts w:ascii="Tahoma" w:hAnsi="Tahoma" w:cs="Tahoma"/>
          <w:color w:val="000000"/>
        </w:rPr>
      </w:pPr>
    </w:p>
    <w:p w14:paraId="72895CA1" w14:textId="77777777" w:rsidR="00E7566E" w:rsidRDefault="00E7566E" w:rsidP="00E7566E">
      <w:pPr>
        <w:pStyle w:val="AppendixBodyText"/>
        <w:spacing w:after="0"/>
        <w:rPr>
          <w:rFonts w:ascii="Tahoma" w:hAnsi="Tahoma" w:cs="Tahoma"/>
          <w:b/>
          <w:color w:val="000000"/>
        </w:rPr>
      </w:pPr>
      <w:r>
        <w:rPr>
          <w:rFonts w:ascii="Tahoma" w:hAnsi="Tahoma" w:cs="Tahoma"/>
          <w:b/>
          <w:color w:val="000000"/>
        </w:rPr>
        <w:t>Additional business provisions</w:t>
      </w:r>
    </w:p>
    <w:p w14:paraId="72895CA2" w14:textId="77777777" w:rsidR="00E7566E" w:rsidRPr="00077CE5" w:rsidRDefault="00E7566E" w:rsidP="00E7566E">
      <w:pPr>
        <w:pStyle w:val="AppendixBodyText"/>
        <w:spacing w:after="0"/>
        <w:rPr>
          <w:rFonts w:ascii="Tahoma" w:hAnsi="Tahoma" w:cs="Tahoma"/>
          <w:color w:val="000000"/>
          <w:sz w:val="18"/>
        </w:rPr>
      </w:pPr>
    </w:p>
    <w:p w14:paraId="72895CA3"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72895CA4" w14:textId="77777777" w:rsidR="00E7566E" w:rsidRDefault="00E7566E" w:rsidP="00E7566E">
      <w:pPr>
        <w:pStyle w:val="AppendixBodyText"/>
        <w:spacing w:after="0"/>
        <w:rPr>
          <w:rFonts w:ascii="Tahoma" w:hAnsi="Tahoma" w:cs="Tahoma"/>
          <w:sz w:val="18"/>
          <w:szCs w:val="18"/>
        </w:rPr>
      </w:pPr>
    </w:p>
    <w:p w14:paraId="72895CA5" w14:textId="77777777" w:rsidR="00E7566E" w:rsidRPr="00E03856" w:rsidRDefault="00E7566E" w:rsidP="00E7566E">
      <w:pPr>
        <w:pStyle w:val="AppendixBodyText"/>
        <w:tabs>
          <w:tab w:val="left" w:pos="1440"/>
        </w:tabs>
        <w:spacing w:after="0"/>
        <w:rPr>
          <w:rFonts w:ascii="Tahoma" w:hAnsi="Tahoma" w:cs="Tahoma"/>
          <w:sz w:val="18"/>
          <w:szCs w:val="18"/>
        </w:rPr>
      </w:pPr>
      <w:r>
        <w:rPr>
          <w:rFonts w:ascii="Tahoma" w:hAnsi="Tahoma" w:cs="Tahoma"/>
          <w:sz w:val="18"/>
          <w:szCs w:val="18"/>
        </w:rPr>
        <w:t>Reduction o</w:t>
      </w:r>
      <w:r>
        <w:rPr>
          <w:rFonts w:ascii="Tahoma" w:hAnsi="Tahoma" w:cs="Tahoma"/>
          <w:bCs/>
          <w:sz w:val="18"/>
          <w:szCs w:val="18"/>
        </w:rPr>
        <w:t>f</w:t>
      </w:r>
      <w:r>
        <w:rPr>
          <w:rFonts w:ascii="Tahoma" w:hAnsi="Tahoma" w:cs="Tahoma"/>
          <w:sz w:val="18"/>
          <w:szCs w:val="18"/>
        </w:rPr>
        <w:t xml:space="preserve"> SA Spend as a result of returns and other billing adjustments</w:t>
      </w:r>
      <w:r>
        <w:rPr>
          <w:rFonts w:ascii="Tahoma" w:hAnsi="Tahoma" w:cs="Tahoma"/>
          <w:bCs/>
          <w:sz w:val="18"/>
          <w:szCs w:val="18"/>
        </w:rPr>
        <w:t>,</w:t>
      </w:r>
      <w:r>
        <w:rPr>
          <w:rFonts w:ascii="Tahoma" w:hAnsi="Tahoma" w:cs="Tahoma"/>
          <w:sz w:val="18"/>
          <w:szCs w:val="18"/>
        </w:rPr>
        <w:t xml:space="preserve"> where allowed, </w:t>
      </w:r>
      <w:r>
        <w:rPr>
          <w:rFonts w:ascii="Tahoma" w:hAnsi="Tahoma" w:cs="Tahoma"/>
          <w:bCs/>
          <w:sz w:val="18"/>
          <w:szCs w:val="18"/>
        </w:rPr>
        <w:t>may</w:t>
      </w:r>
      <w:r>
        <w:rPr>
          <w:rFonts w:ascii="Tahoma" w:hAnsi="Tahoma" w:cs="Tahoma"/>
          <w:sz w:val="18"/>
          <w:szCs w:val="18"/>
        </w:rPr>
        <w:t xml:space="preserve"> result in the loss of Support eligibility or Phone incident awards during the present or future award periods. </w:t>
      </w:r>
    </w:p>
    <w:p w14:paraId="72895CA6" w14:textId="77777777" w:rsidR="00E7566E" w:rsidRPr="00077CE5" w:rsidRDefault="00E7566E" w:rsidP="00E7566E">
      <w:pPr>
        <w:pStyle w:val="Heading3"/>
        <w:rPr>
          <w:rFonts w:ascii="Tahoma" w:hAnsi="Tahoma" w:cs="Tahoma"/>
          <w:b w:val="0"/>
          <w:sz w:val="18"/>
          <w:lang w:val="en-US"/>
        </w:rPr>
      </w:pPr>
    </w:p>
    <w:p w14:paraId="72895CA7" w14:textId="77777777" w:rsidR="00E7566E" w:rsidRPr="00613BBB" w:rsidRDefault="00E7566E" w:rsidP="00E7566E">
      <w:pPr>
        <w:pStyle w:val="Heading3"/>
        <w:rPr>
          <w:rFonts w:ascii="Tahoma" w:hAnsi="Tahoma" w:cs="Tahoma"/>
        </w:rPr>
      </w:pPr>
      <w:bookmarkStart w:id="858" w:name="_Toc338847182"/>
      <w:bookmarkStart w:id="859" w:name="_Toc336338237"/>
      <w:r w:rsidRPr="00613BBB">
        <w:rPr>
          <w:rFonts w:ascii="Tahoma" w:hAnsi="Tahoma" w:cs="Tahoma"/>
        </w:rPr>
        <w:t>Unlimited 24x7 Problem Resolution Support</w:t>
      </w:r>
      <w:bookmarkEnd w:id="858"/>
      <w:bookmarkEnd w:id="859"/>
    </w:p>
    <w:p w14:paraId="72895CA8" w14:textId="77777777" w:rsidR="00E7566E" w:rsidRPr="00077CE5" w:rsidRDefault="00E7566E" w:rsidP="00E7566E">
      <w:pPr>
        <w:pStyle w:val="Heading3"/>
        <w:rPr>
          <w:rFonts w:ascii="Tahoma" w:hAnsi="Tahoma" w:cs="Tahoma"/>
          <w:b w:val="0"/>
          <w:sz w:val="18"/>
        </w:rPr>
      </w:pPr>
    </w:p>
    <w:p w14:paraId="72895CA9" w14:textId="77777777" w:rsidR="00E7566E" w:rsidRPr="00A17E03" w:rsidRDefault="00E7566E" w:rsidP="00E7566E">
      <w:pPr>
        <w:jc w:val="both"/>
        <w:rPr>
          <w:rFonts w:cs="Tahoma"/>
          <w:szCs w:val="18"/>
        </w:rPr>
      </w:pPr>
      <w:r w:rsidRPr="00A17E03">
        <w:rPr>
          <w:rFonts w:cs="Tahoma"/>
          <w:szCs w:val="18"/>
        </w:rPr>
        <w:t>This benefit is only available through (1) the Enrollment for Application Platform (EAP) to an Enterprise Agreement and</w:t>
      </w:r>
      <w:r>
        <w:rPr>
          <w:rFonts w:cs="Tahoma"/>
          <w:szCs w:val="18"/>
        </w:rPr>
        <w:t>/or</w:t>
      </w:r>
      <w:r w:rsidRPr="00A17E03">
        <w:rPr>
          <w:rFonts w:cs="Tahoma"/>
          <w:szCs w:val="18"/>
        </w:rPr>
        <w:t xml:space="preserve"> (2) with the purchase of licenses for Parallel Data Warehouse (PDW) through EA, EAP, Select Plus </w:t>
      </w:r>
      <w:r>
        <w:rPr>
          <w:rFonts w:cs="Tahoma"/>
          <w:szCs w:val="18"/>
        </w:rPr>
        <w:t>or</w:t>
      </w:r>
      <w:r w:rsidRPr="00A17E03">
        <w:rPr>
          <w:rFonts w:cs="Tahoma"/>
          <w:szCs w:val="18"/>
        </w:rPr>
        <w:t xml:space="preserve"> Select.</w:t>
      </w:r>
    </w:p>
    <w:p w14:paraId="72895CAA" w14:textId="77777777" w:rsidR="00E7566E" w:rsidRPr="00A17E03" w:rsidRDefault="00E7566E" w:rsidP="00E7566E">
      <w:pPr>
        <w:jc w:val="both"/>
        <w:rPr>
          <w:rFonts w:cs="Tahoma"/>
          <w:szCs w:val="18"/>
        </w:rPr>
      </w:pPr>
    </w:p>
    <w:p w14:paraId="72895CAB" w14:textId="77777777" w:rsidR="00E7566E" w:rsidRDefault="00E7566E" w:rsidP="00E7566E">
      <w:pPr>
        <w:spacing w:line="276" w:lineRule="auto"/>
        <w:jc w:val="both"/>
        <w:rPr>
          <w:rFonts w:cs="Tahoma"/>
          <w:color w:val="000000"/>
          <w:szCs w:val="18"/>
        </w:rPr>
      </w:pPr>
      <w:r w:rsidRPr="00077CE5">
        <w:rPr>
          <w:rFonts w:eastAsia="Calibri" w:cs="Tahoma"/>
          <w:szCs w:val="18"/>
        </w:rPr>
        <w:t>Customers who have an EAP with an minimum annual average SA spend of $250,000 on total of qualifying Application Platform products and who have an active Premier Services Agreement are eligible for Unlimited 24x7 Problem Resolution Support (PRS) incidents. P</w:t>
      </w:r>
      <w:r w:rsidRPr="00077CE5">
        <w:rPr>
          <w:rFonts w:cs="Tahoma"/>
          <w:szCs w:val="18"/>
        </w:rPr>
        <w:t xml:space="preserve">roducts listed below, that are currently in Mainstream or Extended Support as set forth in </w:t>
      </w:r>
      <w:hyperlink r:id="rId24" w:history="1">
        <w:r w:rsidRPr="00077CE5">
          <w:rPr>
            <w:rStyle w:val="Hyperlink"/>
            <w:rFonts w:cs="Tahoma"/>
            <w:szCs w:val="18"/>
          </w:rPr>
          <w:t>Microsoft's Support Lifecycle Policy</w:t>
        </w:r>
      </w:hyperlink>
      <w:r w:rsidRPr="00077CE5">
        <w:rPr>
          <w:rFonts w:cs="Tahoma"/>
          <w:szCs w:val="18"/>
        </w:rPr>
        <w:t xml:space="preserve"> </w:t>
      </w:r>
      <w:r w:rsidRPr="00077CE5">
        <w:rPr>
          <w:rFonts w:cs="Tahoma"/>
          <w:color w:val="000000"/>
          <w:szCs w:val="18"/>
        </w:rPr>
        <w:t>in line with a customer’s Premier contract, are included in this benefit.</w:t>
      </w:r>
    </w:p>
    <w:p w14:paraId="72895CAC" w14:textId="77777777" w:rsidR="00E7566E" w:rsidRPr="00077CE5" w:rsidRDefault="00E7566E" w:rsidP="00E7566E">
      <w:pPr>
        <w:spacing w:line="276" w:lineRule="auto"/>
        <w:jc w:val="both"/>
        <w:rPr>
          <w:rFonts w:cs="Tahoma"/>
          <w:color w:val="000000"/>
          <w:szCs w:val="18"/>
        </w:rPr>
      </w:pPr>
    </w:p>
    <w:p w14:paraId="72895CAD" w14:textId="77777777" w:rsidR="00E7566E" w:rsidRPr="00077CE5" w:rsidRDefault="00E7566E" w:rsidP="00E7566E">
      <w:pPr>
        <w:spacing w:line="276" w:lineRule="auto"/>
        <w:jc w:val="both"/>
        <w:rPr>
          <w:rFonts w:eastAsia="Calibri" w:cs="Tahoma"/>
          <w:szCs w:val="18"/>
        </w:rPr>
      </w:pPr>
      <w:r w:rsidRPr="00077CE5">
        <w:rPr>
          <w:rFonts w:eastAsia="Calibri" w:cs="Tahoma"/>
          <w:szCs w:val="18"/>
        </w:rPr>
        <w:t>The qualifying Application Platform products are:</w:t>
      </w:r>
    </w:p>
    <w:p w14:paraId="72895CAE" w14:textId="77777777" w:rsidR="00E7566E" w:rsidRDefault="00E7566E" w:rsidP="00E7566E">
      <w:pPr>
        <w:rPr>
          <w:rFonts w:cs="Tahoma"/>
          <w:szCs w:val="18"/>
        </w:rPr>
      </w:pPr>
    </w:p>
    <w:p w14:paraId="72895CAF" w14:textId="77777777" w:rsidR="00E7566E" w:rsidRPr="007E0AFD" w:rsidRDefault="00E7566E" w:rsidP="00E7566E">
      <w:pPr>
        <w:numPr>
          <w:ilvl w:val="0"/>
          <w:numId w:val="79"/>
        </w:numPr>
        <w:spacing w:after="60"/>
        <w:rPr>
          <w:rFonts w:cs="Tahoma"/>
          <w:szCs w:val="18"/>
        </w:rPr>
      </w:pPr>
      <w:r w:rsidRPr="007E0AFD">
        <w:rPr>
          <w:rFonts w:cs="Tahoma"/>
          <w:szCs w:val="18"/>
        </w:rPr>
        <w:t>SQL CAL</w:t>
      </w:r>
    </w:p>
    <w:p w14:paraId="72895CB0" w14:textId="77777777" w:rsidR="00E7566E" w:rsidRPr="007E0AFD" w:rsidRDefault="00E7566E" w:rsidP="00E7566E">
      <w:pPr>
        <w:numPr>
          <w:ilvl w:val="0"/>
          <w:numId w:val="79"/>
        </w:numPr>
        <w:spacing w:after="60"/>
        <w:rPr>
          <w:rFonts w:cs="Tahoma"/>
          <w:szCs w:val="18"/>
        </w:rPr>
      </w:pPr>
      <w:r w:rsidRPr="007E0AFD">
        <w:rPr>
          <w:rFonts w:cs="Tahoma"/>
          <w:szCs w:val="18"/>
        </w:rPr>
        <w:t>SQL Server Standard</w:t>
      </w:r>
    </w:p>
    <w:p w14:paraId="72895CB1" w14:textId="77777777" w:rsidR="00E7566E" w:rsidRPr="007E0AFD" w:rsidRDefault="00E7566E" w:rsidP="00E7566E">
      <w:pPr>
        <w:numPr>
          <w:ilvl w:val="0"/>
          <w:numId w:val="79"/>
        </w:numPr>
        <w:spacing w:after="60"/>
        <w:rPr>
          <w:rFonts w:cs="Tahoma"/>
          <w:szCs w:val="18"/>
        </w:rPr>
      </w:pPr>
      <w:r w:rsidRPr="007E0AFD">
        <w:rPr>
          <w:rFonts w:cs="Tahoma"/>
          <w:szCs w:val="18"/>
        </w:rPr>
        <w:t xml:space="preserve">SQL Server Standard </w:t>
      </w:r>
      <w:r>
        <w:rPr>
          <w:rFonts w:cs="Tahoma"/>
          <w:szCs w:val="18"/>
        </w:rPr>
        <w:t xml:space="preserve">Per Core / </w:t>
      </w:r>
      <w:r w:rsidRPr="007E0AFD">
        <w:rPr>
          <w:rFonts w:cs="Tahoma"/>
          <w:szCs w:val="18"/>
        </w:rPr>
        <w:t>Per Processor</w:t>
      </w:r>
    </w:p>
    <w:p w14:paraId="72895CB2" w14:textId="77777777" w:rsidR="00E7566E" w:rsidRPr="007E0AFD" w:rsidRDefault="00E7566E" w:rsidP="00E7566E">
      <w:pPr>
        <w:numPr>
          <w:ilvl w:val="0"/>
          <w:numId w:val="79"/>
        </w:numPr>
        <w:spacing w:after="60"/>
        <w:rPr>
          <w:rFonts w:cs="Tahoma"/>
          <w:szCs w:val="18"/>
        </w:rPr>
      </w:pPr>
      <w:r w:rsidRPr="007E0AFD">
        <w:rPr>
          <w:rFonts w:cs="Tahoma"/>
          <w:szCs w:val="18"/>
        </w:rPr>
        <w:t>SQL Server Enterprise</w:t>
      </w:r>
    </w:p>
    <w:p w14:paraId="72895CB3" w14:textId="77777777" w:rsidR="00E7566E" w:rsidRDefault="00E7566E" w:rsidP="00E7566E">
      <w:pPr>
        <w:numPr>
          <w:ilvl w:val="0"/>
          <w:numId w:val="79"/>
        </w:numPr>
        <w:spacing w:after="60"/>
        <w:rPr>
          <w:rFonts w:cs="Tahoma"/>
          <w:szCs w:val="18"/>
        </w:rPr>
      </w:pPr>
      <w:r w:rsidRPr="007E0AFD">
        <w:rPr>
          <w:rFonts w:cs="Tahoma"/>
          <w:szCs w:val="18"/>
        </w:rPr>
        <w:t xml:space="preserve">SQL Server Enterprise </w:t>
      </w:r>
      <w:r>
        <w:rPr>
          <w:rFonts w:cs="Tahoma"/>
          <w:szCs w:val="18"/>
        </w:rPr>
        <w:t xml:space="preserve">Per Core / </w:t>
      </w:r>
      <w:r w:rsidRPr="007E0AFD">
        <w:rPr>
          <w:rFonts w:cs="Tahoma"/>
          <w:szCs w:val="18"/>
        </w:rPr>
        <w:t>Per Processor</w:t>
      </w:r>
    </w:p>
    <w:p w14:paraId="72895CB4" w14:textId="77777777" w:rsidR="00E7566E" w:rsidRDefault="00E7566E" w:rsidP="00E7566E">
      <w:pPr>
        <w:numPr>
          <w:ilvl w:val="0"/>
          <w:numId w:val="79"/>
        </w:numPr>
        <w:spacing w:after="60"/>
        <w:rPr>
          <w:rFonts w:cs="Tahoma"/>
          <w:szCs w:val="18"/>
        </w:rPr>
      </w:pPr>
      <w:r>
        <w:rPr>
          <w:rFonts w:cs="Tahoma"/>
          <w:szCs w:val="18"/>
        </w:rPr>
        <w:t>SQL Servuer Business Intelligence</w:t>
      </w:r>
    </w:p>
    <w:p w14:paraId="72895CB5" w14:textId="77777777" w:rsidR="00E7566E" w:rsidRPr="007E0AFD" w:rsidRDefault="00E7566E" w:rsidP="00E7566E">
      <w:pPr>
        <w:numPr>
          <w:ilvl w:val="0"/>
          <w:numId w:val="79"/>
        </w:numPr>
        <w:spacing w:after="60"/>
        <w:rPr>
          <w:rFonts w:cs="Tahoma"/>
          <w:szCs w:val="18"/>
        </w:rPr>
      </w:pPr>
      <w:r>
        <w:rPr>
          <w:rFonts w:cs="Tahoma"/>
          <w:szCs w:val="18"/>
        </w:rPr>
        <w:t>SQL Server Datacenter Per Processor</w:t>
      </w:r>
    </w:p>
    <w:p w14:paraId="72895CB6" w14:textId="77777777" w:rsidR="00E7566E" w:rsidRPr="007E0AFD" w:rsidRDefault="00E7566E" w:rsidP="00E7566E">
      <w:pPr>
        <w:numPr>
          <w:ilvl w:val="0"/>
          <w:numId w:val="79"/>
        </w:numPr>
        <w:spacing w:after="60"/>
        <w:rPr>
          <w:rFonts w:cs="Tahoma"/>
          <w:szCs w:val="18"/>
        </w:rPr>
      </w:pPr>
      <w:r w:rsidRPr="007E0AFD">
        <w:rPr>
          <w:rFonts w:cs="Tahoma"/>
          <w:szCs w:val="18"/>
        </w:rPr>
        <w:t>BizTalk Server Standard Per Processor</w:t>
      </w:r>
    </w:p>
    <w:p w14:paraId="72895CB7" w14:textId="77777777" w:rsidR="00E7566E" w:rsidRPr="007E0AFD" w:rsidRDefault="00E7566E" w:rsidP="00E7566E">
      <w:pPr>
        <w:numPr>
          <w:ilvl w:val="0"/>
          <w:numId w:val="79"/>
        </w:numPr>
        <w:spacing w:after="60"/>
        <w:rPr>
          <w:rFonts w:cs="Tahoma"/>
          <w:szCs w:val="18"/>
        </w:rPr>
      </w:pPr>
      <w:r w:rsidRPr="007E0AFD">
        <w:rPr>
          <w:rFonts w:cs="Tahoma"/>
          <w:szCs w:val="18"/>
        </w:rPr>
        <w:t>BizTalk Server Enterprise Per Processor</w:t>
      </w:r>
    </w:p>
    <w:p w14:paraId="72895CB8" w14:textId="77777777" w:rsidR="00E7566E" w:rsidRDefault="00E7566E" w:rsidP="00E7566E">
      <w:pPr>
        <w:numPr>
          <w:ilvl w:val="0"/>
          <w:numId w:val="79"/>
        </w:numPr>
        <w:spacing w:after="60"/>
        <w:rPr>
          <w:rFonts w:cs="Tahoma"/>
          <w:szCs w:val="18"/>
        </w:rPr>
      </w:pPr>
      <w:r w:rsidRPr="007E0AFD">
        <w:rPr>
          <w:rFonts w:cs="Tahoma"/>
          <w:szCs w:val="18"/>
        </w:rPr>
        <w:t>BizTalk Server Branch Per Processor</w:t>
      </w:r>
    </w:p>
    <w:p w14:paraId="72895CB9" w14:textId="77777777" w:rsidR="00E7566E" w:rsidRPr="007E0AFD" w:rsidRDefault="00E7566E" w:rsidP="00E7566E">
      <w:pPr>
        <w:numPr>
          <w:ilvl w:val="0"/>
          <w:numId w:val="79"/>
        </w:numPr>
        <w:spacing w:after="60"/>
        <w:rPr>
          <w:rFonts w:cs="Tahoma"/>
          <w:szCs w:val="18"/>
        </w:rPr>
      </w:pPr>
      <w:r w:rsidRPr="007E0AFD">
        <w:rPr>
          <w:rFonts w:cs="Tahoma"/>
          <w:szCs w:val="18"/>
        </w:rPr>
        <w:t>Office SharePoint Server</w:t>
      </w:r>
    </w:p>
    <w:p w14:paraId="72895CBA" w14:textId="77777777" w:rsidR="00E7566E" w:rsidRDefault="00E7566E" w:rsidP="00E7566E">
      <w:pPr>
        <w:numPr>
          <w:ilvl w:val="0"/>
          <w:numId w:val="79"/>
        </w:numPr>
        <w:spacing w:after="60"/>
        <w:rPr>
          <w:rFonts w:cs="Tahoma"/>
          <w:szCs w:val="18"/>
        </w:rPr>
      </w:pPr>
      <w:r w:rsidRPr="007E0AFD">
        <w:rPr>
          <w:rFonts w:cs="Tahoma"/>
          <w:szCs w:val="18"/>
        </w:rPr>
        <w:t>SharePoint Internet</w:t>
      </w:r>
    </w:p>
    <w:p w14:paraId="72895CBB" w14:textId="77777777" w:rsidR="00E7566E" w:rsidRDefault="00E7566E" w:rsidP="00E7566E">
      <w:pPr>
        <w:numPr>
          <w:ilvl w:val="0"/>
          <w:numId w:val="79"/>
        </w:numPr>
        <w:spacing w:after="60"/>
        <w:rPr>
          <w:rFonts w:cs="Tahoma"/>
          <w:szCs w:val="18"/>
        </w:rPr>
      </w:pPr>
      <w:r>
        <w:rPr>
          <w:rFonts w:cs="Tahoma"/>
          <w:szCs w:val="18"/>
        </w:rPr>
        <w:t>FAST for SharePoint / SharePoint Internet</w:t>
      </w:r>
    </w:p>
    <w:p w14:paraId="72895CBC" w14:textId="77777777" w:rsidR="00E7566E" w:rsidRDefault="00E7566E" w:rsidP="00E7566E">
      <w:pPr>
        <w:rPr>
          <w:rFonts w:cs="Tahoma"/>
          <w:szCs w:val="18"/>
        </w:rPr>
      </w:pPr>
    </w:p>
    <w:p w14:paraId="72895CBD" w14:textId="77777777" w:rsidR="00E7566E" w:rsidRDefault="00E7566E" w:rsidP="00E7566E">
      <w:pPr>
        <w:pStyle w:val="AppendixBodyText"/>
        <w:spacing w:after="0"/>
        <w:jc w:val="both"/>
        <w:rPr>
          <w:rFonts w:ascii="Tahoma" w:hAnsi="Tahoma" w:cs="Tahoma"/>
          <w:sz w:val="18"/>
          <w:szCs w:val="18"/>
        </w:rPr>
      </w:pPr>
      <w:r>
        <w:rPr>
          <w:rFonts w:ascii="Tahoma" w:hAnsi="Tahoma" w:cs="Tahoma"/>
          <w:sz w:val="18"/>
          <w:szCs w:val="18"/>
        </w:rPr>
        <w:t>The table below lists the SA spend threshold conversions for agreements based in currencies other than USD.  Due to the fluctuation of exchange rates, this table is subject to change without notice.</w:t>
      </w:r>
    </w:p>
    <w:p w14:paraId="72895CBE" w14:textId="77777777" w:rsidR="00E7566E" w:rsidRDefault="00E7566E" w:rsidP="00E7566E">
      <w:pPr>
        <w:pStyle w:val="AppendixBodyText"/>
        <w:spacing w:after="0"/>
        <w:rPr>
          <w:rFonts w:ascii="Tahoma" w:hAnsi="Tahoma" w:cs="Tahoma"/>
          <w:sz w:val="18"/>
          <w:szCs w:val="18"/>
        </w:rPr>
      </w:pPr>
    </w:p>
    <w:p w14:paraId="72895CBF" w14:textId="77777777" w:rsidR="00E7566E" w:rsidRDefault="00E7566E" w:rsidP="00E7566E">
      <w:pPr>
        <w:rPr>
          <w:rFonts w:cs="Tahoma"/>
          <w:szCs w:val="18"/>
        </w:rPr>
      </w:pPr>
    </w:p>
    <w:tbl>
      <w:tblPr>
        <w:tblpPr w:leftFromText="180" w:rightFromText="180" w:vertAnchor="text" w:horzAnchor="page" w:tblpX="2701" w:tblpY="-73"/>
        <w:tblW w:w="6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57"/>
        <w:gridCol w:w="1112"/>
        <w:gridCol w:w="3152"/>
      </w:tblGrid>
      <w:tr w:rsidR="00E7566E" w14:paraId="72895CC3" w14:textId="77777777" w:rsidTr="00EA30FC">
        <w:trPr>
          <w:trHeight w:val="178"/>
          <w:tblHeader/>
        </w:trPr>
        <w:tc>
          <w:tcPr>
            <w:tcW w:w="1757" w:type="dxa"/>
            <w:tcBorders>
              <w:top w:val="single" w:sz="8" w:space="0" w:color="auto"/>
              <w:left w:val="single" w:sz="8" w:space="0" w:color="auto"/>
              <w:bottom w:val="single" w:sz="8" w:space="0" w:color="auto"/>
              <w:right w:val="single" w:sz="8" w:space="0" w:color="auto"/>
            </w:tcBorders>
            <w:shd w:val="clear" w:color="auto" w:fill="FFCC99"/>
            <w:vAlign w:val="center"/>
          </w:tcPr>
          <w:p w14:paraId="72895CC0" w14:textId="77777777" w:rsidR="00E7566E" w:rsidRDefault="00E7566E" w:rsidP="00EA30FC">
            <w:pPr>
              <w:pStyle w:val="AppendixBodyText"/>
              <w:jc w:val="center"/>
              <w:rPr>
                <w:rFonts w:ascii="Tahoma" w:hAnsi="Tahoma" w:cs="Tahoma"/>
                <w:b/>
                <w:bCs/>
              </w:rPr>
            </w:pPr>
            <w:r>
              <w:rPr>
                <w:rFonts w:ascii="Tahoma" w:hAnsi="Tahoma" w:cs="Tahoma"/>
                <w:b/>
                <w:bCs/>
              </w:rPr>
              <w:t>Currency</w:t>
            </w:r>
          </w:p>
        </w:tc>
        <w:tc>
          <w:tcPr>
            <w:tcW w:w="1112" w:type="dxa"/>
            <w:tcBorders>
              <w:top w:val="single" w:sz="8" w:space="0" w:color="auto"/>
              <w:left w:val="single" w:sz="8" w:space="0" w:color="auto"/>
              <w:bottom w:val="single" w:sz="8" w:space="0" w:color="auto"/>
              <w:right w:val="single" w:sz="8" w:space="0" w:color="auto"/>
            </w:tcBorders>
            <w:shd w:val="clear" w:color="auto" w:fill="FFCC99"/>
            <w:vAlign w:val="center"/>
          </w:tcPr>
          <w:p w14:paraId="72895CC1" w14:textId="77777777" w:rsidR="00E7566E" w:rsidRDefault="00E7566E" w:rsidP="00EA30FC">
            <w:pPr>
              <w:pStyle w:val="AppendixBodyText"/>
              <w:jc w:val="center"/>
              <w:rPr>
                <w:rFonts w:ascii="Tahoma" w:hAnsi="Tahoma" w:cs="Tahoma"/>
                <w:b/>
                <w:bCs/>
              </w:rPr>
            </w:pPr>
            <w:r>
              <w:rPr>
                <w:rFonts w:ascii="Tahoma" w:hAnsi="Tahoma" w:cs="Tahoma"/>
                <w:b/>
                <w:bCs/>
              </w:rPr>
              <w:t>Currency Code</w:t>
            </w:r>
          </w:p>
        </w:tc>
        <w:tc>
          <w:tcPr>
            <w:tcW w:w="3152" w:type="dxa"/>
            <w:tcBorders>
              <w:top w:val="single" w:sz="8" w:space="0" w:color="auto"/>
              <w:left w:val="single" w:sz="8" w:space="0" w:color="auto"/>
              <w:bottom w:val="single" w:sz="8" w:space="0" w:color="auto"/>
              <w:right w:val="single" w:sz="8" w:space="0" w:color="auto"/>
            </w:tcBorders>
            <w:shd w:val="clear" w:color="auto" w:fill="FFCC99"/>
            <w:vAlign w:val="center"/>
          </w:tcPr>
          <w:p w14:paraId="72895CC2" w14:textId="77777777" w:rsidR="00E7566E" w:rsidRDefault="00E7566E" w:rsidP="00EA30FC">
            <w:pPr>
              <w:pStyle w:val="AppendixBodyText"/>
              <w:jc w:val="center"/>
              <w:rPr>
                <w:rFonts w:ascii="Tahoma" w:hAnsi="Tahoma" w:cs="Tahoma"/>
                <w:b/>
                <w:bCs/>
              </w:rPr>
            </w:pPr>
            <w:r>
              <w:rPr>
                <w:rFonts w:ascii="Tahoma" w:hAnsi="Tahoma" w:cs="Tahoma"/>
                <w:b/>
                <w:bCs/>
              </w:rPr>
              <w:t>Minimum Annual Average SA spend to qualify for Unlimited 24x7 PRS</w:t>
            </w:r>
          </w:p>
        </w:tc>
      </w:tr>
      <w:tr w:rsidR="00E7566E" w14:paraId="72895CC7" w14:textId="77777777" w:rsidTr="00EA30FC">
        <w:trPr>
          <w:trHeight w:val="236"/>
        </w:trPr>
        <w:tc>
          <w:tcPr>
            <w:tcW w:w="1757" w:type="dxa"/>
            <w:vAlign w:val="bottom"/>
          </w:tcPr>
          <w:p w14:paraId="72895CC4" w14:textId="77777777" w:rsidR="00E7566E" w:rsidRDefault="00E7566E" w:rsidP="00EA30FC">
            <w:pPr>
              <w:pStyle w:val="AppendixBodyText"/>
              <w:rPr>
                <w:rFonts w:ascii="Tahoma" w:hAnsi="Tahoma" w:cs="Tahoma"/>
                <w:sz w:val="18"/>
                <w:szCs w:val="18"/>
              </w:rPr>
            </w:pPr>
            <w:r>
              <w:rPr>
                <w:rFonts w:ascii="Tahoma" w:hAnsi="Tahoma" w:cs="Tahoma"/>
                <w:sz w:val="18"/>
                <w:szCs w:val="18"/>
              </w:rPr>
              <w:t>US Dollar</w:t>
            </w:r>
          </w:p>
        </w:tc>
        <w:tc>
          <w:tcPr>
            <w:tcW w:w="1112" w:type="dxa"/>
            <w:vAlign w:val="bottom"/>
          </w:tcPr>
          <w:p w14:paraId="72895CC5"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USD</w:t>
            </w:r>
          </w:p>
        </w:tc>
        <w:tc>
          <w:tcPr>
            <w:tcW w:w="3152" w:type="dxa"/>
            <w:vAlign w:val="bottom"/>
          </w:tcPr>
          <w:p w14:paraId="72895CC6"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250,000 </w:t>
            </w:r>
          </w:p>
        </w:tc>
      </w:tr>
      <w:tr w:rsidR="00E7566E" w14:paraId="72895CCB" w14:textId="77777777" w:rsidTr="00EA30FC">
        <w:trPr>
          <w:trHeight w:val="236"/>
        </w:trPr>
        <w:tc>
          <w:tcPr>
            <w:tcW w:w="1757" w:type="dxa"/>
            <w:vAlign w:val="bottom"/>
          </w:tcPr>
          <w:p w14:paraId="72895CC8" w14:textId="77777777" w:rsidR="00E7566E" w:rsidRDefault="00E7566E" w:rsidP="00EA30FC">
            <w:pPr>
              <w:pStyle w:val="AppendixBodyText"/>
              <w:rPr>
                <w:rFonts w:ascii="Tahoma" w:hAnsi="Tahoma" w:cs="Tahoma"/>
                <w:sz w:val="18"/>
                <w:szCs w:val="18"/>
              </w:rPr>
            </w:pPr>
            <w:r>
              <w:rPr>
                <w:rFonts w:ascii="Tahoma" w:hAnsi="Tahoma" w:cs="Tahoma"/>
                <w:sz w:val="18"/>
                <w:szCs w:val="18"/>
              </w:rPr>
              <w:t>Australian Dollar</w:t>
            </w:r>
          </w:p>
        </w:tc>
        <w:tc>
          <w:tcPr>
            <w:tcW w:w="1112" w:type="dxa"/>
            <w:vAlign w:val="bottom"/>
          </w:tcPr>
          <w:p w14:paraId="72895CC9"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AUD</w:t>
            </w:r>
          </w:p>
        </w:tc>
        <w:tc>
          <w:tcPr>
            <w:tcW w:w="3152" w:type="dxa"/>
            <w:vAlign w:val="bottom"/>
          </w:tcPr>
          <w:p w14:paraId="72895CCA"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375,000 </w:t>
            </w:r>
          </w:p>
        </w:tc>
      </w:tr>
      <w:tr w:rsidR="00E7566E" w14:paraId="72895CCF" w14:textId="77777777" w:rsidTr="00EA30FC">
        <w:trPr>
          <w:trHeight w:val="236"/>
        </w:trPr>
        <w:tc>
          <w:tcPr>
            <w:tcW w:w="1757" w:type="dxa"/>
            <w:vAlign w:val="bottom"/>
          </w:tcPr>
          <w:p w14:paraId="72895CCC" w14:textId="77777777" w:rsidR="00E7566E" w:rsidRDefault="00E7566E" w:rsidP="00EA30FC">
            <w:pPr>
              <w:pStyle w:val="AppendixBodyText"/>
              <w:rPr>
                <w:rFonts w:ascii="Tahoma" w:hAnsi="Tahoma" w:cs="Tahoma"/>
                <w:sz w:val="18"/>
                <w:szCs w:val="18"/>
              </w:rPr>
            </w:pPr>
            <w:r>
              <w:rPr>
                <w:rFonts w:ascii="Tahoma" w:hAnsi="Tahoma" w:cs="Tahoma"/>
                <w:sz w:val="18"/>
                <w:szCs w:val="18"/>
              </w:rPr>
              <w:t>Canadian Dollar</w:t>
            </w:r>
          </w:p>
        </w:tc>
        <w:tc>
          <w:tcPr>
            <w:tcW w:w="1112" w:type="dxa"/>
            <w:vAlign w:val="bottom"/>
          </w:tcPr>
          <w:p w14:paraId="72895CCD"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CAD</w:t>
            </w:r>
          </w:p>
        </w:tc>
        <w:tc>
          <w:tcPr>
            <w:tcW w:w="3152" w:type="dxa"/>
            <w:vAlign w:val="bottom"/>
          </w:tcPr>
          <w:p w14:paraId="72895CCE"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337,500 </w:t>
            </w:r>
          </w:p>
        </w:tc>
      </w:tr>
      <w:tr w:rsidR="00E7566E" w14:paraId="72895CD3" w14:textId="77777777" w:rsidTr="00EA30FC">
        <w:trPr>
          <w:trHeight w:val="236"/>
        </w:trPr>
        <w:tc>
          <w:tcPr>
            <w:tcW w:w="1757" w:type="dxa"/>
            <w:vAlign w:val="bottom"/>
          </w:tcPr>
          <w:p w14:paraId="72895CD0" w14:textId="77777777" w:rsidR="00E7566E" w:rsidRDefault="00E7566E" w:rsidP="00EA30FC">
            <w:pPr>
              <w:pStyle w:val="AppendixBodyText"/>
              <w:rPr>
                <w:rFonts w:ascii="Tahoma" w:hAnsi="Tahoma" w:cs="Tahoma"/>
                <w:sz w:val="18"/>
                <w:szCs w:val="18"/>
              </w:rPr>
            </w:pPr>
            <w:r>
              <w:rPr>
                <w:rFonts w:ascii="Tahoma" w:hAnsi="Tahoma" w:cs="Tahoma"/>
                <w:sz w:val="18"/>
                <w:szCs w:val="18"/>
              </w:rPr>
              <w:t>Swiss Franc</w:t>
            </w:r>
          </w:p>
        </w:tc>
        <w:tc>
          <w:tcPr>
            <w:tcW w:w="1112" w:type="dxa"/>
            <w:vAlign w:val="bottom"/>
          </w:tcPr>
          <w:p w14:paraId="72895CD1"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CHF</w:t>
            </w:r>
          </w:p>
        </w:tc>
        <w:tc>
          <w:tcPr>
            <w:tcW w:w="3152" w:type="dxa"/>
            <w:vAlign w:val="bottom"/>
          </w:tcPr>
          <w:p w14:paraId="72895CD2"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412,500 </w:t>
            </w:r>
          </w:p>
        </w:tc>
      </w:tr>
      <w:tr w:rsidR="00E7566E" w14:paraId="72895CD7" w14:textId="77777777" w:rsidTr="00EA30FC">
        <w:trPr>
          <w:trHeight w:val="236"/>
        </w:trPr>
        <w:tc>
          <w:tcPr>
            <w:tcW w:w="1757" w:type="dxa"/>
            <w:vAlign w:val="bottom"/>
          </w:tcPr>
          <w:p w14:paraId="72895CD4" w14:textId="77777777" w:rsidR="00E7566E" w:rsidRDefault="00E7566E" w:rsidP="00EA30FC">
            <w:pPr>
              <w:pStyle w:val="AppendixBodyText"/>
              <w:rPr>
                <w:rFonts w:ascii="Tahoma" w:hAnsi="Tahoma" w:cs="Tahoma"/>
                <w:sz w:val="18"/>
                <w:szCs w:val="18"/>
              </w:rPr>
            </w:pPr>
            <w:r>
              <w:rPr>
                <w:rFonts w:ascii="Tahoma" w:hAnsi="Tahoma" w:cs="Tahoma"/>
                <w:sz w:val="18"/>
                <w:szCs w:val="18"/>
              </w:rPr>
              <w:t>China Renminbi</w:t>
            </w:r>
          </w:p>
        </w:tc>
        <w:tc>
          <w:tcPr>
            <w:tcW w:w="1112" w:type="dxa"/>
            <w:vAlign w:val="bottom"/>
          </w:tcPr>
          <w:p w14:paraId="72895CD5"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CNY</w:t>
            </w:r>
          </w:p>
        </w:tc>
        <w:tc>
          <w:tcPr>
            <w:tcW w:w="3152" w:type="dxa"/>
            <w:vAlign w:val="bottom"/>
          </w:tcPr>
          <w:p w14:paraId="72895CD6"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566E" w14:paraId="72895CDB" w14:textId="77777777" w:rsidTr="00EA30FC">
        <w:trPr>
          <w:trHeight w:val="236"/>
        </w:trPr>
        <w:tc>
          <w:tcPr>
            <w:tcW w:w="1757" w:type="dxa"/>
            <w:vAlign w:val="bottom"/>
          </w:tcPr>
          <w:p w14:paraId="72895CD8" w14:textId="77777777" w:rsidR="00E7566E" w:rsidRDefault="00E7566E" w:rsidP="00EA30FC">
            <w:pPr>
              <w:pStyle w:val="AppendixBodyText"/>
              <w:rPr>
                <w:rFonts w:ascii="Tahoma" w:hAnsi="Tahoma" w:cs="Tahoma"/>
                <w:sz w:val="18"/>
                <w:szCs w:val="18"/>
              </w:rPr>
            </w:pPr>
            <w:r>
              <w:rPr>
                <w:rFonts w:ascii="Tahoma" w:hAnsi="Tahoma" w:cs="Tahoma"/>
                <w:sz w:val="18"/>
                <w:szCs w:val="18"/>
              </w:rPr>
              <w:t>Danish Krone</w:t>
            </w:r>
          </w:p>
        </w:tc>
        <w:tc>
          <w:tcPr>
            <w:tcW w:w="1112" w:type="dxa"/>
            <w:vAlign w:val="bottom"/>
          </w:tcPr>
          <w:p w14:paraId="72895CD9"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DKK</w:t>
            </w:r>
          </w:p>
        </w:tc>
        <w:tc>
          <w:tcPr>
            <w:tcW w:w="3152" w:type="dxa"/>
            <w:vAlign w:val="bottom"/>
          </w:tcPr>
          <w:p w14:paraId="72895CDA"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2,000,000 </w:t>
            </w:r>
          </w:p>
        </w:tc>
      </w:tr>
      <w:tr w:rsidR="00E7566E" w14:paraId="72895CDF" w14:textId="77777777" w:rsidTr="00EA30FC">
        <w:trPr>
          <w:trHeight w:val="236"/>
        </w:trPr>
        <w:tc>
          <w:tcPr>
            <w:tcW w:w="1757" w:type="dxa"/>
            <w:vAlign w:val="bottom"/>
          </w:tcPr>
          <w:p w14:paraId="72895CDC" w14:textId="77777777" w:rsidR="00E7566E" w:rsidRDefault="00E7566E" w:rsidP="00EA30FC">
            <w:pPr>
              <w:pStyle w:val="AppendixBodyText"/>
              <w:rPr>
                <w:rFonts w:ascii="Tahoma" w:hAnsi="Tahoma" w:cs="Tahoma"/>
                <w:sz w:val="18"/>
                <w:szCs w:val="18"/>
              </w:rPr>
            </w:pPr>
            <w:r>
              <w:rPr>
                <w:rFonts w:ascii="Tahoma" w:hAnsi="Tahoma" w:cs="Tahoma"/>
                <w:sz w:val="18"/>
                <w:szCs w:val="18"/>
              </w:rPr>
              <w:t>EURO</w:t>
            </w:r>
          </w:p>
        </w:tc>
        <w:tc>
          <w:tcPr>
            <w:tcW w:w="1112" w:type="dxa"/>
            <w:vAlign w:val="bottom"/>
          </w:tcPr>
          <w:p w14:paraId="72895CDD"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EUR</w:t>
            </w:r>
          </w:p>
        </w:tc>
        <w:tc>
          <w:tcPr>
            <w:tcW w:w="3152" w:type="dxa"/>
            <w:vAlign w:val="bottom"/>
          </w:tcPr>
          <w:p w14:paraId="72895CDE"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268,750 </w:t>
            </w:r>
          </w:p>
        </w:tc>
      </w:tr>
      <w:tr w:rsidR="00E7566E" w14:paraId="72895CE3" w14:textId="77777777" w:rsidTr="00EA30FC">
        <w:trPr>
          <w:trHeight w:val="236"/>
        </w:trPr>
        <w:tc>
          <w:tcPr>
            <w:tcW w:w="1757" w:type="dxa"/>
            <w:vAlign w:val="bottom"/>
          </w:tcPr>
          <w:p w14:paraId="72895CE0" w14:textId="77777777" w:rsidR="00E7566E" w:rsidRDefault="00E7566E" w:rsidP="00EA30FC">
            <w:pPr>
              <w:pStyle w:val="AppendixBodyText"/>
              <w:rPr>
                <w:rFonts w:ascii="Tahoma" w:hAnsi="Tahoma" w:cs="Tahoma"/>
                <w:sz w:val="18"/>
                <w:szCs w:val="18"/>
              </w:rPr>
            </w:pPr>
            <w:r>
              <w:rPr>
                <w:rFonts w:ascii="Tahoma" w:hAnsi="Tahoma" w:cs="Tahoma"/>
                <w:sz w:val="18"/>
                <w:szCs w:val="18"/>
              </w:rPr>
              <w:t>UK Pound</w:t>
            </w:r>
          </w:p>
        </w:tc>
        <w:tc>
          <w:tcPr>
            <w:tcW w:w="1112" w:type="dxa"/>
            <w:vAlign w:val="bottom"/>
          </w:tcPr>
          <w:p w14:paraId="72895CE1"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GBP</w:t>
            </w:r>
          </w:p>
        </w:tc>
        <w:tc>
          <w:tcPr>
            <w:tcW w:w="3152" w:type="dxa"/>
            <w:vAlign w:val="bottom"/>
          </w:tcPr>
          <w:p w14:paraId="72895CE2" w14:textId="77777777" w:rsidR="00E7566E" w:rsidRDefault="00E7566E" w:rsidP="00EA30FC">
            <w:pPr>
              <w:pStyle w:val="AppendixBodyText"/>
              <w:jc w:val="right"/>
              <w:rPr>
                <w:rFonts w:ascii="Tahoma" w:hAnsi="Tahoma" w:cs="Tahoma"/>
                <w:sz w:val="18"/>
                <w:szCs w:val="18"/>
              </w:rPr>
            </w:pPr>
            <w:r>
              <w:rPr>
                <w:rFonts w:ascii="Tahoma" w:hAnsi="Tahoma" w:cs="Tahoma"/>
                <w:sz w:val="18"/>
                <w:szCs w:val="18"/>
              </w:rPr>
              <w:t xml:space="preserve"> </w:t>
            </w:r>
            <w:r>
              <w:rPr>
                <w:rFonts w:ascii="Tahoma" w:hAnsi="Tahoma" w:cs="Tahoma"/>
                <w:color w:val="000000"/>
                <w:sz w:val="18"/>
                <w:szCs w:val="18"/>
              </w:rPr>
              <w:t xml:space="preserve">168,750 </w:t>
            </w:r>
          </w:p>
        </w:tc>
      </w:tr>
      <w:tr w:rsidR="00E7566E" w14:paraId="72895CE7" w14:textId="77777777" w:rsidTr="00EA30FC">
        <w:trPr>
          <w:trHeight w:val="236"/>
        </w:trPr>
        <w:tc>
          <w:tcPr>
            <w:tcW w:w="1757" w:type="dxa"/>
            <w:vAlign w:val="bottom"/>
          </w:tcPr>
          <w:p w14:paraId="72895CE4" w14:textId="77777777" w:rsidR="00E7566E" w:rsidRDefault="00E7566E" w:rsidP="00EA30FC">
            <w:pPr>
              <w:pStyle w:val="AppendixBodyText"/>
              <w:rPr>
                <w:rFonts w:ascii="Tahoma" w:hAnsi="Tahoma" w:cs="Tahoma"/>
                <w:sz w:val="18"/>
                <w:szCs w:val="18"/>
              </w:rPr>
            </w:pPr>
            <w:r>
              <w:rPr>
                <w:rFonts w:ascii="Tahoma" w:hAnsi="Tahoma" w:cs="Tahoma"/>
                <w:sz w:val="18"/>
                <w:szCs w:val="18"/>
              </w:rPr>
              <w:t>Japanese Yen</w:t>
            </w:r>
          </w:p>
        </w:tc>
        <w:tc>
          <w:tcPr>
            <w:tcW w:w="1112" w:type="dxa"/>
            <w:vAlign w:val="bottom"/>
          </w:tcPr>
          <w:p w14:paraId="72895CE5"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JPY</w:t>
            </w:r>
          </w:p>
        </w:tc>
        <w:tc>
          <w:tcPr>
            <w:tcW w:w="3152" w:type="dxa"/>
            <w:vAlign w:val="bottom"/>
          </w:tcPr>
          <w:p w14:paraId="72895CE6"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30,000,000 </w:t>
            </w:r>
          </w:p>
        </w:tc>
      </w:tr>
      <w:tr w:rsidR="00E7566E" w14:paraId="72895CEB" w14:textId="77777777" w:rsidTr="00EA30FC">
        <w:trPr>
          <w:trHeight w:val="236"/>
        </w:trPr>
        <w:tc>
          <w:tcPr>
            <w:tcW w:w="1757" w:type="dxa"/>
            <w:vAlign w:val="bottom"/>
          </w:tcPr>
          <w:p w14:paraId="72895CE8" w14:textId="77777777" w:rsidR="00E7566E" w:rsidRDefault="00E7566E" w:rsidP="00EA30FC">
            <w:pPr>
              <w:pStyle w:val="AppendixBodyText"/>
              <w:rPr>
                <w:rFonts w:ascii="Tahoma" w:hAnsi="Tahoma" w:cs="Tahoma"/>
                <w:sz w:val="18"/>
                <w:szCs w:val="18"/>
              </w:rPr>
            </w:pPr>
            <w:r>
              <w:rPr>
                <w:rFonts w:ascii="Tahoma" w:hAnsi="Tahoma" w:cs="Tahoma"/>
                <w:sz w:val="18"/>
                <w:szCs w:val="18"/>
              </w:rPr>
              <w:t>Korean Won</w:t>
            </w:r>
          </w:p>
        </w:tc>
        <w:tc>
          <w:tcPr>
            <w:tcW w:w="1112" w:type="dxa"/>
            <w:vAlign w:val="bottom"/>
          </w:tcPr>
          <w:p w14:paraId="72895CE9"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KRW</w:t>
            </w:r>
          </w:p>
        </w:tc>
        <w:tc>
          <w:tcPr>
            <w:tcW w:w="3152" w:type="dxa"/>
            <w:vAlign w:val="bottom"/>
          </w:tcPr>
          <w:p w14:paraId="72895CEA"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300,000,000 </w:t>
            </w:r>
          </w:p>
        </w:tc>
      </w:tr>
      <w:tr w:rsidR="00E7566E" w14:paraId="72895CEF" w14:textId="77777777" w:rsidTr="00EA30FC">
        <w:trPr>
          <w:trHeight w:val="236"/>
        </w:trPr>
        <w:tc>
          <w:tcPr>
            <w:tcW w:w="1757" w:type="dxa"/>
            <w:vAlign w:val="bottom"/>
          </w:tcPr>
          <w:p w14:paraId="72895CEC" w14:textId="77777777" w:rsidR="00E7566E" w:rsidRDefault="00E7566E" w:rsidP="00EA30FC">
            <w:pPr>
              <w:pStyle w:val="AppendixBodyText"/>
              <w:rPr>
                <w:rFonts w:ascii="Tahoma" w:hAnsi="Tahoma" w:cs="Tahoma"/>
                <w:sz w:val="18"/>
                <w:szCs w:val="18"/>
              </w:rPr>
            </w:pPr>
            <w:r>
              <w:rPr>
                <w:rFonts w:ascii="Tahoma" w:hAnsi="Tahoma" w:cs="Tahoma"/>
                <w:sz w:val="18"/>
                <w:szCs w:val="18"/>
              </w:rPr>
              <w:t>Norwegian Krone</w:t>
            </w:r>
          </w:p>
        </w:tc>
        <w:tc>
          <w:tcPr>
            <w:tcW w:w="1112" w:type="dxa"/>
            <w:vAlign w:val="bottom"/>
          </w:tcPr>
          <w:p w14:paraId="72895CED"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NOK</w:t>
            </w:r>
          </w:p>
        </w:tc>
        <w:tc>
          <w:tcPr>
            <w:tcW w:w="3152" w:type="dxa"/>
            <w:vAlign w:val="bottom"/>
          </w:tcPr>
          <w:p w14:paraId="72895CEE"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566E" w14:paraId="72895CF3" w14:textId="77777777" w:rsidTr="00EA30FC">
        <w:trPr>
          <w:trHeight w:val="236"/>
        </w:trPr>
        <w:tc>
          <w:tcPr>
            <w:tcW w:w="1757" w:type="dxa"/>
            <w:vAlign w:val="bottom"/>
          </w:tcPr>
          <w:p w14:paraId="72895CF0" w14:textId="77777777" w:rsidR="00E7566E" w:rsidRDefault="00E7566E" w:rsidP="00EA30FC">
            <w:pPr>
              <w:pStyle w:val="AppendixBodyText"/>
              <w:rPr>
                <w:rFonts w:ascii="Tahoma" w:hAnsi="Tahoma" w:cs="Tahoma"/>
                <w:sz w:val="18"/>
                <w:szCs w:val="18"/>
              </w:rPr>
            </w:pPr>
            <w:r>
              <w:rPr>
                <w:rFonts w:ascii="Tahoma" w:hAnsi="Tahoma" w:cs="Tahoma"/>
                <w:sz w:val="18"/>
                <w:szCs w:val="18"/>
              </w:rPr>
              <w:t>New Zealand Dollar</w:t>
            </w:r>
          </w:p>
        </w:tc>
        <w:tc>
          <w:tcPr>
            <w:tcW w:w="1112" w:type="dxa"/>
            <w:vAlign w:val="bottom"/>
          </w:tcPr>
          <w:p w14:paraId="72895CF1"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NZD</w:t>
            </w:r>
          </w:p>
        </w:tc>
        <w:tc>
          <w:tcPr>
            <w:tcW w:w="3152" w:type="dxa"/>
            <w:vAlign w:val="bottom"/>
          </w:tcPr>
          <w:p w14:paraId="72895CF2"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437,500 </w:t>
            </w:r>
          </w:p>
        </w:tc>
      </w:tr>
      <w:tr w:rsidR="00E7566E" w14:paraId="72895CF7" w14:textId="77777777" w:rsidTr="00EA30FC">
        <w:trPr>
          <w:trHeight w:val="236"/>
        </w:trPr>
        <w:tc>
          <w:tcPr>
            <w:tcW w:w="1757" w:type="dxa"/>
            <w:vAlign w:val="bottom"/>
          </w:tcPr>
          <w:p w14:paraId="72895CF4" w14:textId="77777777" w:rsidR="00E7566E" w:rsidRDefault="00E7566E" w:rsidP="00EA30FC">
            <w:pPr>
              <w:pStyle w:val="AppendixBodyText"/>
              <w:rPr>
                <w:rFonts w:ascii="Tahoma" w:hAnsi="Tahoma" w:cs="Tahoma"/>
                <w:sz w:val="18"/>
                <w:szCs w:val="18"/>
              </w:rPr>
            </w:pPr>
            <w:r>
              <w:rPr>
                <w:rFonts w:ascii="Tahoma" w:hAnsi="Tahoma" w:cs="Tahoma"/>
                <w:sz w:val="18"/>
                <w:szCs w:val="18"/>
              </w:rPr>
              <w:t>Swedish Krona</w:t>
            </w:r>
          </w:p>
        </w:tc>
        <w:tc>
          <w:tcPr>
            <w:tcW w:w="1112" w:type="dxa"/>
            <w:vAlign w:val="bottom"/>
          </w:tcPr>
          <w:p w14:paraId="72895CF5"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SEK</w:t>
            </w:r>
          </w:p>
        </w:tc>
        <w:tc>
          <w:tcPr>
            <w:tcW w:w="3152" w:type="dxa"/>
            <w:vAlign w:val="bottom"/>
          </w:tcPr>
          <w:p w14:paraId="72895CF6"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2,500,000 </w:t>
            </w:r>
          </w:p>
        </w:tc>
      </w:tr>
      <w:tr w:rsidR="00E7566E" w14:paraId="72895CFB" w14:textId="77777777" w:rsidTr="00EA30FC">
        <w:trPr>
          <w:trHeight w:val="236"/>
        </w:trPr>
        <w:tc>
          <w:tcPr>
            <w:tcW w:w="1757" w:type="dxa"/>
            <w:vAlign w:val="bottom"/>
          </w:tcPr>
          <w:p w14:paraId="72895CF8" w14:textId="77777777" w:rsidR="00E7566E" w:rsidRDefault="00E7566E" w:rsidP="00EA30FC">
            <w:pPr>
              <w:pStyle w:val="AppendixBodyText"/>
              <w:rPr>
                <w:rFonts w:ascii="Tahoma" w:hAnsi="Tahoma" w:cs="Tahoma"/>
                <w:sz w:val="18"/>
                <w:szCs w:val="18"/>
              </w:rPr>
            </w:pPr>
            <w:r>
              <w:rPr>
                <w:rFonts w:ascii="Tahoma" w:hAnsi="Tahoma" w:cs="Tahoma"/>
                <w:sz w:val="18"/>
                <w:szCs w:val="18"/>
              </w:rPr>
              <w:t>New Taiwan Dollar</w:t>
            </w:r>
          </w:p>
        </w:tc>
        <w:tc>
          <w:tcPr>
            <w:tcW w:w="1112" w:type="dxa"/>
            <w:vAlign w:val="bottom"/>
          </w:tcPr>
          <w:p w14:paraId="72895CF9" w14:textId="77777777" w:rsidR="00E7566E" w:rsidRDefault="00E7566E" w:rsidP="00EA30FC">
            <w:pPr>
              <w:pStyle w:val="AppendixBodyText"/>
              <w:jc w:val="center"/>
              <w:rPr>
                <w:rFonts w:ascii="Tahoma" w:hAnsi="Tahoma" w:cs="Tahoma"/>
                <w:sz w:val="18"/>
                <w:szCs w:val="18"/>
              </w:rPr>
            </w:pPr>
            <w:r>
              <w:rPr>
                <w:rFonts w:ascii="Tahoma" w:hAnsi="Tahoma" w:cs="Tahoma"/>
                <w:sz w:val="18"/>
                <w:szCs w:val="18"/>
              </w:rPr>
              <w:t>TWD</w:t>
            </w:r>
          </w:p>
        </w:tc>
        <w:tc>
          <w:tcPr>
            <w:tcW w:w="3152" w:type="dxa"/>
            <w:vAlign w:val="bottom"/>
          </w:tcPr>
          <w:p w14:paraId="72895CFA" w14:textId="77777777" w:rsidR="00E7566E" w:rsidRDefault="00E7566E" w:rsidP="00EA30FC">
            <w:pPr>
              <w:pStyle w:val="AppendixBodyText"/>
              <w:jc w:val="right"/>
              <w:rPr>
                <w:rFonts w:ascii="Tahoma" w:hAnsi="Tahoma" w:cs="Tahoma"/>
                <w:sz w:val="18"/>
                <w:szCs w:val="18"/>
              </w:rPr>
            </w:pPr>
            <w:r>
              <w:rPr>
                <w:rFonts w:ascii="Tahoma" w:hAnsi="Tahoma" w:cs="Tahoma"/>
                <w:color w:val="000000"/>
                <w:sz w:val="18"/>
                <w:szCs w:val="18"/>
              </w:rPr>
              <w:t xml:space="preserve"> 8,750,000 </w:t>
            </w:r>
          </w:p>
        </w:tc>
      </w:tr>
      <w:tr w:rsidR="00E7566E" w14:paraId="72895CFF" w14:textId="77777777" w:rsidTr="00EA30FC">
        <w:trPr>
          <w:trHeight w:val="236"/>
        </w:trPr>
        <w:tc>
          <w:tcPr>
            <w:tcW w:w="1757" w:type="dxa"/>
            <w:vAlign w:val="bottom"/>
          </w:tcPr>
          <w:p w14:paraId="72895CFC" w14:textId="77777777" w:rsidR="00E7566E" w:rsidRDefault="00E7566E" w:rsidP="00EA30FC">
            <w:pPr>
              <w:pStyle w:val="AppendixBodyText"/>
              <w:rPr>
                <w:rFonts w:ascii="Tahoma" w:hAnsi="Tahoma" w:cs="Tahoma"/>
                <w:sz w:val="18"/>
                <w:szCs w:val="18"/>
              </w:rPr>
            </w:pPr>
            <w:r>
              <w:rPr>
                <w:rFonts w:ascii="Tahoma" w:hAnsi="Tahoma" w:cs="Tahoma" w:hint="eastAsia"/>
                <w:sz w:val="18"/>
                <w:szCs w:val="18"/>
                <w:lang w:eastAsia="ja-JP"/>
              </w:rPr>
              <w:t>India Rupee</w:t>
            </w:r>
          </w:p>
        </w:tc>
        <w:tc>
          <w:tcPr>
            <w:tcW w:w="1112" w:type="dxa"/>
            <w:vAlign w:val="bottom"/>
          </w:tcPr>
          <w:p w14:paraId="72895CFD" w14:textId="77777777" w:rsidR="00E7566E" w:rsidRDefault="00E7566E" w:rsidP="00EA30FC">
            <w:pPr>
              <w:pStyle w:val="AppendixBodyText"/>
              <w:jc w:val="center"/>
              <w:rPr>
                <w:rFonts w:ascii="Tahoma" w:hAnsi="Tahoma" w:cs="Tahoma"/>
                <w:sz w:val="18"/>
                <w:szCs w:val="18"/>
              </w:rPr>
            </w:pPr>
            <w:r>
              <w:rPr>
                <w:rFonts w:ascii="Tahoma" w:hAnsi="Tahoma" w:cs="Tahoma" w:hint="eastAsia"/>
                <w:sz w:val="18"/>
                <w:szCs w:val="18"/>
                <w:lang w:eastAsia="ja-JP"/>
              </w:rPr>
              <w:t>INR</w:t>
            </w:r>
          </w:p>
        </w:tc>
        <w:tc>
          <w:tcPr>
            <w:tcW w:w="3152" w:type="dxa"/>
            <w:vAlign w:val="bottom"/>
          </w:tcPr>
          <w:p w14:paraId="72895CFE" w14:textId="77777777" w:rsidR="00E7566E" w:rsidRDefault="00E7566E" w:rsidP="00EA30FC">
            <w:pPr>
              <w:pStyle w:val="AppendixBodyText"/>
              <w:jc w:val="right"/>
              <w:rPr>
                <w:rFonts w:ascii="Tahoma" w:hAnsi="Tahoma" w:cs="Tahoma"/>
                <w:color w:val="000000"/>
                <w:sz w:val="18"/>
                <w:szCs w:val="18"/>
              </w:rPr>
            </w:pPr>
            <w:r>
              <w:rPr>
                <w:rFonts w:ascii="Tahoma" w:hAnsi="Tahoma" w:cs="Tahoma" w:hint="eastAsia"/>
                <w:sz w:val="18"/>
                <w:szCs w:val="18"/>
                <w:lang w:eastAsia="ja-JP"/>
              </w:rPr>
              <w:t>12,500,000</w:t>
            </w:r>
          </w:p>
        </w:tc>
      </w:tr>
      <w:tr w:rsidR="00E7566E" w14:paraId="72895D03" w14:textId="77777777" w:rsidTr="00EA30FC">
        <w:trPr>
          <w:trHeight w:val="236"/>
        </w:trPr>
        <w:tc>
          <w:tcPr>
            <w:tcW w:w="1757" w:type="dxa"/>
            <w:vAlign w:val="bottom"/>
          </w:tcPr>
          <w:p w14:paraId="72895D00" w14:textId="77777777" w:rsidR="00E7566E" w:rsidRDefault="00E7566E" w:rsidP="00EA30FC">
            <w:pPr>
              <w:pStyle w:val="AppendixBodyText"/>
              <w:rPr>
                <w:rFonts w:ascii="Tahoma" w:hAnsi="Tahoma" w:cs="Tahoma"/>
                <w:sz w:val="18"/>
                <w:szCs w:val="18"/>
              </w:rPr>
            </w:pPr>
            <w:r>
              <w:rPr>
                <w:rFonts w:ascii="Tahoma" w:hAnsi="Tahoma" w:cs="Tahoma" w:hint="eastAsia"/>
                <w:sz w:val="18"/>
                <w:szCs w:val="18"/>
                <w:lang w:eastAsia="ja-JP"/>
              </w:rPr>
              <w:t>Russian Ruble</w:t>
            </w:r>
          </w:p>
        </w:tc>
        <w:tc>
          <w:tcPr>
            <w:tcW w:w="1112" w:type="dxa"/>
            <w:vAlign w:val="bottom"/>
          </w:tcPr>
          <w:p w14:paraId="72895D01" w14:textId="77777777" w:rsidR="00E7566E" w:rsidRDefault="00E7566E" w:rsidP="00EA30FC">
            <w:pPr>
              <w:pStyle w:val="AppendixBodyText"/>
              <w:jc w:val="center"/>
              <w:rPr>
                <w:rFonts w:ascii="Tahoma" w:hAnsi="Tahoma" w:cs="Tahoma"/>
                <w:sz w:val="18"/>
                <w:szCs w:val="18"/>
              </w:rPr>
            </w:pPr>
            <w:r>
              <w:rPr>
                <w:rFonts w:ascii="Tahoma" w:hAnsi="Tahoma" w:cs="Tahoma" w:hint="eastAsia"/>
                <w:sz w:val="18"/>
                <w:szCs w:val="18"/>
                <w:lang w:eastAsia="ja-JP"/>
              </w:rPr>
              <w:t>RUB</w:t>
            </w:r>
          </w:p>
        </w:tc>
        <w:tc>
          <w:tcPr>
            <w:tcW w:w="3152" w:type="dxa"/>
            <w:vAlign w:val="bottom"/>
          </w:tcPr>
          <w:p w14:paraId="72895D02" w14:textId="77777777" w:rsidR="00E7566E" w:rsidRDefault="00E7566E" w:rsidP="00EA30FC">
            <w:pPr>
              <w:pStyle w:val="AppendixBodyText"/>
              <w:jc w:val="right"/>
              <w:rPr>
                <w:rFonts w:ascii="Tahoma" w:hAnsi="Tahoma" w:cs="Tahoma"/>
                <w:color w:val="000000"/>
                <w:sz w:val="18"/>
                <w:szCs w:val="18"/>
              </w:rPr>
            </w:pPr>
            <w:r>
              <w:rPr>
                <w:rFonts w:ascii="Tahoma" w:hAnsi="Tahoma" w:cs="Tahoma" w:hint="eastAsia"/>
                <w:sz w:val="18"/>
                <w:szCs w:val="18"/>
                <w:lang w:eastAsia="ja-JP"/>
              </w:rPr>
              <w:t>8,250,000</w:t>
            </w:r>
          </w:p>
        </w:tc>
      </w:tr>
    </w:tbl>
    <w:p w14:paraId="72895D04" w14:textId="77777777" w:rsidR="00E7566E" w:rsidRPr="00FF1B2B" w:rsidRDefault="00E7566E" w:rsidP="00E7566E">
      <w:pPr>
        <w:pStyle w:val="Heading3"/>
        <w:rPr>
          <w:rFonts w:ascii="Tahoma" w:hAnsi="Tahoma" w:cs="Tahoma"/>
          <w:b w:val="0"/>
        </w:rPr>
      </w:pPr>
    </w:p>
    <w:p w14:paraId="72895D05" w14:textId="77777777" w:rsidR="00E7566E" w:rsidRDefault="00E7566E" w:rsidP="00E7566E"/>
    <w:p w14:paraId="72895D06" w14:textId="77777777" w:rsidR="00E7566E" w:rsidRDefault="00E7566E" w:rsidP="00E7566E">
      <w:pPr>
        <w:jc w:val="both"/>
        <w:rPr>
          <w:rFonts w:cs="Tahoma"/>
          <w:szCs w:val="18"/>
        </w:rPr>
      </w:pPr>
    </w:p>
    <w:p w14:paraId="72895D07" w14:textId="77777777" w:rsidR="00E7566E" w:rsidRDefault="00E7566E" w:rsidP="00E7566E">
      <w:pPr>
        <w:jc w:val="both"/>
        <w:rPr>
          <w:rFonts w:cs="Tahoma"/>
          <w:szCs w:val="18"/>
        </w:rPr>
      </w:pPr>
    </w:p>
    <w:p w14:paraId="72895D08" w14:textId="77777777" w:rsidR="00E7566E" w:rsidRDefault="00E7566E" w:rsidP="00E7566E">
      <w:pPr>
        <w:jc w:val="both"/>
        <w:rPr>
          <w:rFonts w:cs="Tahoma"/>
          <w:szCs w:val="18"/>
        </w:rPr>
      </w:pPr>
    </w:p>
    <w:p w14:paraId="72895D09" w14:textId="77777777" w:rsidR="00E7566E" w:rsidRDefault="00E7566E" w:rsidP="00E7566E">
      <w:pPr>
        <w:jc w:val="both"/>
        <w:rPr>
          <w:rFonts w:cs="Tahoma"/>
          <w:szCs w:val="18"/>
        </w:rPr>
      </w:pPr>
    </w:p>
    <w:p w14:paraId="72895D0A" w14:textId="77777777" w:rsidR="00E7566E" w:rsidRDefault="00E7566E" w:rsidP="00E7566E">
      <w:pPr>
        <w:jc w:val="both"/>
        <w:rPr>
          <w:rFonts w:cs="Tahoma"/>
          <w:szCs w:val="18"/>
        </w:rPr>
      </w:pPr>
    </w:p>
    <w:p w14:paraId="72895D0B" w14:textId="77777777" w:rsidR="00E7566E" w:rsidRDefault="00E7566E" w:rsidP="00E7566E">
      <w:pPr>
        <w:jc w:val="both"/>
        <w:rPr>
          <w:rFonts w:cs="Tahoma"/>
          <w:szCs w:val="18"/>
        </w:rPr>
      </w:pPr>
    </w:p>
    <w:p w14:paraId="72895D0C" w14:textId="77777777" w:rsidR="00E7566E" w:rsidRDefault="00E7566E" w:rsidP="00E7566E">
      <w:pPr>
        <w:ind w:left="720"/>
        <w:jc w:val="both"/>
        <w:rPr>
          <w:rFonts w:cs="Tahoma"/>
          <w:szCs w:val="18"/>
        </w:rPr>
      </w:pPr>
    </w:p>
    <w:p w14:paraId="72895D0D" w14:textId="77777777" w:rsidR="00E7566E" w:rsidRDefault="00E7566E" w:rsidP="00E7566E">
      <w:pPr>
        <w:ind w:left="720"/>
        <w:jc w:val="both"/>
        <w:rPr>
          <w:rFonts w:cs="Tahoma"/>
          <w:szCs w:val="18"/>
        </w:rPr>
      </w:pPr>
    </w:p>
    <w:p w14:paraId="72895D0E" w14:textId="77777777" w:rsidR="00E7566E" w:rsidRDefault="00E7566E" w:rsidP="00E7566E">
      <w:pPr>
        <w:ind w:left="720"/>
        <w:jc w:val="both"/>
        <w:rPr>
          <w:rFonts w:cs="Tahoma"/>
          <w:szCs w:val="18"/>
        </w:rPr>
      </w:pPr>
    </w:p>
    <w:p w14:paraId="72895D0F" w14:textId="77777777" w:rsidR="00E7566E" w:rsidRDefault="00E7566E" w:rsidP="00E7566E">
      <w:pPr>
        <w:ind w:left="720"/>
        <w:jc w:val="both"/>
        <w:rPr>
          <w:rFonts w:cs="Tahoma"/>
          <w:szCs w:val="18"/>
        </w:rPr>
      </w:pPr>
    </w:p>
    <w:p w14:paraId="72895D10" w14:textId="77777777" w:rsidR="00E7566E" w:rsidRDefault="00E7566E" w:rsidP="00E7566E">
      <w:pPr>
        <w:ind w:left="720"/>
        <w:jc w:val="both"/>
        <w:rPr>
          <w:rFonts w:cs="Tahoma"/>
          <w:szCs w:val="18"/>
        </w:rPr>
      </w:pPr>
    </w:p>
    <w:p w14:paraId="72895D11" w14:textId="77777777" w:rsidR="00E7566E" w:rsidRDefault="00E7566E" w:rsidP="00E7566E">
      <w:pPr>
        <w:ind w:left="720"/>
        <w:jc w:val="both"/>
        <w:rPr>
          <w:rFonts w:cs="Tahoma"/>
          <w:szCs w:val="18"/>
        </w:rPr>
      </w:pPr>
    </w:p>
    <w:p w14:paraId="72895D12" w14:textId="77777777" w:rsidR="00E7566E" w:rsidRDefault="00E7566E" w:rsidP="00E7566E">
      <w:pPr>
        <w:ind w:left="720"/>
        <w:jc w:val="both"/>
        <w:rPr>
          <w:rFonts w:cs="Tahoma"/>
          <w:szCs w:val="18"/>
        </w:rPr>
      </w:pPr>
    </w:p>
    <w:p w14:paraId="72895D13" w14:textId="77777777" w:rsidR="00E7566E" w:rsidRDefault="00E7566E" w:rsidP="00E7566E">
      <w:pPr>
        <w:ind w:left="720"/>
        <w:jc w:val="both"/>
        <w:rPr>
          <w:rFonts w:cs="Tahoma"/>
          <w:szCs w:val="18"/>
        </w:rPr>
      </w:pPr>
    </w:p>
    <w:p w14:paraId="72895D14" w14:textId="77777777" w:rsidR="00E7566E" w:rsidRDefault="00E7566E" w:rsidP="00E7566E">
      <w:pPr>
        <w:ind w:left="720"/>
        <w:jc w:val="both"/>
        <w:rPr>
          <w:rFonts w:cs="Tahoma"/>
          <w:szCs w:val="18"/>
        </w:rPr>
      </w:pPr>
    </w:p>
    <w:p w14:paraId="72895D15" w14:textId="77777777" w:rsidR="00E7566E" w:rsidRDefault="00E7566E" w:rsidP="00E7566E">
      <w:pPr>
        <w:ind w:left="720"/>
        <w:jc w:val="both"/>
        <w:rPr>
          <w:rFonts w:cs="Tahoma"/>
          <w:szCs w:val="18"/>
        </w:rPr>
      </w:pPr>
    </w:p>
    <w:p w14:paraId="72895D16" w14:textId="77777777" w:rsidR="00E7566E" w:rsidRDefault="00E7566E" w:rsidP="00E7566E">
      <w:pPr>
        <w:ind w:left="720"/>
        <w:jc w:val="both"/>
        <w:rPr>
          <w:rFonts w:cs="Tahoma"/>
          <w:szCs w:val="18"/>
        </w:rPr>
      </w:pPr>
    </w:p>
    <w:p w14:paraId="72895D17" w14:textId="77777777" w:rsidR="00E7566E" w:rsidRDefault="00E7566E" w:rsidP="00E7566E">
      <w:pPr>
        <w:ind w:left="720"/>
        <w:jc w:val="both"/>
        <w:rPr>
          <w:rFonts w:cs="Tahoma"/>
          <w:szCs w:val="18"/>
        </w:rPr>
      </w:pPr>
    </w:p>
    <w:p w14:paraId="72895D18" w14:textId="77777777" w:rsidR="00E7566E" w:rsidRDefault="00E7566E" w:rsidP="00E7566E">
      <w:pPr>
        <w:ind w:left="720"/>
        <w:jc w:val="both"/>
        <w:rPr>
          <w:rFonts w:cs="Tahoma"/>
          <w:szCs w:val="18"/>
        </w:rPr>
      </w:pPr>
    </w:p>
    <w:p w14:paraId="72895D19" w14:textId="77777777" w:rsidR="00E7566E" w:rsidRDefault="00E7566E" w:rsidP="00E7566E">
      <w:pPr>
        <w:ind w:left="720"/>
        <w:jc w:val="both"/>
        <w:rPr>
          <w:rFonts w:cs="Tahoma"/>
          <w:szCs w:val="18"/>
        </w:rPr>
      </w:pPr>
    </w:p>
    <w:p w14:paraId="72895D1A" w14:textId="77777777" w:rsidR="00E7566E" w:rsidRDefault="00E7566E" w:rsidP="00E7566E">
      <w:pPr>
        <w:ind w:left="720"/>
        <w:jc w:val="both"/>
        <w:rPr>
          <w:rFonts w:cs="Tahoma"/>
          <w:szCs w:val="18"/>
        </w:rPr>
      </w:pPr>
    </w:p>
    <w:p w14:paraId="72895D1B" w14:textId="77777777" w:rsidR="00E7566E" w:rsidRDefault="00E7566E" w:rsidP="00E7566E">
      <w:pPr>
        <w:ind w:left="720"/>
        <w:jc w:val="both"/>
        <w:rPr>
          <w:rFonts w:cs="Tahoma"/>
          <w:szCs w:val="18"/>
        </w:rPr>
      </w:pPr>
    </w:p>
    <w:p w14:paraId="72895D1C" w14:textId="77777777" w:rsidR="00E7566E" w:rsidRDefault="00E7566E" w:rsidP="00E7566E">
      <w:pPr>
        <w:ind w:left="720"/>
        <w:jc w:val="both"/>
        <w:rPr>
          <w:rFonts w:cs="Tahoma"/>
          <w:szCs w:val="18"/>
        </w:rPr>
      </w:pPr>
    </w:p>
    <w:p w14:paraId="72895D1D" w14:textId="77777777" w:rsidR="00E7566E" w:rsidRDefault="00E7566E" w:rsidP="00E7566E">
      <w:pPr>
        <w:ind w:left="720"/>
        <w:jc w:val="both"/>
        <w:rPr>
          <w:rFonts w:cs="Tahoma"/>
          <w:szCs w:val="18"/>
        </w:rPr>
      </w:pPr>
    </w:p>
    <w:p w14:paraId="72895D1E" w14:textId="77777777" w:rsidR="00E7566E" w:rsidRDefault="00E7566E" w:rsidP="00E7566E">
      <w:pPr>
        <w:jc w:val="both"/>
        <w:rPr>
          <w:rFonts w:cs="Tahoma"/>
          <w:szCs w:val="18"/>
        </w:rPr>
      </w:pPr>
      <w:r w:rsidRPr="00CB7BCC">
        <w:rPr>
          <w:rFonts w:cs="Tahoma"/>
          <w:szCs w:val="18"/>
        </w:rPr>
        <w:t xml:space="preserve">When committed annual average SA spend </w:t>
      </w:r>
      <w:r>
        <w:rPr>
          <w:rFonts w:cs="Tahoma"/>
          <w:szCs w:val="18"/>
        </w:rPr>
        <w:t>on</w:t>
      </w:r>
      <w:r w:rsidRPr="00CB7BCC">
        <w:rPr>
          <w:rFonts w:cs="Tahoma"/>
          <w:szCs w:val="18"/>
        </w:rPr>
        <w:t xml:space="preserve"> qualifying Application Platform products eligible </w:t>
      </w:r>
      <w:r>
        <w:rPr>
          <w:rFonts w:cs="Tahoma"/>
          <w:szCs w:val="18"/>
        </w:rPr>
        <w:t>for</w:t>
      </w:r>
      <w:r w:rsidRPr="00CB7BCC">
        <w:rPr>
          <w:rFonts w:cs="Tahoma"/>
          <w:szCs w:val="18"/>
        </w:rPr>
        <w:t xml:space="preserve"> </w:t>
      </w:r>
      <w:r>
        <w:rPr>
          <w:rFonts w:cs="Tahoma"/>
          <w:szCs w:val="18"/>
        </w:rPr>
        <w:t>U</w:t>
      </w:r>
      <w:r w:rsidRPr="00CB7BCC">
        <w:rPr>
          <w:rFonts w:cs="Tahoma"/>
          <w:szCs w:val="18"/>
        </w:rPr>
        <w:t xml:space="preserve">nlimited </w:t>
      </w:r>
      <w:r>
        <w:rPr>
          <w:rFonts w:cs="Tahoma"/>
          <w:szCs w:val="18"/>
        </w:rPr>
        <w:t>24x7 PRS</w:t>
      </w:r>
      <w:r w:rsidRPr="00CB7BCC">
        <w:rPr>
          <w:rFonts w:cs="Tahoma"/>
          <w:szCs w:val="18"/>
        </w:rPr>
        <w:t xml:space="preserve"> is higher than $250,000, </w:t>
      </w:r>
      <w:r>
        <w:rPr>
          <w:rFonts w:cs="Tahoma"/>
          <w:szCs w:val="18"/>
        </w:rPr>
        <w:t>Microsoft will not</w:t>
      </w:r>
      <w:r w:rsidRPr="00CB7BCC">
        <w:rPr>
          <w:rFonts w:cs="Tahoma"/>
          <w:szCs w:val="18"/>
        </w:rPr>
        <w:t xml:space="preserve"> award incidents </w:t>
      </w:r>
      <w:r>
        <w:rPr>
          <w:rFonts w:cs="Tahoma"/>
          <w:szCs w:val="18"/>
        </w:rPr>
        <w:t>based on actual</w:t>
      </w:r>
      <w:r w:rsidRPr="00CB7BCC">
        <w:rPr>
          <w:rFonts w:cs="Tahoma"/>
          <w:szCs w:val="18"/>
        </w:rPr>
        <w:t xml:space="preserve"> SA</w:t>
      </w:r>
      <w:r>
        <w:rPr>
          <w:rFonts w:cs="Tahoma"/>
          <w:szCs w:val="18"/>
        </w:rPr>
        <w:t xml:space="preserve">l </w:t>
      </w:r>
      <w:r w:rsidRPr="00CB7BCC">
        <w:rPr>
          <w:rFonts w:cs="Tahoma"/>
          <w:szCs w:val="18"/>
        </w:rPr>
        <w:t xml:space="preserve">spend </w:t>
      </w:r>
      <w:r>
        <w:rPr>
          <w:rFonts w:cs="Tahoma"/>
          <w:szCs w:val="18"/>
        </w:rPr>
        <w:t>on</w:t>
      </w:r>
      <w:r w:rsidRPr="00CB7BCC">
        <w:rPr>
          <w:rFonts w:cs="Tahoma"/>
          <w:szCs w:val="18"/>
        </w:rPr>
        <w:t xml:space="preserve"> these products. If a customer becomes eligible </w:t>
      </w:r>
      <w:r>
        <w:rPr>
          <w:rFonts w:cs="Tahoma"/>
          <w:szCs w:val="18"/>
        </w:rPr>
        <w:t>for</w:t>
      </w:r>
      <w:r w:rsidRPr="00CB7BCC">
        <w:rPr>
          <w:rFonts w:cs="Tahoma"/>
          <w:szCs w:val="18"/>
        </w:rPr>
        <w:t xml:space="preserve"> Unlimited 24x7 PRS midstream, any incident previously awarded </w:t>
      </w:r>
      <w:r>
        <w:rPr>
          <w:rFonts w:cs="Tahoma"/>
          <w:szCs w:val="18"/>
        </w:rPr>
        <w:t>based on</w:t>
      </w:r>
      <w:r w:rsidRPr="00CB7BCC">
        <w:rPr>
          <w:rFonts w:cs="Tahoma"/>
          <w:szCs w:val="18"/>
        </w:rPr>
        <w:t xml:space="preserve"> SA spend and not consumed will be subtracted from customer’s balance.  Unlimited 24x7 PRS incidents can</w:t>
      </w:r>
      <w:r>
        <w:rPr>
          <w:rFonts w:cs="Tahoma"/>
          <w:szCs w:val="18"/>
        </w:rPr>
        <w:t>not</w:t>
      </w:r>
      <w:r w:rsidRPr="00CB7BCC">
        <w:rPr>
          <w:rFonts w:cs="Tahoma"/>
          <w:szCs w:val="18"/>
        </w:rPr>
        <w:t xml:space="preserve"> be converted to Premier Problem Resolution Support hours or incidents. </w:t>
      </w:r>
    </w:p>
    <w:p w14:paraId="72895D1F" w14:textId="77777777" w:rsidR="00E7566E" w:rsidRDefault="00E7566E" w:rsidP="00E7566E">
      <w:pPr>
        <w:rPr>
          <w:rFonts w:cs="Tahoma"/>
          <w:color w:val="1F497D"/>
          <w:szCs w:val="18"/>
        </w:rPr>
      </w:pPr>
    </w:p>
    <w:p w14:paraId="72895D20" w14:textId="77777777" w:rsidR="00E7566E" w:rsidRPr="004A4D28" w:rsidRDefault="00E7566E" w:rsidP="00E7566E">
      <w:pPr>
        <w:jc w:val="both"/>
        <w:rPr>
          <w:rFonts w:cs="Tahoma"/>
          <w:color w:val="000000"/>
          <w:szCs w:val="18"/>
        </w:rPr>
      </w:pPr>
      <w:r>
        <w:rPr>
          <w:rFonts w:cs="Tahoma"/>
          <w:szCs w:val="18"/>
        </w:rPr>
        <w:t xml:space="preserve">Customers who have </w:t>
      </w:r>
      <w:r w:rsidRPr="004A4D28">
        <w:rPr>
          <w:rFonts w:cs="Tahoma"/>
          <w:color w:val="000000"/>
          <w:szCs w:val="18"/>
        </w:rPr>
        <w:t>Application Platform Agreements (APA) with an effective date prior to July 1</w:t>
      </w:r>
      <w:r w:rsidRPr="004A4D28">
        <w:rPr>
          <w:rFonts w:cs="Tahoma"/>
          <w:color w:val="000000"/>
          <w:szCs w:val="18"/>
          <w:vertAlign w:val="superscript"/>
        </w:rPr>
        <w:t>st</w:t>
      </w:r>
      <w:r w:rsidRPr="004A4D28">
        <w:rPr>
          <w:rFonts w:cs="Tahoma"/>
          <w:color w:val="000000"/>
          <w:szCs w:val="18"/>
        </w:rPr>
        <w:t xml:space="preserve"> 2009 with an annual average SA spend on qualifying Application Platform products higher than $250,000 and who have an active Premier Services Agreement will become eligible for Unlimited 24x7 PRS upon the first anniversary of the APA effective date. </w:t>
      </w:r>
    </w:p>
    <w:p w14:paraId="72895D21" w14:textId="77777777" w:rsidR="00E7566E" w:rsidRPr="004A4D28" w:rsidRDefault="00E7566E" w:rsidP="00E7566E">
      <w:pPr>
        <w:rPr>
          <w:rFonts w:cs="Tahoma"/>
          <w:color w:val="000000"/>
          <w:szCs w:val="18"/>
        </w:rPr>
      </w:pPr>
    </w:p>
    <w:p w14:paraId="72895D22" w14:textId="77777777" w:rsidR="00E7566E" w:rsidRDefault="00E7566E" w:rsidP="00E7566E">
      <w:pPr>
        <w:spacing w:line="276" w:lineRule="auto"/>
        <w:rPr>
          <w:rFonts w:eastAsia="Calibri" w:cs="Tahoma"/>
          <w:szCs w:val="18"/>
          <w:lang w:eastAsia="ja-JP"/>
        </w:rPr>
      </w:pPr>
      <w:r w:rsidRPr="00A17E03">
        <w:rPr>
          <w:rFonts w:eastAsia="Calibri" w:cs="Tahoma"/>
          <w:szCs w:val="18"/>
          <w:lang w:eastAsia="ja-JP"/>
        </w:rPr>
        <w:t>(2)</w:t>
      </w:r>
      <w:r>
        <w:rPr>
          <w:rFonts w:eastAsia="Calibri" w:cs="Tahoma"/>
          <w:szCs w:val="18"/>
          <w:lang w:eastAsia="ja-JP"/>
        </w:rPr>
        <w:t xml:space="preserve"> </w:t>
      </w:r>
      <w:r w:rsidRPr="00A17E03">
        <w:rPr>
          <w:rFonts w:eastAsia="Calibri" w:cs="Tahoma"/>
          <w:szCs w:val="18"/>
          <w:lang w:eastAsia="ja-JP"/>
        </w:rPr>
        <w:t>Customers who acquire licenses for PDW and have an active Premier Services Agreement are eligible for Unlimited 24x7 PRS incidents.</w:t>
      </w:r>
    </w:p>
    <w:p w14:paraId="72895D23" w14:textId="77777777" w:rsidR="00E7566E" w:rsidRPr="00A17E03" w:rsidRDefault="00E7566E" w:rsidP="00E7566E">
      <w:pPr>
        <w:spacing w:line="276" w:lineRule="auto"/>
        <w:rPr>
          <w:rFonts w:eastAsia="Calibri" w:cs="Tahoma"/>
          <w:szCs w:val="18"/>
          <w:lang w:eastAsia="ja-JP"/>
        </w:rPr>
      </w:pPr>
    </w:p>
    <w:p w14:paraId="72895D24" w14:textId="77777777" w:rsidR="00E7566E" w:rsidRDefault="00E7566E" w:rsidP="00E7566E">
      <w:pPr>
        <w:spacing w:line="276" w:lineRule="auto"/>
        <w:jc w:val="both"/>
        <w:rPr>
          <w:rFonts w:eastAsia="Calibri" w:cs="Tahoma"/>
          <w:szCs w:val="18"/>
        </w:rPr>
      </w:pPr>
      <w:r w:rsidRPr="00A17E03">
        <w:rPr>
          <w:rFonts w:eastAsia="Calibri" w:cs="Tahoma"/>
          <w:szCs w:val="18"/>
        </w:rPr>
        <w:t xml:space="preserve">When </w:t>
      </w:r>
      <w:r w:rsidRPr="00A17E03">
        <w:rPr>
          <w:rFonts w:eastAsia="Calibri" w:cs="Tahoma" w:hint="eastAsia"/>
          <w:szCs w:val="18"/>
          <w:lang w:eastAsia="ja-JP"/>
        </w:rPr>
        <w:t xml:space="preserve">customers purchase </w:t>
      </w:r>
      <w:r w:rsidRPr="00A17E03">
        <w:rPr>
          <w:rFonts w:eastAsia="Calibri" w:cs="Tahoma"/>
          <w:szCs w:val="18"/>
          <w:lang w:eastAsia="ja-JP"/>
        </w:rPr>
        <w:t xml:space="preserve">licenses for </w:t>
      </w:r>
      <w:r w:rsidRPr="00A17E03">
        <w:rPr>
          <w:rFonts w:eastAsia="Calibri" w:cs="Tahoma" w:hint="eastAsia"/>
          <w:szCs w:val="18"/>
          <w:lang w:eastAsia="ja-JP"/>
        </w:rPr>
        <w:t>PDW</w:t>
      </w:r>
      <w:r w:rsidRPr="00A17E03">
        <w:rPr>
          <w:rFonts w:eastAsia="Calibri" w:cs="Tahoma"/>
          <w:szCs w:val="18"/>
        </w:rPr>
        <w:t xml:space="preserve">, Microsoft will not award incidents based on actual SA spend on </w:t>
      </w:r>
      <w:r w:rsidRPr="00A17E03">
        <w:rPr>
          <w:rFonts w:eastAsia="Calibri" w:cs="Tahoma" w:hint="eastAsia"/>
          <w:szCs w:val="18"/>
          <w:lang w:eastAsia="ja-JP"/>
        </w:rPr>
        <w:t>this</w:t>
      </w:r>
      <w:r w:rsidRPr="00A17E03">
        <w:rPr>
          <w:rFonts w:eastAsia="Calibri" w:cs="Tahoma"/>
          <w:szCs w:val="18"/>
        </w:rPr>
        <w:t xml:space="preserve"> product. Unlimited 24x7 PRS incidents cannot be converted to Premier Problem Resolution Support hours or incidents. </w:t>
      </w:r>
    </w:p>
    <w:p w14:paraId="72895D25" w14:textId="77777777" w:rsidR="00E7566E" w:rsidRPr="00A17E03" w:rsidRDefault="00E7566E" w:rsidP="00E7566E">
      <w:pPr>
        <w:spacing w:line="276" w:lineRule="auto"/>
        <w:jc w:val="both"/>
        <w:rPr>
          <w:rFonts w:eastAsia="Calibri" w:cs="Tahoma"/>
          <w:szCs w:val="18"/>
        </w:rPr>
      </w:pPr>
    </w:p>
    <w:p w14:paraId="72895D26" w14:textId="77777777" w:rsidR="00E7566E" w:rsidRPr="00A17E03" w:rsidRDefault="00E7566E" w:rsidP="00E7566E">
      <w:pPr>
        <w:jc w:val="both"/>
        <w:rPr>
          <w:rFonts w:cs="Tahoma"/>
          <w:color w:val="000000"/>
          <w:szCs w:val="18"/>
        </w:rPr>
      </w:pPr>
      <w:r w:rsidRPr="00A17E03">
        <w:rPr>
          <w:rFonts w:cs="Tahoma"/>
          <w:color w:val="000000"/>
          <w:szCs w:val="18"/>
        </w:rPr>
        <w:t xml:space="preserve">While the number of 24x7 PRS </w:t>
      </w:r>
      <w:r w:rsidRPr="00A17E03">
        <w:rPr>
          <w:rFonts w:cs="Tahoma"/>
          <w:i/>
          <w:color w:val="000000"/>
          <w:szCs w:val="18"/>
        </w:rPr>
        <w:t>i</w:t>
      </w:r>
      <w:r w:rsidRPr="00207514">
        <w:rPr>
          <w:rFonts w:cs="Tahoma"/>
          <w:color w:val="000000"/>
          <w:szCs w:val="18"/>
        </w:rPr>
        <w:t>ncidents</w:t>
      </w:r>
      <w:r w:rsidRPr="00E762F8">
        <w:rPr>
          <w:rFonts w:cs="Tahoma"/>
          <w:color w:val="000000"/>
          <w:szCs w:val="18"/>
        </w:rPr>
        <w:t xml:space="preserve"> </w:t>
      </w:r>
      <w:r w:rsidRPr="00A17E03">
        <w:rPr>
          <w:rFonts w:cs="Tahoma"/>
          <w:color w:val="000000"/>
          <w:szCs w:val="18"/>
        </w:rPr>
        <w:t xml:space="preserve">awarded is not determined by the SA spend, the number of </w:t>
      </w:r>
      <w:r w:rsidRPr="00207514">
        <w:rPr>
          <w:rFonts w:cs="Tahoma"/>
          <w:color w:val="000000"/>
          <w:szCs w:val="18"/>
        </w:rPr>
        <w:t>permitted support contacts</w:t>
      </w:r>
      <w:r w:rsidRPr="00A17E03">
        <w:rPr>
          <w:rFonts w:cs="Tahoma"/>
          <w:color w:val="000000"/>
          <w:szCs w:val="18"/>
        </w:rPr>
        <w:t xml:space="preserve"> to manage Unlimited 24x7 PRS does vary by size of the SA spend. All eligible customers are entitled to at least four authorized contacts plus one additional contact per every additional $125,000 of SA spend under their EAP or VL program (s) under which they purchased licenses for PDW. For agreements in foreign currencies, eligible customers are entitled to at least four authorized contacts plus one additional contact for each incremental SA spend amount equivalent</w:t>
      </w:r>
      <w:r>
        <w:rPr>
          <w:rFonts w:cs="Tahoma"/>
          <w:color w:val="000000"/>
          <w:szCs w:val="18"/>
        </w:rPr>
        <w:t xml:space="preserve"> </w:t>
      </w:r>
      <w:r w:rsidRPr="00A17E03">
        <w:rPr>
          <w:rFonts w:cs="Tahoma"/>
          <w:color w:val="000000"/>
          <w:szCs w:val="18"/>
        </w:rPr>
        <w:t>to $125,000 ofannual average SA spend in the applicable foreign currency.</w:t>
      </w:r>
      <w:r>
        <w:rPr>
          <w:rFonts w:cs="Tahoma"/>
          <w:color w:val="000000"/>
          <w:szCs w:val="18"/>
        </w:rPr>
        <w:t xml:space="preserve"> </w:t>
      </w:r>
      <w:r w:rsidRPr="00A17E03">
        <w:rPr>
          <w:rFonts w:cs="Tahoma"/>
          <w:color w:val="000000"/>
          <w:szCs w:val="18"/>
        </w:rPr>
        <w:t xml:space="preserve"> See table below:</w:t>
      </w:r>
    </w:p>
    <w:p w14:paraId="72895D27" w14:textId="77777777" w:rsidR="00E7566E" w:rsidRDefault="00E7566E" w:rsidP="00E7566E">
      <w:pPr>
        <w:jc w:val="both"/>
        <w:rPr>
          <w:rFonts w:cs="Tahoma"/>
          <w:color w:val="000000"/>
          <w:szCs w:val="18"/>
        </w:rPr>
      </w:pPr>
    </w:p>
    <w:p w14:paraId="72895D28" w14:textId="77777777" w:rsidR="00E7566E" w:rsidRPr="00A17E03" w:rsidRDefault="00E7566E" w:rsidP="00E7566E">
      <w:pPr>
        <w:jc w:val="both"/>
        <w:rPr>
          <w:rFonts w:cs="Tahoma"/>
          <w:color w:val="000000"/>
          <w:szCs w:val="18"/>
        </w:rPr>
      </w:pPr>
      <w:r w:rsidRPr="00A17E03">
        <w:rPr>
          <w:rFonts w:cs="Tahoma"/>
          <w:color w:val="000000"/>
          <w:szCs w:val="18"/>
        </w:rPr>
        <w:t>The following table applies to customers who have an EAP or APA:</w:t>
      </w:r>
    </w:p>
    <w:p w14:paraId="72895D29" w14:textId="77777777" w:rsidR="00E7566E" w:rsidRPr="004A4D28" w:rsidRDefault="00E7566E" w:rsidP="00E7566E">
      <w:pPr>
        <w:rPr>
          <w:rFonts w:cs="Tahoma"/>
          <w:color w:val="000000"/>
          <w:szCs w:val="18"/>
        </w:rPr>
      </w:pPr>
    </w:p>
    <w:tbl>
      <w:tblPr>
        <w:tblW w:w="0" w:type="auto"/>
        <w:tblInd w:w="2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520"/>
      </w:tblGrid>
      <w:tr w:rsidR="00E7566E" w:rsidRPr="004A4D28" w14:paraId="72895D2C" w14:textId="77777777" w:rsidTr="00EA30FC">
        <w:tc>
          <w:tcPr>
            <w:tcW w:w="2160" w:type="dxa"/>
            <w:shd w:val="clear" w:color="auto" w:fill="FABF8F"/>
          </w:tcPr>
          <w:p w14:paraId="72895D2A" w14:textId="77777777" w:rsidR="00E7566E" w:rsidRPr="004A4D28" w:rsidRDefault="00E7566E" w:rsidP="00EA30FC">
            <w:pPr>
              <w:jc w:val="center"/>
              <w:rPr>
                <w:rFonts w:cs="Tahoma"/>
                <w:color w:val="000000"/>
                <w:szCs w:val="18"/>
              </w:rPr>
            </w:pPr>
            <w:r w:rsidRPr="004A4D28">
              <w:rPr>
                <w:rFonts w:cs="Tahoma"/>
                <w:b/>
                <w:bCs/>
                <w:color w:val="000000"/>
                <w:szCs w:val="18"/>
              </w:rPr>
              <w:t>Annual Average SA spend</w:t>
            </w:r>
          </w:p>
        </w:tc>
        <w:tc>
          <w:tcPr>
            <w:tcW w:w="2520" w:type="dxa"/>
            <w:shd w:val="clear" w:color="auto" w:fill="FABF8F"/>
          </w:tcPr>
          <w:p w14:paraId="72895D2B" w14:textId="77777777" w:rsidR="00E7566E" w:rsidRPr="004A4D28" w:rsidRDefault="00E7566E" w:rsidP="00EA30FC">
            <w:pPr>
              <w:jc w:val="center"/>
              <w:rPr>
                <w:rFonts w:cs="Tahoma"/>
                <w:color w:val="000000"/>
                <w:szCs w:val="18"/>
              </w:rPr>
            </w:pPr>
            <w:r>
              <w:rPr>
                <w:rFonts w:cs="Tahoma"/>
                <w:b/>
                <w:bCs/>
                <w:color w:val="000000"/>
                <w:szCs w:val="18"/>
              </w:rPr>
              <w:t>P</w:t>
            </w:r>
            <w:r w:rsidRPr="004A4D28">
              <w:rPr>
                <w:rFonts w:cs="Tahoma"/>
                <w:b/>
                <w:bCs/>
                <w:color w:val="000000"/>
                <w:szCs w:val="18"/>
              </w:rPr>
              <w:t>ermitted support contacts</w:t>
            </w:r>
          </w:p>
        </w:tc>
      </w:tr>
      <w:tr w:rsidR="00E7566E" w:rsidRPr="004A4D28" w14:paraId="72895D2F" w14:textId="77777777" w:rsidTr="00EA30FC">
        <w:tc>
          <w:tcPr>
            <w:tcW w:w="2160" w:type="dxa"/>
          </w:tcPr>
          <w:p w14:paraId="72895D2D" w14:textId="77777777" w:rsidR="00E7566E" w:rsidRPr="004A4D28" w:rsidRDefault="00E7566E" w:rsidP="00EA30FC">
            <w:pPr>
              <w:jc w:val="center"/>
              <w:rPr>
                <w:rFonts w:cs="Tahoma"/>
                <w:color w:val="000000"/>
                <w:szCs w:val="18"/>
              </w:rPr>
            </w:pPr>
            <w:r w:rsidRPr="004A4D28">
              <w:rPr>
                <w:rFonts w:cs="Tahoma"/>
                <w:color w:val="000000"/>
                <w:szCs w:val="18"/>
              </w:rPr>
              <w:t>$250,000 - $374,999</w:t>
            </w:r>
          </w:p>
        </w:tc>
        <w:tc>
          <w:tcPr>
            <w:tcW w:w="2520" w:type="dxa"/>
          </w:tcPr>
          <w:p w14:paraId="72895D2E" w14:textId="77777777" w:rsidR="00E7566E" w:rsidRPr="004A4D28" w:rsidRDefault="00E7566E" w:rsidP="00EA30FC">
            <w:pPr>
              <w:jc w:val="center"/>
              <w:rPr>
                <w:rFonts w:cs="Tahoma"/>
                <w:color w:val="000000"/>
                <w:szCs w:val="18"/>
              </w:rPr>
            </w:pPr>
            <w:r w:rsidRPr="004A4D28">
              <w:rPr>
                <w:rFonts w:cs="Tahoma"/>
                <w:color w:val="000000"/>
                <w:szCs w:val="18"/>
              </w:rPr>
              <w:t>4</w:t>
            </w:r>
          </w:p>
        </w:tc>
      </w:tr>
      <w:tr w:rsidR="00E7566E" w:rsidRPr="00DD1A50" w14:paraId="72895D32" w14:textId="77777777" w:rsidTr="00EA30FC">
        <w:tc>
          <w:tcPr>
            <w:tcW w:w="2160" w:type="dxa"/>
          </w:tcPr>
          <w:p w14:paraId="72895D30" w14:textId="77777777" w:rsidR="00E7566E" w:rsidRPr="001712B4" w:rsidRDefault="00E7566E" w:rsidP="00EA30FC">
            <w:pPr>
              <w:jc w:val="center"/>
              <w:rPr>
                <w:rFonts w:cs="Tahoma"/>
                <w:szCs w:val="18"/>
              </w:rPr>
            </w:pPr>
            <w:r w:rsidRPr="001712B4">
              <w:rPr>
                <w:rFonts w:cs="Tahoma"/>
                <w:szCs w:val="18"/>
              </w:rPr>
              <w:t>$375,000 - $499,999</w:t>
            </w:r>
          </w:p>
        </w:tc>
        <w:tc>
          <w:tcPr>
            <w:tcW w:w="2520" w:type="dxa"/>
          </w:tcPr>
          <w:p w14:paraId="72895D31" w14:textId="77777777" w:rsidR="00E7566E" w:rsidRPr="001712B4" w:rsidRDefault="00E7566E" w:rsidP="00EA30FC">
            <w:pPr>
              <w:jc w:val="center"/>
              <w:rPr>
                <w:rFonts w:cs="Tahoma"/>
                <w:szCs w:val="18"/>
              </w:rPr>
            </w:pPr>
            <w:r w:rsidRPr="001712B4">
              <w:rPr>
                <w:rFonts w:cs="Tahoma"/>
                <w:szCs w:val="18"/>
              </w:rPr>
              <w:t>5</w:t>
            </w:r>
          </w:p>
        </w:tc>
      </w:tr>
      <w:tr w:rsidR="00E7566E" w:rsidRPr="00DD1A50" w14:paraId="72895D35" w14:textId="77777777" w:rsidTr="00EA30FC">
        <w:tc>
          <w:tcPr>
            <w:tcW w:w="2160" w:type="dxa"/>
          </w:tcPr>
          <w:p w14:paraId="72895D33" w14:textId="77777777" w:rsidR="00E7566E" w:rsidRPr="001712B4" w:rsidRDefault="00E7566E" w:rsidP="00EA30FC">
            <w:pPr>
              <w:jc w:val="center"/>
              <w:rPr>
                <w:rFonts w:cs="Tahoma"/>
                <w:szCs w:val="18"/>
              </w:rPr>
            </w:pPr>
            <w:r w:rsidRPr="001712B4">
              <w:rPr>
                <w:rFonts w:cs="Tahoma"/>
                <w:szCs w:val="18"/>
              </w:rPr>
              <w:t>$500,000 - $624,999</w:t>
            </w:r>
          </w:p>
        </w:tc>
        <w:tc>
          <w:tcPr>
            <w:tcW w:w="2520" w:type="dxa"/>
          </w:tcPr>
          <w:p w14:paraId="72895D34" w14:textId="77777777" w:rsidR="00E7566E" w:rsidRPr="001712B4" w:rsidRDefault="00E7566E" w:rsidP="00EA30FC">
            <w:pPr>
              <w:jc w:val="center"/>
              <w:rPr>
                <w:rFonts w:cs="Tahoma"/>
                <w:szCs w:val="18"/>
              </w:rPr>
            </w:pPr>
            <w:r w:rsidRPr="001712B4">
              <w:rPr>
                <w:rFonts w:cs="Tahoma"/>
                <w:szCs w:val="18"/>
              </w:rPr>
              <w:t>6</w:t>
            </w:r>
          </w:p>
        </w:tc>
      </w:tr>
      <w:tr w:rsidR="00E7566E" w:rsidRPr="00DD1A50" w14:paraId="72895D38" w14:textId="77777777" w:rsidTr="00EA30FC">
        <w:tc>
          <w:tcPr>
            <w:tcW w:w="2160" w:type="dxa"/>
          </w:tcPr>
          <w:p w14:paraId="72895D36" w14:textId="77777777" w:rsidR="00E7566E" w:rsidRPr="001712B4" w:rsidRDefault="00E7566E" w:rsidP="00EA30FC">
            <w:pPr>
              <w:jc w:val="center"/>
              <w:rPr>
                <w:rFonts w:cs="Tahoma"/>
                <w:szCs w:val="18"/>
              </w:rPr>
            </w:pPr>
            <w:r w:rsidRPr="001712B4">
              <w:rPr>
                <w:rFonts w:cs="Tahoma"/>
                <w:szCs w:val="18"/>
              </w:rPr>
              <w:t>$625,000 - $749,999</w:t>
            </w:r>
          </w:p>
        </w:tc>
        <w:tc>
          <w:tcPr>
            <w:tcW w:w="2520" w:type="dxa"/>
          </w:tcPr>
          <w:p w14:paraId="72895D37" w14:textId="77777777" w:rsidR="00E7566E" w:rsidRPr="001712B4" w:rsidRDefault="00E7566E" w:rsidP="00EA30FC">
            <w:pPr>
              <w:jc w:val="center"/>
              <w:rPr>
                <w:rFonts w:cs="Tahoma"/>
                <w:szCs w:val="18"/>
              </w:rPr>
            </w:pPr>
            <w:r w:rsidRPr="001712B4">
              <w:rPr>
                <w:rFonts w:cs="Tahoma"/>
                <w:szCs w:val="18"/>
              </w:rPr>
              <w:t>7</w:t>
            </w:r>
          </w:p>
        </w:tc>
      </w:tr>
      <w:tr w:rsidR="00E7566E" w:rsidRPr="00DD1A50" w14:paraId="72895D3B" w14:textId="77777777" w:rsidTr="00EA30FC">
        <w:tc>
          <w:tcPr>
            <w:tcW w:w="2160" w:type="dxa"/>
          </w:tcPr>
          <w:p w14:paraId="72895D39" w14:textId="77777777" w:rsidR="00E7566E" w:rsidRPr="001712B4" w:rsidRDefault="00E7566E" w:rsidP="00EA30FC">
            <w:pPr>
              <w:jc w:val="center"/>
              <w:rPr>
                <w:rFonts w:cs="Tahoma"/>
                <w:szCs w:val="18"/>
              </w:rPr>
            </w:pPr>
            <w:r w:rsidRPr="001712B4">
              <w:rPr>
                <w:rFonts w:cs="Tahoma"/>
                <w:szCs w:val="18"/>
              </w:rPr>
              <w:t>$750,000 - $874,999</w:t>
            </w:r>
          </w:p>
        </w:tc>
        <w:tc>
          <w:tcPr>
            <w:tcW w:w="2520" w:type="dxa"/>
          </w:tcPr>
          <w:p w14:paraId="72895D3A" w14:textId="77777777" w:rsidR="00E7566E" w:rsidRPr="001712B4" w:rsidRDefault="00E7566E" w:rsidP="00EA30FC">
            <w:pPr>
              <w:jc w:val="center"/>
              <w:rPr>
                <w:rFonts w:cs="Tahoma"/>
                <w:szCs w:val="18"/>
              </w:rPr>
            </w:pPr>
            <w:r w:rsidRPr="001712B4">
              <w:rPr>
                <w:rFonts w:cs="Tahoma"/>
                <w:szCs w:val="18"/>
              </w:rPr>
              <w:t>8</w:t>
            </w:r>
          </w:p>
        </w:tc>
      </w:tr>
    </w:tbl>
    <w:p w14:paraId="72895D3C" w14:textId="77777777" w:rsidR="00E7566E" w:rsidRDefault="00E7566E" w:rsidP="00E7566E">
      <w:pPr>
        <w:rPr>
          <w:rFonts w:cs="Tahoma"/>
          <w:szCs w:val="18"/>
        </w:rPr>
      </w:pPr>
    </w:p>
    <w:p w14:paraId="72895D3D" w14:textId="77777777" w:rsidR="00E7566E" w:rsidRPr="00A17E03" w:rsidRDefault="00E7566E" w:rsidP="00E7566E">
      <w:pPr>
        <w:rPr>
          <w:rFonts w:cs="Tahoma"/>
          <w:szCs w:val="18"/>
          <w:lang w:eastAsia="ja-JP"/>
        </w:rPr>
      </w:pPr>
      <w:r w:rsidRPr="00A17E03">
        <w:rPr>
          <w:rFonts w:cs="Tahoma"/>
          <w:szCs w:val="18"/>
          <w:lang w:eastAsia="ja-JP"/>
        </w:rPr>
        <w:t xml:space="preserve">The following table applies to customers who have licenses for </w:t>
      </w:r>
      <w:r w:rsidRPr="00A17E03">
        <w:rPr>
          <w:rFonts w:cs="Tahoma" w:hint="eastAsia"/>
          <w:szCs w:val="18"/>
          <w:lang w:eastAsia="ja-JP"/>
        </w:rPr>
        <w:t>PDW</w:t>
      </w:r>
      <w:r>
        <w:rPr>
          <w:rFonts w:cs="Tahoma"/>
          <w:szCs w:val="18"/>
          <w:lang w:eastAsia="ja-JP"/>
        </w:rPr>
        <w:t>:</w:t>
      </w:r>
    </w:p>
    <w:p w14:paraId="72895D3E" w14:textId="77777777" w:rsidR="00E7566E" w:rsidRPr="00A17E03" w:rsidRDefault="00E7566E" w:rsidP="00E7566E">
      <w:pPr>
        <w:rPr>
          <w:rFonts w:cs="Tahoma"/>
          <w:szCs w:val="18"/>
          <w:lang w:eastAsia="ja-JP"/>
        </w:rPr>
      </w:pPr>
    </w:p>
    <w:tbl>
      <w:tblPr>
        <w:tblW w:w="0" w:type="auto"/>
        <w:tblInd w:w="2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520"/>
      </w:tblGrid>
      <w:tr w:rsidR="00E7566E" w:rsidRPr="00A17E03" w14:paraId="72895D41" w14:textId="77777777" w:rsidTr="00EA30FC">
        <w:tc>
          <w:tcPr>
            <w:tcW w:w="2160" w:type="dxa"/>
            <w:shd w:val="clear" w:color="auto" w:fill="FABF8F"/>
          </w:tcPr>
          <w:p w14:paraId="72895D3F" w14:textId="77777777" w:rsidR="00E7566E" w:rsidRPr="00A17E03" w:rsidRDefault="00E7566E" w:rsidP="00EA30FC">
            <w:pPr>
              <w:jc w:val="center"/>
              <w:rPr>
                <w:rFonts w:cs="Tahoma"/>
                <w:color w:val="000000"/>
                <w:szCs w:val="18"/>
              </w:rPr>
            </w:pPr>
            <w:r w:rsidRPr="00A17E03">
              <w:rPr>
                <w:rFonts w:cs="Tahoma"/>
                <w:b/>
                <w:bCs/>
                <w:color w:val="000000"/>
                <w:szCs w:val="18"/>
              </w:rPr>
              <w:t>Annual Average SA spend</w:t>
            </w:r>
          </w:p>
        </w:tc>
        <w:tc>
          <w:tcPr>
            <w:tcW w:w="2520" w:type="dxa"/>
            <w:shd w:val="clear" w:color="auto" w:fill="FABF8F"/>
          </w:tcPr>
          <w:p w14:paraId="72895D40" w14:textId="77777777" w:rsidR="00E7566E" w:rsidRPr="00A17E03" w:rsidRDefault="00E7566E" w:rsidP="00EA30FC">
            <w:pPr>
              <w:jc w:val="center"/>
              <w:rPr>
                <w:rFonts w:cs="Tahoma"/>
                <w:color w:val="000000"/>
                <w:szCs w:val="18"/>
              </w:rPr>
            </w:pPr>
            <w:r w:rsidRPr="00A17E03">
              <w:rPr>
                <w:rFonts w:cs="Tahoma"/>
                <w:b/>
                <w:bCs/>
                <w:color w:val="000000"/>
                <w:szCs w:val="18"/>
              </w:rPr>
              <w:t>Permitted support contacts</w:t>
            </w:r>
          </w:p>
        </w:tc>
      </w:tr>
      <w:tr w:rsidR="00E7566E" w:rsidRPr="00A17E03" w14:paraId="72895D44" w14:textId="77777777" w:rsidTr="00EA30FC">
        <w:tc>
          <w:tcPr>
            <w:tcW w:w="2160" w:type="dxa"/>
          </w:tcPr>
          <w:p w14:paraId="72895D42" w14:textId="77777777" w:rsidR="00E7566E" w:rsidRPr="00A17E03" w:rsidRDefault="00E7566E" w:rsidP="00EA30FC">
            <w:pPr>
              <w:jc w:val="center"/>
              <w:rPr>
                <w:rFonts w:cs="Tahoma"/>
                <w:color w:val="000000"/>
                <w:szCs w:val="18"/>
              </w:rPr>
            </w:pPr>
            <w:r w:rsidRPr="00A17E03">
              <w:rPr>
                <w:rFonts w:cs="Tahoma"/>
                <w:color w:val="000000"/>
                <w:szCs w:val="18"/>
              </w:rPr>
              <w:t>$</w:t>
            </w:r>
            <w:r w:rsidRPr="00A17E03">
              <w:rPr>
                <w:rFonts w:cs="Tahoma" w:hint="eastAsia"/>
                <w:color w:val="000000"/>
                <w:szCs w:val="18"/>
                <w:lang w:eastAsia="ja-JP"/>
              </w:rPr>
              <w:t>0</w:t>
            </w:r>
            <w:r w:rsidRPr="00A17E03">
              <w:rPr>
                <w:rFonts w:cs="Tahoma"/>
                <w:color w:val="000000"/>
                <w:szCs w:val="18"/>
              </w:rPr>
              <w:t xml:space="preserve"> - $374,999</w:t>
            </w:r>
          </w:p>
        </w:tc>
        <w:tc>
          <w:tcPr>
            <w:tcW w:w="2520" w:type="dxa"/>
          </w:tcPr>
          <w:p w14:paraId="72895D43" w14:textId="77777777" w:rsidR="00E7566E" w:rsidRPr="00A17E03" w:rsidRDefault="00E7566E" w:rsidP="00EA30FC">
            <w:pPr>
              <w:jc w:val="center"/>
              <w:rPr>
                <w:rFonts w:cs="Tahoma"/>
                <w:color w:val="000000"/>
                <w:szCs w:val="18"/>
              </w:rPr>
            </w:pPr>
            <w:r w:rsidRPr="00A17E03">
              <w:rPr>
                <w:rFonts w:cs="Tahoma"/>
                <w:color w:val="000000"/>
                <w:szCs w:val="18"/>
              </w:rPr>
              <w:t>4</w:t>
            </w:r>
          </w:p>
        </w:tc>
      </w:tr>
      <w:tr w:rsidR="00E7566E" w:rsidRPr="00A17E03" w14:paraId="72895D47" w14:textId="77777777" w:rsidTr="00EA30FC">
        <w:tc>
          <w:tcPr>
            <w:tcW w:w="2160" w:type="dxa"/>
          </w:tcPr>
          <w:p w14:paraId="72895D45" w14:textId="77777777" w:rsidR="00E7566E" w:rsidRPr="00A17E03" w:rsidRDefault="00E7566E" w:rsidP="00EA30FC">
            <w:pPr>
              <w:jc w:val="center"/>
              <w:rPr>
                <w:rFonts w:cs="Tahoma"/>
                <w:szCs w:val="18"/>
              </w:rPr>
            </w:pPr>
            <w:r w:rsidRPr="00A17E03">
              <w:rPr>
                <w:rFonts w:cs="Tahoma"/>
                <w:szCs w:val="18"/>
              </w:rPr>
              <w:t>$375,000 - $499,999</w:t>
            </w:r>
          </w:p>
        </w:tc>
        <w:tc>
          <w:tcPr>
            <w:tcW w:w="2520" w:type="dxa"/>
          </w:tcPr>
          <w:p w14:paraId="72895D46" w14:textId="77777777" w:rsidR="00E7566E" w:rsidRPr="00A17E03" w:rsidRDefault="00E7566E" w:rsidP="00EA30FC">
            <w:pPr>
              <w:jc w:val="center"/>
              <w:rPr>
                <w:rFonts w:cs="Tahoma"/>
                <w:szCs w:val="18"/>
              </w:rPr>
            </w:pPr>
            <w:r w:rsidRPr="00A17E03">
              <w:rPr>
                <w:rFonts w:cs="Tahoma"/>
                <w:szCs w:val="18"/>
              </w:rPr>
              <w:t>5</w:t>
            </w:r>
          </w:p>
        </w:tc>
      </w:tr>
      <w:tr w:rsidR="00E7566E" w:rsidRPr="00A17E03" w14:paraId="72895D4A" w14:textId="77777777" w:rsidTr="00EA30FC">
        <w:tc>
          <w:tcPr>
            <w:tcW w:w="2160" w:type="dxa"/>
          </w:tcPr>
          <w:p w14:paraId="72895D48" w14:textId="77777777" w:rsidR="00E7566E" w:rsidRPr="00A17E03" w:rsidRDefault="00E7566E" w:rsidP="00EA30FC">
            <w:pPr>
              <w:jc w:val="center"/>
              <w:rPr>
                <w:rFonts w:cs="Tahoma"/>
                <w:szCs w:val="18"/>
              </w:rPr>
            </w:pPr>
            <w:r w:rsidRPr="00A17E03">
              <w:rPr>
                <w:rFonts w:cs="Tahoma"/>
                <w:szCs w:val="18"/>
              </w:rPr>
              <w:t>$500,000 - $624,999</w:t>
            </w:r>
          </w:p>
        </w:tc>
        <w:tc>
          <w:tcPr>
            <w:tcW w:w="2520" w:type="dxa"/>
          </w:tcPr>
          <w:p w14:paraId="72895D49" w14:textId="77777777" w:rsidR="00E7566E" w:rsidRPr="00A17E03" w:rsidRDefault="00E7566E" w:rsidP="00EA30FC">
            <w:pPr>
              <w:jc w:val="center"/>
              <w:rPr>
                <w:rFonts w:cs="Tahoma"/>
                <w:szCs w:val="18"/>
              </w:rPr>
            </w:pPr>
            <w:r w:rsidRPr="00A17E03">
              <w:rPr>
                <w:rFonts w:cs="Tahoma"/>
                <w:szCs w:val="18"/>
              </w:rPr>
              <w:t>6</w:t>
            </w:r>
          </w:p>
        </w:tc>
      </w:tr>
      <w:tr w:rsidR="00E7566E" w:rsidRPr="00A17E03" w14:paraId="72895D4D" w14:textId="77777777" w:rsidTr="00EA30FC">
        <w:tc>
          <w:tcPr>
            <w:tcW w:w="2160" w:type="dxa"/>
          </w:tcPr>
          <w:p w14:paraId="72895D4B" w14:textId="77777777" w:rsidR="00E7566E" w:rsidRPr="00A17E03" w:rsidRDefault="00E7566E" w:rsidP="00EA30FC">
            <w:pPr>
              <w:jc w:val="center"/>
              <w:rPr>
                <w:rFonts w:cs="Tahoma"/>
                <w:szCs w:val="18"/>
              </w:rPr>
            </w:pPr>
            <w:r w:rsidRPr="00A17E03">
              <w:rPr>
                <w:rFonts w:cs="Tahoma"/>
                <w:szCs w:val="18"/>
              </w:rPr>
              <w:t>$625,000 - $749,999</w:t>
            </w:r>
          </w:p>
        </w:tc>
        <w:tc>
          <w:tcPr>
            <w:tcW w:w="2520" w:type="dxa"/>
          </w:tcPr>
          <w:p w14:paraId="72895D4C" w14:textId="77777777" w:rsidR="00E7566E" w:rsidRPr="00A17E03" w:rsidRDefault="00E7566E" w:rsidP="00EA30FC">
            <w:pPr>
              <w:jc w:val="center"/>
              <w:rPr>
                <w:rFonts w:cs="Tahoma"/>
                <w:szCs w:val="18"/>
              </w:rPr>
            </w:pPr>
            <w:r w:rsidRPr="00A17E03">
              <w:rPr>
                <w:rFonts w:cs="Tahoma"/>
                <w:szCs w:val="18"/>
              </w:rPr>
              <w:t>7</w:t>
            </w:r>
          </w:p>
        </w:tc>
      </w:tr>
      <w:tr w:rsidR="00E7566E" w:rsidRPr="00A17E03" w14:paraId="72895D50" w14:textId="77777777" w:rsidTr="00EA30FC">
        <w:tc>
          <w:tcPr>
            <w:tcW w:w="2160" w:type="dxa"/>
          </w:tcPr>
          <w:p w14:paraId="72895D4E" w14:textId="77777777" w:rsidR="00E7566E" w:rsidRPr="00A17E03" w:rsidRDefault="00E7566E" w:rsidP="00EA30FC">
            <w:pPr>
              <w:jc w:val="center"/>
              <w:rPr>
                <w:rFonts w:cs="Tahoma"/>
                <w:szCs w:val="18"/>
              </w:rPr>
            </w:pPr>
            <w:r w:rsidRPr="00A17E03">
              <w:rPr>
                <w:rFonts w:cs="Tahoma"/>
                <w:szCs w:val="18"/>
              </w:rPr>
              <w:t>$750,000 - $874,999</w:t>
            </w:r>
          </w:p>
        </w:tc>
        <w:tc>
          <w:tcPr>
            <w:tcW w:w="2520" w:type="dxa"/>
          </w:tcPr>
          <w:p w14:paraId="72895D4F" w14:textId="77777777" w:rsidR="00E7566E" w:rsidRPr="00A17E03" w:rsidRDefault="00E7566E" w:rsidP="00EA30FC">
            <w:pPr>
              <w:jc w:val="center"/>
              <w:rPr>
                <w:rFonts w:cs="Tahoma"/>
                <w:szCs w:val="18"/>
              </w:rPr>
            </w:pPr>
            <w:r w:rsidRPr="00A17E03">
              <w:rPr>
                <w:rFonts w:cs="Tahoma"/>
                <w:szCs w:val="18"/>
              </w:rPr>
              <w:t>8</w:t>
            </w:r>
          </w:p>
        </w:tc>
      </w:tr>
    </w:tbl>
    <w:p w14:paraId="72895D51" w14:textId="77777777" w:rsidR="00E7566E" w:rsidRDefault="00E7566E" w:rsidP="00E7566E">
      <w:pPr>
        <w:jc w:val="both"/>
        <w:rPr>
          <w:rFonts w:cs="Tahoma"/>
          <w:szCs w:val="18"/>
        </w:rPr>
      </w:pPr>
    </w:p>
    <w:p w14:paraId="72895D52" w14:textId="77777777" w:rsidR="00E7566E" w:rsidRPr="00A17E03" w:rsidRDefault="00E7566E" w:rsidP="00E7566E">
      <w:pPr>
        <w:jc w:val="both"/>
        <w:rPr>
          <w:rFonts w:cs="Tahoma"/>
          <w:szCs w:val="18"/>
        </w:rPr>
      </w:pPr>
      <w:r w:rsidRPr="00A17E03">
        <w:rPr>
          <w:rFonts w:cs="Tahoma"/>
          <w:szCs w:val="18"/>
        </w:rPr>
        <w:t xml:space="preserve">Requests for support should be initiated via telephone or web by a customer’s designated contact and should follow the procedure described in customer’s Premier Services Agreement. 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72895D53" w14:textId="77777777" w:rsidR="00E7566E" w:rsidRPr="00F530ED" w:rsidRDefault="00E7566E" w:rsidP="00E7566E">
      <w:pPr>
        <w:pStyle w:val="Heading3"/>
        <w:rPr>
          <w:rFonts w:ascii="Tahoma" w:hAnsi="Tahoma" w:cs="Tahoma"/>
          <w:b w:val="0"/>
          <w:sz w:val="18"/>
          <w:lang w:val="en-US"/>
        </w:rPr>
      </w:pPr>
    </w:p>
    <w:p w14:paraId="72895D54" w14:textId="77777777" w:rsidR="00E7566E" w:rsidRPr="00E27537" w:rsidRDefault="00E7566E" w:rsidP="00E7566E">
      <w:pPr>
        <w:pStyle w:val="Heading3"/>
        <w:rPr>
          <w:rFonts w:ascii="Tahoma" w:hAnsi="Tahoma" w:cs="Tahoma"/>
          <w:color w:val="000000"/>
          <w:szCs w:val="18"/>
        </w:rPr>
      </w:pPr>
      <w:bookmarkStart w:id="860" w:name="_Toc338847183"/>
      <w:bookmarkStart w:id="861" w:name="_Toc336338238"/>
      <w:r w:rsidRPr="00E27537">
        <w:rPr>
          <w:rFonts w:ascii="Tahoma" w:hAnsi="Tahoma" w:cs="Tahoma"/>
          <w:color w:val="000000"/>
          <w:szCs w:val="18"/>
          <w:lang w:val="en-US"/>
        </w:rPr>
        <w:t>System Center Advisor</w:t>
      </w:r>
      <w:bookmarkEnd w:id="860"/>
      <w:bookmarkEnd w:id="861"/>
    </w:p>
    <w:p w14:paraId="72895D55" w14:textId="77777777" w:rsidR="00E7566E" w:rsidRPr="00FF0411" w:rsidRDefault="00E7566E" w:rsidP="00E7566E">
      <w:pPr>
        <w:rPr>
          <w:rFonts w:cs="Tahoma"/>
          <w:color w:val="000000"/>
          <w:szCs w:val="18"/>
        </w:rPr>
      </w:pPr>
    </w:p>
    <w:p w14:paraId="72895D56" w14:textId="77777777" w:rsidR="00E7566E" w:rsidRDefault="00E7566E" w:rsidP="00E7566E">
      <w:pPr>
        <w:rPr>
          <w:rFonts w:cs="Tahoma"/>
          <w:szCs w:val="18"/>
          <w:lang w:eastAsia="ja-JP"/>
        </w:rPr>
      </w:pPr>
      <w:r w:rsidRPr="003479E5">
        <w:rPr>
          <w:rFonts w:cs="Tahoma"/>
          <w:szCs w:val="18"/>
        </w:rPr>
        <w:t xml:space="preserve">Customers with </w:t>
      </w:r>
      <w:r w:rsidRPr="003479E5">
        <w:rPr>
          <w:rFonts w:cs="Tahoma"/>
          <w:szCs w:val="18"/>
          <w:lang w:eastAsia="ja-JP"/>
        </w:rPr>
        <w:t xml:space="preserve">active </w:t>
      </w:r>
      <w:r w:rsidRPr="003479E5">
        <w:rPr>
          <w:rFonts w:cs="Tahoma"/>
          <w:szCs w:val="18"/>
        </w:rPr>
        <w:t xml:space="preserve">Software Assurance </w:t>
      </w:r>
      <w:r w:rsidRPr="003479E5">
        <w:rPr>
          <w:rFonts w:cs="Tahoma"/>
          <w:szCs w:val="18"/>
          <w:lang w:eastAsia="ja-JP"/>
        </w:rPr>
        <w:t>coverage</w:t>
      </w:r>
      <w:r w:rsidRPr="003479E5">
        <w:rPr>
          <w:rFonts w:cs="Tahoma"/>
          <w:szCs w:val="18"/>
        </w:rPr>
        <w:t xml:space="preserve"> for software licenses for the </w:t>
      </w:r>
      <w:r w:rsidRPr="003479E5">
        <w:rPr>
          <w:rFonts w:cs="Tahoma"/>
          <w:szCs w:val="18"/>
          <w:lang w:eastAsia="ja-JP"/>
        </w:rPr>
        <w:t>editions of Windows Server</w:t>
      </w:r>
      <w:r>
        <w:rPr>
          <w:rFonts w:cs="Tahoma" w:hint="eastAsia"/>
          <w:szCs w:val="18"/>
          <w:lang w:eastAsia="ja-JP"/>
        </w:rPr>
        <w:t>,</w:t>
      </w:r>
      <w:r w:rsidRPr="003479E5">
        <w:rPr>
          <w:rFonts w:cs="Tahoma"/>
          <w:szCs w:val="18"/>
          <w:lang w:eastAsia="ja-JP"/>
        </w:rPr>
        <w:t xml:space="preserve"> SQL Server</w:t>
      </w:r>
      <w:r>
        <w:rPr>
          <w:rFonts w:cs="Tahoma" w:hint="eastAsia"/>
          <w:szCs w:val="18"/>
          <w:lang w:eastAsia="ja-JP"/>
        </w:rPr>
        <w:t>, Exchange Server, and SharePoint Server</w:t>
      </w:r>
      <w:r w:rsidRPr="003479E5">
        <w:rPr>
          <w:rFonts w:cs="Tahoma"/>
          <w:szCs w:val="18"/>
          <w:lang w:eastAsia="ja-JP"/>
        </w:rPr>
        <w:t xml:space="preserve"> identified in the table below </w:t>
      </w:r>
      <w:r w:rsidRPr="003479E5">
        <w:rPr>
          <w:rFonts w:cs="Tahoma"/>
          <w:szCs w:val="18"/>
        </w:rPr>
        <w:t>are eligible to use</w:t>
      </w:r>
      <w:r w:rsidRPr="003479E5">
        <w:rPr>
          <w:rFonts w:cs="Tahoma"/>
          <w:szCs w:val="18"/>
          <w:lang w:eastAsia="ja-JP"/>
        </w:rPr>
        <w:t xml:space="preserve"> System Center Advisor as set forth in the Product Use Rights</w:t>
      </w:r>
      <w:r w:rsidRPr="003479E5">
        <w:rPr>
          <w:rFonts w:cs="Tahoma"/>
          <w:szCs w:val="18"/>
        </w:rPr>
        <w:t>.</w:t>
      </w:r>
      <w:r w:rsidRPr="003479E5">
        <w:rPr>
          <w:rFonts w:cs="Tahoma"/>
          <w:szCs w:val="18"/>
          <w:lang w:eastAsia="ja-JP"/>
        </w:rPr>
        <w:t xml:space="preserve"> </w:t>
      </w:r>
    </w:p>
    <w:p w14:paraId="72895D57" w14:textId="77777777" w:rsidR="00E7566E" w:rsidRDefault="00E7566E" w:rsidP="00E7566E">
      <w:pPr>
        <w:rPr>
          <w:rFonts w:cs="Tahoma"/>
          <w:szCs w:val="18"/>
          <w:lang w:eastAsia="ja-JP"/>
        </w:rPr>
      </w:pPr>
      <w:r>
        <w:rPr>
          <w:rFonts w:cs="Tahoma"/>
          <w:szCs w:val="18"/>
          <w:lang w:eastAsia="ja-JP"/>
        </w:rPr>
        <w:br w:type="page"/>
      </w:r>
    </w:p>
    <w:p w14:paraId="72895D58" w14:textId="77777777" w:rsidR="00E7566E" w:rsidRPr="003479E5" w:rsidRDefault="00E7566E" w:rsidP="00E7566E">
      <w:pPr>
        <w:rPr>
          <w:rFonts w:cs="Tahoma"/>
          <w:szCs w:val="18"/>
          <w:lang w:eastAsia="ja-JP"/>
        </w:rPr>
      </w:pPr>
    </w:p>
    <w:p w14:paraId="72895D59" w14:textId="77777777" w:rsidR="00E7566E" w:rsidRPr="003479E5" w:rsidRDefault="00E7566E" w:rsidP="00E7566E">
      <w:pPr>
        <w:outlineLvl w:val="2"/>
        <w:rPr>
          <w:rFonts w:eastAsia="Calibri" w:cs="Tahoma"/>
          <w:b/>
          <w:bCs/>
          <w:szCs w:val="18"/>
          <w:lang w:eastAsia="ja-JP"/>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1848"/>
        <w:gridCol w:w="1774"/>
        <w:gridCol w:w="1830"/>
        <w:gridCol w:w="1474"/>
      </w:tblGrid>
      <w:tr w:rsidR="00E7566E" w:rsidRPr="003479E5" w14:paraId="72895D5E" w14:textId="77777777" w:rsidTr="00EA30FC">
        <w:tc>
          <w:tcPr>
            <w:tcW w:w="3760" w:type="dxa"/>
            <w:gridSpan w:val="2"/>
            <w:shd w:val="clear" w:color="auto" w:fill="FABF8F"/>
          </w:tcPr>
          <w:p w14:paraId="72895D5A" w14:textId="77777777" w:rsidR="00E7566E" w:rsidRPr="003479E5" w:rsidRDefault="00E7566E" w:rsidP="00EA30FC">
            <w:pPr>
              <w:spacing w:after="200" w:line="276" w:lineRule="auto"/>
              <w:jc w:val="center"/>
              <w:rPr>
                <w:rFonts w:cs="Tahoma"/>
                <w:b/>
                <w:bCs/>
                <w:color w:val="000000"/>
                <w:szCs w:val="18"/>
                <w:lang w:eastAsia="ja-JP"/>
              </w:rPr>
            </w:pPr>
            <w:r w:rsidRPr="003479E5">
              <w:rPr>
                <w:rFonts w:cs="Tahoma"/>
                <w:b/>
                <w:bCs/>
                <w:color w:val="000000"/>
                <w:szCs w:val="18"/>
                <w:lang w:eastAsia="ja-JP"/>
              </w:rPr>
              <w:t>Qualifying Server Software*</w:t>
            </w:r>
          </w:p>
        </w:tc>
        <w:tc>
          <w:tcPr>
            <w:tcW w:w="1774" w:type="dxa"/>
            <w:shd w:val="clear" w:color="auto" w:fill="FABF8F"/>
          </w:tcPr>
          <w:p w14:paraId="72895D5B" w14:textId="77777777" w:rsidR="00E7566E" w:rsidRPr="003479E5" w:rsidRDefault="00E7566E" w:rsidP="00EA30FC">
            <w:pPr>
              <w:spacing w:after="200" w:line="276" w:lineRule="auto"/>
              <w:jc w:val="center"/>
              <w:rPr>
                <w:rFonts w:cs="Tahoma"/>
                <w:b/>
                <w:bCs/>
                <w:color w:val="000000"/>
                <w:szCs w:val="18"/>
                <w:lang w:eastAsia="ja-JP"/>
              </w:rPr>
            </w:pPr>
          </w:p>
        </w:tc>
        <w:tc>
          <w:tcPr>
            <w:tcW w:w="1830" w:type="dxa"/>
            <w:shd w:val="clear" w:color="auto" w:fill="FABF8F"/>
          </w:tcPr>
          <w:p w14:paraId="72895D5C" w14:textId="77777777" w:rsidR="00E7566E" w:rsidRPr="003479E5" w:rsidRDefault="00E7566E" w:rsidP="00EA30FC">
            <w:pPr>
              <w:spacing w:after="200" w:line="276" w:lineRule="auto"/>
              <w:jc w:val="center"/>
              <w:rPr>
                <w:rFonts w:cs="Tahoma"/>
                <w:b/>
                <w:bCs/>
                <w:color w:val="000000"/>
                <w:szCs w:val="18"/>
                <w:lang w:eastAsia="ja-JP"/>
              </w:rPr>
            </w:pPr>
          </w:p>
        </w:tc>
        <w:tc>
          <w:tcPr>
            <w:tcW w:w="1474" w:type="dxa"/>
            <w:shd w:val="clear" w:color="auto" w:fill="FABF8F"/>
          </w:tcPr>
          <w:p w14:paraId="72895D5D" w14:textId="77777777" w:rsidR="00E7566E" w:rsidRPr="003479E5" w:rsidRDefault="00E7566E" w:rsidP="00EA30FC">
            <w:pPr>
              <w:spacing w:after="200" w:line="276" w:lineRule="auto"/>
              <w:jc w:val="center"/>
              <w:rPr>
                <w:rFonts w:cs="Tahoma"/>
                <w:b/>
                <w:bCs/>
                <w:color w:val="000000"/>
                <w:szCs w:val="18"/>
                <w:lang w:eastAsia="ja-JP"/>
              </w:rPr>
            </w:pPr>
          </w:p>
        </w:tc>
      </w:tr>
      <w:tr w:rsidR="00E7566E" w:rsidRPr="003479E5" w14:paraId="72895D64" w14:textId="77777777" w:rsidTr="00EA30FC">
        <w:tc>
          <w:tcPr>
            <w:tcW w:w="1912" w:type="dxa"/>
            <w:shd w:val="clear" w:color="auto" w:fill="FABF8F"/>
          </w:tcPr>
          <w:p w14:paraId="72895D5F" w14:textId="77777777" w:rsidR="00E7566E" w:rsidRPr="003479E5" w:rsidRDefault="00E7566E" w:rsidP="00EA30FC">
            <w:pPr>
              <w:spacing w:after="200" w:line="276" w:lineRule="auto"/>
              <w:jc w:val="center"/>
              <w:rPr>
                <w:rFonts w:cs="Tahoma"/>
                <w:color w:val="000000"/>
                <w:szCs w:val="18"/>
                <w:lang w:eastAsia="ja-JP"/>
              </w:rPr>
            </w:pPr>
            <w:r w:rsidRPr="003479E5">
              <w:rPr>
                <w:rFonts w:cs="Tahoma"/>
                <w:b/>
                <w:bCs/>
                <w:color w:val="000000"/>
                <w:szCs w:val="18"/>
                <w:lang w:eastAsia="ja-JP"/>
              </w:rPr>
              <w:t>Windows Server</w:t>
            </w:r>
          </w:p>
        </w:tc>
        <w:tc>
          <w:tcPr>
            <w:tcW w:w="1848" w:type="dxa"/>
            <w:shd w:val="clear" w:color="auto" w:fill="FABF8F"/>
          </w:tcPr>
          <w:p w14:paraId="72895D60" w14:textId="77777777" w:rsidR="00E7566E" w:rsidRPr="003479E5" w:rsidRDefault="00E7566E" w:rsidP="00EA30FC">
            <w:pPr>
              <w:spacing w:after="200" w:line="276" w:lineRule="auto"/>
              <w:jc w:val="center"/>
              <w:rPr>
                <w:rFonts w:cs="Tahoma"/>
                <w:color w:val="000000"/>
                <w:szCs w:val="18"/>
                <w:lang w:eastAsia="ja-JP"/>
              </w:rPr>
            </w:pPr>
            <w:r w:rsidRPr="003479E5">
              <w:rPr>
                <w:rFonts w:cs="Tahoma"/>
                <w:b/>
                <w:bCs/>
                <w:color w:val="000000"/>
                <w:szCs w:val="18"/>
                <w:lang w:eastAsia="ja-JP"/>
              </w:rPr>
              <w:t>SQL Server</w:t>
            </w:r>
          </w:p>
        </w:tc>
        <w:tc>
          <w:tcPr>
            <w:tcW w:w="1774" w:type="dxa"/>
            <w:shd w:val="clear" w:color="auto" w:fill="FABF8F"/>
          </w:tcPr>
          <w:p w14:paraId="72895D61" w14:textId="77777777" w:rsidR="00E7566E" w:rsidRPr="00897CAE" w:rsidRDefault="00E7566E" w:rsidP="00EA30FC">
            <w:pPr>
              <w:spacing w:after="200" w:line="276" w:lineRule="auto"/>
              <w:jc w:val="center"/>
              <w:rPr>
                <w:rFonts w:cs="Tahoma"/>
                <w:b/>
                <w:bCs/>
                <w:color w:val="000000"/>
                <w:szCs w:val="18"/>
                <w:lang w:eastAsia="ja-JP"/>
              </w:rPr>
            </w:pPr>
            <w:r w:rsidRPr="00897CAE">
              <w:rPr>
                <w:rFonts w:cs="Tahoma" w:hint="eastAsia"/>
                <w:b/>
                <w:bCs/>
                <w:color w:val="000000"/>
                <w:szCs w:val="18"/>
                <w:lang w:eastAsia="ja-JP"/>
              </w:rPr>
              <w:t>Exchange Server</w:t>
            </w:r>
          </w:p>
        </w:tc>
        <w:tc>
          <w:tcPr>
            <w:tcW w:w="1830" w:type="dxa"/>
            <w:shd w:val="clear" w:color="auto" w:fill="FABF8F"/>
          </w:tcPr>
          <w:p w14:paraId="72895D62" w14:textId="77777777" w:rsidR="00E7566E" w:rsidRPr="00897CAE" w:rsidRDefault="00E7566E" w:rsidP="00EA30FC">
            <w:pPr>
              <w:spacing w:after="200" w:line="276" w:lineRule="auto"/>
              <w:jc w:val="center"/>
              <w:rPr>
                <w:rFonts w:cs="Tahoma"/>
                <w:b/>
                <w:bCs/>
                <w:color w:val="000000"/>
                <w:szCs w:val="18"/>
                <w:lang w:eastAsia="ja-JP"/>
              </w:rPr>
            </w:pPr>
            <w:r w:rsidRPr="00897CAE">
              <w:rPr>
                <w:rFonts w:cs="Tahoma" w:hint="eastAsia"/>
                <w:b/>
                <w:bCs/>
                <w:color w:val="000000"/>
                <w:szCs w:val="18"/>
                <w:lang w:eastAsia="ja-JP"/>
              </w:rPr>
              <w:t>SharePoint Server</w:t>
            </w:r>
          </w:p>
        </w:tc>
        <w:tc>
          <w:tcPr>
            <w:tcW w:w="1474" w:type="dxa"/>
            <w:shd w:val="clear" w:color="auto" w:fill="FABF8F"/>
          </w:tcPr>
          <w:p w14:paraId="72895D63" w14:textId="77777777" w:rsidR="00E7566E" w:rsidRPr="00897CAE" w:rsidRDefault="00E7566E" w:rsidP="00EA30FC">
            <w:pPr>
              <w:spacing w:after="200" w:line="276" w:lineRule="auto"/>
              <w:jc w:val="center"/>
              <w:rPr>
                <w:rFonts w:cs="Tahoma"/>
                <w:b/>
                <w:bCs/>
                <w:color w:val="000000"/>
                <w:szCs w:val="18"/>
                <w:lang w:eastAsia="ja-JP"/>
              </w:rPr>
            </w:pPr>
            <w:r>
              <w:rPr>
                <w:rFonts w:cs="Tahoma"/>
                <w:b/>
                <w:bCs/>
                <w:color w:val="000000"/>
                <w:szCs w:val="18"/>
                <w:lang w:eastAsia="ja-JP"/>
              </w:rPr>
              <w:t>Lync Server</w:t>
            </w:r>
          </w:p>
        </w:tc>
      </w:tr>
      <w:tr w:rsidR="00E7566E" w:rsidRPr="003479E5" w14:paraId="72895D6A" w14:textId="77777777" w:rsidTr="00EA30FC">
        <w:tc>
          <w:tcPr>
            <w:tcW w:w="1912" w:type="dxa"/>
          </w:tcPr>
          <w:p w14:paraId="72895D65" w14:textId="77777777" w:rsidR="00E7566E" w:rsidRPr="003479E5" w:rsidRDefault="00E7566E" w:rsidP="00EA30FC">
            <w:pPr>
              <w:spacing w:after="200" w:line="276" w:lineRule="auto"/>
              <w:jc w:val="center"/>
              <w:rPr>
                <w:rFonts w:cs="Tahoma"/>
                <w:color w:val="000000"/>
                <w:szCs w:val="18"/>
                <w:lang w:eastAsia="ja-JP"/>
              </w:rPr>
            </w:pPr>
            <w:r w:rsidRPr="003479E5">
              <w:rPr>
                <w:rFonts w:cs="Tahoma"/>
                <w:color w:val="000000"/>
                <w:szCs w:val="18"/>
                <w:lang w:eastAsia="ja-JP"/>
              </w:rPr>
              <w:t>Windows Server Datacenter</w:t>
            </w:r>
          </w:p>
        </w:tc>
        <w:tc>
          <w:tcPr>
            <w:tcW w:w="1848" w:type="dxa"/>
          </w:tcPr>
          <w:p w14:paraId="72895D66" w14:textId="77777777" w:rsidR="00E7566E" w:rsidRPr="003479E5" w:rsidRDefault="00E7566E" w:rsidP="00EA30FC">
            <w:pPr>
              <w:spacing w:after="200" w:line="276" w:lineRule="auto"/>
              <w:jc w:val="center"/>
              <w:rPr>
                <w:rFonts w:cs="Tahoma"/>
                <w:color w:val="000000"/>
                <w:szCs w:val="18"/>
                <w:lang w:eastAsia="ja-JP"/>
              </w:rPr>
            </w:pPr>
            <w:r w:rsidRPr="003479E5">
              <w:rPr>
                <w:rFonts w:cs="Tahoma"/>
                <w:color w:val="000000"/>
                <w:szCs w:val="18"/>
                <w:lang w:eastAsia="ja-JP"/>
              </w:rPr>
              <w:t xml:space="preserve">SQL Server Parallel Data Warehouse </w:t>
            </w:r>
          </w:p>
        </w:tc>
        <w:tc>
          <w:tcPr>
            <w:tcW w:w="1774" w:type="dxa"/>
          </w:tcPr>
          <w:p w14:paraId="72895D67" w14:textId="77777777" w:rsidR="00E7566E" w:rsidRPr="00897CAE" w:rsidRDefault="00E7566E" w:rsidP="00EA30FC">
            <w:pPr>
              <w:spacing w:after="200" w:line="276" w:lineRule="auto"/>
              <w:jc w:val="center"/>
              <w:rPr>
                <w:rFonts w:cs="Tahoma"/>
                <w:color w:val="000000"/>
                <w:szCs w:val="18"/>
                <w:lang w:eastAsia="ja-JP"/>
              </w:rPr>
            </w:pPr>
            <w:r w:rsidRPr="00897CAE">
              <w:rPr>
                <w:rFonts w:cs="Tahoma" w:hint="eastAsia"/>
                <w:color w:val="000000"/>
                <w:szCs w:val="18"/>
                <w:lang w:eastAsia="ja-JP"/>
              </w:rPr>
              <w:t>Exchange Small Business Server</w:t>
            </w:r>
          </w:p>
        </w:tc>
        <w:tc>
          <w:tcPr>
            <w:tcW w:w="1830" w:type="dxa"/>
          </w:tcPr>
          <w:p w14:paraId="72895D68" w14:textId="77777777" w:rsidR="00E7566E" w:rsidRPr="00897CAE" w:rsidRDefault="00E7566E" w:rsidP="00EA30FC">
            <w:pPr>
              <w:spacing w:after="200" w:line="276" w:lineRule="auto"/>
              <w:jc w:val="center"/>
              <w:rPr>
                <w:rFonts w:cs="Tahoma"/>
                <w:color w:val="000000"/>
                <w:szCs w:val="18"/>
                <w:lang w:eastAsia="ja-JP"/>
              </w:rPr>
            </w:pPr>
            <w:r w:rsidRPr="00897CAE">
              <w:rPr>
                <w:rFonts w:cs="Tahoma" w:hint="eastAsia"/>
                <w:color w:val="000000"/>
                <w:szCs w:val="18"/>
                <w:lang w:eastAsia="ja-JP"/>
              </w:rPr>
              <w:t>SharePoint</w:t>
            </w:r>
            <w:r w:rsidRPr="00897CAE">
              <w:rPr>
                <w:rFonts w:cs="Tahoma"/>
                <w:color w:val="000000"/>
                <w:szCs w:val="18"/>
                <w:lang w:eastAsia="ja-JP"/>
              </w:rPr>
              <w:t xml:space="preserve"> for</w:t>
            </w:r>
            <w:r w:rsidRPr="00897CAE">
              <w:rPr>
                <w:rFonts w:cs="Tahoma" w:hint="eastAsia"/>
                <w:color w:val="000000"/>
                <w:szCs w:val="18"/>
                <w:lang w:eastAsia="ja-JP"/>
              </w:rPr>
              <w:t xml:space="preserve"> 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Enterprise</w:t>
            </w:r>
          </w:p>
        </w:tc>
        <w:tc>
          <w:tcPr>
            <w:tcW w:w="1474" w:type="dxa"/>
          </w:tcPr>
          <w:p w14:paraId="72895D69" w14:textId="77777777" w:rsidR="00E7566E" w:rsidRPr="00897CAE" w:rsidRDefault="00E7566E" w:rsidP="00EA30FC">
            <w:pPr>
              <w:spacing w:after="200" w:line="276" w:lineRule="auto"/>
              <w:jc w:val="center"/>
              <w:rPr>
                <w:rFonts w:cs="Tahoma"/>
                <w:color w:val="000000"/>
                <w:szCs w:val="18"/>
                <w:lang w:eastAsia="ja-JP"/>
              </w:rPr>
            </w:pPr>
            <w:r>
              <w:rPr>
                <w:rFonts w:cs="Tahoma"/>
                <w:color w:val="000000"/>
                <w:szCs w:val="18"/>
                <w:lang w:eastAsia="ja-JP"/>
              </w:rPr>
              <w:t>Lync Server 2010 Enterprise Edition</w:t>
            </w:r>
          </w:p>
        </w:tc>
      </w:tr>
      <w:tr w:rsidR="00E7566E" w:rsidRPr="003479E5" w14:paraId="72895D70" w14:textId="77777777" w:rsidTr="00EA30FC">
        <w:tc>
          <w:tcPr>
            <w:tcW w:w="1912" w:type="dxa"/>
          </w:tcPr>
          <w:p w14:paraId="72895D6B" w14:textId="77777777" w:rsidR="00E7566E" w:rsidRPr="003479E5" w:rsidRDefault="00E7566E" w:rsidP="00EA30FC">
            <w:pPr>
              <w:spacing w:after="200" w:line="276" w:lineRule="auto"/>
              <w:jc w:val="center"/>
              <w:rPr>
                <w:rFonts w:cs="Tahoma"/>
                <w:szCs w:val="18"/>
              </w:rPr>
            </w:pPr>
            <w:r w:rsidRPr="003479E5">
              <w:rPr>
                <w:rFonts w:cs="Tahoma"/>
                <w:color w:val="000000"/>
                <w:szCs w:val="18"/>
                <w:lang w:eastAsia="ja-JP"/>
              </w:rPr>
              <w:t>Windows Server Enterprise</w:t>
            </w:r>
          </w:p>
        </w:tc>
        <w:tc>
          <w:tcPr>
            <w:tcW w:w="1848" w:type="dxa"/>
          </w:tcPr>
          <w:p w14:paraId="72895D6C" w14:textId="77777777" w:rsidR="00E7566E" w:rsidRPr="003479E5" w:rsidRDefault="00E7566E" w:rsidP="00EA30FC">
            <w:pPr>
              <w:spacing w:after="200" w:line="276" w:lineRule="auto"/>
              <w:jc w:val="center"/>
              <w:rPr>
                <w:rFonts w:cs="Tahoma"/>
                <w:szCs w:val="18"/>
                <w:lang w:eastAsia="ja-JP"/>
              </w:rPr>
            </w:pPr>
            <w:r w:rsidRPr="003479E5">
              <w:rPr>
                <w:rFonts w:cs="Tahoma"/>
                <w:color w:val="000000"/>
                <w:szCs w:val="18"/>
                <w:lang w:eastAsia="ja-JP"/>
              </w:rPr>
              <w:t>SQL Server Datacenter</w:t>
            </w:r>
          </w:p>
        </w:tc>
        <w:tc>
          <w:tcPr>
            <w:tcW w:w="1774" w:type="dxa"/>
          </w:tcPr>
          <w:p w14:paraId="72895D6D" w14:textId="77777777" w:rsidR="00E7566E" w:rsidRPr="00897CAE" w:rsidRDefault="00E7566E" w:rsidP="00EA30FC">
            <w:pPr>
              <w:spacing w:after="200" w:line="276" w:lineRule="auto"/>
              <w:jc w:val="center"/>
              <w:rPr>
                <w:rFonts w:cs="Tahoma"/>
                <w:color w:val="000000"/>
                <w:szCs w:val="18"/>
                <w:lang w:eastAsia="ja-JP"/>
              </w:rPr>
            </w:pPr>
            <w:r w:rsidRPr="00897CAE">
              <w:rPr>
                <w:rFonts w:cs="Tahoma" w:hint="eastAsia"/>
                <w:color w:val="000000"/>
                <w:szCs w:val="18"/>
                <w:lang w:eastAsia="ja-JP"/>
              </w:rPr>
              <w:t>Exchange Server Enterprise</w:t>
            </w:r>
          </w:p>
        </w:tc>
        <w:tc>
          <w:tcPr>
            <w:tcW w:w="1830" w:type="dxa"/>
          </w:tcPr>
          <w:p w14:paraId="72895D6E" w14:textId="77777777" w:rsidR="00E7566E" w:rsidRPr="00897CAE" w:rsidRDefault="00E7566E" w:rsidP="00EA30FC">
            <w:pPr>
              <w:spacing w:after="200" w:line="276" w:lineRule="auto"/>
              <w:jc w:val="center"/>
              <w:rPr>
                <w:rFonts w:cs="Tahoma"/>
                <w:color w:val="000000"/>
                <w:szCs w:val="18"/>
                <w:lang w:eastAsia="ja-JP"/>
              </w:rPr>
            </w:pPr>
            <w:r w:rsidRPr="00897CAE">
              <w:rPr>
                <w:rFonts w:cs="Tahoma" w:hint="eastAsia"/>
                <w:color w:val="000000"/>
                <w:szCs w:val="18"/>
                <w:lang w:eastAsia="ja-JP"/>
              </w:rPr>
              <w:t xml:space="preserve">SharePoint </w:t>
            </w:r>
            <w:r w:rsidRPr="00897CAE">
              <w:rPr>
                <w:rFonts w:cs="Tahoma"/>
                <w:color w:val="000000"/>
                <w:szCs w:val="18"/>
                <w:lang w:eastAsia="ja-JP"/>
              </w:rPr>
              <w:t xml:space="preserve">for </w:t>
            </w:r>
            <w:r w:rsidRPr="00897CAE">
              <w:rPr>
                <w:rFonts w:cs="Tahoma" w:hint="eastAsia"/>
                <w:color w:val="000000"/>
                <w:szCs w:val="18"/>
                <w:lang w:eastAsia="ja-JP"/>
              </w:rPr>
              <w:t>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Standard</w:t>
            </w:r>
          </w:p>
        </w:tc>
        <w:tc>
          <w:tcPr>
            <w:tcW w:w="1474" w:type="dxa"/>
          </w:tcPr>
          <w:p w14:paraId="72895D6F" w14:textId="77777777" w:rsidR="00E7566E" w:rsidRPr="00897CAE" w:rsidRDefault="00E7566E" w:rsidP="00EA30FC">
            <w:pPr>
              <w:spacing w:after="200" w:line="276" w:lineRule="auto"/>
              <w:jc w:val="center"/>
              <w:rPr>
                <w:rFonts w:cs="Tahoma"/>
                <w:color w:val="000000"/>
                <w:szCs w:val="18"/>
                <w:lang w:eastAsia="ja-JP"/>
              </w:rPr>
            </w:pPr>
            <w:r>
              <w:rPr>
                <w:rFonts w:cs="Tahoma"/>
                <w:color w:val="000000"/>
                <w:szCs w:val="18"/>
                <w:lang w:eastAsia="ja-JP"/>
              </w:rPr>
              <w:t>Lync Server 2010 Standard Edition</w:t>
            </w:r>
          </w:p>
        </w:tc>
      </w:tr>
      <w:tr w:rsidR="00E7566E" w:rsidRPr="003479E5" w14:paraId="72895D76" w14:textId="77777777" w:rsidTr="00EA30FC">
        <w:tc>
          <w:tcPr>
            <w:tcW w:w="1912" w:type="dxa"/>
          </w:tcPr>
          <w:p w14:paraId="72895D71" w14:textId="77777777" w:rsidR="00E7566E" w:rsidRPr="003479E5" w:rsidRDefault="00E7566E" w:rsidP="00EA30FC">
            <w:pPr>
              <w:spacing w:after="200" w:line="276" w:lineRule="auto"/>
              <w:jc w:val="center"/>
              <w:rPr>
                <w:rFonts w:cs="Tahoma"/>
                <w:szCs w:val="18"/>
                <w:lang w:eastAsia="ja-JP"/>
              </w:rPr>
            </w:pPr>
            <w:r w:rsidRPr="003479E5">
              <w:rPr>
                <w:rFonts w:cs="Tahoma"/>
                <w:color w:val="000000"/>
                <w:szCs w:val="18"/>
                <w:lang w:eastAsia="ja-JP"/>
              </w:rPr>
              <w:t>Windows Server Standard</w:t>
            </w:r>
          </w:p>
        </w:tc>
        <w:tc>
          <w:tcPr>
            <w:tcW w:w="1848" w:type="dxa"/>
          </w:tcPr>
          <w:p w14:paraId="72895D72"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SQL Server Enterprise</w:t>
            </w:r>
          </w:p>
        </w:tc>
        <w:tc>
          <w:tcPr>
            <w:tcW w:w="1774" w:type="dxa"/>
          </w:tcPr>
          <w:p w14:paraId="72895D73" w14:textId="77777777" w:rsidR="00E7566E" w:rsidRPr="00897CAE" w:rsidRDefault="00E7566E" w:rsidP="00EA30FC">
            <w:pPr>
              <w:spacing w:after="200" w:line="276" w:lineRule="auto"/>
              <w:jc w:val="center"/>
              <w:rPr>
                <w:rFonts w:cs="Tahoma"/>
                <w:color w:val="000000"/>
                <w:szCs w:val="18"/>
                <w:lang w:eastAsia="ja-JP"/>
              </w:rPr>
            </w:pPr>
            <w:r w:rsidRPr="00897CAE">
              <w:rPr>
                <w:rFonts w:cs="Tahoma" w:hint="eastAsia"/>
                <w:color w:val="000000"/>
                <w:szCs w:val="18"/>
                <w:lang w:eastAsia="ja-JP"/>
              </w:rPr>
              <w:t>Exchange Server Standard</w:t>
            </w:r>
          </w:p>
        </w:tc>
        <w:tc>
          <w:tcPr>
            <w:tcW w:w="1830" w:type="dxa"/>
          </w:tcPr>
          <w:p w14:paraId="72895D74" w14:textId="77777777" w:rsidR="00E7566E" w:rsidRPr="00897CAE" w:rsidRDefault="00E7566E" w:rsidP="00EA30FC">
            <w:pPr>
              <w:spacing w:after="200" w:line="276" w:lineRule="auto"/>
              <w:jc w:val="center"/>
              <w:rPr>
                <w:rFonts w:cs="Tahoma"/>
                <w:color w:val="000000"/>
                <w:szCs w:val="18"/>
                <w:lang w:eastAsia="ja-JP"/>
              </w:rPr>
            </w:pPr>
            <w:r w:rsidRPr="00897CAE">
              <w:rPr>
                <w:rFonts w:cs="Tahoma" w:hint="eastAsia"/>
                <w:color w:val="000000"/>
                <w:szCs w:val="18"/>
                <w:lang w:eastAsia="ja-JP"/>
              </w:rPr>
              <w:t>SharePoint Server</w:t>
            </w:r>
          </w:p>
        </w:tc>
        <w:tc>
          <w:tcPr>
            <w:tcW w:w="1474" w:type="dxa"/>
          </w:tcPr>
          <w:p w14:paraId="72895D75" w14:textId="77777777" w:rsidR="00E7566E" w:rsidRPr="00897CAE" w:rsidRDefault="00E7566E" w:rsidP="00EA30FC">
            <w:pPr>
              <w:spacing w:after="200" w:line="276" w:lineRule="auto"/>
              <w:jc w:val="center"/>
              <w:rPr>
                <w:rFonts w:cs="Tahoma"/>
                <w:color w:val="000000"/>
                <w:szCs w:val="18"/>
                <w:lang w:eastAsia="ja-JP"/>
              </w:rPr>
            </w:pPr>
          </w:p>
        </w:tc>
      </w:tr>
      <w:tr w:rsidR="00E7566E" w:rsidRPr="003479E5" w14:paraId="72895D7C" w14:textId="77777777" w:rsidTr="00EA30FC">
        <w:tc>
          <w:tcPr>
            <w:tcW w:w="1912" w:type="dxa"/>
          </w:tcPr>
          <w:p w14:paraId="72895D77"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Windows Small Business Server Premium Add-on</w:t>
            </w:r>
          </w:p>
        </w:tc>
        <w:tc>
          <w:tcPr>
            <w:tcW w:w="1848" w:type="dxa"/>
          </w:tcPr>
          <w:p w14:paraId="72895D78"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SQL Server Standard</w:t>
            </w:r>
          </w:p>
        </w:tc>
        <w:tc>
          <w:tcPr>
            <w:tcW w:w="1774" w:type="dxa"/>
          </w:tcPr>
          <w:p w14:paraId="72895D79" w14:textId="77777777" w:rsidR="00E7566E" w:rsidRPr="003479E5" w:rsidRDefault="00E7566E" w:rsidP="00EA30FC">
            <w:pPr>
              <w:spacing w:after="200" w:line="276" w:lineRule="auto"/>
              <w:jc w:val="center"/>
              <w:rPr>
                <w:rFonts w:cs="Tahoma"/>
                <w:szCs w:val="18"/>
                <w:lang w:eastAsia="ja-JP"/>
              </w:rPr>
            </w:pPr>
          </w:p>
        </w:tc>
        <w:tc>
          <w:tcPr>
            <w:tcW w:w="1830" w:type="dxa"/>
          </w:tcPr>
          <w:p w14:paraId="72895D7A" w14:textId="77777777" w:rsidR="00E7566E" w:rsidRPr="003479E5" w:rsidRDefault="00E7566E" w:rsidP="00EA30FC">
            <w:pPr>
              <w:spacing w:after="200" w:line="276" w:lineRule="auto"/>
              <w:jc w:val="center"/>
              <w:rPr>
                <w:rFonts w:cs="Tahoma"/>
                <w:szCs w:val="18"/>
                <w:lang w:eastAsia="ja-JP"/>
              </w:rPr>
            </w:pPr>
          </w:p>
        </w:tc>
        <w:tc>
          <w:tcPr>
            <w:tcW w:w="1474" w:type="dxa"/>
          </w:tcPr>
          <w:p w14:paraId="72895D7B" w14:textId="77777777" w:rsidR="00E7566E" w:rsidRPr="003479E5" w:rsidRDefault="00E7566E" w:rsidP="00EA30FC">
            <w:pPr>
              <w:spacing w:after="200" w:line="276" w:lineRule="auto"/>
              <w:jc w:val="center"/>
              <w:rPr>
                <w:rFonts w:cs="Tahoma"/>
                <w:szCs w:val="18"/>
                <w:lang w:eastAsia="ja-JP"/>
              </w:rPr>
            </w:pPr>
          </w:p>
        </w:tc>
      </w:tr>
      <w:tr w:rsidR="00E7566E" w:rsidRPr="003479E5" w14:paraId="72895D82" w14:textId="77777777" w:rsidTr="00EA30FC">
        <w:tc>
          <w:tcPr>
            <w:tcW w:w="1912" w:type="dxa"/>
          </w:tcPr>
          <w:p w14:paraId="72895D7D"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Windows Small Business Server Standard</w:t>
            </w:r>
          </w:p>
        </w:tc>
        <w:tc>
          <w:tcPr>
            <w:tcW w:w="1848" w:type="dxa"/>
          </w:tcPr>
          <w:p w14:paraId="72895D7E"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SQL Server Workgroup</w:t>
            </w:r>
          </w:p>
        </w:tc>
        <w:tc>
          <w:tcPr>
            <w:tcW w:w="1774" w:type="dxa"/>
          </w:tcPr>
          <w:p w14:paraId="72895D7F" w14:textId="77777777" w:rsidR="00E7566E" w:rsidRPr="003479E5" w:rsidRDefault="00E7566E" w:rsidP="00EA30FC">
            <w:pPr>
              <w:spacing w:after="200" w:line="276" w:lineRule="auto"/>
              <w:jc w:val="center"/>
              <w:rPr>
                <w:rFonts w:cs="Tahoma"/>
                <w:szCs w:val="18"/>
                <w:lang w:eastAsia="ja-JP"/>
              </w:rPr>
            </w:pPr>
          </w:p>
        </w:tc>
        <w:tc>
          <w:tcPr>
            <w:tcW w:w="1830" w:type="dxa"/>
          </w:tcPr>
          <w:p w14:paraId="72895D80" w14:textId="77777777" w:rsidR="00E7566E" w:rsidRPr="003479E5" w:rsidRDefault="00E7566E" w:rsidP="00EA30FC">
            <w:pPr>
              <w:spacing w:after="200" w:line="276" w:lineRule="auto"/>
              <w:jc w:val="center"/>
              <w:rPr>
                <w:rFonts w:cs="Tahoma"/>
                <w:szCs w:val="18"/>
                <w:lang w:eastAsia="ja-JP"/>
              </w:rPr>
            </w:pPr>
          </w:p>
        </w:tc>
        <w:tc>
          <w:tcPr>
            <w:tcW w:w="1474" w:type="dxa"/>
          </w:tcPr>
          <w:p w14:paraId="72895D81" w14:textId="77777777" w:rsidR="00E7566E" w:rsidRPr="003479E5" w:rsidRDefault="00E7566E" w:rsidP="00EA30FC">
            <w:pPr>
              <w:spacing w:after="200" w:line="276" w:lineRule="auto"/>
              <w:jc w:val="center"/>
              <w:rPr>
                <w:rFonts w:cs="Tahoma"/>
                <w:szCs w:val="18"/>
                <w:lang w:eastAsia="ja-JP"/>
              </w:rPr>
            </w:pPr>
          </w:p>
        </w:tc>
      </w:tr>
      <w:tr w:rsidR="00E7566E" w:rsidRPr="003479E5" w14:paraId="72895D88" w14:textId="77777777" w:rsidTr="00EA30FC">
        <w:tc>
          <w:tcPr>
            <w:tcW w:w="1912" w:type="dxa"/>
          </w:tcPr>
          <w:p w14:paraId="72895D83"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Windows Small Business Server Essentials</w:t>
            </w:r>
          </w:p>
        </w:tc>
        <w:tc>
          <w:tcPr>
            <w:tcW w:w="1848" w:type="dxa"/>
          </w:tcPr>
          <w:p w14:paraId="72895D84"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SQL Server Small Business</w:t>
            </w:r>
          </w:p>
        </w:tc>
        <w:tc>
          <w:tcPr>
            <w:tcW w:w="1774" w:type="dxa"/>
          </w:tcPr>
          <w:p w14:paraId="72895D85" w14:textId="77777777" w:rsidR="00E7566E" w:rsidRPr="003479E5" w:rsidRDefault="00E7566E" w:rsidP="00EA30FC">
            <w:pPr>
              <w:spacing w:after="200" w:line="276" w:lineRule="auto"/>
              <w:jc w:val="center"/>
              <w:rPr>
                <w:rFonts w:cs="Tahoma"/>
                <w:szCs w:val="18"/>
                <w:lang w:eastAsia="ja-JP"/>
              </w:rPr>
            </w:pPr>
          </w:p>
        </w:tc>
        <w:tc>
          <w:tcPr>
            <w:tcW w:w="1830" w:type="dxa"/>
          </w:tcPr>
          <w:p w14:paraId="72895D86" w14:textId="77777777" w:rsidR="00E7566E" w:rsidRPr="003479E5" w:rsidRDefault="00E7566E" w:rsidP="00EA30FC">
            <w:pPr>
              <w:spacing w:after="200" w:line="276" w:lineRule="auto"/>
              <w:jc w:val="center"/>
              <w:rPr>
                <w:rFonts w:cs="Tahoma"/>
                <w:szCs w:val="18"/>
                <w:lang w:eastAsia="ja-JP"/>
              </w:rPr>
            </w:pPr>
          </w:p>
        </w:tc>
        <w:tc>
          <w:tcPr>
            <w:tcW w:w="1474" w:type="dxa"/>
          </w:tcPr>
          <w:p w14:paraId="72895D87" w14:textId="77777777" w:rsidR="00E7566E" w:rsidRPr="003479E5" w:rsidRDefault="00E7566E" w:rsidP="00EA30FC">
            <w:pPr>
              <w:spacing w:after="200" w:line="276" w:lineRule="auto"/>
              <w:jc w:val="center"/>
              <w:rPr>
                <w:rFonts w:cs="Tahoma"/>
                <w:szCs w:val="18"/>
                <w:lang w:eastAsia="ja-JP"/>
              </w:rPr>
            </w:pPr>
          </w:p>
        </w:tc>
      </w:tr>
      <w:tr w:rsidR="00E7566E" w:rsidRPr="003479E5" w14:paraId="72895D8E" w14:textId="77777777" w:rsidTr="00EA30FC">
        <w:tc>
          <w:tcPr>
            <w:tcW w:w="1912" w:type="dxa"/>
          </w:tcPr>
          <w:p w14:paraId="72895D89"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Windows Web Server</w:t>
            </w:r>
          </w:p>
        </w:tc>
        <w:tc>
          <w:tcPr>
            <w:tcW w:w="1848" w:type="dxa"/>
          </w:tcPr>
          <w:p w14:paraId="72895D8A"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SQL Server Web</w:t>
            </w:r>
          </w:p>
        </w:tc>
        <w:tc>
          <w:tcPr>
            <w:tcW w:w="1774" w:type="dxa"/>
          </w:tcPr>
          <w:p w14:paraId="72895D8B" w14:textId="77777777" w:rsidR="00E7566E" w:rsidRPr="003479E5" w:rsidRDefault="00E7566E" w:rsidP="00EA30FC">
            <w:pPr>
              <w:spacing w:after="200" w:line="276" w:lineRule="auto"/>
              <w:jc w:val="center"/>
              <w:rPr>
                <w:rFonts w:cs="Tahoma"/>
                <w:szCs w:val="18"/>
                <w:lang w:eastAsia="ja-JP"/>
              </w:rPr>
            </w:pPr>
          </w:p>
        </w:tc>
        <w:tc>
          <w:tcPr>
            <w:tcW w:w="1830" w:type="dxa"/>
          </w:tcPr>
          <w:p w14:paraId="72895D8C" w14:textId="77777777" w:rsidR="00E7566E" w:rsidRPr="003479E5" w:rsidRDefault="00E7566E" w:rsidP="00EA30FC">
            <w:pPr>
              <w:spacing w:after="200" w:line="276" w:lineRule="auto"/>
              <w:jc w:val="center"/>
              <w:rPr>
                <w:rFonts w:cs="Tahoma"/>
                <w:szCs w:val="18"/>
                <w:lang w:eastAsia="ja-JP"/>
              </w:rPr>
            </w:pPr>
          </w:p>
        </w:tc>
        <w:tc>
          <w:tcPr>
            <w:tcW w:w="1474" w:type="dxa"/>
          </w:tcPr>
          <w:p w14:paraId="72895D8D" w14:textId="77777777" w:rsidR="00E7566E" w:rsidRPr="003479E5" w:rsidRDefault="00E7566E" w:rsidP="00EA30FC">
            <w:pPr>
              <w:spacing w:after="200" w:line="276" w:lineRule="auto"/>
              <w:jc w:val="center"/>
              <w:rPr>
                <w:rFonts w:cs="Tahoma"/>
                <w:szCs w:val="18"/>
                <w:lang w:eastAsia="ja-JP"/>
              </w:rPr>
            </w:pPr>
          </w:p>
        </w:tc>
      </w:tr>
      <w:tr w:rsidR="00E7566E" w:rsidRPr="003479E5" w14:paraId="72895D94" w14:textId="77777777" w:rsidTr="00EA30FC">
        <w:tc>
          <w:tcPr>
            <w:tcW w:w="1912" w:type="dxa"/>
          </w:tcPr>
          <w:p w14:paraId="72895D8F"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Windows HPC Server Suite</w:t>
            </w:r>
          </w:p>
        </w:tc>
        <w:tc>
          <w:tcPr>
            <w:tcW w:w="1848" w:type="dxa"/>
          </w:tcPr>
          <w:p w14:paraId="72895D90"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SQL Server Developer</w:t>
            </w:r>
          </w:p>
        </w:tc>
        <w:tc>
          <w:tcPr>
            <w:tcW w:w="1774" w:type="dxa"/>
          </w:tcPr>
          <w:p w14:paraId="72895D91" w14:textId="77777777" w:rsidR="00E7566E" w:rsidRPr="003479E5" w:rsidRDefault="00E7566E" w:rsidP="00EA30FC">
            <w:pPr>
              <w:spacing w:after="200" w:line="276" w:lineRule="auto"/>
              <w:jc w:val="center"/>
              <w:rPr>
                <w:rFonts w:cs="Tahoma"/>
                <w:szCs w:val="18"/>
                <w:lang w:eastAsia="ja-JP"/>
              </w:rPr>
            </w:pPr>
          </w:p>
        </w:tc>
        <w:tc>
          <w:tcPr>
            <w:tcW w:w="1830" w:type="dxa"/>
          </w:tcPr>
          <w:p w14:paraId="72895D92" w14:textId="77777777" w:rsidR="00E7566E" w:rsidRPr="003479E5" w:rsidRDefault="00E7566E" w:rsidP="00EA30FC">
            <w:pPr>
              <w:spacing w:after="200" w:line="276" w:lineRule="auto"/>
              <w:jc w:val="center"/>
              <w:rPr>
                <w:rFonts w:cs="Tahoma"/>
                <w:szCs w:val="18"/>
                <w:lang w:eastAsia="ja-JP"/>
              </w:rPr>
            </w:pPr>
          </w:p>
        </w:tc>
        <w:tc>
          <w:tcPr>
            <w:tcW w:w="1474" w:type="dxa"/>
          </w:tcPr>
          <w:p w14:paraId="72895D93" w14:textId="77777777" w:rsidR="00E7566E" w:rsidRPr="003479E5" w:rsidRDefault="00E7566E" w:rsidP="00EA30FC">
            <w:pPr>
              <w:spacing w:after="200" w:line="276" w:lineRule="auto"/>
              <w:jc w:val="center"/>
              <w:rPr>
                <w:rFonts w:cs="Tahoma"/>
                <w:szCs w:val="18"/>
                <w:lang w:eastAsia="ja-JP"/>
              </w:rPr>
            </w:pPr>
          </w:p>
        </w:tc>
      </w:tr>
      <w:tr w:rsidR="00E7566E" w:rsidRPr="003479E5" w14:paraId="72895D9A" w14:textId="77777777" w:rsidTr="00EA30FC">
        <w:tc>
          <w:tcPr>
            <w:tcW w:w="1912" w:type="dxa"/>
          </w:tcPr>
          <w:p w14:paraId="72895D95"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Windows Server HPC Edition</w:t>
            </w:r>
          </w:p>
        </w:tc>
        <w:tc>
          <w:tcPr>
            <w:tcW w:w="1848" w:type="dxa"/>
          </w:tcPr>
          <w:p w14:paraId="72895D96" w14:textId="77777777" w:rsidR="00E7566E" w:rsidRPr="003479E5" w:rsidRDefault="00E7566E" w:rsidP="00EA30FC">
            <w:pPr>
              <w:spacing w:after="200" w:line="276" w:lineRule="auto"/>
              <w:jc w:val="center"/>
              <w:rPr>
                <w:rFonts w:cs="Tahoma"/>
                <w:szCs w:val="18"/>
                <w:lang w:eastAsia="ja-JP"/>
              </w:rPr>
            </w:pPr>
            <w:r>
              <w:rPr>
                <w:rFonts w:cs="Tahoma"/>
                <w:szCs w:val="18"/>
                <w:lang w:eastAsia="ja-JP"/>
              </w:rPr>
              <w:t>SQL Server Business Intelligence</w:t>
            </w:r>
          </w:p>
        </w:tc>
        <w:tc>
          <w:tcPr>
            <w:tcW w:w="1774" w:type="dxa"/>
          </w:tcPr>
          <w:p w14:paraId="72895D97" w14:textId="77777777" w:rsidR="00E7566E" w:rsidRPr="003479E5" w:rsidRDefault="00E7566E" w:rsidP="00EA30FC">
            <w:pPr>
              <w:spacing w:after="200" w:line="276" w:lineRule="auto"/>
              <w:jc w:val="center"/>
              <w:rPr>
                <w:rFonts w:cs="Tahoma"/>
                <w:szCs w:val="18"/>
                <w:lang w:eastAsia="ja-JP"/>
              </w:rPr>
            </w:pPr>
          </w:p>
        </w:tc>
        <w:tc>
          <w:tcPr>
            <w:tcW w:w="1830" w:type="dxa"/>
          </w:tcPr>
          <w:p w14:paraId="72895D98" w14:textId="77777777" w:rsidR="00E7566E" w:rsidRPr="003479E5" w:rsidRDefault="00E7566E" w:rsidP="00EA30FC">
            <w:pPr>
              <w:spacing w:after="200" w:line="276" w:lineRule="auto"/>
              <w:jc w:val="center"/>
              <w:rPr>
                <w:rFonts w:cs="Tahoma"/>
                <w:szCs w:val="18"/>
                <w:lang w:eastAsia="ja-JP"/>
              </w:rPr>
            </w:pPr>
          </w:p>
        </w:tc>
        <w:tc>
          <w:tcPr>
            <w:tcW w:w="1474" w:type="dxa"/>
          </w:tcPr>
          <w:p w14:paraId="72895D99" w14:textId="77777777" w:rsidR="00E7566E" w:rsidRPr="003479E5" w:rsidRDefault="00E7566E" w:rsidP="00EA30FC">
            <w:pPr>
              <w:spacing w:after="200" w:line="276" w:lineRule="auto"/>
              <w:jc w:val="center"/>
              <w:rPr>
                <w:rFonts w:cs="Tahoma"/>
                <w:szCs w:val="18"/>
                <w:lang w:eastAsia="ja-JP"/>
              </w:rPr>
            </w:pPr>
          </w:p>
        </w:tc>
      </w:tr>
      <w:tr w:rsidR="00E7566E" w:rsidRPr="003479E5" w14:paraId="72895DA0" w14:textId="77777777" w:rsidTr="00EA30FC">
        <w:tc>
          <w:tcPr>
            <w:tcW w:w="1912" w:type="dxa"/>
          </w:tcPr>
          <w:p w14:paraId="72895D9B"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 xml:space="preserve">Core Infrastructure Server Suite Datacenter </w:t>
            </w:r>
          </w:p>
        </w:tc>
        <w:tc>
          <w:tcPr>
            <w:tcW w:w="1848" w:type="dxa"/>
          </w:tcPr>
          <w:p w14:paraId="72895D9C" w14:textId="77777777" w:rsidR="00E7566E" w:rsidRPr="003479E5" w:rsidRDefault="00E7566E" w:rsidP="00EA30FC">
            <w:pPr>
              <w:spacing w:after="200" w:line="276" w:lineRule="auto"/>
              <w:jc w:val="center"/>
              <w:rPr>
                <w:rFonts w:cs="Tahoma"/>
                <w:szCs w:val="18"/>
              </w:rPr>
            </w:pPr>
          </w:p>
        </w:tc>
        <w:tc>
          <w:tcPr>
            <w:tcW w:w="1774" w:type="dxa"/>
          </w:tcPr>
          <w:p w14:paraId="72895D9D" w14:textId="77777777" w:rsidR="00E7566E" w:rsidRPr="003479E5" w:rsidRDefault="00E7566E" w:rsidP="00EA30FC">
            <w:pPr>
              <w:spacing w:after="200" w:line="276" w:lineRule="auto"/>
              <w:jc w:val="center"/>
              <w:rPr>
                <w:rFonts w:cs="Tahoma"/>
                <w:szCs w:val="18"/>
              </w:rPr>
            </w:pPr>
          </w:p>
        </w:tc>
        <w:tc>
          <w:tcPr>
            <w:tcW w:w="1830" w:type="dxa"/>
          </w:tcPr>
          <w:p w14:paraId="72895D9E" w14:textId="77777777" w:rsidR="00E7566E" w:rsidRPr="003479E5" w:rsidRDefault="00E7566E" w:rsidP="00EA30FC">
            <w:pPr>
              <w:spacing w:after="200" w:line="276" w:lineRule="auto"/>
              <w:jc w:val="center"/>
              <w:rPr>
                <w:rFonts w:cs="Tahoma"/>
                <w:szCs w:val="18"/>
              </w:rPr>
            </w:pPr>
          </w:p>
        </w:tc>
        <w:tc>
          <w:tcPr>
            <w:tcW w:w="1474" w:type="dxa"/>
          </w:tcPr>
          <w:p w14:paraId="72895D9F" w14:textId="77777777" w:rsidR="00E7566E" w:rsidRPr="003479E5" w:rsidRDefault="00E7566E" w:rsidP="00EA30FC">
            <w:pPr>
              <w:spacing w:after="200" w:line="276" w:lineRule="auto"/>
              <w:jc w:val="center"/>
              <w:rPr>
                <w:rFonts w:cs="Tahoma"/>
                <w:szCs w:val="18"/>
              </w:rPr>
            </w:pPr>
          </w:p>
        </w:tc>
      </w:tr>
      <w:tr w:rsidR="00E7566E" w:rsidRPr="003479E5" w14:paraId="72895DA6" w14:textId="77777777" w:rsidTr="00EA30FC">
        <w:tc>
          <w:tcPr>
            <w:tcW w:w="1912" w:type="dxa"/>
          </w:tcPr>
          <w:p w14:paraId="72895DA1"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Core Infrastructure Server Suite Enterprise</w:t>
            </w:r>
          </w:p>
        </w:tc>
        <w:tc>
          <w:tcPr>
            <w:tcW w:w="1848" w:type="dxa"/>
          </w:tcPr>
          <w:p w14:paraId="72895DA2" w14:textId="77777777" w:rsidR="00E7566E" w:rsidRPr="003479E5" w:rsidRDefault="00E7566E" w:rsidP="00EA30FC">
            <w:pPr>
              <w:spacing w:after="200" w:line="276" w:lineRule="auto"/>
              <w:jc w:val="center"/>
              <w:rPr>
                <w:rFonts w:cs="Tahoma"/>
                <w:szCs w:val="18"/>
              </w:rPr>
            </w:pPr>
          </w:p>
        </w:tc>
        <w:tc>
          <w:tcPr>
            <w:tcW w:w="1774" w:type="dxa"/>
          </w:tcPr>
          <w:p w14:paraId="72895DA3" w14:textId="77777777" w:rsidR="00E7566E" w:rsidRPr="003479E5" w:rsidRDefault="00E7566E" w:rsidP="00EA30FC">
            <w:pPr>
              <w:spacing w:after="200" w:line="276" w:lineRule="auto"/>
              <w:jc w:val="center"/>
              <w:rPr>
                <w:rFonts w:cs="Tahoma"/>
                <w:szCs w:val="18"/>
              </w:rPr>
            </w:pPr>
          </w:p>
        </w:tc>
        <w:tc>
          <w:tcPr>
            <w:tcW w:w="1830" w:type="dxa"/>
          </w:tcPr>
          <w:p w14:paraId="72895DA4" w14:textId="77777777" w:rsidR="00E7566E" w:rsidRPr="003479E5" w:rsidRDefault="00E7566E" w:rsidP="00EA30FC">
            <w:pPr>
              <w:spacing w:after="200" w:line="276" w:lineRule="auto"/>
              <w:jc w:val="center"/>
              <w:rPr>
                <w:rFonts w:cs="Tahoma"/>
                <w:szCs w:val="18"/>
              </w:rPr>
            </w:pPr>
          </w:p>
        </w:tc>
        <w:tc>
          <w:tcPr>
            <w:tcW w:w="1474" w:type="dxa"/>
          </w:tcPr>
          <w:p w14:paraId="72895DA5" w14:textId="77777777" w:rsidR="00E7566E" w:rsidRPr="003479E5" w:rsidRDefault="00E7566E" w:rsidP="00EA30FC">
            <w:pPr>
              <w:spacing w:after="200" w:line="276" w:lineRule="auto"/>
              <w:jc w:val="center"/>
              <w:rPr>
                <w:rFonts w:cs="Tahoma"/>
                <w:szCs w:val="18"/>
              </w:rPr>
            </w:pPr>
          </w:p>
        </w:tc>
      </w:tr>
      <w:tr w:rsidR="00E7566E" w:rsidRPr="003479E5" w14:paraId="72895DAC" w14:textId="77777777" w:rsidTr="00EA30FC">
        <w:tc>
          <w:tcPr>
            <w:tcW w:w="1912" w:type="dxa"/>
          </w:tcPr>
          <w:p w14:paraId="72895DA7" w14:textId="77777777" w:rsidR="00E7566E" w:rsidRPr="003479E5" w:rsidRDefault="00E7566E" w:rsidP="00EA30FC">
            <w:pPr>
              <w:spacing w:after="200" w:line="276" w:lineRule="auto"/>
              <w:jc w:val="center"/>
              <w:rPr>
                <w:rFonts w:cs="Tahoma"/>
                <w:szCs w:val="18"/>
                <w:lang w:eastAsia="ja-JP"/>
              </w:rPr>
            </w:pPr>
            <w:r w:rsidRPr="003479E5">
              <w:rPr>
                <w:rFonts w:cs="Tahoma"/>
                <w:szCs w:val="18"/>
                <w:lang w:eastAsia="ja-JP"/>
              </w:rPr>
              <w:t>Core Infrastructure Server Suite Standard</w:t>
            </w:r>
          </w:p>
        </w:tc>
        <w:tc>
          <w:tcPr>
            <w:tcW w:w="1848" w:type="dxa"/>
          </w:tcPr>
          <w:p w14:paraId="72895DA8" w14:textId="77777777" w:rsidR="00E7566E" w:rsidRPr="003479E5" w:rsidRDefault="00E7566E" w:rsidP="00EA30FC">
            <w:pPr>
              <w:spacing w:after="200" w:line="276" w:lineRule="auto"/>
              <w:jc w:val="center"/>
              <w:rPr>
                <w:rFonts w:cs="Tahoma"/>
                <w:szCs w:val="18"/>
              </w:rPr>
            </w:pPr>
          </w:p>
        </w:tc>
        <w:tc>
          <w:tcPr>
            <w:tcW w:w="1774" w:type="dxa"/>
          </w:tcPr>
          <w:p w14:paraId="72895DA9" w14:textId="77777777" w:rsidR="00E7566E" w:rsidRPr="003479E5" w:rsidRDefault="00E7566E" w:rsidP="00EA30FC">
            <w:pPr>
              <w:spacing w:after="200" w:line="276" w:lineRule="auto"/>
              <w:jc w:val="center"/>
              <w:rPr>
                <w:rFonts w:cs="Tahoma"/>
                <w:szCs w:val="18"/>
              </w:rPr>
            </w:pPr>
          </w:p>
        </w:tc>
        <w:tc>
          <w:tcPr>
            <w:tcW w:w="1830" w:type="dxa"/>
          </w:tcPr>
          <w:p w14:paraId="72895DAA" w14:textId="77777777" w:rsidR="00E7566E" w:rsidRPr="003479E5" w:rsidRDefault="00E7566E" w:rsidP="00EA30FC">
            <w:pPr>
              <w:spacing w:after="200" w:line="276" w:lineRule="auto"/>
              <w:jc w:val="center"/>
              <w:rPr>
                <w:rFonts w:cs="Tahoma"/>
                <w:szCs w:val="18"/>
              </w:rPr>
            </w:pPr>
          </w:p>
        </w:tc>
        <w:tc>
          <w:tcPr>
            <w:tcW w:w="1474" w:type="dxa"/>
          </w:tcPr>
          <w:p w14:paraId="72895DAB" w14:textId="77777777" w:rsidR="00E7566E" w:rsidRPr="003479E5" w:rsidRDefault="00E7566E" w:rsidP="00EA30FC">
            <w:pPr>
              <w:spacing w:after="200" w:line="276" w:lineRule="auto"/>
              <w:jc w:val="center"/>
              <w:rPr>
                <w:rFonts w:cs="Tahoma"/>
                <w:szCs w:val="18"/>
              </w:rPr>
            </w:pPr>
          </w:p>
        </w:tc>
      </w:tr>
    </w:tbl>
    <w:p w14:paraId="72895DAD" w14:textId="77777777" w:rsidR="00E7566E" w:rsidRPr="003479E5" w:rsidRDefault="00E7566E" w:rsidP="00E7566E">
      <w:pPr>
        <w:rPr>
          <w:rFonts w:cs="Tahoma"/>
          <w:bCs/>
          <w:szCs w:val="18"/>
        </w:rPr>
      </w:pPr>
    </w:p>
    <w:p w14:paraId="72895DAE" w14:textId="77777777" w:rsidR="00E7566E" w:rsidRPr="003479E5" w:rsidRDefault="00E7566E" w:rsidP="00E7566E">
      <w:pPr>
        <w:rPr>
          <w:rFonts w:cs="Tahoma"/>
          <w:bCs/>
          <w:szCs w:val="18"/>
        </w:rPr>
      </w:pPr>
      <w:r w:rsidRPr="003479E5">
        <w:rPr>
          <w:rFonts w:cs="Tahoma"/>
          <w:bCs/>
          <w:szCs w:val="18"/>
        </w:rPr>
        <w:t>*Software Assurance coverage for CALs for Qualifying Server Software does not qualify customers for the System Center Advisor Software Assurance benefit.  Customers must have coverage on the software licenses under which the Qualifying Server Software is run.</w:t>
      </w:r>
    </w:p>
    <w:p w14:paraId="72895DAF" w14:textId="77777777" w:rsidR="00E7566E" w:rsidRDefault="00E7566E" w:rsidP="00E7566E">
      <w:pPr>
        <w:rPr>
          <w:rFonts w:cs="Tahoma"/>
          <w:bCs/>
          <w:szCs w:val="18"/>
        </w:rPr>
      </w:pPr>
    </w:p>
    <w:p w14:paraId="72895DB0" w14:textId="77777777" w:rsidR="00E7566E" w:rsidRDefault="00E7566E" w:rsidP="00E7566E">
      <w:pPr>
        <w:rPr>
          <w:rFonts w:cs="Tahoma"/>
          <w:bCs/>
          <w:szCs w:val="18"/>
        </w:rPr>
      </w:pPr>
      <w:r>
        <w:rPr>
          <w:rFonts w:cs="Tahoma"/>
          <w:szCs w:val="18"/>
        </w:rPr>
        <w:t xml:space="preserve">Customers with </w:t>
      </w:r>
      <w:r>
        <w:rPr>
          <w:rFonts w:cs="Tahoma"/>
          <w:szCs w:val="18"/>
          <w:lang w:eastAsia="ja-JP"/>
        </w:rPr>
        <w:t xml:space="preserve">active </w:t>
      </w:r>
      <w:r>
        <w:rPr>
          <w:rFonts w:cs="Tahoma"/>
          <w:szCs w:val="18"/>
        </w:rPr>
        <w:t xml:space="preserve">Software Assurance </w:t>
      </w:r>
      <w:r>
        <w:rPr>
          <w:rFonts w:cs="Tahoma"/>
          <w:szCs w:val="18"/>
          <w:lang w:eastAsia="ja-JP"/>
        </w:rPr>
        <w:t>coverage</w:t>
      </w:r>
      <w:r>
        <w:rPr>
          <w:rFonts w:cs="Tahoma"/>
          <w:szCs w:val="18"/>
        </w:rPr>
        <w:t xml:space="preserve"> for the Management Licenses </w:t>
      </w:r>
      <w:r>
        <w:rPr>
          <w:rFonts w:cs="Tahoma"/>
          <w:szCs w:val="18"/>
          <w:lang w:eastAsia="ja-JP"/>
        </w:rPr>
        <w:t xml:space="preserve">identified in the table below </w:t>
      </w:r>
      <w:r>
        <w:rPr>
          <w:rFonts w:cs="Tahoma"/>
          <w:szCs w:val="18"/>
        </w:rPr>
        <w:t>are eligible to use</w:t>
      </w:r>
      <w:r>
        <w:rPr>
          <w:rFonts w:cs="Tahoma"/>
          <w:szCs w:val="18"/>
          <w:lang w:eastAsia="ja-JP"/>
        </w:rPr>
        <w:t xml:space="preserve"> System Center Advisor as set forth in the Product Use Rights</w:t>
      </w:r>
      <w:r>
        <w:rPr>
          <w:rFonts w:cs="Tahoma"/>
          <w:szCs w:val="18"/>
        </w:rPr>
        <w:t>.</w:t>
      </w:r>
    </w:p>
    <w:p w14:paraId="72895DB1" w14:textId="77777777" w:rsidR="00E7566E" w:rsidRPr="00792D1E" w:rsidRDefault="00E7566E" w:rsidP="00E7566E">
      <w:pPr>
        <w:outlineLvl w:val="2"/>
        <w:rPr>
          <w:rFonts w:eastAsia="Calibri" w:cs="Tahoma"/>
          <w:bCs/>
          <w:szCs w:val="18"/>
          <w:lang w:eastAsia="ja-JP"/>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tblGrid>
      <w:tr w:rsidR="00E7566E" w:rsidRPr="002765CF" w14:paraId="72895DB3" w14:textId="77777777" w:rsidTr="00EA30FC">
        <w:tc>
          <w:tcPr>
            <w:tcW w:w="4500" w:type="dxa"/>
            <w:tcBorders>
              <w:top w:val="single" w:sz="4" w:space="0" w:color="000000"/>
              <w:left w:val="single" w:sz="4" w:space="0" w:color="000000"/>
              <w:bottom w:val="single" w:sz="4" w:space="0" w:color="000000"/>
              <w:right w:val="single" w:sz="4" w:space="0" w:color="000000"/>
            </w:tcBorders>
            <w:shd w:val="clear" w:color="auto" w:fill="FABF8F"/>
            <w:hideMark/>
          </w:tcPr>
          <w:p w14:paraId="72895DB2" w14:textId="77777777" w:rsidR="00E7566E" w:rsidRPr="002765CF" w:rsidRDefault="00E7566E" w:rsidP="00EA30FC">
            <w:pPr>
              <w:spacing w:after="200" w:line="276" w:lineRule="auto"/>
              <w:jc w:val="center"/>
              <w:rPr>
                <w:rFonts w:cs="Tahoma"/>
                <w:b/>
                <w:color w:val="000000"/>
                <w:szCs w:val="18"/>
                <w:lang w:eastAsia="ja-JP"/>
              </w:rPr>
            </w:pPr>
            <w:r w:rsidRPr="002765CF">
              <w:rPr>
                <w:rFonts w:cs="Tahoma"/>
                <w:b/>
                <w:color w:val="000000"/>
                <w:szCs w:val="18"/>
                <w:lang w:eastAsia="ja-JP"/>
              </w:rPr>
              <w:t>Qualifying Management Licenses</w:t>
            </w:r>
          </w:p>
        </w:tc>
      </w:tr>
      <w:tr w:rsidR="00E7566E" w14:paraId="72895DB5" w14:textId="77777777" w:rsidTr="00EA30FC">
        <w:tc>
          <w:tcPr>
            <w:tcW w:w="4500" w:type="dxa"/>
            <w:tcBorders>
              <w:top w:val="single" w:sz="4" w:space="0" w:color="000000"/>
              <w:left w:val="single" w:sz="4" w:space="0" w:color="000000"/>
              <w:bottom w:val="single" w:sz="4" w:space="0" w:color="000000"/>
              <w:right w:val="single" w:sz="4" w:space="0" w:color="000000"/>
            </w:tcBorders>
            <w:hideMark/>
          </w:tcPr>
          <w:p w14:paraId="72895DB4" w14:textId="77777777" w:rsidR="00E7566E" w:rsidRDefault="00E7566E" w:rsidP="00EA30FC">
            <w:pPr>
              <w:spacing w:after="200" w:line="276" w:lineRule="auto"/>
              <w:jc w:val="center"/>
              <w:rPr>
                <w:rFonts w:cs="Tahoma"/>
                <w:color w:val="000000"/>
                <w:szCs w:val="18"/>
                <w:lang w:eastAsia="ja-JP"/>
              </w:rPr>
            </w:pPr>
            <w:r>
              <w:rPr>
                <w:rFonts w:cs="Tahoma"/>
                <w:color w:val="000000"/>
                <w:szCs w:val="18"/>
                <w:lang w:eastAsia="ja-JP"/>
              </w:rPr>
              <w:t>System Center 2012 Datacenter Server Management License</w:t>
            </w:r>
          </w:p>
        </w:tc>
      </w:tr>
      <w:tr w:rsidR="00E7566E" w14:paraId="72895DB7" w14:textId="77777777" w:rsidTr="00EA30FC">
        <w:tc>
          <w:tcPr>
            <w:tcW w:w="4500" w:type="dxa"/>
            <w:tcBorders>
              <w:top w:val="single" w:sz="4" w:space="0" w:color="000000"/>
              <w:left w:val="single" w:sz="4" w:space="0" w:color="000000"/>
              <w:bottom w:val="single" w:sz="4" w:space="0" w:color="000000"/>
              <w:right w:val="single" w:sz="4" w:space="0" w:color="000000"/>
            </w:tcBorders>
            <w:hideMark/>
          </w:tcPr>
          <w:p w14:paraId="72895DB6" w14:textId="77777777" w:rsidR="00E7566E" w:rsidRDefault="00E7566E" w:rsidP="00EA30FC">
            <w:pPr>
              <w:spacing w:after="200" w:line="276" w:lineRule="auto"/>
              <w:jc w:val="center"/>
              <w:rPr>
                <w:rFonts w:cs="Tahoma"/>
                <w:szCs w:val="18"/>
              </w:rPr>
            </w:pPr>
            <w:r>
              <w:rPr>
                <w:rFonts w:cs="Tahoma"/>
                <w:color w:val="000000"/>
                <w:szCs w:val="18"/>
                <w:lang w:eastAsia="ja-JP"/>
              </w:rPr>
              <w:t>System Center 2012 Standard Server Management License</w:t>
            </w:r>
          </w:p>
        </w:tc>
      </w:tr>
    </w:tbl>
    <w:p w14:paraId="72895DB8" w14:textId="77777777" w:rsidR="00E7566E" w:rsidRPr="00792D1E" w:rsidRDefault="00E7566E" w:rsidP="00E7566E">
      <w:pPr>
        <w:rPr>
          <w:rFonts w:cs="Tahoma"/>
          <w:szCs w:val="20"/>
          <w:lang w:val="x-none" w:eastAsia="x-none"/>
        </w:rPr>
      </w:pPr>
      <w:bookmarkStart w:id="862" w:name="_Toc338847184"/>
      <w:bookmarkStart w:id="863" w:name="_Toc336338239"/>
    </w:p>
    <w:p w14:paraId="72895DB9" w14:textId="77777777" w:rsidR="00E7566E" w:rsidRDefault="00E7566E" w:rsidP="00E7566E">
      <w:pPr>
        <w:pStyle w:val="Heading3"/>
        <w:rPr>
          <w:rFonts w:ascii="Tahoma" w:hAnsi="Tahoma" w:cs="Tahoma"/>
        </w:rPr>
      </w:pPr>
      <w:r>
        <w:rPr>
          <w:rFonts w:ascii="Tahoma" w:hAnsi="Tahoma" w:cs="Tahoma"/>
        </w:rPr>
        <w:t>Cold Back-up for Disaster Recovery</w:t>
      </w:r>
      <w:bookmarkEnd w:id="862"/>
      <w:bookmarkEnd w:id="863"/>
      <w:r>
        <w:rPr>
          <w:rFonts w:ascii="Tahoma" w:hAnsi="Tahoma" w:cs="Tahoma"/>
        </w:rPr>
        <w:t xml:space="preserve"> </w:t>
      </w:r>
    </w:p>
    <w:p w14:paraId="72895DBA" w14:textId="77777777" w:rsidR="00E7566E" w:rsidRDefault="00E7566E" w:rsidP="00E7566E">
      <w:pPr>
        <w:rPr>
          <w:rFonts w:cs="Tahoma"/>
        </w:rPr>
      </w:pPr>
    </w:p>
    <w:p w14:paraId="72895DBB" w14:textId="77777777" w:rsidR="00E7566E" w:rsidRDefault="00E7566E" w:rsidP="00E7566E">
      <w:pPr>
        <w:rPr>
          <w:rFonts w:eastAsia="Calibri" w:cs="Tahoma"/>
          <w:szCs w:val="18"/>
        </w:rPr>
      </w:pPr>
      <w:r w:rsidRPr="008A15A8">
        <w:rPr>
          <w:rFonts w:eastAsia="Calibri" w:cs="Tahoma"/>
          <w:szCs w:val="18"/>
        </w:rPr>
        <w:t>Customers with Software Assurance for qualifying server products and related CALs are eligible for complimentary server license</w:t>
      </w:r>
      <w:r w:rsidRPr="00A65EC5">
        <w:rPr>
          <w:rFonts w:eastAsia="Calibri" w:cs="Tahoma"/>
          <w:szCs w:val="18"/>
        </w:rPr>
        <w:t>s for those products for disaster recovery (DR) purposes.</w:t>
      </w:r>
    </w:p>
    <w:p w14:paraId="72895DBC" w14:textId="77777777" w:rsidR="00E7566E" w:rsidRPr="00371D64" w:rsidRDefault="00E7566E" w:rsidP="00E7566E">
      <w:pPr>
        <w:rPr>
          <w:rFonts w:eastAsia="Calibri" w:cs="Tahoma"/>
          <w:szCs w:val="18"/>
        </w:rPr>
      </w:pPr>
    </w:p>
    <w:p w14:paraId="72895DBD" w14:textId="77777777" w:rsidR="00E7566E" w:rsidRDefault="00E7566E" w:rsidP="00E7566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For each qualifying server license (i) a customer has enrolled in SA and (ii) for which the customer has all related CALs (if required by the product) enrolled in SA, the customer will be deemed to have a second server license under which it may deploy the same product on a “cold” back-up server solely for DR purposes during the term of its Software Assurance coverage.  Customers’ deployment and use of software under the DR licenses is subject to the terms and conditions of their license agreement.</w:t>
      </w:r>
    </w:p>
    <w:p w14:paraId="72895DBE" w14:textId="77777777" w:rsidR="00E7566E" w:rsidRDefault="00E7566E" w:rsidP="00E7566E">
      <w:pPr>
        <w:pStyle w:val="AppendixBodyText"/>
        <w:spacing w:after="0"/>
        <w:rPr>
          <w:rFonts w:ascii="Tahoma" w:hAnsi="Tahoma" w:cs="Tahoma"/>
          <w:sz w:val="18"/>
          <w:szCs w:val="18"/>
        </w:rPr>
      </w:pPr>
    </w:p>
    <w:p w14:paraId="72895DBF" w14:textId="77777777" w:rsidR="00E7566E" w:rsidRDefault="00E7566E" w:rsidP="00E7566E">
      <w:pPr>
        <w:pStyle w:val="Heading3"/>
        <w:rPr>
          <w:rFonts w:ascii="Tahoma" w:hAnsi="Tahoma" w:cs="Tahoma"/>
        </w:rPr>
      </w:pPr>
      <w:bookmarkStart w:id="864" w:name="_Toc338847185"/>
      <w:bookmarkStart w:id="865" w:name="_Toc336338240"/>
      <w:r>
        <w:rPr>
          <w:rFonts w:ascii="Tahoma" w:hAnsi="Tahoma" w:cs="Tahoma"/>
        </w:rPr>
        <w:t>TechNet SA Subscription Services</w:t>
      </w:r>
      <w:bookmarkEnd w:id="864"/>
      <w:bookmarkEnd w:id="865"/>
    </w:p>
    <w:p w14:paraId="72895DC0" w14:textId="77777777" w:rsidR="00E7566E" w:rsidRDefault="00E7566E" w:rsidP="00E7566E">
      <w:pPr>
        <w:rPr>
          <w:rFonts w:cs="Tahoma"/>
        </w:rPr>
      </w:pPr>
    </w:p>
    <w:p w14:paraId="72895DC1" w14:textId="77777777" w:rsidR="00E7566E" w:rsidRDefault="00E7566E" w:rsidP="00E7566E">
      <w:pPr>
        <w:pStyle w:val="AppendixBodyText"/>
        <w:spacing w:after="0"/>
        <w:rPr>
          <w:rFonts w:ascii="Tahoma" w:hAnsi="Tahoma" w:cs="Tahoma"/>
          <w:sz w:val="18"/>
          <w:szCs w:val="18"/>
        </w:rPr>
      </w:pPr>
      <w:r w:rsidRPr="00A65414">
        <w:rPr>
          <w:rFonts w:ascii="Tahoma" w:eastAsia="Calibri" w:hAnsi="Tahoma" w:cs="Tahoma"/>
          <w:sz w:val="18"/>
          <w:szCs w:val="18"/>
        </w:rPr>
        <w:t xml:space="preserve">Customers with Software Assurance for qualifying products </w:t>
      </w:r>
      <w:r w:rsidRPr="00A65414">
        <w:rPr>
          <w:rFonts w:ascii="Tahoma" w:eastAsia="Calibri" w:hAnsi="Tahoma" w:cs="Tahoma"/>
          <w:sz w:val="18"/>
          <w:szCs w:val="18"/>
          <w:lang w:eastAsia="ja-JP"/>
        </w:rPr>
        <w:t xml:space="preserve">within server pool </w:t>
      </w:r>
      <w:r w:rsidRPr="00A65EC5">
        <w:rPr>
          <w:rFonts w:ascii="Tahoma" w:eastAsia="Calibri" w:hAnsi="Tahoma" w:cs="Tahoma"/>
          <w:sz w:val="18"/>
          <w:szCs w:val="18"/>
        </w:rPr>
        <w:t xml:space="preserve">are eligible for TechNet SA Subscription Services support during the term of their Software Assurance coverage. </w:t>
      </w:r>
      <w:r>
        <w:rPr>
          <w:rFonts w:ascii="Tahoma" w:hAnsi="Tahoma" w:cs="Tahoma"/>
          <w:sz w:val="18"/>
          <w:szCs w:val="18"/>
        </w:rPr>
        <w:t xml:space="preserve">This provides IT professionals with answers to technical questions from industry colleagues.  Microsoft support professionals monitor the newsgroups to help ensure accuracy.  Eligible customers are given User IDs that provide access to the online services.  </w:t>
      </w:r>
    </w:p>
    <w:p w14:paraId="72895DC2" w14:textId="77777777" w:rsidR="00E7566E" w:rsidRDefault="00E7566E" w:rsidP="00E7566E">
      <w:pPr>
        <w:pStyle w:val="AppendixBodyText"/>
        <w:spacing w:after="0"/>
        <w:rPr>
          <w:rFonts w:ascii="Tahoma" w:hAnsi="Tahoma" w:cs="Tahoma"/>
          <w:sz w:val="18"/>
          <w:szCs w:val="18"/>
        </w:rPr>
      </w:pPr>
    </w:p>
    <w:p w14:paraId="72895DC3"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Customers will receive one User ID for each eligible product covered with Software Assurance as shown below:</w:t>
      </w:r>
    </w:p>
    <w:p w14:paraId="72895DC4" w14:textId="77777777" w:rsidR="00E7566E" w:rsidRDefault="00E7566E" w:rsidP="00E7566E">
      <w:pPr>
        <w:pStyle w:val="AppendixBodyText"/>
        <w:spacing w:after="0"/>
        <w:rPr>
          <w:rFonts w:ascii="Tahoma" w:hAnsi="Tahoma" w:cs="Tahoma"/>
          <w:lang w:eastAsia="ja-JP"/>
        </w:rPr>
      </w:pPr>
    </w:p>
    <w:tbl>
      <w:tblPr>
        <w:tblW w:w="7288"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8"/>
        <w:gridCol w:w="2970"/>
        <w:gridCol w:w="2340"/>
      </w:tblGrid>
      <w:tr w:rsidR="00E7566E" w14:paraId="72895DC8" w14:textId="77777777" w:rsidTr="00EA30FC">
        <w:trPr>
          <w:trHeight w:val="178"/>
        </w:trPr>
        <w:tc>
          <w:tcPr>
            <w:tcW w:w="1978" w:type="dxa"/>
            <w:tcBorders>
              <w:top w:val="single" w:sz="8" w:space="0" w:color="auto"/>
              <w:left w:val="single" w:sz="8" w:space="0" w:color="auto"/>
              <w:bottom w:val="single" w:sz="8" w:space="0" w:color="auto"/>
              <w:right w:val="single" w:sz="8" w:space="0" w:color="auto"/>
            </w:tcBorders>
            <w:shd w:val="clear" w:color="auto" w:fill="FFCC99"/>
            <w:vAlign w:val="center"/>
          </w:tcPr>
          <w:p w14:paraId="72895DC5" w14:textId="77777777" w:rsidR="00E7566E" w:rsidRDefault="00E7566E" w:rsidP="00EA30FC">
            <w:pPr>
              <w:pStyle w:val="AppendixTableHeadings"/>
              <w:rPr>
                <w:rFonts w:ascii="Tahoma" w:hAnsi="Tahoma" w:cs="Tahoma"/>
                <w:sz w:val="20"/>
                <w:szCs w:val="20"/>
              </w:rPr>
            </w:pPr>
            <w:r>
              <w:rPr>
                <w:rFonts w:ascii="Tahoma" w:hAnsi="Tahoma" w:cs="Tahoma"/>
                <w:sz w:val="20"/>
                <w:szCs w:val="20"/>
              </w:rPr>
              <w:t>Product Pool</w:t>
            </w:r>
          </w:p>
        </w:tc>
        <w:tc>
          <w:tcPr>
            <w:tcW w:w="2970" w:type="dxa"/>
            <w:tcBorders>
              <w:top w:val="single" w:sz="8" w:space="0" w:color="auto"/>
              <w:left w:val="single" w:sz="8" w:space="0" w:color="auto"/>
              <w:bottom w:val="single" w:sz="8" w:space="0" w:color="auto"/>
              <w:right w:val="single" w:sz="8" w:space="0" w:color="auto"/>
            </w:tcBorders>
            <w:shd w:val="clear" w:color="auto" w:fill="FFCC99"/>
            <w:vAlign w:val="center"/>
          </w:tcPr>
          <w:p w14:paraId="72895DC6" w14:textId="77777777" w:rsidR="00E7566E" w:rsidRDefault="00E7566E" w:rsidP="00EA30FC">
            <w:pPr>
              <w:pStyle w:val="AppendixTableHeadings"/>
              <w:rPr>
                <w:rFonts w:ascii="Tahoma" w:hAnsi="Tahoma" w:cs="Tahoma"/>
                <w:sz w:val="20"/>
                <w:szCs w:val="20"/>
              </w:rPr>
            </w:pPr>
            <w:r>
              <w:rPr>
                <w:rFonts w:ascii="Tahoma" w:hAnsi="Tahoma" w:cs="Tahoma"/>
                <w:sz w:val="20"/>
                <w:szCs w:val="20"/>
              </w:rPr>
              <w:t>Open License, Open Value Subscription – Education Solutions, Open Value and Academic with SAM</w:t>
            </w:r>
          </w:p>
        </w:tc>
        <w:tc>
          <w:tcPr>
            <w:tcW w:w="2340" w:type="dxa"/>
            <w:tcBorders>
              <w:top w:val="single" w:sz="8" w:space="0" w:color="auto"/>
              <w:left w:val="single" w:sz="8" w:space="0" w:color="auto"/>
              <w:bottom w:val="single" w:sz="8" w:space="0" w:color="auto"/>
              <w:right w:val="single" w:sz="8" w:space="0" w:color="auto"/>
            </w:tcBorders>
            <w:shd w:val="clear" w:color="auto" w:fill="FFCC99"/>
            <w:vAlign w:val="center"/>
          </w:tcPr>
          <w:p w14:paraId="72895DC7" w14:textId="77777777" w:rsidR="00E7566E" w:rsidRDefault="00E7566E" w:rsidP="00EA30FC">
            <w:pPr>
              <w:pStyle w:val="AppendixTableHeadings"/>
              <w:rPr>
                <w:rFonts w:ascii="Tahoma" w:hAnsi="Tahoma" w:cs="Tahoma"/>
                <w:sz w:val="20"/>
                <w:szCs w:val="20"/>
              </w:rPr>
            </w:pPr>
            <w:r>
              <w:rPr>
                <w:rFonts w:ascii="Tahoma" w:hAnsi="Tahoma" w:cs="Tahoma"/>
                <w:sz w:val="20"/>
                <w:szCs w:val="20"/>
              </w:rPr>
              <w:t>Select/Select Plus/EA</w:t>
            </w:r>
          </w:p>
        </w:tc>
      </w:tr>
      <w:tr w:rsidR="00E7566E" w14:paraId="72895DCF" w14:textId="77777777" w:rsidTr="00EA30FC">
        <w:tc>
          <w:tcPr>
            <w:tcW w:w="1978" w:type="dxa"/>
            <w:tcBorders>
              <w:top w:val="single" w:sz="8" w:space="0" w:color="auto"/>
              <w:left w:val="single" w:sz="8" w:space="0" w:color="auto"/>
              <w:bottom w:val="single" w:sz="8" w:space="0" w:color="auto"/>
              <w:right w:val="single" w:sz="8" w:space="0" w:color="auto"/>
            </w:tcBorders>
            <w:shd w:val="clear" w:color="auto" w:fill="FFFFFF"/>
            <w:vAlign w:val="center"/>
          </w:tcPr>
          <w:p w14:paraId="72895DC9" w14:textId="77777777" w:rsidR="00E7566E" w:rsidRDefault="00E7566E" w:rsidP="00EA30FC">
            <w:pPr>
              <w:pStyle w:val="AppendixTableText"/>
              <w:rPr>
                <w:rFonts w:ascii="Tahoma" w:hAnsi="Tahoma" w:cs="Tahoma"/>
              </w:rPr>
            </w:pPr>
            <w:r>
              <w:rPr>
                <w:rFonts w:ascii="Tahoma" w:hAnsi="Tahoma" w:cs="Tahoma"/>
                <w:b/>
              </w:rPr>
              <w:t>Server</w:t>
            </w:r>
            <w:r>
              <w:rPr>
                <w:rFonts w:ascii="Tahoma" w:hAnsi="Tahoma" w:cs="Tahoma"/>
              </w:rPr>
              <w:t xml:space="preserve"> </w:t>
            </w:r>
            <w:r>
              <w:rPr>
                <w:rFonts w:ascii="Tahoma" w:hAnsi="Tahoma" w:cs="Tahoma"/>
                <w:b/>
              </w:rPr>
              <w:t>Pool</w:t>
            </w:r>
          </w:p>
        </w:tc>
        <w:tc>
          <w:tcPr>
            <w:tcW w:w="2970" w:type="dxa"/>
            <w:tcBorders>
              <w:top w:val="single" w:sz="8" w:space="0" w:color="auto"/>
              <w:left w:val="single" w:sz="8" w:space="0" w:color="auto"/>
              <w:bottom w:val="single" w:sz="8" w:space="0" w:color="auto"/>
              <w:right w:val="single" w:sz="8" w:space="0" w:color="auto"/>
            </w:tcBorders>
            <w:shd w:val="clear" w:color="auto" w:fill="FFFFFF"/>
            <w:vAlign w:val="center"/>
          </w:tcPr>
          <w:p w14:paraId="72895DCA" w14:textId="77777777" w:rsidR="00E7566E" w:rsidRDefault="00E7566E" w:rsidP="00EA30FC">
            <w:pPr>
              <w:pStyle w:val="AppendixTableText"/>
              <w:rPr>
                <w:rFonts w:ascii="Tahoma" w:hAnsi="Tahoma" w:cs="Tahoma"/>
              </w:rPr>
            </w:pPr>
            <w:r>
              <w:rPr>
                <w:rFonts w:ascii="Tahoma" w:hAnsi="Tahoma" w:cs="Tahoma"/>
              </w:rPr>
              <w:t>1 User ID per</w:t>
            </w:r>
          </w:p>
          <w:p w14:paraId="72895DCB" w14:textId="77777777" w:rsidR="00E7566E" w:rsidRDefault="00E7566E" w:rsidP="00EA30FC">
            <w:pPr>
              <w:pStyle w:val="AppendixTableText"/>
              <w:rPr>
                <w:rFonts w:ascii="Tahoma" w:hAnsi="Tahoma" w:cs="Tahoma"/>
              </w:rPr>
            </w:pPr>
            <w:r>
              <w:rPr>
                <w:rFonts w:ascii="Tahoma" w:hAnsi="Tahoma" w:cs="Tahoma"/>
              </w:rPr>
              <w:t>Server License</w:t>
            </w:r>
          </w:p>
          <w:p w14:paraId="72895DCC" w14:textId="77777777" w:rsidR="00E7566E" w:rsidRDefault="00E7566E" w:rsidP="00EA30FC">
            <w:pPr>
              <w:pStyle w:val="AppendixTableText"/>
              <w:rPr>
                <w:rFonts w:ascii="Tahoma" w:hAnsi="Tahoma" w:cs="Tahoma"/>
              </w:rPr>
            </w:pPr>
            <w:r>
              <w:rPr>
                <w:rFonts w:ascii="Tahoma" w:hAnsi="Tahoma" w:cs="Tahoma"/>
              </w:rPr>
              <w:t>(once 5 Server SA requirement is met)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72895DCD" w14:textId="77777777" w:rsidR="00E7566E" w:rsidRDefault="00E7566E" w:rsidP="00EA30FC">
            <w:pPr>
              <w:pStyle w:val="AppendixTableText"/>
              <w:rPr>
                <w:rFonts w:ascii="Tahoma" w:hAnsi="Tahoma" w:cs="Tahoma"/>
              </w:rPr>
            </w:pPr>
            <w:r>
              <w:rPr>
                <w:rFonts w:ascii="Tahoma" w:hAnsi="Tahoma" w:cs="Tahoma"/>
              </w:rPr>
              <w:t>1 User ID per</w:t>
            </w:r>
          </w:p>
          <w:p w14:paraId="72895DCE" w14:textId="77777777" w:rsidR="00E7566E" w:rsidRDefault="00E7566E" w:rsidP="00EA30FC">
            <w:pPr>
              <w:pStyle w:val="AppendixTableText"/>
              <w:rPr>
                <w:rFonts w:ascii="Tahoma" w:hAnsi="Tahoma" w:cs="Tahoma"/>
              </w:rPr>
            </w:pPr>
            <w:r>
              <w:rPr>
                <w:rFonts w:ascii="Tahoma" w:hAnsi="Tahoma" w:cs="Tahoma"/>
              </w:rPr>
              <w:t>Server License</w:t>
            </w:r>
          </w:p>
        </w:tc>
      </w:tr>
    </w:tbl>
    <w:p w14:paraId="72895DD0" w14:textId="77777777" w:rsidR="00E7566E" w:rsidRDefault="00E7566E" w:rsidP="00E7566E">
      <w:pPr>
        <w:pStyle w:val="AppendixBodyText"/>
        <w:rPr>
          <w:rFonts w:ascii="Tahoma" w:hAnsi="Tahoma" w:cs="Tahoma"/>
        </w:rPr>
      </w:pPr>
    </w:p>
    <w:p w14:paraId="72895DD1" w14:textId="77777777" w:rsidR="00E7566E" w:rsidRPr="00792D1E" w:rsidRDefault="00E7566E" w:rsidP="00E7566E">
      <w:pPr>
        <w:pStyle w:val="AppendixBodyText"/>
        <w:spacing w:after="0"/>
        <w:rPr>
          <w:rFonts w:ascii="Tahoma" w:hAnsi="Tahoma" w:cs="Tahoma"/>
          <w:sz w:val="18"/>
          <w:szCs w:val="16"/>
        </w:rPr>
      </w:pPr>
    </w:p>
    <w:tbl>
      <w:tblPr>
        <w:tblpPr w:leftFromText="180" w:rightFromText="180" w:vertAnchor="text" w:horzAnchor="margin" w:tblpX="99" w:tblpY="-94"/>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089"/>
        <w:gridCol w:w="1235"/>
        <w:gridCol w:w="1440"/>
        <w:gridCol w:w="1350"/>
        <w:gridCol w:w="1530"/>
        <w:gridCol w:w="1350"/>
        <w:gridCol w:w="1456"/>
      </w:tblGrid>
      <w:tr w:rsidR="00E7566E" w14:paraId="72895DDD" w14:textId="77777777" w:rsidTr="00EA30FC">
        <w:trPr>
          <w:trHeight w:val="178"/>
        </w:trPr>
        <w:tc>
          <w:tcPr>
            <w:tcW w:w="1089" w:type="dxa"/>
            <w:shd w:val="clear" w:color="auto" w:fill="FFCC99"/>
            <w:vAlign w:val="center"/>
          </w:tcPr>
          <w:p w14:paraId="72895DD2" w14:textId="77777777" w:rsidR="00E7566E" w:rsidRDefault="00E7566E" w:rsidP="00EA30FC">
            <w:pPr>
              <w:pStyle w:val="AppendixTableHeadings"/>
              <w:keepNext/>
              <w:spacing w:line="240" w:lineRule="auto"/>
              <w:rPr>
                <w:rFonts w:ascii="Tahoma" w:hAnsi="Tahoma" w:cs="Tahoma"/>
                <w:sz w:val="20"/>
                <w:szCs w:val="20"/>
              </w:rPr>
            </w:pPr>
            <w:r>
              <w:rPr>
                <w:rFonts w:ascii="Tahoma" w:hAnsi="Tahoma" w:cs="Tahoma"/>
                <w:sz w:val="20"/>
                <w:szCs w:val="20"/>
              </w:rPr>
              <w:t>Product Pool</w:t>
            </w:r>
          </w:p>
        </w:tc>
        <w:tc>
          <w:tcPr>
            <w:tcW w:w="1235" w:type="dxa"/>
            <w:shd w:val="clear" w:color="auto" w:fill="FFCC99"/>
            <w:vAlign w:val="center"/>
          </w:tcPr>
          <w:p w14:paraId="72895DD3" w14:textId="77777777" w:rsidR="00E7566E" w:rsidRDefault="00E7566E" w:rsidP="00EA30FC">
            <w:pPr>
              <w:pStyle w:val="AppendixTableHeadings"/>
              <w:keepNext/>
              <w:spacing w:line="240" w:lineRule="auto"/>
              <w:rPr>
                <w:rFonts w:ascii="Tahoma" w:hAnsi="Tahoma" w:cs="Tahoma"/>
                <w:sz w:val="20"/>
                <w:szCs w:val="20"/>
              </w:rPr>
            </w:pPr>
            <w:r>
              <w:rPr>
                <w:rFonts w:ascii="Tahoma" w:hAnsi="Tahoma" w:cs="Tahoma"/>
                <w:sz w:val="20"/>
                <w:szCs w:val="20"/>
              </w:rPr>
              <w:t xml:space="preserve">Open </w:t>
            </w:r>
            <w:r w:rsidRPr="00157016">
              <w:rPr>
                <w:rFonts w:ascii="Tahoma" w:hAnsi="Tahoma" w:cs="Tahoma"/>
                <w:sz w:val="20"/>
                <w:szCs w:val="20"/>
              </w:rPr>
              <w:t>Value</w:t>
            </w:r>
            <w:r w:rsidRPr="00157016">
              <w:rPr>
                <w:rFonts w:ascii="Tahoma" w:hAnsi="Tahoma" w:cs="Tahoma" w:hint="eastAsia"/>
                <w:sz w:val="20"/>
                <w:szCs w:val="20"/>
                <w:lang w:eastAsia="ja-JP"/>
              </w:rPr>
              <w:t xml:space="preserve"> with SAM</w:t>
            </w:r>
          </w:p>
        </w:tc>
        <w:tc>
          <w:tcPr>
            <w:tcW w:w="1440" w:type="dxa"/>
            <w:shd w:val="clear" w:color="auto" w:fill="FFCC99"/>
            <w:vAlign w:val="center"/>
          </w:tcPr>
          <w:p w14:paraId="72895DD4" w14:textId="77777777" w:rsidR="00E7566E" w:rsidRDefault="00E7566E" w:rsidP="00EA30FC">
            <w:pPr>
              <w:pStyle w:val="AppendixTableHeadings"/>
              <w:keepNext/>
              <w:spacing w:line="240" w:lineRule="auto"/>
              <w:rPr>
                <w:rFonts w:ascii="Tahoma" w:hAnsi="Tahoma" w:cs="Tahoma"/>
                <w:sz w:val="20"/>
                <w:szCs w:val="20"/>
              </w:rPr>
            </w:pPr>
            <w:r>
              <w:rPr>
                <w:rFonts w:ascii="Tahoma" w:hAnsi="Tahoma" w:cs="Tahoma"/>
                <w:sz w:val="20"/>
                <w:szCs w:val="20"/>
              </w:rPr>
              <w:t>SAM</w:t>
            </w:r>
          </w:p>
          <w:p w14:paraId="72895DD5" w14:textId="77777777" w:rsidR="00E7566E" w:rsidRDefault="00E7566E" w:rsidP="00EA30FC">
            <w:pPr>
              <w:pStyle w:val="AppendixTableHeadings"/>
              <w:keepNext/>
              <w:spacing w:line="240" w:lineRule="auto"/>
              <w:rPr>
                <w:rFonts w:ascii="Tahoma" w:hAnsi="Tahoma" w:cs="Tahoma"/>
                <w:sz w:val="20"/>
                <w:szCs w:val="20"/>
              </w:rPr>
            </w:pPr>
            <w:r>
              <w:rPr>
                <w:rFonts w:ascii="Tahoma" w:hAnsi="Tahoma" w:cs="Tahoma"/>
                <w:sz w:val="20"/>
                <w:szCs w:val="20"/>
              </w:rPr>
              <w:t xml:space="preserve">250-2,399 </w:t>
            </w:r>
          </w:p>
        </w:tc>
        <w:tc>
          <w:tcPr>
            <w:tcW w:w="1350" w:type="dxa"/>
            <w:shd w:val="clear" w:color="auto" w:fill="FFCC99"/>
            <w:vAlign w:val="center"/>
          </w:tcPr>
          <w:p w14:paraId="72895DD6" w14:textId="77777777" w:rsidR="00E7566E" w:rsidRDefault="00E7566E" w:rsidP="00EA30FC">
            <w:pPr>
              <w:pStyle w:val="AppendixTableHeadings"/>
              <w:keepNext/>
              <w:spacing w:line="240" w:lineRule="auto"/>
              <w:rPr>
                <w:rFonts w:ascii="Tahoma" w:hAnsi="Tahoma" w:cs="Tahoma"/>
                <w:sz w:val="20"/>
                <w:szCs w:val="20"/>
              </w:rPr>
            </w:pPr>
            <w:r>
              <w:rPr>
                <w:rFonts w:ascii="Tahoma" w:hAnsi="Tahoma" w:cs="Tahoma"/>
                <w:sz w:val="20"/>
                <w:szCs w:val="20"/>
              </w:rPr>
              <w:t>SAM</w:t>
            </w:r>
          </w:p>
          <w:p w14:paraId="72895DD7" w14:textId="77777777" w:rsidR="00E7566E" w:rsidRDefault="00E7566E" w:rsidP="00EA30FC">
            <w:pPr>
              <w:pStyle w:val="AppendixTableHeadings"/>
              <w:keepNext/>
              <w:spacing w:line="240" w:lineRule="auto"/>
              <w:rPr>
                <w:rFonts w:ascii="Tahoma" w:hAnsi="Tahoma" w:cs="Tahoma"/>
                <w:sz w:val="20"/>
                <w:szCs w:val="20"/>
              </w:rPr>
            </w:pPr>
            <w:r>
              <w:rPr>
                <w:rFonts w:ascii="Tahoma" w:hAnsi="Tahoma" w:cs="Tahoma"/>
                <w:sz w:val="20"/>
                <w:szCs w:val="20"/>
              </w:rPr>
              <w:t>2,400-5,999</w:t>
            </w:r>
          </w:p>
        </w:tc>
        <w:tc>
          <w:tcPr>
            <w:tcW w:w="1530" w:type="dxa"/>
            <w:shd w:val="clear" w:color="auto" w:fill="FFCC99"/>
            <w:vAlign w:val="center"/>
          </w:tcPr>
          <w:p w14:paraId="72895DD8" w14:textId="77777777" w:rsidR="00E7566E" w:rsidRDefault="00E7566E" w:rsidP="00EA30FC">
            <w:pPr>
              <w:pStyle w:val="AppendixTableHeadings"/>
              <w:keepNext/>
              <w:spacing w:line="240" w:lineRule="auto"/>
              <w:rPr>
                <w:rFonts w:ascii="Tahoma" w:hAnsi="Tahoma" w:cs="Tahoma"/>
                <w:sz w:val="20"/>
                <w:szCs w:val="20"/>
              </w:rPr>
            </w:pPr>
            <w:r>
              <w:rPr>
                <w:rFonts w:ascii="Tahoma" w:hAnsi="Tahoma" w:cs="Tahoma"/>
                <w:sz w:val="20"/>
                <w:szCs w:val="20"/>
              </w:rPr>
              <w:t>SAM</w:t>
            </w:r>
          </w:p>
          <w:p w14:paraId="72895DD9" w14:textId="77777777" w:rsidR="00E7566E" w:rsidRDefault="00E7566E" w:rsidP="00EA30FC">
            <w:pPr>
              <w:pStyle w:val="AppendixTableHeadings"/>
              <w:keepNext/>
              <w:spacing w:line="240" w:lineRule="auto"/>
              <w:rPr>
                <w:rFonts w:ascii="Tahoma" w:hAnsi="Tahoma" w:cs="Tahoma"/>
                <w:sz w:val="20"/>
                <w:szCs w:val="20"/>
              </w:rPr>
            </w:pPr>
            <w:r>
              <w:rPr>
                <w:rFonts w:ascii="Tahoma" w:hAnsi="Tahoma" w:cs="Tahoma"/>
                <w:sz w:val="20"/>
                <w:szCs w:val="20"/>
              </w:rPr>
              <w:t>6,000-14,999</w:t>
            </w:r>
          </w:p>
        </w:tc>
        <w:tc>
          <w:tcPr>
            <w:tcW w:w="1350" w:type="dxa"/>
            <w:shd w:val="clear" w:color="auto" w:fill="FFCC99"/>
            <w:vAlign w:val="center"/>
          </w:tcPr>
          <w:p w14:paraId="72895DDA" w14:textId="77777777" w:rsidR="00E7566E" w:rsidRDefault="00E7566E" w:rsidP="00EA30FC">
            <w:pPr>
              <w:pStyle w:val="AppendixTableHeadings"/>
              <w:keepNext/>
              <w:spacing w:line="240" w:lineRule="auto"/>
              <w:rPr>
                <w:rFonts w:ascii="Tahoma" w:hAnsi="Tahoma" w:cs="Tahoma"/>
                <w:sz w:val="20"/>
                <w:szCs w:val="20"/>
              </w:rPr>
            </w:pPr>
            <w:r>
              <w:rPr>
                <w:rFonts w:ascii="Tahoma" w:hAnsi="Tahoma" w:cs="Tahoma"/>
                <w:sz w:val="20"/>
                <w:szCs w:val="20"/>
              </w:rPr>
              <w:t>SAM</w:t>
            </w:r>
          </w:p>
          <w:p w14:paraId="72895DDB" w14:textId="77777777" w:rsidR="00E7566E" w:rsidRDefault="00E7566E" w:rsidP="00EA30FC">
            <w:pPr>
              <w:pStyle w:val="AppendixTableHeadings"/>
              <w:keepNext/>
              <w:spacing w:line="240" w:lineRule="auto"/>
              <w:rPr>
                <w:rFonts w:ascii="Tahoma" w:hAnsi="Tahoma" w:cs="Tahoma"/>
                <w:sz w:val="20"/>
                <w:szCs w:val="20"/>
              </w:rPr>
            </w:pPr>
            <w:r>
              <w:rPr>
                <w:rFonts w:ascii="Tahoma" w:hAnsi="Tahoma" w:cs="Tahoma"/>
                <w:sz w:val="20"/>
                <w:szCs w:val="20"/>
              </w:rPr>
              <w:t>15,000+</w:t>
            </w:r>
          </w:p>
        </w:tc>
        <w:tc>
          <w:tcPr>
            <w:tcW w:w="1456" w:type="dxa"/>
            <w:shd w:val="clear" w:color="auto" w:fill="FFCC99"/>
            <w:vAlign w:val="center"/>
          </w:tcPr>
          <w:p w14:paraId="72895DDC" w14:textId="77777777" w:rsidR="00E7566E" w:rsidRDefault="00E7566E" w:rsidP="00EA30FC">
            <w:pPr>
              <w:pStyle w:val="AppendixTableHeadings"/>
              <w:keepNext/>
              <w:spacing w:line="240" w:lineRule="auto"/>
              <w:rPr>
                <w:rFonts w:ascii="Tahoma" w:hAnsi="Tahoma" w:cs="Tahoma"/>
                <w:sz w:val="20"/>
                <w:szCs w:val="20"/>
              </w:rPr>
            </w:pPr>
            <w:r>
              <w:rPr>
                <w:rFonts w:ascii="Tahoma" w:hAnsi="Tahoma" w:cs="Tahoma"/>
                <w:sz w:val="20"/>
                <w:szCs w:val="20"/>
              </w:rPr>
              <w:t>Academic Select/Select Plus for Academic/Open with SAM</w:t>
            </w:r>
          </w:p>
        </w:tc>
      </w:tr>
      <w:tr w:rsidR="00E7566E" w14:paraId="72895DED" w14:textId="77777777" w:rsidTr="00EA30FC">
        <w:trPr>
          <w:trHeight w:val="236"/>
        </w:trPr>
        <w:tc>
          <w:tcPr>
            <w:tcW w:w="1089" w:type="dxa"/>
            <w:vAlign w:val="center"/>
          </w:tcPr>
          <w:p w14:paraId="72895DDE" w14:textId="77777777" w:rsidR="00E7566E" w:rsidRDefault="00E7566E" w:rsidP="00EA30FC">
            <w:pPr>
              <w:pStyle w:val="AppendixTableText"/>
              <w:keepNext/>
              <w:spacing w:line="240" w:lineRule="auto"/>
              <w:rPr>
                <w:rFonts w:ascii="Tahoma" w:hAnsi="Tahoma" w:cs="Tahoma"/>
              </w:rPr>
            </w:pPr>
            <w:r>
              <w:rPr>
                <w:rFonts w:ascii="Tahoma" w:hAnsi="Tahoma" w:cs="Tahoma"/>
                <w:b/>
              </w:rPr>
              <w:t>Application</w:t>
            </w:r>
            <w:r>
              <w:rPr>
                <w:rFonts w:ascii="Tahoma" w:hAnsi="Tahoma" w:cs="Tahoma"/>
              </w:rPr>
              <w:t xml:space="preserve"> </w:t>
            </w:r>
            <w:r>
              <w:rPr>
                <w:rFonts w:ascii="Tahoma" w:hAnsi="Tahoma" w:cs="Tahoma"/>
                <w:b/>
              </w:rPr>
              <w:t>Pool</w:t>
            </w:r>
          </w:p>
        </w:tc>
        <w:tc>
          <w:tcPr>
            <w:tcW w:w="1235" w:type="dxa"/>
            <w:vAlign w:val="center"/>
          </w:tcPr>
          <w:p w14:paraId="72895DDF" w14:textId="77777777" w:rsidR="00E7566E" w:rsidRDefault="00E7566E" w:rsidP="00EA30FC">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72895DE0"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2 User IDs per</w:t>
            </w:r>
          </w:p>
          <w:p w14:paraId="72895DE1"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Eligible</w:t>
            </w:r>
          </w:p>
          <w:p w14:paraId="72895DE2" w14:textId="77777777" w:rsidR="00E7566E" w:rsidRDefault="00E7566E" w:rsidP="00EA30FC">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72895DE3"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5 User IDs per</w:t>
            </w:r>
          </w:p>
          <w:p w14:paraId="72895DE4"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Eligible</w:t>
            </w:r>
          </w:p>
          <w:p w14:paraId="72895DE5" w14:textId="77777777" w:rsidR="00E7566E" w:rsidRDefault="00E7566E" w:rsidP="00EA30FC">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72895DE6"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10 User IDs per</w:t>
            </w:r>
          </w:p>
          <w:p w14:paraId="72895DE7"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Eligible</w:t>
            </w:r>
          </w:p>
          <w:p w14:paraId="72895DE8" w14:textId="77777777" w:rsidR="00E7566E" w:rsidRDefault="00E7566E" w:rsidP="00EA30FC">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72895DE9"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20 User IDs per</w:t>
            </w:r>
          </w:p>
          <w:p w14:paraId="72895DEA"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Eligible</w:t>
            </w:r>
          </w:p>
          <w:p w14:paraId="72895DEB" w14:textId="77777777" w:rsidR="00E7566E" w:rsidRDefault="00E7566E" w:rsidP="00EA30FC">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72895DEC" w14:textId="77777777" w:rsidR="00E7566E" w:rsidRDefault="00E7566E" w:rsidP="00EA30FC">
            <w:pPr>
              <w:pStyle w:val="AppendixTableText"/>
              <w:keepNext/>
              <w:spacing w:line="240" w:lineRule="auto"/>
              <w:rPr>
                <w:rFonts w:ascii="Tahoma" w:hAnsi="Tahoma" w:cs="Tahoma"/>
              </w:rPr>
            </w:pPr>
            <w:r w:rsidRPr="0082203E">
              <w:rPr>
                <w:rFonts w:ascii="Tahoma" w:hAnsi="Tahoma" w:cs="Tahoma"/>
              </w:rPr>
              <w:t>1 User ID per enrollment/agreement</w:t>
            </w:r>
          </w:p>
        </w:tc>
      </w:tr>
      <w:tr w:rsidR="00E7566E" w14:paraId="72895DFD" w14:textId="77777777" w:rsidTr="00EA30FC">
        <w:trPr>
          <w:trHeight w:val="236"/>
        </w:trPr>
        <w:tc>
          <w:tcPr>
            <w:tcW w:w="1089" w:type="dxa"/>
            <w:vAlign w:val="center"/>
          </w:tcPr>
          <w:p w14:paraId="72895DEE" w14:textId="77777777" w:rsidR="00E7566E" w:rsidRDefault="00E7566E" w:rsidP="00EA30FC">
            <w:pPr>
              <w:pStyle w:val="AppendixTableText"/>
              <w:keepNext/>
              <w:spacing w:line="240" w:lineRule="auto"/>
              <w:rPr>
                <w:rFonts w:ascii="Tahoma" w:hAnsi="Tahoma" w:cs="Tahoma"/>
              </w:rPr>
            </w:pPr>
            <w:r>
              <w:rPr>
                <w:rFonts w:ascii="Tahoma" w:hAnsi="Tahoma" w:cs="Tahoma"/>
                <w:b/>
              </w:rPr>
              <w:t>Systems</w:t>
            </w:r>
            <w:r>
              <w:rPr>
                <w:rFonts w:ascii="Tahoma" w:hAnsi="Tahoma" w:cs="Tahoma"/>
              </w:rPr>
              <w:t xml:space="preserve"> </w:t>
            </w:r>
            <w:r>
              <w:rPr>
                <w:rFonts w:ascii="Tahoma" w:hAnsi="Tahoma" w:cs="Tahoma"/>
                <w:b/>
              </w:rPr>
              <w:t>Pool</w:t>
            </w:r>
          </w:p>
        </w:tc>
        <w:tc>
          <w:tcPr>
            <w:tcW w:w="1235" w:type="dxa"/>
            <w:vAlign w:val="center"/>
          </w:tcPr>
          <w:p w14:paraId="72895DEF" w14:textId="77777777" w:rsidR="00E7566E" w:rsidRDefault="00E7566E" w:rsidP="00EA30FC">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72895DF0"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2 User IDs per</w:t>
            </w:r>
          </w:p>
          <w:p w14:paraId="72895DF1"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Eligible</w:t>
            </w:r>
          </w:p>
          <w:p w14:paraId="72895DF2" w14:textId="77777777" w:rsidR="00E7566E" w:rsidRDefault="00E7566E" w:rsidP="00EA30FC">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72895DF3" w14:textId="77777777" w:rsidR="00E7566E" w:rsidRPr="0082203E" w:rsidRDefault="00E7566E" w:rsidP="00EA30FC">
            <w:pPr>
              <w:pStyle w:val="AppendixTableText"/>
              <w:keepNext/>
              <w:spacing w:line="240" w:lineRule="auto"/>
              <w:rPr>
                <w:rFonts w:ascii="Tahoma" w:hAnsi="Tahoma" w:cs="Tahoma"/>
              </w:rPr>
            </w:pPr>
            <w:r>
              <w:rPr>
                <w:rFonts w:ascii="Tahoma" w:hAnsi="Tahoma" w:cs="Tahoma"/>
              </w:rPr>
              <w:t>3</w:t>
            </w:r>
            <w:r w:rsidRPr="0082203E">
              <w:rPr>
                <w:rFonts w:ascii="Tahoma" w:hAnsi="Tahoma" w:cs="Tahoma"/>
              </w:rPr>
              <w:t xml:space="preserve"> User IDs per</w:t>
            </w:r>
          </w:p>
          <w:p w14:paraId="72895DF4"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Eligible</w:t>
            </w:r>
          </w:p>
          <w:p w14:paraId="72895DF5" w14:textId="77777777" w:rsidR="00E7566E" w:rsidRDefault="00E7566E" w:rsidP="00EA30FC">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72895DF6" w14:textId="77777777" w:rsidR="00E7566E" w:rsidRPr="0082203E" w:rsidRDefault="00E7566E" w:rsidP="00EA30FC">
            <w:pPr>
              <w:pStyle w:val="AppendixTableText"/>
              <w:keepNext/>
              <w:spacing w:line="240" w:lineRule="auto"/>
              <w:rPr>
                <w:rFonts w:ascii="Tahoma" w:hAnsi="Tahoma" w:cs="Tahoma"/>
              </w:rPr>
            </w:pPr>
            <w:r>
              <w:rPr>
                <w:rFonts w:ascii="Tahoma" w:hAnsi="Tahoma" w:cs="Tahoma"/>
              </w:rPr>
              <w:t>5</w:t>
            </w:r>
            <w:r w:rsidRPr="0082203E">
              <w:rPr>
                <w:rFonts w:ascii="Tahoma" w:hAnsi="Tahoma" w:cs="Tahoma"/>
              </w:rPr>
              <w:t xml:space="preserve"> User IDs per</w:t>
            </w:r>
          </w:p>
          <w:p w14:paraId="72895DF7"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Eligible</w:t>
            </w:r>
          </w:p>
          <w:p w14:paraId="72895DF8" w14:textId="77777777" w:rsidR="00E7566E" w:rsidRDefault="00E7566E" w:rsidP="00EA30FC">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72895DF9" w14:textId="77777777" w:rsidR="00E7566E" w:rsidRPr="0082203E" w:rsidRDefault="00E7566E" w:rsidP="00EA30FC">
            <w:pPr>
              <w:pStyle w:val="AppendixTableText"/>
              <w:keepNext/>
              <w:spacing w:line="240" w:lineRule="auto"/>
              <w:rPr>
                <w:rFonts w:ascii="Tahoma" w:hAnsi="Tahoma" w:cs="Tahoma"/>
              </w:rPr>
            </w:pPr>
            <w:r>
              <w:rPr>
                <w:rFonts w:ascii="Tahoma" w:hAnsi="Tahoma" w:cs="Tahoma"/>
              </w:rPr>
              <w:t>10</w:t>
            </w:r>
            <w:r w:rsidRPr="0082203E">
              <w:rPr>
                <w:rFonts w:ascii="Tahoma" w:hAnsi="Tahoma" w:cs="Tahoma"/>
              </w:rPr>
              <w:t xml:space="preserve"> User IDs per</w:t>
            </w:r>
          </w:p>
          <w:p w14:paraId="72895DFA" w14:textId="77777777" w:rsidR="00E7566E" w:rsidRPr="0082203E" w:rsidRDefault="00E7566E" w:rsidP="00EA30FC">
            <w:pPr>
              <w:pStyle w:val="AppendixTableText"/>
              <w:keepNext/>
              <w:spacing w:line="240" w:lineRule="auto"/>
              <w:rPr>
                <w:rFonts w:ascii="Tahoma" w:hAnsi="Tahoma" w:cs="Tahoma"/>
              </w:rPr>
            </w:pPr>
            <w:r w:rsidRPr="0082203E">
              <w:rPr>
                <w:rFonts w:ascii="Tahoma" w:hAnsi="Tahoma" w:cs="Tahoma"/>
              </w:rPr>
              <w:t>Eligible</w:t>
            </w:r>
          </w:p>
          <w:p w14:paraId="72895DFB" w14:textId="77777777" w:rsidR="00E7566E" w:rsidRDefault="00E7566E" w:rsidP="00EA30FC">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72895DFC" w14:textId="77777777" w:rsidR="00E7566E" w:rsidRDefault="00E7566E" w:rsidP="00EA30FC">
            <w:pPr>
              <w:pStyle w:val="AppendixTableText"/>
              <w:keepNext/>
              <w:spacing w:line="240" w:lineRule="auto"/>
              <w:rPr>
                <w:rFonts w:ascii="Tahoma" w:hAnsi="Tahoma" w:cs="Tahoma"/>
              </w:rPr>
            </w:pPr>
            <w:r w:rsidRPr="0082203E">
              <w:rPr>
                <w:rFonts w:ascii="Tahoma" w:hAnsi="Tahoma" w:cs="Tahoma"/>
              </w:rPr>
              <w:t>1 User ID per enrollment/agreement</w:t>
            </w:r>
          </w:p>
        </w:tc>
      </w:tr>
    </w:tbl>
    <w:p w14:paraId="72895DFE" w14:textId="77777777" w:rsidR="00E7566E" w:rsidRDefault="00E7566E" w:rsidP="00E7566E">
      <w:pPr>
        <w:pStyle w:val="AppendixFlushBulletedList"/>
        <w:tabs>
          <w:tab w:val="clear" w:pos="360"/>
          <w:tab w:val="num" w:pos="0"/>
        </w:tabs>
        <w:ind w:left="0" w:firstLine="0"/>
        <w:rPr>
          <w:rFonts w:ascii="Tahoma" w:hAnsi="Tahoma" w:cs="Tahoma"/>
          <w:sz w:val="18"/>
          <w:szCs w:val="18"/>
        </w:rPr>
      </w:pPr>
      <w:r w:rsidRPr="009D26EE">
        <w:rPr>
          <w:rFonts w:ascii="Tahoma" w:hAnsi="Tahoma" w:cs="Tahoma"/>
          <w:sz w:val="18"/>
          <w:szCs w:val="18"/>
        </w:rPr>
        <w:t>Each User ID entitles an individual to register and obtain access to the Subscriber-only online services site, including but not limited to: Online Concierge Chat, Managed Newsgroups, and premium content.</w:t>
      </w:r>
    </w:p>
    <w:p w14:paraId="72895DFF" w14:textId="77777777" w:rsidR="00E7566E" w:rsidRPr="009D26EE" w:rsidRDefault="00E7566E" w:rsidP="00E7566E">
      <w:pPr>
        <w:pStyle w:val="AppendixFlushBulletedList"/>
        <w:tabs>
          <w:tab w:val="clear" w:pos="360"/>
          <w:tab w:val="num" w:pos="0"/>
        </w:tabs>
        <w:ind w:left="0" w:firstLine="0"/>
        <w:rPr>
          <w:rFonts w:ascii="Tahoma" w:hAnsi="Tahoma" w:cs="Tahoma"/>
          <w:sz w:val="18"/>
          <w:szCs w:val="18"/>
        </w:rPr>
      </w:pPr>
    </w:p>
    <w:p w14:paraId="72895E00" w14:textId="77777777" w:rsidR="00E7566E" w:rsidRDefault="00E7566E" w:rsidP="00E7566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 xml:space="preserve">Open License, </w:t>
      </w:r>
      <w:r w:rsidRPr="009D26EE">
        <w:rPr>
          <w:rFonts w:ascii="Tahoma" w:hAnsi="Tahoma" w:cs="Tahoma"/>
          <w:sz w:val="18"/>
          <w:szCs w:val="18"/>
        </w:rPr>
        <w:t xml:space="preserve">Open Value, </w:t>
      </w:r>
      <w:r>
        <w:rPr>
          <w:rFonts w:ascii="Tahoma" w:hAnsi="Tahoma" w:cs="Tahoma"/>
          <w:sz w:val="18"/>
          <w:szCs w:val="18"/>
        </w:rPr>
        <w:t xml:space="preserve">Open Value Subscription – Education Solutions, </w:t>
      </w:r>
      <w:r w:rsidRPr="009D26EE">
        <w:rPr>
          <w:rFonts w:ascii="Tahoma" w:hAnsi="Tahoma" w:cs="Tahoma"/>
          <w:sz w:val="18"/>
          <w:szCs w:val="18"/>
        </w:rPr>
        <w:t>Academic Select License, and Select Plus for Academic customers must acquire Software Assurance for a minimum of five server licenses for qualifying produc</w:t>
      </w:r>
      <w:r w:rsidRPr="00130278">
        <w:rPr>
          <w:rFonts w:ascii="Tahoma" w:hAnsi="Tahoma" w:cs="Tahoma"/>
          <w:sz w:val="18"/>
          <w:szCs w:val="18"/>
        </w:rPr>
        <w:t>ts to be eligible for this benefit.</w:t>
      </w:r>
    </w:p>
    <w:p w14:paraId="72895E01" w14:textId="77777777" w:rsidR="00E7566E" w:rsidRPr="00130278" w:rsidRDefault="00E7566E" w:rsidP="00E7566E">
      <w:pPr>
        <w:pStyle w:val="AppendixFlushBulletedList"/>
        <w:tabs>
          <w:tab w:val="clear" w:pos="360"/>
          <w:tab w:val="num" w:pos="0"/>
        </w:tabs>
        <w:ind w:left="0" w:firstLine="0"/>
        <w:rPr>
          <w:rFonts w:ascii="Tahoma" w:hAnsi="Tahoma" w:cs="Tahoma"/>
          <w:sz w:val="18"/>
          <w:szCs w:val="18"/>
        </w:rPr>
      </w:pPr>
    </w:p>
    <w:p w14:paraId="72895E02" w14:textId="77777777" w:rsidR="00E7566E" w:rsidRDefault="00E7566E" w:rsidP="00E7566E">
      <w:pPr>
        <w:pStyle w:val="AppendixBodyText"/>
        <w:spacing w:after="0"/>
        <w:rPr>
          <w:rFonts w:ascii="Tahoma" w:hAnsi="Tahoma" w:cs="Tahoma"/>
          <w:sz w:val="18"/>
          <w:szCs w:val="18"/>
        </w:rPr>
      </w:pPr>
      <w:r w:rsidRPr="00B842EC">
        <w:rPr>
          <w:rFonts w:ascii="Tahoma" w:hAnsi="Tahoma" w:cs="Tahoma"/>
          <w:sz w:val="18"/>
          <w:szCs w:val="18"/>
        </w:rPr>
        <w:t>Customers’ use of TechNet SA Subscription Services software is subject to the terms and conditions of their license agreement.</w:t>
      </w:r>
    </w:p>
    <w:p w14:paraId="72895E03" w14:textId="77777777" w:rsidR="00E7566E" w:rsidRPr="00792D1E" w:rsidRDefault="00E7566E" w:rsidP="00E7566E">
      <w:pPr>
        <w:pStyle w:val="Heading3"/>
        <w:rPr>
          <w:rFonts w:ascii="Tahoma" w:hAnsi="Tahoma"/>
          <w:b w:val="0"/>
          <w:sz w:val="18"/>
          <w:lang w:val="en-US"/>
        </w:rPr>
      </w:pPr>
    </w:p>
    <w:p w14:paraId="72895E04" w14:textId="77777777" w:rsidR="00E7566E" w:rsidRDefault="00E7566E" w:rsidP="00E7566E">
      <w:pPr>
        <w:pStyle w:val="Heading3"/>
        <w:rPr>
          <w:rFonts w:ascii="Tahoma" w:hAnsi="Tahoma"/>
        </w:rPr>
      </w:pPr>
      <w:bookmarkStart w:id="866" w:name="_Toc338847186"/>
      <w:bookmarkStart w:id="867" w:name="_Toc336338241"/>
      <w:r>
        <w:rPr>
          <w:rFonts w:ascii="Tahoma" w:hAnsi="Tahoma"/>
        </w:rPr>
        <w:t>TechNet Plus Direct</w:t>
      </w:r>
      <w:bookmarkEnd w:id="866"/>
      <w:bookmarkEnd w:id="867"/>
      <w:r>
        <w:rPr>
          <w:rFonts w:ascii="Tahoma" w:hAnsi="Tahoma"/>
        </w:rPr>
        <w:t xml:space="preserve"> </w:t>
      </w:r>
    </w:p>
    <w:p w14:paraId="72895E05" w14:textId="77777777" w:rsidR="00E7566E" w:rsidRPr="00792D1E" w:rsidRDefault="00E7566E" w:rsidP="00E7566E">
      <w:pPr>
        <w:pStyle w:val="AppendixBodyText"/>
        <w:spacing w:after="0"/>
        <w:rPr>
          <w:rFonts w:ascii="Tahoma" w:hAnsi="Tahoma" w:cs="Tahoma"/>
          <w:sz w:val="18"/>
        </w:rPr>
      </w:pPr>
    </w:p>
    <w:p w14:paraId="72895E06"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Customers with Software Assurance for qualifying products within server pool are eligible for a TechNet Plus Direct Subscription during the term of their Software Assurance coverage.  This provides IT professionals with access to TechNet Plus Direct content that includes the Microsoft Knowledge Base, technical training, downloads, security patches, service packs, and how-to articles.  In addition, customers will also receive the following benefits:</w:t>
      </w:r>
    </w:p>
    <w:p w14:paraId="72895E07" w14:textId="77777777" w:rsidR="00E7566E" w:rsidRDefault="00E7566E" w:rsidP="00E7566E">
      <w:pPr>
        <w:pStyle w:val="AppendixBodyText"/>
        <w:spacing w:after="0"/>
        <w:rPr>
          <w:rFonts w:ascii="Tahoma" w:hAnsi="Tahoma" w:cs="Tahoma"/>
          <w:sz w:val="18"/>
          <w:szCs w:val="18"/>
        </w:rPr>
      </w:pPr>
      <w:r>
        <w:rPr>
          <w:rFonts w:ascii="Tahoma" w:hAnsi="Tahoma" w:cs="Tahoma"/>
          <w:sz w:val="18"/>
          <w:szCs w:val="18"/>
        </w:rPr>
        <w:t xml:space="preserve"> </w:t>
      </w:r>
    </w:p>
    <w:p w14:paraId="72895E08" w14:textId="77777777" w:rsidR="00E7566E" w:rsidRDefault="00E7566E" w:rsidP="00E7566E">
      <w:pPr>
        <w:pStyle w:val="AppendixFlushBulletedList"/>
        <w:numPr>
          <w:ilvl w:val="0"/>
          <w:numId w:val="115"/>
        </w:numPr>
        <w:spacing w:after="60"/>
        <w:ind w:left="1440"/>
        <w:rPr>
          <w:rFonts w:ascii="Tahoma" w:hAnsi="Tahoma" w:cs="Tahoma"/>
          <w:sz w:val="18"/>
          <w:szCs w:val="18"/>
        </w:rPr>
      </w:pPr>
      <w:r>
        <w:rPr>
          <w:rFonts w:ascii="Tahoma" w:hAnsi="Tahoma" w:cs="Tahoma"/>
          <w:sz w:val="18"/>
          <w:szCs w:val="18"/>
        </w:rPr>
        <w:t xml:space="preserve">Access to download full-version software licensed for evaluation purposes; includes Microsoft operating systems, servers, and Office System software. </w:t>
      </w:r>
    </w:p>
    <w:p w14:paraId="72895E09" w14:textId="77777777" w:rsidR="00E7566E" w:rsidRDefault="00E7566E" w:rsidP="00E7566E">
      <w:pPr>
        <w:pStyle w:val="AppendixFlushBulletedList"/>
        <w:numPr>
          <w:ilvl w:val="0"/>
          <w:numId w:val="115"/>
        </w:numPr>
        <w:spacing w:after="60"/>
        <w:ind w:left="1440"/>
        <w:rPr>
          <w:rFonts w:ascii="Tahoma" w:hAnsi="Tahoma" w:cs="Tahoma"/>
          <w:sz w:val="18"/>
          <w:szCs w:val="18"/>
        </w:rPr>
      </w:pPr>
      <w:r>
        <w:rPr>
          <w:rFonts w:ascii="Tahoma" w:hAnsi="Tahoma" w:cs="Tahoma"/>
          <w:sz w:val="18"/>
          <w:szCs w:val="18"/>
        </w:rPr>
        <w:t xml:space="preserve">Access to download Beta software - pre-release versions of Microsoft software </w:t>
      </w:r>
    </w:p>
    <w:p w14:paraId="72895E0A" w14:textId="77777777" w:rsidR="00E7566E" w:rsidRDefault="00E7566E" w:rsidP="00E7566E">
      <w:pPr>
        <w:pStyle w:val="AppendixFlushBulletedList"/>
        <w:numPr>
          <w:ilvl w:val="0"/>
          <w:numId w:val="115"/>
        </w:numPr>
        <w:spacing w:after="60"/>
        <w:ind w:left="1440"/>
        <w:rPr>
          <w:rFonts w:ascii="Tahoma" w:hAnsi="Tahoma" w:cs="Tahoma"/>
          <w:sz w:val="18"/>
          <w:szCs w:val="18"/>
        </w:rPr>
      </w:pPr>
      <w:r>
        <w:rPr>
          <w:rFonts w:ascii="Tahoma" w:hAnsi="Tahoma" w:cs="Tahoma"/>
          <w:sz w:val="18"/>
          <w:szCs w:val="18"/>
        </w:rPr>
        <w:t xml:space="preserve">Two (2) complimentary technical support incidents per year and a 20% discount on additional phone support incidents a customer purchases. </w:t>
      </w:r>
    </w:p>
    <w:p w14:paraId="72895E0B" w14:textId="77777777" w:rsidR="00E7566E" w:rsidRDefault="00E7566E" w:rsidP="00E7566E">
      <w:pPr>
        <w:pStyle w:val="AppendixFlushBulletedList"/>
        <w:numPr>
          <w:ilvl w:val="0"/>
          <w:numId w:val="115"/>
        </w:numPr>
        <w:spacing w:after="60"/>
        <w:ind w:left="1440"/>
        <w:rPr>
          <w:rFonts w:ascii="Tahoma" w:hAnsi="Tahoma" w:cs="Tahoma"/>
          <w:sz w:val="18"/>
          <w:szCs w:val="18"/>
        </w:rPr>
      </w:pPr>
      <w:r>
        <w:rPr>
          <w:rFonts w:ascii="Tahoma" w:hAnsi="Tahoma" w:cs="Tahoma"/>
          <w:sz w:val="18"/>
          <w:szCs w:val="18"/>
        </w:rPr>
        <w:t xml:space="preserve">Unlimited Managed Newsgroup Support and Online Concierge service. </w:t>
      </w:r>
    </w:p>
    <w:p w14:paraId="72895E0C" w14:textId="77777777" w:rsidR="00E7566E" w:rsidRDefault="00E7566E" w:rsidP="00E7566E">
      <w:pPr>
        <w:pStyle w:val="AppendixBodyText"/>
        <w:spacing w:after="0"/>
        <w:rPr>
          <w:rFonts w:ascii="Tahoma" w:hAnsi="Tahoma" w:cs="Tahoma"/>
          <w:sz w:val="18"/>
          <w:szCs w:val="18"/>
        </w:rPr>
      </w:pPr>
    </w:p>
    <w:p w14:paraId="72895E0D" w14:textId="77777777" w:rsidR="00E7566E" w:rsidRPr="00792D1E" w:rsidRDefault="00E7566E" w:rsidP="00E7566E">
      <w:pPr>
        <w:pStyle w:val="AppendixBodyText"/>
        <w:spacing w:after="0"/>
        <w:rPr>
          <w:rFonts w:ascii="Tahoma" w:hAnsi="Tahoma" w:cs="Tahoma"/>
          <w:sz w:val="18"/>
          <w:szCs w:val="18"/>
        </w:rPr>
      </w:pPr>
      <w:r>
        <w:rPr>
          <w:rFonts w:ascii="Tahoma" w:hAnsi="Tahoma" w:cs="Tahoma"/>
          <w:sz w:val="18"/>
          <w:szCs w:val="18"/>
        </w:rPr>
        <w:t>Eligible customers are provided one subscription per qualifying enrollment as shown below:</w:t>
      </w:r>
    </w:p>
    <w:p w14:paraId="72895E0E" w14:textId="77777777" w:rsidR="00E7566E" w:rsidRPr="00270612" w:rsidRDefault="00E7566E" w:rsidP="00E7566E">
      <w:pPr>
        <w:pStyle w:val="AppendixBodyText"/>
        <w:tabs>
          <w:tab w:val="left" w:pos="1425"/>
        </w:tabs>
        <w:spacing w:after="0"/>
        <w:rPr>
          <w:rFonts w:ascii="Tahoma" w:hAnsi="Tahoma" w:cs="Tahoma"/>
          <w:color w:val="000000"/>
          <w:sz w:val="18"/>
          <w:szCs w:val="18"/>
        </w:rPr>
      </w:pPr>
    </w:p>
    <w:tbl>
      <w:tblPr>
        <w:tblW w:w="0" w:type="auto"/>
        <w:tblInd w:w="99" w:type="dxa"/>
        <w:tblCellMar>
          <w:left w:w="0" w:type="dxa"/>
          <w:right w:w="0" w:type="dxa"/>
        </w:tblCellMar>
        <w:tblLook w:val="0000" w:firstRow="0" w:lastRow="0" w:firstColumn="0" w:lastColumn="0" w:noHBand="0" w:noVBand="0"/>
      </w:tblPr>
      <w:tblGrid>
        <w:gridCol w:w="1260"/>
        <w:gridCol w:w="1890"/>
        <w:gridCol w:w="2070"/>
        <w:gridCol w:w="2160"/>
        <w:gridCol w:w="2079"/>
      </w:tblGrid>
      <w:tr w:rsidR="00E7566E" w:rsidRPr="00270612" w14:paraId="72895E14" w14:textId="77777777" w:rsidTr="00EA30FC">
        <w:trPr>
          <w:trHeight w:val="460"/>
        </w:trPr>
        <w:tc>
          <w:tcPr>
            <w:tcW w:w="1260"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72895E0F" w14:textId="77777777" w:rsidR="00E7566E" w:rsidRPr="00270612" w:rsidRDefault="00E7566E" w:rsidP="00EA30FC">
            <w:pPr>
              <w:jc w:val="center"/>
              <w:rPr>
                <w:rFonts w:cs="Tahoma"/>
                <w:b/>
                <w:bCs/>
                <w:color w:val="000000"/>
                <w:sz w:val="20"/>
                <w:szCs w:val="20"/>
                <w:highlight w:val="yellow"/>
              </w:rPr>
            </w:pPr>
            <w:r w:rsidRPr="00270612">
              <w:rPr>
                <w:rFonts w:cs="Tahoma"/>
                <w:b/>
                <w:bCs/>
                <w:color w:val="000000"/>
                <w:sz w:val="20"/>
                <w:szCs w:val="20"/>
              </w:rPr>
              <w:t>Product</w:t>
            </w:r>
          </w:p>
        </w:tc>
        <w:tc>
          <w:tcPr>
            <w:tcW w:w="189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72895E10" w14:textId="77777777" w:rsidR="00E7566E" w:rsidRPr="00270612" w:rsidRDefault="00E7566E" w:rsidP="00EA30FC">
            <w:pPr>
              <w:jc w:val="center"/>
              <w:rPr>
                <w:rFonts w:cs="Tahoma"/>
                <w:b/>
                <w:bCs/>
                <w:color w:val="000000"/>
                <w:sz w:val="20"/>
                <w:szCs w:val="20"/>
                <w:highlight w:val="yellow"/>
              </w:rPr>
            </w:pPr>
            <w:r w:rsidRPr="00270612">
              <w:rPr>
                <w:rFonts w:cs="Tahoma"/>
                <w:b/>
                <w:bCs/>
                <w:color w:val="000000"/>
                <w:sz w:val="20"/>
                <w:szCs w:val="20"/>
              </w:rPr>
              <w:t>Open License</w:t>
            </w:r>
          </w:p>
        </w:tc>
        <w:tc>
          <w:tcPr>
            <w:tcW w:w="207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72895E11" w14:textId="77777777" w:rsidR="00E7566E" w:rsidRPr="00270612" w:rsidRDefault="00E7566E" w:rsidP="00EA30FC">
            <w:pPr>
              <w:jc w:val="center"/>
              <w:rPr>
                <w:rFonts w:cs="Tahoma"/>
                <w:b/>
                <w:bCs/>
                <w:color w:val="000000"/>
                <w:sz w:val="20"/>
                <w:szCs w:val="20"/>
                <w:highlight w:val="yellow"/>
              </w:rPr>
            </w:pPr>
            <w:r w:rsidRPr="00270612">
              <w:rPr>
                <w:rFonts w:cs="Tahoma"/>
                <w:b/>
                <w:bCs/>
                <w:color w:val="000000"/>
                <w:sz w:val="20"/>
                <w:szCs w:val="20"/>
              </w:rPr>
              <w:t>Open Value</w:t>
            </w:r>
          </w:p>
        </w:tc>
        <w:tc>
          <w:tcPr>
            <w:tcW w:w="2160" w:type="dxa"/>
            <w:tcBorders>
              <w:top w:val="single" w:sz="8" w:space="0" w:color="auto"/>
              <w:left w:val="nil"/>
              <w:bottom w:val="single" w:sz="8" w:space="0" w:color="auto"/>
              <w:right w:val="single" w:sz="8" w:space="0" w:color="auto"/>
            </w:tcBorders>
            <w:shd w:val="clear" w:color="auto" w:fill="FFCC99"/>
            <w:vAlign w:val="center"/>
          </w:tcPr>
          <w:p w14:paraId="72895E12" w14:textId="77777777" w:rsidR="00E7566E" w:rsidRPr="00270612" w:rsidRDefault="00E7566E" w:rsidP="00EA30FC">
            <w:pPr>
              <w:jc w:val="center"/>
              <w:rPr>
                <w:rFonts w:cs="Tahoma"/>
                <w:b/>
                <w:bCs/>
                <w:color w:val="000000"/>
                <w:sz w:val="20"/>
                <w:szCs w:val="20"/>
              </w:rPr>
            </w:pPr>
            <w:r w:rsidRPr="00270612">
              <w:rPr>
                <w:rFonts w:cs="Tahoma"/>
                <w:b/>
                <w:bCs/>
                <w:color w:val="000000"/>
                <w:sz w:val="20"/>
                <w:szCs w:val="20"/>
              </w:rPr>
              <w:t>Academic</w:t>
            </w:r>
          </w:p>
        </w:tc>
        <w:tc>
          <w:tcPr>
            <w:tcW w:w="2079"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72895E13" w14:textId="77777777" w:rsidR="00E7566E" w:rsidRPr="00270612" w:rsidRDefault="00E7566E" w:rsidP="00EA30FC">
            <w:pPr>
              <w:jc w:val="center"/>
              <w:rPr>
                <w:rFonts w:cs="Tahoma"/>
                <w:b/>
                <w:bCs/>
                <w:color w:val="000000"/>
                <w:sz w:val="20"/>
                <w:szCs w:val="20"/>
                <w:highlight w:val="yellow"/>
              </w:rPr>
            </w:pPr>
            <w:r w:rsidRPr="00270612">
              <w:rPr>
                <w:rFonts w:cs="Tahoma"/>
                <w:b/>
                <w:bCs/>
                <w:color w:val="000000"/>
                <w:sz w:val="20"/>
                <w:szCs w:val="20"/>
              </w:rPr>
              <w:t>Select (other than Academic) /Select Plus (other than Academic)/EA</w:t>
            </w:r>
          </w:p>
        </w:tc>
      </w:tr>
      <w:tr w:rsidR="00E7566E" w:rsidRPr="00270612" w14:paraId="72895E1A" w14:textId="77777777" w:rsidTr="00EA30FC">
        <w:trPr>
          <w:trHeight w:val="50"/>
        </w:trPr>
        <w:tc>
          <w:tcPr>
            <w:tcW w:w="1260"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72895E15" w14:textId="77777777" w:rsidR="00E7566E" w:rsidRPr="00270612" w:rsidRDefault="00E7566E" w:rsidP="00EA30FC">
            <w:pPr>
              <w:rPr>
                <w:rFonts w:cs="Tahoma"/>
                <w:color w:val="000000"/>
                <w:szCs w:val="18"/>
                <w:highlight w:val="yellow"/>
              </w:rPr>
            </w:pPr>
            <w:r w:rsidRPr="00270612">
              <w:rPr>
                <w:rFonts w:cs="Tahoma"/>
                <w:b/>
                <w:bCs/>
                <w:iCs/>
                <w:color w:val="000000"/>
                <w:szCs w:val="18"/>
              </w:rPr>
              <w:t>Server</w:t>
            </w:r>
            <w:r w:rsidRPr="00270612">
              <w:rPr>
                <w:rFonts w:cs="Tahoma"/>
                <w:b/>
                <w:color w:val="000000"/>
                <w:szCs w:val="18"/>
              </w:rPr>
              <w:t xml:space="preserve"> Licenses</w:t>
            </w:r>
          </w:p>
        </w:tc>
        <w:tc>
          <w:tcPr>
            <w:tcW w:w="1890" w:type="dxa"/>
            <w:tcBorders>
              <w:top w:val="nil"/>
              <w:left w:val="nil"/>
              <w:bottom w:val="single" w:sz="8" w:space="0" w:color="auto"/>
              <w:right w:val="single" w:sz="8" w:space="0" w:color="auto"/>
            </w:tcBorders>
            <w:tcMar>
              <w:top w:w="0" w:type="dxa"/>
              <w:left w:w="99" w:type="dxa"/>
              <w:bottom w:w="0" w:type="dxa"/>
              <w:right w:w="99" w:type="dxa"/>
            </w:tcMar>
            <w:vAlign w:val="center"/>
          </w:tcPr>
          <w:p w14:paraId="72895E16" w14:textId="77777777" w:rsidR="00E7566E" w:rsidRPr="00270612" w:rsidRDefault="00E7566E" w:rsidP="00EA30FC">
            <w:pPr>
              <w:jc w:val="center"/>
              <w:rPr>
                <w:rFonts w:cs="Tahoma"/>
                <w:color w:val="000000"/>
                <w:szCs w:val="18"/>
                <w:highlight w:val="yellow"/>
              </w:rPr>
            </w:pPr>
            <w:r w:rsidRPr="00270612">
              <w:rPr>
                <w:rFonts w:cs="Tahoma"/>
                <w:color w:val="000000"/>
                <w:szCs w:val="18"/>
              </w:rPr>
              <w:t>N/A</w:t>
            </w:r>
          </w:p>
        </w:tc>
        <w:tc>
          <w:tcPr>
            <w:tcW w:w="2070" w:type="dxa"/>
            <w:tcBorders>
              <w:top w:val="nil"/>
              <w:left w:val="nil"/>
              <w:bottom w:val="single" w:sz="8" w:space="0" w:color="auto"/>
              <w:right w:val="single" w:sz="8" w:space="0" w:color="auto"/>
            </w:tcBorders>
            <w:tcMar>
              <w:top w:w="0" w:type="dxa"/>
              <w:left w:w="99" w:type="dxa"/>
              <w:bottom w:w="0" w:type="dxa"/>
              <w:right w:w="99" w:type="dxa"/>
            </w:tcMar>
            <w:vAlign w:val="center"/>
          </w:tcPr>
          <w:p w14:paraId="72895E17" w14:textId="77777777" w:rsidR="00E7566E" w:rsidRPr="00270612" w:rsidRDefault="00E7566E" w:rsidP="00EA30FC">
            <w:pPr>
              <w:jc w:val="center"/>
              <w:rPr>
                <w:rFonts w:cs="Tahoma"/>
                <w:color w:val="000000"/>
                <w:szCs w:val="18"/>
                <w:highlight w:val="yellow"/>
              </w:rPr>
            </w:pPr>
            <w:r w:rsidRPr="00270612">
              <w:rPr>
                <w:rFonts w:cs="Tahoma"/>
                <w:color w:val="000000"/>
                <w:szCs w:val="18"/>
              </w:rPr>
              <w:t>1 subscription per enrollment</w:t>
            </w:r>
          </w:p>
        </w:tc>
        <w:tc>
          <w:tcPr>
            <w:tcW w:w="2160" w:type="dxa"/>
            <w:tcBorders>
              <w:top w:val="single" w:sz="8" w:space="0" w:color="auto"/>
              <w:left w:val="nil"/>
              <w:bottom w:val="single" w:sz="8" w:space="0" w:color="auto"/>
              <w:right w:val="single" w:sz="8" w:space="0" w:color="auto"/>
            </w:tcBorders>
          </w:tcPr>
          <w:p w14:paraId="72895E18" w14:textId="77777777" w:rsidR="00E7566E" w:rsidRPr="00270612" w:rsidRDefault="00E7566E" w:rsidP="00EA30FC">
            <w:pPr>
              <w:ind w:left="360"/>
              <w:rPr>
                <w:rFonts w:cs="Tahoma"/>
                <w:color w:val="000000"/>
                <w:szCs w:val="18"/>
              </w:rPr>
            </w:pPr>
            <w:r w:rsidRPr="00270612">
              <w:rPr>
                <w:rFonts w:cs="Tahoma"/>
                <w:color w:val="000000"/>
                <w:szCs w:val="18"/>
              </w:rPr>
              <w:t>1 subscription per enrollment “</w:t>
            </w:r>
          </w:p>
        </w:tc>
        <w:tc>
          <w:tcPr>
            <w:tcW w:w="2079"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72895E19" w14:textId="77777777" w:rsidR="00E7566E" w:rsidRPr="00270612" w:rsidRDefault="00E7566E" w:rsidP="00EA30FC">
            <w:pPr>
              <w:rPr>
                <w:rFonts w:cs="Tahoma"/>
                <w:color w:val="000000"/>
                <w:szCs w:val="18"/>
              </w:rPr>
            </w:pPr>
            <w:r w:rsidRPr="00270612">
              <w:rPr>
                <w:rFonts w:cs="Tahoma"/>
                <w:color w:val="000000"/>
                <w:szCs w:val="18"/>
              </w:rPr>
              <w:t>1 subscription per enrollment</w:t>
            </w:r>
          </w:p>
        </w:tc>
      </w:tr>
    </w:tbl>
    <w:p w14:paraId="72895E1B" w14:textId="77777777" w:rsidR="00E7566E" w:rsidRPr="0096634F" w:rsidRDefault="00E7566E" w:rsidP="00E7566E">
      <w:pPr>
        <w:tabs>
          <w:tab w:val="num" w:pos="0"/>
        </w:tabs>
        <w:rPr>
          <w:rFonts w:cs="Tahoma"/>
          <w:i/>
          <w:color w:val="000000"/>
          <w:sz w:val="16"/>
          <w:szCs w:val="16"/>
        </w:rPr>
      </w:pPr>
      <w:r w:rsidRPr="0096634F">
        <w:rPr>
          <w:rFonts w:cs="Tahoma"/>
          <w:i/>
          <w:color w:val="000000"/>
          <w:sz w:val="16"/>
          <w:szCs w:val="16"/>
        </w:rPr>
        <w:t>* If customer has active SA coverage on five server software licenses</w:t>
      </w:r>
    </w:p>
    <w:p w14:paraId="72895E1C" w14:textId="77777777" w:rsidR="00E7566E" w:rsidRPr="00270612" w:rsidRDefault="00E7566E" w:rsidP="00E7566E">
      <w:pPr>
        <w:pStyle w:val="AppendixFlushBulletedList"/>
        <w:tabs>
          <w:tab w:val="clear" w:pos="360"/>
          <w:tab w:val="num" w:pos="0"/>
        </w:tabs>
        <w:ind w:left="0" w:firstLine="0"/>
        <w:rPr>
          <w:rFonts w:ascii="Tahoma" w:hAnsi="Tahoma" w:cs="Tahoma"/>
          <w:color w:val="000000"/>
          <w:sz w:val="18"/>
          <w:szCs w:val="18"/>
        </w:rPr>
      </w:pPr>
    </w:p>
    <w:p w14:paraId="72895E1D" w14:textId="77777777" w:rsidR="00E7566E" w:rsidRPr="00270612" w:rsidRDefault="00E7566E" w:rsidP="00E7566E">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Customers’ use of TechNet Plus Direct software, pre-release, and evaluation software is subject to the terms and conditions of their license agreement.  </w:t>
      </w:r>
    </w:p>
    <w:p w14:paraId="72895E1E" w14:textId="77777777" w:rsidR="00E7566E" w:rsidRDefault="00E7566E" w:rsidP="00E7566E">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Full version software licensed is non-time bombed and is for evaluation purposes only – it is not for use in production environments. </w:t>
      </w:r>
    </w:p>
    <w:p w14:paraId="72895E1F" w14:textId="77777777" w:rsidR="00E7566E" w:rsidRPr="00270612" w:rsidRDefault="00E7566E" w:rsidP="00E7566E">
      <w:pPr>
        <w:pStyle w:val="AppendixFlushBulletedList"/>
        <w:tabs>
          <w:tab w:val="clear" w:pos="360"/>
          <w:tab w:val="num" w:pos="0"/>
        </w:tabs>
        <w:ind w:left="0" w:firstLine="0"/>
        <w:rPr>
          <w:rFonts w:ascii="Tahoma" w:hAnsi="Tahoma" w:cs="Tahoma"/>
          <w:color w:val="000000"/>
          <w:sz w:val="18"/>
          <w:szCs w:val="18"/>
        </w:rPr>
      </w:pPr>
    </w:p>
    <w:p w14:paraId="72895E20" w14:textId="77777777" w:rsidR="00E7566E" w:rsidRDefault="00E7566E" w:rsidP="00E7566E">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SA customers have rights to share the technical content within the organization such as knowledge base, technical training, downloads, service packs, and security patches.  However, the following benefits are unique to the primary subscriber and cannot be shared: full version software for evaluation purposes; beta software, technical support incidents and discount, managed newsgroup and online concierge and other premium services available through the TechNet Plus Direct Only Services Web site. </w:t>
      </w:r>
    </w:p>
    <w:p w14:paraId="72895E21" w14:textId="77777777" w:rsidR="00E7566E" w:rsidRPr="00270612" w:rsidRDefault="00E7566E" w:rsidP="00E7566E">
      <w:pPr>
        <w:pStyle w:val="AppendixFlushBulletedList"/>
        <w:tabs>
          <w:tab w:val="clear" w:pos="360"/>
          <w:tab w:val="num" w:pos="0"/>
        </w:tabs>
        <w:ind w:left="0" w:firstLine="0"/>
        <w:rPr>
          <w:rFonts w:ascii="Tahoma" w:hAnsi="Tahoma" w:cs="Tahoma"/>
          <w:color w:val="000000"/>
          <w:sz w:val="18"/>
          <w:szCs w:val="18"/>
        </w:rPr>
      </w:pPr>
    </w:p>
    <w:p w14:paraId="72895E22" w14:textId="77777777" w:rsidR="00E7566E" w:rsidRDefault="00E7566E" w:rsidP="00E7566E">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Not all TechNet Plus Direct services and benefits are available in every country/region.  </w:t>
      </w:r>
    </w:p>
    <w:p w14:paraId="72895E23" w14:textId="77777777" w:rsidR="00E7566E" w:rsidRPr="00270612" w:rsidRDefault="00E7566E" w:rsidP="00E7566E">
      <w:pPr>
        <w:pStyle w:val="AppendixFlushBulletedList"/>
        <w:tabs>
          <w:tab w:val="clear" w:pos="360"/>
          <w:tab w:val="num" w:pos="0"/>
        </w:tabs>
        <w:ind w:left="0" w:firstLine="0"/>
        <w:rPr>
          <w:rFonts w:ascii="Tahoma" w:hAnsi="Tahoma" w:cs="Tahoma"/>
          <w:color w:val="000000"/>
          <w:sz w:val="18"/>
          <w:szCs w:val="18"/>
        </w:rPr>
      </w:pPr>
    </w:p>
    <w:p w14:paraId="72895E24" w14:textId="77777777" w:rsidR="00E7566E" w:rsidRPr="00270612" w:rsidRDefault="00E7566E" w:rsidP="00E7566E">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Please visit </w:t>
      </w:r>
      <w:hyperlink r:id="rId25" w:history="1">
        <w:r w:rsidRPr="00270612">
          <w:rPr>
            <w:rStyle w:val="Hyperlink"/>
            <w:rFonts w:ascii="Tahoma" w:hAnsi="Tahoma" w:cs="Tahoma"/>
            <w:color w:val="000000"/>
            <w:sz w:val="18"/>
            <w:szCs w:val="18"/>
          </w:rPr>
          <w:t>http://www.microsoft.com/technet/subscription</w:t>
        </w:r>
      </w:hyperlink>
      <w:r w:rsidRPr="00270612">
        <w:rPr>
          <w:rFonts w:ascii="Tahoma" w:hAnsi="Tahoma" w:cs="Tahoma"/>
          <w:color w:val="000000"/>
          <w:sz w:val="18"/>
          <w:szCs w:val="18"/>
        </w:rPr>
        <w:t xml:space="preserve"> for more information on availability by country/region. </w:t>
      </w:r>
    </w:p>
    <w:p w14:paraId="72895E25" w14:textId="77777777" w:rsidR="00E7566E" w:rsidRPr="00270612" w:rsidRDefault="00E7566E" w:rsidP="00E7566E">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Customers’ right to use TechNet Plus Direct software, pre-release software and evaluation software expires upon expiration of their Software Assurance coverage.</w:t>
      </w:r>
    </w:p>
    <w:p w14:paraId="72895E26" w14:textId="77777777" w:rsidR="00E7566E" w:rsidRPr="0007218F" w:rsidRDefault="00E7566E" w:rsidP="00E7566E">
      <w:pPr>
        <w:pStyle w:val="Heading3"/>
        <w:tabs>
          <w:tab w:val="num" w:pos="0"/>
        </w:tabs>
        <w:rPr>
          <w:rFonts w:ascii="Tahoma" w:hAnsi="Tahoma" w:cs="Tahoma"/>
          <w:b w:val="0"/>
          <w:sz w:val="18"/>
        </w:rPr>
      </w:pPr>
    </w:p>
    <w:p w14:paraId="72895E27" w14:textId="77777777" w:rsidR="00E7566E" w:rsidRPr="004D4D43" w:rsidRDefault="00E7566E" w:rsidP="00E7566E">
      <w:pPr>
        <w:pStyle w:val="Heading3"/>
        <w:tabs>
          <w:tab w:val="num" w:pos="0"/>
        </w:tabs>
        <w:rPr>
          <w:rFonts w:ascii="Tahoma" w:hAnsi="Tahoma" w:cs="Tahoma"/>
        </w:rPr>
      </w:pPr>
      <w:bookmarkStart w:id="868" w:name="_Toc338847187"/>
      <w:bookmarkStart w:id="869" w:name="_Toc336338242"/>
      <w:r w:rsidRPr="004D4D43">
        <w:rPr>
          <w:rFonts w:ascii="Tahoma" w:hAnsi="Tahoma" w:cs="Tahoma"/>
        </w:rPr>
        <w:t>License Mobility through Software Assurance</w:t>
      </w:r>
      <w:bookmarkEnd w:id="868"/>
      <w:bookmarkEnd w:id="869"/>
    </w:p>
    <w:p w14:paraId="72895E28" w14:textId="77777777" w:rsidR="00E7566E" w:rsidRPr="0007218F" w:rsidRDefault="00E7566E" w:rsidP="00E7566E">
      <w:pPr>
        <w:pStyle w:val="Heading3"/>
        <w:tabs>
          <w:tab w:val="num" w:pos="0"/>
        </w:tabs>
        <w:rPr>
          <w:rFonts w:ascii="Tahoma" w:hAnsi="Tahoma" w:cs="Tahoma"/>
          <w:b w:val="0"/>
          <w:sz w:val="18"/>
        </w:rPr>
      </w:pPr>
    </w:p>
    <w:p w14:paraId="72895E29" w14:textId="77777777" w:rsidR="00E7566E" w:rsidRPr="00E762F8" w:rsidRDefault="00E7566E" w:rsidP="00E7566E">
      <w:bookmarkStart w:id="870" w:name="_Toc294048012"/>
      <w:bookmarkStart w:id="871" w:name="_Toc294048569"/>
      <w:bookmarkStart w:id="872" w:name="_Toc294092640"/>
      <w:bookmarkStart w:id="873" w:name="_Toc295819320"/>
      <w:bookmarkStart w:id="874" w:name="_Toc298795971"/>
      <w:bookmarkStart w:id="875" w:name="_Toc299369847"/>
      <w:bookmarkStart w:id="876" w:name="_Toc300391558"/>
      <w:bookmarkStart w:id="877" w:name="_Toc301939835"/>
      <w:bookmarkStart w:id="878" w:name="_Toc304801232"/>
      <w:bookmarkStart w:id="879" w:name="_Toc312399280"/>
      <w:bookmarkStart w:id="880" w:name="_Toc315289087"/>
      <w:bookmarkStart w:id="881" w:name="_Toc317591243"/>
      <w:bookmarkStart w:id="882" w:name="_Toc325313196"/>
      <w:bookmarkStart w:id="883" w:name="_Toc325609219"/>
      <w:r w:rsidRPr="00E762F8">
        <w:t>License Mobility through Software Assurance lets you move certain on-premise licenses covered by Software Assurance to third party shared servers.</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72895E2A" w14:textId="77777777" w:rsidR="00E7566E" w:rsidRPr="00E762F8" w:rsidRDefault="00E7566E" w:rsidP="00E7566E"/>
    <w:p w14:paraId="72895E2B" w14:textId="77777777" w:rsidR="00E7566E" w:rsidRPr="00E762F8" w:rsidRDefault="00E7566E" w:rsidP="00E7566E">
      <w:bookmarkStart w:id="884" w:name="_Toc294048013"/>
      <w:bookmarkStart w:id="885" w:name="_Toc294048570"/>
      <w:bookmarkStart w:id="886" w:name="_Toc294092641"/>
      <w:bookmarkStart w:id="887" w:name="_Toc295819321"/>
      <w:bookmarkStart w:id="888" w:name="_Toc298795972"/>
      <w:bookmarkStart w:id="889" w:name="_Toc299369848"/>
      <w:bookmarkStart w:id="890" w:name="_Toc300391559"/>
      <w:bookmarkStart w:id="891" w:name="_Toc301939836"/>
      <w:bookmarkStart w:id="892" w:name="_Toc304801233"/>
      <w:bookmarkStart w:id="893" w:name="_Toc307350402"/>
      <w:bookmarkStart w:id="894" w:name="_Toc308429813"/>
      <w:bookmarkStart w:id="895" w:name="_Toc312399281"/>
      <w:bookmarkStart w:id="896" w:name="_Toc315289088"/>
      <w:bookmarkStart w:id="897" w:name="_Toc317591244"/>
      <w:bookmarkStart w:id="898" w:name="_Toc323034197"/>
      <w:bookmarkStart w:id="899" w:name="_Toc325313197"/>
      <w:bookmarkStart w:id="900" w:name="_Toc325609220"/>
      <w:r w:rsidRPr="00E762F8">
        <w:t>All Products that are currently eligible for “License Mobility within Server Farms” as defined in the Product Use Rights (PUR) and covered by Software Assurance are eligible for License Mobility through Software Assurance. In addition, the following Products are also eligible for License Mobility through Software Assurance:</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72895E2C" w14:textId="77777777" w:rsidR="00E7566E" w:rsidRPr="00207514" w:rsidRDefault="00E7566E" w:rsidP="00E7566E">
      <w:pPr>
        <w:rPr>
          <w:sz w:val="16"/>
        </w:rPr>
      </w:pPr>
    </w:p>
    <w:p w14:paraId="72895E2D" w14:textId="77777777" w:rsidR="00E7566E" w:rsidRPr="00F86E06" w:rsidRDefault="00E7566E" w:rsidP="00E7566E">
      <w:pPr>
        <w:numPr>
          <w:ilvl w:val="0"/>
          <w:numId w:val="80"/>
        </w:numPr>
        <w:spacing w:after="60"/>
        <w:ind w:left="1440"/>
      </w:pPr>
      <w:bookmarkStart w:id="901" w:name="_Toc294048014"/>
      <w:bookmarkStart w:id="902" w:name="_Toc294048571"/>
      <w:bookmarkStart w:id="903" w:name="_Toc294092642"/>
      <w:bookmarkStart w:id="904" w:name="_Toc295819322"/>
      <w:bookmarkStart w:id="905" w:name="_Toc298795973"/>
      <w:bookmarkStart w:id="906" w:name="_Toc299369849"/>
      <w:bookmarkStart w:id="907" w:name="_Toc300391560"/>
      <w:bookmarkStart w:id="908" w:name="_Toc301939837"/>
      <w:bookmarkStart w:id="909" w:name="_Toc304801234"/>
      <w:bookmarkStart w:id="910" w:name="_Toc307350403"/>
      <w:bookmarkStart w:id="911" w:name="_Toc308429814"/>
      <w:bookmarkStart w:id="912" w:name="_Toc312399282"/>
      <w:bookmarkStart w:id="913" w:name="_Toc315289089"/>
      <w:bookmarkStart w:id="914" w:name="_Toc317591245"/>
      <w:bookmarkStart w:id="915" w:name="_Toc323034198"/>
      <w:bookmarkStart w:id="916" w:name="_Toc325313198"/>
      <w:bookmarkStart w:id="917" w:name="_Toc325609221"/>
      <w:r w:rsidRPr="00F86E06">
        <w:t>SQL Server Standard -- Per Processor and Server/CAL (processor and server licenses only) with Software Assurance</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72895E2E" w14:textId="77777777" w:rsidR="00E7566E" w:rsidRPr="00DA4AA4" w:rsidRDefault="00E7566E" w:rsidP="00E7566E">
      <w:pPr>
        <w:numPr>
          <w:ilvl w:val="0"/>
          <w:numId w:val="80"/>
        </w:numPr>
        <w:spacing w:after="60"/>
        <w:ind w:left="1440"/>
      </w:pPr>
      <w:bookmarkStart w:id="918" w:name="_Toc294048015"/>
      <w:bookmarkStart w:id="919" w:name="_Toc294048572"/>
      <w:bookmarkStart w:id="920" w:name="_Toc294092643"/>
      <w:bookmarkStart w:id="921" w:name="_Toc295819323"/>
      <w:bookmarkStart w:id="922" w:name="_Toc298795974"/>
      <w:bookmarkStart w:id="923" w:name="_Toc299369850"/>
      <w:bookmarkStart w:id="924" w:name="_Toc300391561"/>
      <w:bookmarkStart w:id="925" w:name="_Toc301939838"/>
      <w:bookmarkStart w:id="926" w:name="_Toc304801235"/>
      <w:bookmarkStart w:id="927" w:name="_Toc307350404"/>
      <w:bookmarkStart w:id="928" w:name="_Toc308429815"/>
      <w:bookmarkStart w:id="929" w:name="_Toc312399283"/>
      <w:bookmarkStart w:id="930" w:name="_Toc315289090"/>
      <w:bookmarkStart w:id="931" w:name="_Toc317591246"/>
      <w:bookmarkStart w:id="932" w:name="_Toc323034199"/>
      <w:bookmarkStart w:id="933" w:name="_Toc325313199"/>
      <w:bookmarkStart w:id="934" w:name="_Toc325609222"/>
      <w:r w:rsidRPr="00F86E06">
        <w:t>System Center – all Server Management Licenses (MLs), including SMSE and SMSD with Software Assurance</w:t>
      </w:r>
      <w:bookmarkEnd w:id="918"/>
      <w:bookmarkEnd w:id="919"/>
      <w:bookmarkEnd w:id="920"/>
      <w:bookmarkEnd w:id="921"/>
      <w:bookmarkEnd w:id="922"/>
      <w:bookmarkEnd w:id="923"/>
      <w:bookmarkEnd w:id="924"/>
      <w:bookmarkEnd w:id="925"/>
      <w:bookmarkEnd w:id="926"/>
      <w:bookmarkEnd w:id="927"/>
      <w:bookmarkEnd w:id="928"/>
      <w:bookmarkEnd w:id="929"/>
      <w:bookmarkEnd w:id="930"/>
      <w:r w:rsidRPr="00CF3FEE">
        <w:t>,, and System Center 2012 Standard and Datacenter with Software Assurance</w:t>
      </w:r>
      <w:bookmarkEnd w:id="931"/>
      <w:bookmarkEnd w:id="932"/>
      <w:bookmarkEnd w:id="933"/>
      <w:bookmarkEnd w:id="934"/>
    </w:p>
    <w:p w14:paraId="72895E2F" w14:textId="77777777" w:rsidR="00E7566E" w:rsidRPr="00207514" w:rsidRDefault="00E7566E" w:rsidP="00E7566E"/>
    <w:p w14:paraId="72895E30" w14:textId="77777777" w:rsidR="00E7566E" w:rsidRPr="00207514" w:rsidRDefault="00E7566E" w:rsidP="00E7566E">
      <w:bookmarkStart w:id="935" w:name="_Toc294048016"/>
      <w:bookmarkStart w:id="936" w:name="_Toc294048573"/>
      <w:bookmarkStart w:id="937" w:name="_Toc294092644"/>
      <w:bookmarkStart w:id="938" w:name="_Toc295819324"/>
      <w:bookmarkStart w:id="939" w:name="_Toc298795975"/>
      <w:bookmarkStart w:id="940" w:name="_Toc299369851"/>
      <w:bookmarkStart w:id="941" w:name="_Toc300391562"/>
      <w:bookmarkStart w:id="942" w:name="_Toc301939839"/>
      <w:bookmarkStart w:id="943" w:name="_Toc304801236"/>
      <w:bookmarkStart w:id="944" w:name="_Toc307350405"/>
      <w:bookmarkStart w:id="945" w:name="_Toc308429816"/>
      <w:bookmarkStart w:id="946" w:name="_Toc312399284"/>
      <w:bookmarkStart w:id="947" w:name="_Toc315289091"/>
      <w:bookmarkStart w:id="948" w:name="_Toc317591247"/>
      <w:bookmarkStart w:id="949" w:name="_Toc323034200"/>
      <w:bookmarkStart w:id="950" w:name="_Toc325313200"/>
      <w:bookmarkStart w:id="951" w:name="_Toc325609223"/>
      <w:r w:rsidRPr="00207514">
        <w:t>To use License Mobility through Software Assurance, customers must:</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72895E31" w14:textId="77777777" w:rsidR="00E7566E" w:rsidRPr="00207514" w:rsidRDefault="00E7566E" w:rsidP="00E7566E">
      <w:pPr>
        <w:rPr>
          <w:sz w:val="16"/>
        </w:rPr>
      </w:pPr>
    </w:p>
    <w:p w14:paraId="72895E32" w14:textId="77777777" w:rsidR="00E7566E" w:rsidRPr="00207514" w:rsidRDefault="00E7566E" w:rsidP="00E7566E">
      <w:pPr>
        <w:numPr>
          <w:ilvl w:val="0"/>
          <w:numId w:val="69"/>
        </w:numPr>
        <w:spacing w:after="60"/>
        <w:ind w:left="1440"/>
      </w:pPr>
      <w:bookmarkStart w:id="952" w:name="_Toc294048017"/>
      <w:bookmarkStart w:id="953" w:name="_Toc294048574"/>
      <w:bookmarkStart w:id="954" w:name="_Toc294092645"/>
      <w:bookmarkStart w:id="955" w:name="_Toc295819325"/>
      <w:bookmarkStart w:id="956" w:name="_Toc298795976"/>
      <w:bookmarkStart w:id="957" w:name="_Toc299369852"/>
      <w:bookmarkStart w:id="958" w:name="_Toc300391563"/>
      <w:bookmarkStart w:id="959" w:name="_Toc301939840"/>
      <w:bookmarkStart w:id="960" w:name="_Toc304801237"/>
      <w:bookmarkStart w:id="961" w:name="_Toc307350406"/>
      <w:bookmarkStart w:id="962" w:name="_Toc308429817"/>
      <w:bookmarkStart w:id="963" w:name="_Toc312399285"/>
      <w:bookmarkStart w:id="964" w:name="_Toc315289092"/>
      <w:bookmarkStart w:id="965" w:name="_Toc317591248"/>
      <w:bookmarkStart w:id="966" w:name="_Toc323034201"/>
      <w:bookmarkStart w:id="967" w:name="_Toc325313201"/>
      <w:bookmarkStart w:id="968" w:name="_Toc325609224"/>
      <w:r w:rsidRPr="00207514">
        <w:t>Maintain Software Assurance coverage for the licenses under which they run software or manage operating system environments on shared third party servers as well as all of the corresponding CALs, External Connector licenses and management licenses;</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72895E33" w14:textId="77777777" w:rsidR="00E7566E" w:rsidRPr="00207514" w:rsidRDefault="00E7566E" w:rsidP="00E7566E">
      <w:pPr>
        <w:numPr>
          <w:ilvl w:val="0"/>
          <w:numId w:val="69"/>
        </w:numPr>
        <w:spacing w:after="60"/>
        <w:ind w:left="1440"/>
      </w:pPr>
      <w:bookmarkStart w:id="969" w:name="_Toc294048018"/>
      <w:bookmarkStart w:id="970" w:name="_Toc294048575"/>
      <w:bookmarkStart w:id="971" w:name="_Toc294092646"/>
      <w:bookmarkStart w:id="972" w:name="_Toc295819326"/>
      <w:bookmarkStart w:id="973" w:name="_Toc298795977"/>
      <w:bookmarkStart w:id="974" w:name="_Toc299369853"/>
      <w:bookmarkStart w:id="975" w:name="_Toc300391564"/>
      <w:bookmarkStart w:id="976" w:name="_Toc301939841"/>
      <w:bookmarkStart w:id="977" w:name="_Toc304801238"/>
      <w:bookmarkStart w:id="978" w:name="_Toc307350407"/>
      <w:bookmarkStart w:id="979" w:name="_Toc308429818"/>
      <w:bookmarkStart w:id="980" w:name="_Toc312399286"/>
      <w:bookmarkStart w:id="981" w:name="_Toc315289093"/>
      <w:bookmarkStart w:id="982" w:name="_Toc317591249"/>
      <w:bookmarkStart w:id="983" w:name="_Toc323034202"/>
      <w:bookmarkStart w:id="984" w:name="_Toc325313202"/>
      <w:bookmarkStart w:id="985" w:name="_Toc325609225"/>
      <w:r w:rsidRPr="00207514">
        <w:t>Deploy their licenses only with qualified License Mobility through Software Assurance Partners. A list of qualified License Mobility through Software Assurance Partners is available at http://www.microsoft.com/licensing/software-assurance/license-mobility; and</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72895E34" w14:textId="77777777" w:rsidR="00E7566E" w:rsidRPr="00207514" w:rsidRDefault="00E7566E" w:rsidP="00E7566E">
      <w:pPr>
        <w:numPr>
          <w:ilvl w:val="0"/>
          <w:numId w:val="69"/>
        </w:numPr>
        <w:spacing w:after="60"/>
        <w:ind w:left="1440"/>
      </w:pPr>
      <w:bookmarkStart w:id="986" w:name="_Toc294048019"/>
      <w:bookmarkStart w:id="987" w:name="_Toc294048576"/>
      <w:bookmarkStart w:id="988" w:name="_Toc294092647"/>
      <w:bookmarkStart w:id="989" w:name="_Toc295819327"/>
      <w:bookmarkStart w:id="990" w:name="_Toc298795978"/>
      <w:bookmarkStart w:id="991" w:name="_Toc299369854"/>
      <w:bookmarkStart w:id="992" w:name="_Toc300391565"/>
      <w:bookmarkStart w:id="993" w:name="_Toc301939842"/>
      <w:bookmarkStart w:id="994" w:name="_Toc304801239"/>
      <w:bookmarkStart w:id="995" w:name="_Toc307350408"/>
      <w:bookmarkStart w:id="996" w:name="_Toc308429819"/>
      <w:bookmarkStart w:id="997" w:name="_Toc312399287"/>
      <w:bookmarkStart w:id="998" w:name="_Toc315289094"/>
      <w:bookmarkStart w:id="999" w:name="_Toc317591250"/>
      <w:bookmarkStart w:id="1000" w:name="_Toc323034203"/>
      <w:bookmarkStart w:id="1001" w:name="_Toc325313203"/>
      <w:bookmarkStart w:id="1002" w:name="_Toc325609226"/>
      <w:r w:rsidRPr="00207514">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72895E35" w14:textId="77777777" w:rsidR="00E7566E" w:rsidRPr="00207514" w:rsidRDefault="00E7566E" w:rsidP="00E7566E"/>
    <w:p w14:paraId="72895E36" w14:textId="77777777" w:rsidR="00E7566E" w:rsidRPr="00207514" w:rsidRDefault="00E7566E" w:rsidP="00E7566E">
      <w:bookmarkStart w:id="1003" w:name="_Toc294048020"/>
      <w:bookmarkStart w:id="1004" w:name="_Toc294048577"/>
      <w:bookmarkStart w:id="1005" w:name="_Toc294092648"/>
      <w:bookmarkStart w:id="1006" w:name="_Toc295819328"/>
      <w:bookmarkStart w:id="1007" w:name="_Toc298795979"/>
      <w:bookmarkStart w:id="1008" w:name="_Toc299369855"/>
      <w:bookmarkStart w:id="1009" w:name="_Toc300391566"/>
      <w:bookmarkStart w:id="1010" w:name="_Toc301939843"/>
      <w:bookmarkStart w:id="1011" w:name="_Toc304801240"/>
      <w:bookmarkStart w:id="1012" w:name="_Toc307350409"/>
      <w:bookmarkStart w:id="1013" w:name="_Toc308429820"/>
      <w:bookmarkStart w:id="1014" w:name="_Toc312399288"/>
      <w:bookmarkStart w:id="1015" w:name="_Toc317591251"/>
      <w:bookmarkStart w:id="1016" w:name="_Toc323034204"/>
      <w:bookmarkStart w:id="1017" w:name="_Toc325313204"/>
      <w:bookmarkStart w:id="1018" w:name="_Toc325609227"/>
      <w:r w:rsidRPr="00207514">
        <w:t>Customers’ rights to run licensed software and manage OSEs on shared third party servers expires with the expiration of the Software Assurance coverage on those licenses or their corresponding access or management licenses.</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72895E37" w14:textId="77777777" w:rsidR="00E7566E" w:rsidRDefault="00E7566E" w:rsidP="00E7566E"/>
    <w:p w14:paraId="72895E38" w14:textId="77777777" w:rsidR="00E7566E" w:rsidRPr="0008414D" w:rsidRDefault="00E7566E" w:rsidP="00E7566E">
      <w:pPr>
        <w:pStyle w:val="Heading3"/>
        <w:tabs>
          <w:tab w:val="num" w:pos="0"/>
        </w:tabs>
        <w:rPr>
          <w:rFonts w:ascii="Tahoma" w:hAnsi="Tahoma" w:cs="Tahoma"/>
          <w:lang w:val="en-US"/>
        </w:rPr>
      </w:pPr>
      <w:bookmarkStart w:id="1019" w:name="_Toc338847188"/>
      <w:bookmarkStart w:id="1020" w:name="_Toc336338243"/>
      <w:r>
        <w:rPr>
          <w:rFonts w:ascii="Tahoma" w:hAnsi="Tahoma" w:cs="Tahoma"/>
        </w:rPr>
        <w:t xml:space="preserve">Windows Thin </w:t>
      </w:r>
      <w:r>
        <w:rPr>
          <w:rFonts w:ascii="Tahoma" w:hAnsi="Tahoma" w:cs="Tahoma"/>
          <w:lang w:val="en-US"/>
        </w:rPr>
        <w:t>PC</w:t>
      </w:r>
      <w:bookmarkEnd w:id="1019"/>
      <w:bookmarkEnd w:id="1020"/>
    </w:p>
    <w:p w14:paraId="72895E39" w14:textId="77777777" w:rsidR="00E7566E" w:rsidRPr="0007218F" w:rsidRDefault="00E7566E" w:rsidP="00E7566E">
      <w:pPr>
        <w:pStyle w:val="Heading3"/>
        <w:rPr>
          <w:rFonts w:ascii="Tahoma" w:hAnsi="Tahoma" w:cs="Tahoma"/>
          <w:b w:val="0"/>
          <w:sz w:val="18"/>
          <w:lang w:val="en-US"/>
        </w:rPr>
      </w:pPr>
    </w:p>
    <w:p w14:paraId="72895E3A" w14:textId="77777777" w:rsidR="00E7566E" w:rsidRPr="0008414D" w:rsidRDefault="00E7566E" w:rsidP="00E7566E">
      <w:pPr>
        <w:rPr>
          <w:rFonts w:eastAsia="Calibri" w:cs="Tahoma"/>
          <w:szCs w:val="20"/>
        </w:rPr>
      </w:pPr>
      <w:r w:rsidRPr="0008414D">
        <w:rPr>
          <w:rFonts w:eastAsia="Calibri" w:cs="Tahoma"/>
          <w:szCs w:val="20"/>
        </w:rPr>
        <w:t xml:space="preserve">Volume Licensing customers with active Software Assurance coverage for the Windows desktop operating system, or active licenses for VDA or </w:t>
      </w:r>
      <w:r>
        <w:rPr>
          <w:rFonts w:eastAsia="Calibri" w:cs="Tahoma"/>
          <w:szCs w:val="20"/>
        </w:rPr>
        <w:t xml:space="preserve">Windows Intune </w:t>
      </w:r>
      <w:r>
        <w:rPr>
          <w:rFonts w:cs="Tahoma"/>
          <w:szCs w:val="18"/>
        </w:rPr>
        <w:t xml:space="preserve">(Per Device) </w:t>
      </w:r>
      <w:r w:rsidRPr="0008414D">
        <w:rPr>
          <w:rFonts w:eastAsia="Calibri" w:cs="Tahoma"/>
          <w:szCs w:val="20"/>
        </w:rPr>
        <w:t xml:space="preserve">are eligible for this benefit.  Customers accessing this benefit </w:t>
      </w:r>
      <w:r w:rsidRPr="0008414D">
        <w:rPr>
          <w:rFonts w:eastAsia="Calibri" w:cs="Tahoma"/>
          <w:color w:val="000000"/>
          <w:szCs w:val="20"/>
        </w:rPr>
        <w:t xml:space="preserve">under </w:t>
      </w:r>
      <w:r w:rsidRPr="0008414D">
        <w:rPr>
          <w:rFonts w:eastAsia="Calibri" w:cs="Tahoma"/>
          <w:szCs w:val="20"/>
        </w:rPr>
        <w:t>VDA must have a qualifying OS</w:t>
      </w:r>
      <w:r w:rsidRPr="0008414D">
        <w:rPr>
          <w:rFonts w:eastAsia="Calibri" w:cs="Tahoma"/>
          <w:color w:val="1F497D"/>
          <w:szCs w:val="20"/>
        </w:rPr>
        <w:t xml:space="preserve"> </w:t>
      </w:r>
      <w:r w:rsidRPr="0008414D">
        <w:rPr>
          <w:rFonts w:eastAsia="Calibri" w:cs="Tahoma"/>
          <w:color w:val="000000"/>
          <w:szCs w:val="20"/>
        </w:rPr>
        <w:t xml:space="preserve">installed on their licensed device </w:t>
      </w:r>
      <w:r w:rsidRPr="0008414D">
        <w:rPr>
          <w:rFonts w:eastAsia="Calibri" w:cs="Tahoma"/>
          <w:szCs w:val="20"/>
        </w:rPr>
        <w:t xml:space="preserve">per the Qualifying Operating Systems table under the </w:t>
      </w:r>
      <w:r w:rsidRPr="0008414D">
        <w:rPr>
          <w:rFonts w:eastAsia="Calibri" w:cs="Tahoma"/>
          <w:color w:val="000000"/>
          <w:szCs w:val="20"/>
        </w:rPr>
        <w:t xml:space="preserve">Product Notes, </w:t>
      </w:r>
      <w:r w:rsidRPr="0008414D">
        <w:rPr>
          <w:rFonts w:eastAsia="Calibri" w:cs="Tahoma"/>
          <w:szCs w:val="20"/>
        </w:rPr>
        <w:t>Systems Pool section of this document. </w:t>
      </w:r>
      <w:r w:rsidRPr="0008414D">
        <w:rPr>
          <w:rFonts w:eastAsia="Calibri" w:cs="Tahoma"/>
          <w:color w:val="FF0000"/>
          <w:szCs w:val="20"/>
        </w:rPr>
        <w:t xml:space="preserve"> </w:t>
      </w:r>
    </w:p>
    <w:p w14:paraId="72895E3B" w14:textId="77777777" w:rsidR="00E7566E" w:rsidRPr="0008414D" w:rsidRDefault="00E7566E" w:rsidP="00E7566E">
      <w:pPr>
        <w:rPr>
          <w:rFonts w:eastAsia="Calibri" w:cs="Tahoma"/>
          <w:szCs w:val="20"/>
        </w:rPr>
      </w:pPr>
    </w:p>
    <w:p w14:paraId="72895E3C" w14:textId="77777777" w:rsidR="00E7566E" w:rsidRPr="0008414D" w:rsidRDefault="00E7566E" w:rsidP="00E7566E">
      <w:pPr>
        <w:rPr>
          <w:rFonts w:eastAsia="Calibri" w:cs="Tahoma"/>
          <w:szCs w:val="20"/>
        </w:rPr>
      </w:pPr>
      <w:r w:rsidRPr="0008414D">
        <w:rPr>
          <w:rFonts w:eastAsia="Calibri" w:cs="Tahoma"/>
          <w:szCs w:val="20"/>
        </w:rPr>
        <w:t xml:space="preserve">Windows Thin PC is a smaller footprint Windows-based OS solution designed for customers that would like to repurpose their existing Windows </w:t>
      </w:r>
      <w:r>
        <w:rPr>
          <w:rFonts w:eastAsia="Calibri" w:cs="Tahoma"/>
          <w:szCs w:val="20"/>
        </w:rPr>
        <w:t>8</w:t>
      </w:r>
      <w:r w:rsidRPr="0008414D">
        <w:rPr>
          <w:rFonts w:eastAsia="Calibri" w:cs="Tahoma"/>
          <w:szCs w:val="20"/>
        </w:rPr>
        <w:t xml:space="preserve"> capable</w:t>
      </w:r>
      <w:r w:rsidRPr="0008414D">
        <w:rPr>
          <w:rFonts w:eastAsia="Calibri" w:cs="Tahoma"/>
          <w:color w:val="1F497D"/>
          <w:szCs w:val="20"/>
        </w:rPr>
        <w:t xml:space="preserve"> </w:t>
      </w:r>
      <w:r w:rsidRPr="0008414D">
        <w:rPr>
          <w:rFonts w:eastAsia="Calibri" w:cs="Tahoma"/>
          <w:szCs w:val="20"/>
        </w:rPr>
        <w:t>PCs to connect to a centralized desktop without having to buy new thin client hardware.  Eligible customers may use Windows Thin PC in place of instances of Windows desktop operating system that they are permitted to use under their Windows Software Assurance coverage</w:t>
      </w:r>
      <w:r>
        <w:rPr>
          <w:rFonts w:eastAsia="Calibri" w:cs="Tahoma"/>
          <w:szCs w:val="20"/>
        </w:rPr>
        <w:t xml:space="preserve">, Windows Intune </w:t>
      </w:r>
      <w:r>
        <w:rPr>
          <w:rFonts w:cs="Tahoma"/>
          <w:szCs w:val="18"/>
        </w:rPr>
        <w:t>(Per Device)</w:t>
      </w:r>
      <w:r w:rsidRPr="0008414D">
        <w:rPr>
          <w:rFonts w:eastAsia="Calibri" w:cs="Tahoma"/>
          <w:color w:val="000000"/>
          <w:szCs w:val="20"/>
        </w:rPr>
        <w:t xml:space="preserve"> or </w:t>
      </w:r>
      <w:r>
        <w:rPr>
          <w:rFonts w:eastAsia="Calibri" w:cs="Tahoma"/>
          <w:color w:val="000000"/>
          <w:szCs w:val="20"/>
        </w:rPr>
        <w:t>Windows</w:t>
      </w:r>
      <w:r w:rsidRPr="0008414D">
        <w:rPr>
          <w:rFonts w:eastAsia="Calibri" w:cs="Tahoma"/>
          <w:color w:val="000000"/>
          <w:szCs w:val="20"/>
        </w:rPr>
        <w:t xml:space="preserve"> </w:t>
      </w:r>
      <w:r w:rsidRPr="0008414D">
        <w:rPr>
          <w:rFonts w:eastAsia="Calibri" w:cs="Tahoma"/>
          <w:szCs w:val="20"/>
        </w:rPr>
        <w:t xml:space="preserve">VDA </w:t>
      </w:r>
      <w:r>
        <w:rPr>
          <w:rFonts w:eastAsia="Calibri" w:cs="Tahoma"/>
          <w:szCs w:val="20"/>
        </w:rPr>
        <w:t>licenses</w:t>
      </w:r>
      <w:r w:rsidRPr="0008414D">
        <w:rPr>
          <w:rFonts w:eastAsia="Calibri" w:cs="Tahoma"/>
          <w:szCs w:val="20"/>
        </w:rPr>
        <w:t>.  Customers’ use of Windows Thin PC is subject to the terms and conditions of their license agreement.</w:t>
      </w:r>
    </w:p>
    <w:p w14:paraId="72895E3D" w14:textId="77777777" w:rsidR="00E7566E" w:rsidRDefault="00E7566E" w:rsidP="00E7566E">
      <w:pPr>
        <w:rPr>
          <w:rFonts w:cs="Tahoma"/>
          <w:szCs w:val="18"/>
        </w:rPr>
      </w:pPr>
    </w:p>
    <w:p w14:paraId="72895E3E" w14:textId="77777777" w:rsidR="00E7566E" w:rsidRDefault="00E7566E" w:rsidP="00E7566E">
      <w:pPr>
        <w:rPr>
          <w:rFonts w:cs="Tahoma"/>
          <w:b/>
          <w:sz w:val="20"/>
          <w:szCs w:val="20"/>
          <w:lang w:val="x-none" w:eastAsia="x-none"/>
        </w:rPr>
      </w:pPr>
      <w:bookmarkStart w:id="1021" w:name="_Toc291204568"/>
      <w:r>
        <w:rPr>
          <w:rFonts w:cs="Tahoma"/>
          <w:b/>
          <w:sz w:val="20"/>
          <w:szCs w:val="20"/>
          <w:lang w:val="x-none" w:eastAsia="x-none"/>
        </w:rPr>
        <w:br w:type="page"/>
      </w:r>
    </w:p>
    <w:p w14:paraId="72895E3F" w14:textId="77777777" w:rsidR="00E7566E" w:rsidRPr="00F30075" w:rsidRDefault="00E7566E" w:rsidP="00E7566E">
      <w:pPr>
        <w:outlineLvl w:val="2"/>
        <w:rPr>
          <w:rFonts w:cs="Tahoma"/>
          <w:b/>
          <w:sz w:val="20"/>
          <w:szCs w:val="20"/>
          <w:lang w:eastAsia="x-none"/>
        </w:rPr>
      </w:pPr>
      <w:r w:rsidRPr="00F30075">
        <w:rPr>
          <w:rFonts w:cs="Tahoma"/>
          <w:b/>
          <w:sz w:val="20"/>
          <w:szCs w:val="20"/>
          <w:lang w:val="x-none" w:eastAsia="x-none"/>
        </w:rPr>
        <w:t>Extended Hotfix Support</w:t>
      </w:r>
      <w:bookmarkEnd w:id="1021"/>
    </w:p>
    <w:p w14:paraId="72895E40" w14:textId="77777777" w:rsidR="00E7566E" w:rsidRPr="0007218F" w:rsidRDefault="00E7566E" w:rsidP="00E7566E">
      <w:pPr>
        <w:outlineLvl w:val="2"/>
        <w:rPr>
          <w:rFonts w:cs="Tahoma"/>
          <w:szCs w:val="20"/>
          <w:lang w:eastAsia="x-none"/>
        </w:rPr>
      </w:pPr>
    </w:p>
    <w:p w14:paraId="72895E41" w14:textId="77777777" w:rsidR="00E7566E" w:rsidRDefault="00E7566E" w:rsidP="00E7566E">
      <w:pPr>
        <w:rPr>
          <w:rFonts w:cs="Tahoma"/>
        </w:rPr>
      </w:pPr>
      <w:r w:rsidRPr="00F30075">
        <w:rPr>
          <w:rFonts w:cs="Tahoma"/>
        </w:rPr>
        <w:t>Extended Hotfix Support is available to the following customers:</w:t>
      </w:r>
    </w:p>
    <w:p w14:paraId="72895E42" w14:textId="77777777" w:rsidR="00E7566E" w:rsidRPr="00F30075" w:rsidRDefault="00E7566E" w:rsidP="00E7566E">
      <w:pPr>
        <w:rPr>
          <w:rFonts w:cs="Tahoma"/>
        </w:rPr>
      </w:pPr>
    </w:p>
    <w:p w14:paraId="72895E43" w14:textId="77777777" w:rsidR="00E7566E" w:rsidRPr="00F30075" w:rsidRDefault="00E7566E" w:rsidP="00E7566E">
      <w:pPr>
        <w:numPr>
          <w:ilvl w:val="0"/>
          <w:numId w:val="55"/>
        </w:numPr>
        <w:spacing w:after="60"/>
        <w:ind w:left="1440"/>
        <w:contextualSpacing/>
        <w:jc w:val="both"/>
        <w:rPr>
          <w:rFonts w:eastAsia="Calibri" w:cs="Tahoma"/>
          <w:szCs w:val="18"/>
        </w:rPr>
      </w:pPr>
      <w:r w:rsidRPr="00F30075">
        <w:rPr>
          <w:rFonts w:eastAsia="Calibri"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72895E44" w14:textId="77777777" w:rsidR="00E7566E" w:rsidRPr="00F30075" w:rsidRDefault="00E7566E" w:rsidP="00E7566E">
      <w:pPr>
        <w:numPr>
          <w:ilvl w:val="0"/>
          <w:numId w:val="55"/>
        </w:numPr>
        <w:spacing w:after="60"/>
        <w:ind w:left="1440"/>
        <w:jc w:val="both"/>
        <w:rPr>
          <w:rFonts w:cs="Tahoma"/>
          <w:szCs w:val="18"/>
        </w:rPr>
      </w:pPr>
      <w:r w:rsidRPr="00F30075">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w:t>
      </w:r>
    </w:p>
    <w:p w14:paraId="72895E45" w14:textId="77777777" w:rsidR="00E7566E" w:rsidRPr="00F30075" w:rsidRDefault="00E7566E" w:rsidP="00E7566E">
      <w:pPr>
        <w:numPr>
          <w:ilvl w:val="0"/>
          <w:numId w:val="55"/>
        </w:numPr>
        <w:spacing w:after="60"/>
        <w:ind w:left="1440"/>
        <w:jc w:val="both"/>
        <w:rPr>
          <w:rFonts w:cs="Tahoma"/>
          <w:szCs w:val="18"/>
        </w:rPr>
      </w:pPr>
      <w:r w:rsidRPr="00F30075">
        <w:rPr>
          <w:rFonts w:cs="Tahoma"/>
          <w:szCs w:val="18"/>
        </w:rPr>
        <w:t xml:space="preserve">Customers with active subscriptions for </w:t>
      </w:r>
      <w:r>
        <w:rPr>
          <w:rFonts w:cs="Tahoma"/>
          <w:szCs w:val="18"/>
        </w:rPr>
        <w:t xml:space="preserve">Windows Intune (Per Device) </w:t>
      </w:r>
      <w:r w:rsidRPr="00F30075">
        <w:rPr>
          <w:rFonts w:cs="Tahoma"/>
          <w:szCs w:val="18"/>
        </w:rPr>
        <w:t>qualify for Extended Hotfix Support for Windows desktop operating system</w:t>
      </w:r>
    </w:p>
    <w:p w14:paraId="72895E46" w14:textId="77777777" w:rsidR="00E7566E" w:rsidRPr="0007218F" w:rsidRDefault="00E7566E" w:rsidP="00E7566E">
      <w:pPr>
        <w:numPr>
          <w:ilvl w:val="0"/>
          <w:numId w:val="55"/>
        </w:numPr>
        <w:spacing w:after="60"/>
        <w:ind w:left="1440"/>
        <w:contextualSpacing/>
        <w:rPr>
          <w:rFonts w:cs="Tahoma"/>
          <w:iCs/>
          <w:color w:val="000000"/>
          <w:szCs w:val="18"/>
          <w:lang w:val="x-none" w:eastAsia="x-none"/>
        </w:rPr>
      </w:pPr>
      <w:r w:rsidRPr="00F30075">
        <w:rPr>
          <w:rFonts w:eastAsia="Calibri" w:cs="Tahoma"/>
          <w:szCs w:val="18"/>
          <w:lang w:val="x-none" w:eastAsia="x-none"/>
        </w:rPr>
        <w:t xml:space="preserve">Customers (other than Academic) with Software Assurance on at least one server product qualify for Extended Hotfix Support for Server products.  </w:t>
      </w:r>
      <w:r w:rsidRPr="00F30075">
        <w:rPr>
          <w:rFonts w:cs="Tahoma"/>
          <w:szCs w:val="18"/>
          <w:lang w:val="x-none" w:eastAsia="x-none"/>
        </w:rPr>
        <w:t>The followi</w:t>
      </w:r>
      <w:r>
        <w:rPr>
          <w:rFonts w:cs="Tahoma"/>
          <w:szCs w:val="18"/>
          <w:lang w:val="x-none" w:eastAsia="x-none"/>
        </w:rPr>
        <w:t>ng server products are covered:</w:t>
      </w:r>
    </w:p>
    <w:p w14:paraId="72895E47" w14:textId="77777777" w:rsidR="00E7566E" w:rsidRPr="0007218F" w:rsidRDefault="00E7566E" w:rsidP="00E7566E">
      <w:pPr>
        <w:numPr>
          <w:ilvl w:val="2"/>
          <w:numId w:val="55"/>
        </w:numPr>
        <w:spacing w:after="60"/>
        <w:ind w:left="1980"/>
        <w:contextualSpacing/>
        <w:rPr>
          <w:rFonts w:cs="Tahoma"/>
          <w:iCs/>
          <w:color w:val="000000"/>
          <w:szCs w:val="18"/>
          <w:lang w:val="x-none" w:eastAsia="x-none"/>
        </w:rPr>
      </w:pPr>
      <w:r w:rsidRPr="00F30075">
        <w:rPr>
          <w:rFonts w:cs="Tahoma"/>
          <w:iCs/>
          <w:color w:val="000000"/>
          <w:szCs w:val="18"/>
          <w:lang w:val="x-none" w:eastAsia="x-none"/>
        </w:rPr>
        <w:t xml:space="preserve">Microsoft Exchange Server, Microsoft SQL Server, </w:t>
      </w:r>
      <w:r>
        <w:rPr>
          <w:rFonts w:cs="Tahoma"/>
          <w:iCs/>
          <w:color w:val="000000"/>
          <w:szCs w:val="18"/>
          <w:lang w:eastAsia="x-none"/>
        </w:rPr>
        <w:t>System Center 2012</w:t>
      </w:r>
      <w:r w:rsidRPr="00F30075">
        <w:rPr>
          <w:rFonts w:cs="Tahoma"/>
          <w:iCs/>
          <w:color w:val="000000"/>
          <w:szCs w:val="18"/>
          <w:lang w:val="x-none" w:eastAsia="x-none"/>
        </w:rPr>
        <w:t>, and Windows Server.</w:t>
      </w:r>
    </w:p>
    <w:p w14:paraId="72895E48" w14:textId="77777777" w:rsidR="00E7566E" w:rsidRPr="00F30075" w:rsidRDefault="00E7566E" w:rsidP="00E7566E">
      <w:pPr>
        <w:spacing w:after="200" w:line="276" w:lineRule="auto"/>
        <w:contextualSpacing/>
        <w:rPr>
          <w:rFonts w:cs="Tahoma"/>
          <w:iCs/>
          <w:color w:val="000000"/>
          <w:szCs w:val="18"/>
          <w:lang w:val="x-none" w:eastAsia="x-none"/>
        </w:rPr>
      </w:pPr>
    </w:p>
    <w:p w14:paraId="72895E49" w14:textId="77777777" w:rsidR="00E7566E" w:rsidRDefault="00E7566E" w:rsidP="00E7566E">
      <w:pPr>
        <w:rPr>
          <w:rStyle w:val="PageNumber"/>
          <w:rFonts w:cs="Tahoma"/>
          <w:szCs w:val="18"/>
        </w:rPr>
      </w:pPr>
      <w:r>
        <w:rPr>
          <w:rFonts w:cs="Tahoma"/>
          <w:szCs w:val="18"/>
        </w:rPr>
        <w:t xml:space="preserve">Extended Hotfix Support is a benefit for older software versions that have transitioned from Mainstream to Extended Support.  The annual fees normally charged as part of an Extended Support contract are now waived during the term of their Software Assurance coverage for customers eligible for this Software Assurance benefit. Customers eligible for this benefit do not need to sign-up within a 90 day period of a product’s transition to Extended Support. </w:t>
      </w:r>
      <w:r>
        <w:rPr>
          <w:rStyle w:val="PageNumber"/>
          <w:rFonts w:cs="Tahoma"/>
          <w:szCs w:val="18"/>
        </w:rPr>
        <w:t xml:space="preserve"> </w:t>
      </w:r>
    </w:p>
    <w:p w14:paraId="72895E4A" w14:textId="77777777" w:rsidR="00E7566E" w:rsidRDefault="00E7566E" w:rsidP="00E7566E">
      <w:pPr>
        <w:rPr>
          <w:rStyle w:val="PageNumber"/>
          <w:rFonts w:cs="Tahoma"/>
          <w:szCs w:val="18"/>
        </w:rPr>
      </w:pPr>
    </w:p>
    <w:p w14:paraId="72895E4B" w14:textId="77777777" w:rsidR="00E7566E" w:rsidRDefault="00E7566E" w:rsidP="00E7566E">
      <w:pPr>
        <w:rPr>
          <w:rFonts w:cs="Tahoma"/>
          <w:szCs w:val="18"/>
        </w:rPr>
      </w:pPr>
      <w:r>
        <w:rPr>
          <w:rStyle w:val="PageNumber"/>
          <w:rFonts w:cs="Tahoma"/>
          <w:szCs w:val="18"/>
        </w:rPr>
        <w:t>C</w:t>
      </w:r>
      <w:r>
        <w:rPr>
          <w:rFonts w:cs="Tahoma"/>
          <w:szCs w:val="18"/>
        </w:rPr>
        <w:t>ustomers are still responsible for the fees for individual Hotfixes.  A Premier or Essential Support agreement is a pre-requisite for eligibility.</w:t>
      </w:r>
    </w:p>
    <w:p w14:paraId="72895E4C" w14:textId="77777777" w:rsidR="00E7566E" w:rsidRDefault="00E7566E" w:rsidP="00E7566E">
      <w:pPr>
        <w:pStyle w:val="Heading3"/>
        <w:rPr>
          <w:rFonts w:ascii="Tahoma" w:hAnsi="Tahoma" w:cs="Tahoma"/>
          <w:lang w:val="en-US"/>
        </w:rPr>
      </w:pPr>
    </w:p>
    <w:p w14:paraId="72895E4D" w14:textId="77777777" w:rsidR="00E7566E" w:rsidRDefault="00E7566E" w:rsidP="00E7566E">
      <w:pPr>
        <w:pStyle w:val="Heading3"/>
        <w:rPr>
          <w:rFonts w:ascii="Tahoma" w:hAnsi="Tahoma" w:cs="Tahoma"/>
        </w:rPr>
      </w:pPr>
      <w:bookmarkStart w:id="1022" w:name="_Toc338847189"/>
      <w:bookmarkStart w:id="1023" w:name="_Toc336338244"/>
      <w:r>
        <w:rPr>
          <w:rFonts w:ascii="Tahoma" w:hAnsi="Tahoma" w:cs="Tahoma"/>
        </w:rPr>
        <w:t>Microsoft Desktop Optimization Pack for Software Assurance</w:t>
      </w:r>
      <w:bookmarkEnd w:id="1022"/>
      <w:bookmarkEnd w:id="1023"/>
    </w:p>
    <w:p w14:paraId="72895E4E" w14:textId="77777777" w:rsidR="00E7566E" w:rsidRDefault="00E7566E" w:rsidP="00E7566E">
      <w:pPr>
        <w:rPr>
          <w:rFonts w:cs="Tahoma"/>
        </w:rPr>
      </w:pPr>
    </w:p>
    <w:p w14:paraId="72895E4F" w14:textId="77777777" w:rsidR="00E7566E" w:rsidRDefault="00E7566E" w:rsidP="00E7566E">
      <w:pPr>
        <w:rPr>
          <w:rFonts w:eastAsia="MS PGothic" w:cs="Tahoma"/>
          <w:szCs w:val="18"/>
        </w:rPr>
      </w:pPr>
      <w:r w:rsidRPr="00F30075">
        <w:rPr>
          <w:rFonts w:eastAsia="MS PGothic" w:cs="Tahoma"/>
          <w:szCs w:val="18"/>
        </w:rPr>
        <w:t>Microsoft Desktop Optimization Pack for Software Assurance (MDOP) is an optional purchase available only to those customers who have the following:</w:t>
      </w:r>
    </w:p>
    <w:p w14:paraId="72895E50" w14:textId="77777777" w:rsidR="00E7566E" w:rsidRPr="00F30075" w:rsidRDefault="00E7566E" w:rsidP="00E7566E">
      <w:pPr>
        <w:rPr>
          <w:rFonts w:eastAsia="MS PGothic" w:cs="Tahoma"/>
          <w:szCs w:val="18"/>
        </w:rPr>
      </w:pPr>
    </w:p>
    <w:p w14:paraId="72895E51" w14:textId="77777777" w:rsidR="00E7566E" w:rsidRPr="00F30075" w:rsidRDefault="00E7566E" w:rsidP="00E7566E">
      <w:pPr>
        <w:numPr>
          <w:ilvl w:val="0"/>
          <w:numId w:val="54"/>
        </w:numPr>
        <w:spacing w:after="60" w:line="276" w:lineRule="auto"/>
        <w:ind w:left="1440" w:hanging="274"/>
        <w:rPr>
          <w:rFonts w:eastAsia="MS PGothic" w:cs="Tahoma"/>
          <w:color w:val="000000"/>
          <w:szCs w:val="18"/>
        </w:rPr>
      </w:pPr>
      <w:r w:rsidRPr="00F30075">
        <w:rPr>
          <w:rFonts w:eastAsia="MS PGothic" w:cs="Tahoma"/>
          <w:szCs w:val="18"/>
        </w:rPr>
        <w:t>Active Software Assurance for their Windows desktop operating system licenses</w:t>
      </w:r>
    </w:p>
    <w:p w14:paraId="72895E52" w14:textId="77777777" w:rsidR="00E7566E" w:rsidRPr="00F30075" w:rsidRDefault="00E7566E" w:rsidP="00E7566E">
      <w:pPr>
        <w:numPr>
          <w:ilvl w:val="0"/>
          <w:numId w:val="54"/>
        </w:numPr>
        <w:spacing w:after="60" w:line="276" w:lineRule="auto"/>
        <w:ind w:left="1440" w:hanging="274"/>
        <w:rPr>
          <w:rFonts w:eastAsia="MS PGothic" w:cs="Tahoma"/>
          <w:color w:val="000000"/>
          <w:szCs w:val="18"/>
        </w:rPr>
      </w:pPr>
      <w:r w:rsidRPr="00F30075">
        <w:rPr>
          <w:rFonts w:eastAsia="MS PGothic" w:cs="Tahoma"/>
          <w:szCs w:val="18"/>
        </w:rPr>
        <w:t>Active subscriptions for Windows Virtual Desktop Access, or</w:t>
      </w:r>
    </w:p>
    <w:p w14:paraId="72895E53" w14:textId="77777777" w:rsidR="00E7566E" w:rsidRPr="008F3272" w:rsidRDefault="00E7566E" w:rsidP="00E7566E">
      <w:pPr>
        <w:numPr>
          <w:ilvl w:val="0"/>
          <w:numId w:val="54"/>
        </w:numPr>
        <w:spacing w:after="60" w:line="276" w:lineRule="auto"/>
        <w:ind w:left="1440" w:hanging="274"/>
        <w:rPr>
          <w:rFonts w:eastAsia="MS PGothic" w:cs="Tahoma"/>
          <w:color w:val="000000"/>
          <w:szCs w:val="18"/>
        </w:rPr>
      </w:pPr>
      <w:r w:rsidRPr="00F30075">
        <w:rPr>
          <w:rFonts w:eastAsia="MS PGothic" w:cs="Tahoma"/>
          <w:szCs w:val="18"/>
        </w:rPr>
        <w:t xml:space="preserve">Active subscriptions for </w:t>
      </w:r>
      <w:r>
        <w:rPr>
          <w:rFonts w:eastAsia="MS PGothic" w:cs="Tahoma"/>
          <w:szCs w:val="18"/>
        </w:rPr>
        <w:t xml:space="preserve">Windows Intune </w:t>
      </w:r>
      <w:r>
        <w:rPr>
          <w:rFonts w:cs="Tahoma"/>
          <w:szCs w:val="18"/>
        </w:rPr>
        <w:t>(Per Device), or</w:t>
      </w:r>
    </w:p>
    <w:p w14:paraId="72895E54" w14:textId="77777777" w:rsidR="00E7566E" w:rsidRPr="00421D4A" w:rsidRDefault="00E7566E" w:rsidP="00E7566E">
      <w:pPr>
        <w:numPr>
          <w:ilvl w:val="0"/>
          <w:numId w:val="54"/>
        </w:numPr>
        <w:spacing w:after="200" w:line="276" w:lineRule="auto"/>
        <w:ind w:left="1440" w:hanging="270"/>
        <w:rPr>
          <w:rFonts w:eastAsia="MS PGothic" w:cs="Tahoma"/>
          <w:color w:val="000000"/>
          <w:szCs w:val="18"/>
        </w:rPr>
      </w:pPr>
      <w:r>
        <w:rPr>
          <w:rFonts w:eastAsia="MS PGothic" w:cs="Tahoma"/>
          <w:color w:val="000000"/>
          <w:szCs w:val="18"/>
        </w:rPr>
        <w:t xml:space="preserve">Active subscriptions for </w:t>
      </w:r>
      <w:r>
        <w:rPr>
          <w:rFonts w:eastAsia="MS PGothic" w:cs="Tahoma"/>
          <w:szCs w:val="18"/>
        </w:rPr>
        <w:t>Windows</w:t>
      </w:r>
      <w:r w:rsidRPr="005E78A1">
        <w:rPr>
          <w:rFonts w:eastAsia="MS PGothic" w:cs="Tahoma"/>
          <w:szCs w:val="18"/>
        </w:rPr>
        <w:t xml:space="preserve"> Companion Subscription License</w:t>
      </w:r>
    </w:p>
    <w:p w14:paraId="72895E55" w14:textId="77777777" w:rsidR="00E7566E" w:rsidRPr="00B70B6E" w:rsidRDefault="00E7566E" w:rsidP="00E7566E">
      <w:pPr>
        <w:rPr>
          <w:rFonts w:eastAsia="MS PGothic" w:cs="Tahoma"/>
          <w:color w:val="000000"/>
          <w:szCs w:val="18"/>
        </w:rPr>
      </w:pPr>
      <w:r>
        <w:rPr>
          <w:rFonts w:eastAsia="MS PGothic" w:cs="Tahoma"/>
          <w:szCs w:val="18"/>
        </w:rPr>
        <w:t xml:space="preserve"> </w:t>
      </w:r>
    </w:p>
    <w:p w14:paraId="72895E56" w14:textId="77777777" w:rsidR="00E7566E" w:rsidRPr="00B70B6E" w:rsidRDefault="00E7566E" w:rsidP="00E7566E">
      <w:pPr>
        <w:rPr>
          <w:rFonts w:eastAsia="MS PGothic" w:cs="Tahoma"/>
          <w:color w:val="000000"/>
          <w:szCs w:val="18"/>
        </w:rPr>
      </w:pPr>
      <w:r w:rsidRPr="00B70B6E">
        <w:rPr>
          <w:rFonts w:eastAsia="MS PGothic" w:cs="Tahoma"/>
          <w:color w:val="000000"/>
          <w:szCs w:val="18"/>
        </w:rPr>
        <w:t xml:space="preserve">To receive more information about this product please refer to the Product Notes in the systems pool section of this document. </w:t>
      </w:r>
    </w:p>
    <w:p w14:paraId="72895E57" w14:textId="77777777" w:rsidR="00E7566E" w:rsidRPr="00B70B6E" w:rsidRDefault="00E7566E" w:rsidP="00E7566E">
      <w:pPr>
        <w:rPr>
          <w:rFonts w:eastAsia="MS PGothic" w:cs="Tahoma"/>
          <w:color w:val="000000"/>
          <w:sz w:val="20"/>
          <w:szCs w:val="20"/>
        </w:rPr>
      </w:pPr>
    </w:p>
    <w:p w14:paraId="72895E58" w14:textId="77777777" w:rsidR="00E7566E" w:rsidRPr="0043735F" w:rsidRDefault="00E7566E" w:rsidP="00E7566E">
      <w:pPr>
        <w:rPr>
          <w:rFonts w:cs="Tahoma"/>
          <w:b/>
          <w:color w:val="000000"/>
          <w:szCs w:val="18"/>
        </w:rPr>
      </w:pPr>
      <w:r w:rsidRPr="0043735F">
        <w:rPr>
          <w:rFonts w:cs="Tahoma"/>
          <w:b/>
          <w:color w:val="000000"/>
          <w:sz w:val="20"/>
          <w:szCs w:val="18"/>
        </w:rPr>
        <w:t>Virtualization Rights for Windows Licensed De</w:t>
      </w:r>
      <w:r>
        <w:rPr>
          <w:rFonts w:cs="Tahoma"/>
          <w:b/>
          <w:color w:val="000000"/>
          <w:sz w:val="20"/>
          <w:szCs w:val="18"/>
        </w:rPr>
        <w:t>sktops</w:t>
      </w:r>
    </w:p>
    <w:p w14:paraId="72895E59" w14:textId="77777777" w:rsidR="00E7566E" w:rsidRDefault="00E7566E" w:rsidP="00E7566E">
      <w:pPr>
        <w:rPr>
          <w:rFonts w:cs="Tahoma"/>
          <w:color w:val="000000"/>
          <w:szCs w:val="18"/>
        </w:rPr>
      </w:pPr>
    </w:p>
    <w:p w14:paraId="72895E5A" w14:textId="77777777" w:rsidR="00E7566E" w:rsidRDefault="00E7566E" w:rsidP="00E7566E">
      <w:pPr>
        <w:rPr>
          <w:rFonts w:cs="Tahoma"/>
          <w:color w:val="000000"/>
          <w:szCs w:val="18"/>
        </w:rPr>
      </w:pPr>
      <w:r w:rsidRPr="00A65414">
        <w:rPr>
          <w:rFonts w:cs="Tahoma"/>
          <w:color w:val="000000"/>
          <w:szCs w:val="18"/>
        </w:rPr>
        <w:t xml:space="preserve">Volume Licensing customers have some flexibility in how they can deploy Windows </w:t>
      </w:r>
      <w:r>
        <w:rPr>
          <w:rFonts w:cs="Tahoma"/>
          <w:color w:val="000000"/>
          <w:szCs w:val="18"/>
        </w:rPr>
        <w:t>8</w:t>
      </w:r>
      <w:r w:rsidRPr="00A65414">
        <w:rPr>
          <w:rFonts w:cs="Tahoma"/>
          <w:color w:val="000000"/>
          <w:szCs w:val="18"/>
        </w:rPr>
        <w:t xml:space="preserve"> in their organizations.  </w:t>
      </w:r>
    </w:p>
    <w:p w14:paraId="72895E5B" w14:textId="77777777" w:rsidR="00E7566E" w:rsidRDefault="00E7566E" w:rsidP="00E7566E">
      <w:pPr>
        <w:jc w:val="both"/>
        <w:rPr>
          <w:rFonts w:cs="Tahoma"/>
          <w:szCs w:val="18"/>
        </w:rPr>
      </w:pPr>
      <w:r>
        <w:rPr>
          <w:rFonts w:cs="Tahoma"/>
          <w:szCs w:val="18"/>
        </w:rPr>
        <w:t>Customers having one or both of the following may leverage virtualization use rights:</w:t>
      </w:r>
    </w:p>
    <w:p w14:paraId="72895E5C" w14:textId="77777777" w:rsidR="00E7566E" w:rsidRDefault="00E7566E" w:rsidP="00E7566E">
      <w:pPr>
        <w:jc w:val="both"/>
        <w:rPr>
          <w:rFonts w:cs="Tahoma"/>
          <w:szCs w:val="18"/>
        </w:rPr>
      </w:pPr>
    </w:p>
    <w:p w14:paraId="72895E5D" w14:textId="77777777" w:rsidR="00E7566E" w:rsidRPr="00F30075" w:rsidRDefault="00E7566E" w:rsidP="00E7566E">
      <w:pPr>
        <w:numPr>
          <w:ilvl w:val="0"/>
          <w:numId w:val="44"/>
        </w:numPr>
        <w:spacing w:after="60" w:line="276" w:lineRule="auto"/>
        <w:ind w:left="1440"/>
        <w:rPr>
          <w:rFonts w:eastAsia="MS PGothic" w:cs="Tahoma"/>
          <w:color w:val="000000"/>
          <w:szCs w:val="18"/>
        </w:rPr>
      </w:pPr>
      <w:r w:rsidRPr="00F30075">
        <w:rPr>
          <w:rFonts w:eastAsia="MS PGothic" w:cs="Tahoma"/>
          <w:szCs w:val="18"/>
        </w:rPr>
        <w:t>Active Software Assurance for their Windows desktop operating system licenses</w:t>
      </w:r>
    </w:p>
    <w:p w14:paraId="72895E5E" w14:textId="77777777" w:rsidR="00E7566E" w:rsidRDefault="00E7566E" w:rsidP="00E7566E">
      <w:pPr>
        <w:numPr>
          <w:ilvl w:val="0"/>
          <w:numId w:val="44"/>
        </w:numPr>
        <w:spacing w:after="60" w:line="276" w:lineRule="auto"/>
        <w:ind w:left="1440"/>
        <w:jc w:val="both"/>
        <w:rPr>
          <w:rFonts w:cs="Tahoma"/>
          <w:szCs w:val="18"/>
        </w:rPr>
      </w:pPr>
      <w:r w:rsidRPr="00F30075" w:rsidDel="00204A0C">
        <w:rPr>
          <w:rFonts w:cs="Tahoma"/>
          <w:szCs w:val="18"/>
        </w:rPr>
        <w:t xml:space="preserve">Online Services benefit accompanying </w:t>
      </w:r>
      <w:r>
        <w:rPr>
          <w:rFonts w:cs="Tahoma"/>
          <w:szCs w:val="18"/>
        </w:rPr>
        <w:t xml:space="preserve">Windows Intune (Per Device) </w:t>
      </w:r>
      <w:r w:rsidRPr="00F30075" w:rsidDel="00204A0C">
        <w:rPr>
          <w:rFonts w:cs="Tahoma"/>
          <w:szCs w:val="18"/>
        </w:rPr>
        <w:t>purchases</w:t>
      </w:r>
    </w:p>
    <w:p w14:paraId="72895E5F" w14:textId="77777777" w:rsidR="00E7566E" w:rsidRPr="00F30075" w:rsidRDefault="00E7566E" w:rsidP="00E7566E">
      <w:pPr>
        <w:numPr>
          <w:ilvl w:val="0"/>
          <w:numId w:val="44"/>
        </w:numPr>
        <w:spacing w:after="60" w:line="276" w:lineRule="auto"/>
        <w:ind w:left="1440"/>
        <w:jc w:val="both"/>
        <w:rPr>
          <w:rFonts w:cs="Tahoma"/>
          <w:szCs w:val="18"/>
        </w:rPr>
      </w:pPr>
      <w:r w:rsidRPr="00F30075">
        <w:rPr>
          <w:rFonts w:cs="Tahoma"/>
          <w:szCs w:val="18"/>
        </w:rPr>
        <w:t xml:space="preserve">Active subscriptions for </w:t>
      </w:r>
      <w:r>
        <w:rPr>
          <w:rFonts w:cs="Tahoma"/>
          <w:szCs w:val="18"/>
        </w:rPr>
        <w:t>Windows Intune (Per Device)</w:t>
      </w:r>
    </w:p>
    <w:p w14:paraId="72895E60" w14:textId="77777777" w:rsidR="00E7566E" w:rsidRDefault="00E7566E" w:rsidP="00E7566E">
      <w:pPr>
        <w:rPr>
          <w:rFonts w:cs="Tahoma"/>
          <w:color w:val="000000"/>
          <w:szCs w:val="18"/>
        </w:rPr>
      </w:pPr>
    </w:p>
    <w:p w14:paraId="72895E61" w14:textId="77777777" w:rsidR="00E7566E" w:rsidRPr="00B70B6E" w:rsidRDefault="00E7566E" w:rsidP="00E7566E">
      <w:pPr>
        <w:rPr>
          <w:rFonts w:cs="Tahoma"/>
          <w:color w:val="000000"/>
          <w:szCs w:val="18"/>
        </w:rPr>
      </w:pPr>
      <w:r w:rsidRPr="00371D64">
        <w:rPr>
          <w:rFonts w:cs="Tahoma"/>
          <w:color w:val="000000"/>
          <w:szCs w:val="18"/>
        </w:rPr>
        <w:t>This use right allows running the software in up to four local virtual</w:t>
      </w:r>
      <w:r w:rsidRPr="00B70B6E">
        <w:rPr>
          <w:rFonts w:cs="Tahoma"/>
          <w:color w:val="000000"/>
          <w:szCs w:val="18"/>
        </w:rPr>
        <w:t xml:space="preserve"> machines.  While a customer’s right to use Windows </w:t>
      </w:r>
      <w:r>
        <w:rPr>
          <w:rFonts w:cs="Tahoma"/>
          <w:color w:val="000000"/>
          <w:szCs w:val="18"/>
        </w:rPr>
        <w:t>8</w:t>
      </w:r>
      <w:r w:rsidRPr="00B70B6E">
        <w:rPr>
          <w:rFonts w:cs="Tahoma"/>
          <w:color w:val="000000"/>
          <w:szCs w:val="18"/>
        </w:rPr>
        <w:t xml:space="preserve"> Enterprise may survive the expiration of their Software Assurance coverage, the Virtualization Use Right does not.  For further use right details, please refer to the Product Use Rights document.</w:t>
      </w:r>
    </w:p>
    <w:p w14:paraId="72895E62" w14:textId="77777777" w:rsidR="00E7566E" w:rsidRDefault="00E7566E" w:rsidP="00E7566E">
      <w:pPr>
        <w:pStyle w:val="Heading3"/>
        <w:rPr>
          <w:rFonts w:ascii="Tahoma" w:hAnsi="Tahoma"/>
          <w:color w:val="000000"/>
          <w:lang w:val="en-US"/>
        </w:rPr>
      </w:pPr>
      <w:bookmarkStart w:id="1024" w:name="_Toc257907651"/>
      <w:bookmarkStart w:id="1025" w:name="_Toc233026785"/>
    </w:p>
    <w:p w14:paraId="72895E63" w14:textId="77777777" w:rsidR="00E7566E" w:rsidRDefault="00E7566E" w:rsidP="00E7566E">
      <w:pPr>
        <w:rPr>
          <w:b/>
          <w:color w:val="000000"/>
          <w:sz w:val="20"/>
          <w:szCs w:val="20"/>
          <w:lang w:val="x-none" w:eastAsia="x-none"/>
        </w:rPr>
      </w:pPr>
      <w:bookmarkStart w:id="1026" w:name="_Toc338847190"/>
      <w:bookmarkStart w:id="1027" w:name="_Toc336338245"/>
      <w:r>
        <w:rPr>
          <w:color w:val="000000"/>
        </w:rPr>
        <w:br w:type="page"/>
      </w:r>
    </w:p>
    <w:p w14:paraId="72895E64" w14:textId="77777777" w:rsidR="00E7566E" w:rsidRPr="00331198" w:rsidRDefault="00E7566E" w:rsidP="00E7566E">
      <w:pPr>
        <w:pStyle w:val="Heading3"/>
        <w:rPr>
          <w:rFonts w:ascii="Tahoma" w:hAnsi="Tahoma"/>
          <w:color w:val="000000"/>
          <w:lang w:val="en-US"/>
        </w:rPr>
      </w:pPr>
      <w:r w:rsidRPr="00B70B6E">
        <w:rPr>
          <w:rFonts w:ascii="Tahoma" w:hAnsi="Tahoma"/>
          <w:color w:val="000000"/>
        </w:rPr>
        <w:t>Windows Virtual Desktop Access (VDA)</w:t>
      </w:r>
      <w:bookmarkEnd w:id="1024"/>
      <w:r>
        <w:rPr>
          <w:rFonts w:ascii="Tahoma" w:hAnsi="Tahoma"/>
          <w:color w:val="000000"/>
          <w:lang w:val="en-US"/>
        </w:rPr>
        <w:t xml:space="preserve"> Rights</w:t>
      </w:r>
      <w:bookmarkEnd w:id="1026"/>
      <w:bookmarkEnd w:id="1027"/>
    </w:p>
    <w:p w14:paraId="72895E65" w14:textId="77777777" w:rsidR="00E7566E" w:rsidRPr="00B70B6E" w:rsidRDefault="00E7566E" w:rsidP="00E7566E">
      <w:pPr>
        <w:rPr>
          <w:rFonts w:cs="Tahoma"/>
          <w:b/>
          <w:bCs/>
          <w:color w:val="000000"/>
          <w:sz w:val="20"/>
          <w:szCs w:val="20"/>
        </w:rPr>
      </w:pPr>
    </w:p>
    <w:p w14:paraId="72895E66" w14:textId="77777777" w:rsidR="00E7566E" w:rsidRPr="00EC5C9D" w:rsidRDefault="00E7566E" w:rsidP="00E7566E">
      <w:pPr>
        <w:rPr>
          <w:rFonts w:eastAsia="Calibri" w:cs="Tahoma"/>
          <w:color w:val="000000"/>
          <w:szCs w:val="18"/>
        </w:rPr>
      </w:pPr>
      <w:r w:rsidRPr="00EC5C9D">
        <w:rPr>
          <w:rFonts w:eastAsia="Calibri" w:cs="Tahoma"/>
          <w:color w:val="000000"/>
          <w:szCs w:val="18"/>
        </w:rPr>
        <w:t xml:space="preserve">Windows VDA </w:t>
      </w:r>
      <w:r>
        <w:rPr>
          <w:rFonts w:eastAsia="Calibri" w:cs="Tahoma"/>
          <w:color w:val="000000"/>
          <w:szCs w:val="18"/>
        </w:rPr>
        <w:t>rights are</w:t>
      </w:r>
      <w:r w:rsidRPr="00EC5C9D">
        <w:rPr>
          <w:rFonts w:eastAsia="Calibri" w:cs="Tahoma"/>
          <w:color w:val="000000"/>
          <w:szCs w:val="18"/>
        </w:rPr>
        <w:t xml:space="preserve"> available to customers with Software Assurance for Windows desktop operating system and customers licensed for </w:t>
      </w:r>
      <w:r>
        <w:rPr>
          <w:rFonts w:eastAsia="Calibri" w:cs="Tahoma"/>
          <w:color w:val="000000"/>
          <w:szCs w:val="18"/>
        </w:rPr>
        <w:t xml:space="preserve">Windows Intune </w:t>
      </w:r>
      <w:r>
        <w:rPr>
          <w:rFonts w:cs="Tahoma"/>
          <w:szCs w:val="18"/>
        </w:rPr>
        <w:t>(Per Device)</w:t>
      </w:r>
      <w:r>
        <w:rPr>
          <w:rFonts w:eastAsia="Calibri" w:cs="Tahoma"/>
          <w:color w:val="000000"/>
          <w:szCs w:val="18"/>
        </w:rPr>
        <w:t>.  They are also available</w:t>
      </w:r>
      <w:r w:rsidRPr="00EC5C9D">
        <w:rPr>
          <w:rFonts w:eastAsia="Calibri" w:cs="Tahoma"/>
          <w:color w:val="000000"/>
          <w:szCs w:val="18"/>
        </w:rPr>
        <w:t xml:space="preserve"> as a separate subscription license. Windows VDA </w:t>
      </w:r>
      <w:r>
        <w:rPr>
          <w:rFonts w:eastAsia="Calibri" w:cs="Tahoma"/>
          <w:color w:val="000000"/>
          <w:szCs w:val="18"/>
        </w:rPr>
        <w:t>benefits</w:t>
      </w:r>
      <w:r w:rsidRPr="00EC5C9D">
        <w:rPr>
          <w:rFonts w:eastAsia="Calibri" w:cs="Tahoma"/>
          <w:color w:val="000000"/>
          <w:szCs w:val="18"/>
        </w:rPr>
        <w:t xml:space="preserve"> customers who would like to deploy Windows using thin client devices (typically pre-installed with an embedded operating system). The VDA subscription license provides customers the right to run the latest version of the Windows desktop operating system made available during the term of their subscription.</w:t>
      </w:r>
    </w:p>
    <w:p w14:paraId="72895E67" w14:textId="77777777" w:rsidR="00E7566E" w:rsidRPr="00EC5C9D" w:rsidRDefault="00E7566E" w:rsidP="00E7566E">
      <w:pPr>
        <w:rPr>
          <w:rFonts w:eastAsia="Calibri" w:cs="Tahoma"/>
          <w:color w:val="000000"/>
          <w:szCs w:val="18"/>
        </w:rPr>
      </w:pPr>
    </w:p>
    <w:p w14:paraId="72895E68" w14:textId="77777777" w:rsidR="00E7566E" w:rsidRPr="00EC5C9D" w:rsidRDefault="00E7566E" w:rsidP="00E7566E">
      <w:pPr>
        <w:rPr>
          <w:rFonts w:eastAsia="Calibri" w:cs="Tahoma"/>
          <w:color w:val="000000"/>
          <w:szCs w:val="18"/>
        </w:rPr>
      </w:pPr>
      <w:r w:rsidRPr="00EC5C9D">
        <w:rPr>
          <w:rFonts w:eastAsia="Calibri" w:cs="Tahoma"/>
          <w:color w:val="000000"/>
          <w:szCs w:val="18"/>
        </w:rPr>
        <w:t>For more information about VDA please refer to the Product Use Rights document.</w:t>
      </w:r>
    </w:p>
    <w:bookmarkEnd w:id="1025"/>
    <w:p w14:paraId="72895E69" w14:textId="77777777" w:rsidR="00E7566E" w:rsidRDefault="00E7566E" w:rsidP="00E7566E">
      <w:pPr>
        <w:rPr>
          <w:rFonts w:cs="Tahoma"/>
          <w:b/>
          <w:sz w:val="20"/>
          <w:szCs w:val="20"/>
        </w:rPr>
      </w:pPr>
    </w:p>
    <w:p w14:paraId="72895E6A" w14:textId="77777777" w:rsidR="00E7566E" w:rsidRDefault="00E7566E" w:rsidP="00E7566E">
      <w:pPr>
        <w:rPr>
          <w:rFonts w:cs="Tahoma"/>
          <w:b/>
          <w:sz w:val="20"/>
          <w:szCs w:val="20"/>
        </w:rPr>
      </w:pPr>
      <w:bookmarkStart w:id="1028" w:name="_Toc338847191"/>
      <w:bookmarkStart w:id="1029" w:name="_Toc336338246"/>
      <w:r>
        <w:rPr>
          <w:rStyle w:val="Heading3Char"/>
          <w:rFonts w:ascii="Tahoma" w:hAnsi="Tahoma"/>
        </w:rPr>
        <w:t>Step-up License Availability</w:t>
      </w:r>
      <w:bookmarkEnd w:id="1028"/>
      <w:bookmarkEnd w:id="1029"/>
      <w:r>
        <w:rPr>
          <w:rFonts w:cs="Tahoma"/>
          <w:b/>
          <w:sz w:val="20"/>
          <w:szCs w:val="20"/>
        </w:rPr>
        <w:t>*</w:t>
      </w:r>
    </w:p>
    <w:p w14:paraId="72895E6B" w14:textId="77777777" w:rsidR="00E7566E" w:rsidRDefault="00E7566E" w:rsidP="00E7566E">
      <w:pPr>
        <w:rPr>
          <w:rFonts w:cs="Tahoma"/>
        </w:rPr>
      </w:pPr>
    </w:p>
    <w:p w14:paraId="72895E6C" w14:textId="77777777" w:rsidR="00E7566E" w:rsidRDefault="00E7566E" w:rsidP="00E7566E">
      <w:pPr>
        <w:rPr>
          <w:rFonts w:cs="Tahoma"/>
          <w:szCs w:val="18"/>
        </w:rPr>
      </w:pPr>
      <w:r>
        <w:rPr>
          <w:rFonts w:cs="Tahoma"/>
          <w:szCs w:val="18"/>
        </w:rPr>
        <w:t xml:space="preserve">Customers may migrate from a lower level edition to a higher level edition of certain products with a Step-Up License.  Customers must have a license with active Software Assurance for the qualifying product in order to </w:t>
      </w:r>
      <w:r w:rsidRPr="003573CD">
        <w:rPr>
          <w:rFonts w:cs="Tahoma"/>
          <w:color w:val="000000"/>
          <w:szCs w:val="18"/>
        </w:rPr>
        <w:t xml:space="preserve">acquire a Step-Up License.  The Step-Up License must be acquired, and is valid only when acquired, under the same Volume Licensing Program agreement and enrollment (if any), under which </w:t>
      </w:r>
      <w:r>
        <w:rPr>
          <w:rFonts w:cs="Tahoma"/>
          <w:color w:val="000000"/>
          <w:szCs w:val="18"/>
        </w:rPr>
        <w:t>Software Assurance</w:t>
      </w:r>
      <w:r w:rsidRPr="003573CD">
        <w:rPr>
          <w:rFonts w:cs="Tahoma"/>
          <w:color w:val="000000"/>
          <w:szCs w:val="18"/>
        </w:rPr>
        <w:t xml:space="preserve"> coverage for the qualifying</w:t>
      </w:r>
      <w:r>
        <w:rPr>
          <w:rFonts w:cs="Tahoma"/>
          <w:szCs w:val="18"/>
        </w:rPr>
        <w:t xml:space="preserve"> product was originally acquired.  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see the Enterprise Edition Step-up License Volume Licensing Brief: http://</w:t>
      </w:r>
      <w:hyperlink r:id="rId26" w:history="1">
        <w:r>
          <w:rPr>
            <w:rStyle w:val="Hyperlink"/>
            <w:rFonts w:cs="Tahoma"/>
            <w:szCs w:val="18"/>
          </w:rPr>
          <w:t>www.microsoft.com/licensing</w:t>
        </w:r>
      </w:hyperlink>
      <w:r>
        <w:rPr>
          <w:rFonts w:cs="Tahoma"/>
          <w:szCs w:val="18"/>
        </w:rPr>
        <w:t xml:space="preserve"> </w:t>
      </w:r>
    </w:p>
    <w:p w14:paraId="72895E6D" w14:textId="77777777" w:rsidR="00E7566E" w:rsidRDefault="00E7566E" w:rsidP="00E7566E">
      <w:pPr>
        <w:rPr>
          <w:rFonts w:cs="Tahoma"/>
          <w:sz w:val="20"/>
          <w:szCs w:val="20"/>
        </w:rPr>
      </w:pPr>
    </w:p>
    <w:tbl>
      <w:tblPr>
        <w:tblW w:w="8460" w:type="dxa"/>
        <w:tblInd w:w="55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30"/>
        <w:gridCol w:w="4230"/>
      </w:tblGrid>
      <w:tr w:rsidR="00E7566E" w:rsidRPr="002202CA" w14:paraId="72895E70" w14:textId="77777777" w:rsidTr="00EA30FC">
        <w:trPr>
          <w:tblHeader/>
        </w:trPr>
        <w:tc>
          <w:tcPr>
            <w:tcW w:w="4230" w:type="dxa"/>
            <w:tcBorders>
              <w:top w:val="single" w:sz="12" w:space="0" w:color="auto"/>
              <w:bottom w:val="single" w:sz="2" w:space="0" w:color="auto"/>
            </w:tcBorders>
            <w:shd w:val="clear" w:color="auto" w:fill="FABF8F"/>
            <w:tcMar>
              <w:top w:w="0" w:type="dxa"/>
              <w:left w:w="108" w:type="dxa"/>
              <w:bottom w:w="0" w:type="dxa"/>
              <w:right w:w="108" w:type="dxa"/>
            </w:tcMar>
            <w:hideMark/>
          </w:tcPr>
          <w:p w14:paraId="72895E6E" w14:textId="77777777" w:rsidR="00E7566E" w:rsidRPr="002202CA" w:rsidRDefault="00E7566E" w:rsidP="00EA30FC">
            <w:pPr>
              <w:jc w:val="center"/>
              <w:rPr>
                <w:rFonts w:eastAsia="Calibri" w:cs="Tahoma"/>
                <w:b/>
                <w:sz w:val="20"/>
                <w:szCs w:val="20"/>
              </w:rPr>
            </w:pPr>
            <w:r w:rsidRPr="002202CA">
              <w:rPr>
                <w:rFonts w:cs="Tahoma"/>
                <w:b/>
                <w:sz w:val="20"/>
                <w:szCs w:val="20"/>
              </w:rPr>
              <w:t>Step Up From</w:t>
            </w:r>
          </w:p>
        </w:tc>
        <w:tc>
          <w:tcPr>
            <w:tcW w:w="4230" w:type="dxa"/>
            <w:tcBorders>
              <w:top w:val="single" w:sz="12" w:space="0" w:color="auto"/>
              <w:bottom w:val="single" w:sz="2" w:space="0" w:color="auto"/>
            </w:tcBorders>
            <w:shd w:val="clear" w:color="auto" w:fill="FABF8F"/>
            <w:tcMar>
              <w:top w:w="0" w:type="dxa"/>
              <w:left w:w="108" w:type="dxa"/>
              <w:bottom w:w="0" w:type="dxa"/>
              <w:right w:w="108" w:type="dxa"/>
            </w:tcMar>
            <w:hideMark/>
          </w:tcPr>
          <w:p w14:paraId="72895E6F" w14:textId="77777777" w:rsidR="00E7566E" w:rsidRPr="002202CA" w:rsidRDefault="00E7566E" w:rsidP="00EA30FC">
            <w:pPr>
              <w:jc w:val="center"/>
              <w:rPr>
                <w:rFonts w:eastAsia="Calibri" w:cs="Tahoma"/>
                <w:b/>
                <w:sz w:val="20"/>
                <w:szCs w:val="20"/>
              </w:rPr>
            </w:pPr>
            <w:r w:rsidRPr="002202CA">
              <w:rPr>
                <w:rFonts w:cs="Tahoma"/>
                <w:b/>
                <w:sz w:val="20"/>
                <w:szCs w:val="20"/>
              </w:rPr>
              <w:t>Step Up To</w:t>
            </w:r>
          </w:p>
        </w:tc>
      </w:tr>
      <w:tr w:rsidR="00E7566E" w:rsidRPr="002202CA" w14:paraId="72895E73" w14:textId="77777777" w:rsidTr="00EA30FC">
        <w:tc>
          <w:tcPr>
            <w:tcW w:w="4230" w:type="dxa"/>
            <w:tcBorders>
              <w:top w:val="single" w:sz="2" w:space="0" w:color="auto"/>
            </w:tcBorders>
            <w:tcMar>
              <w:top w:w="0" w:type="dxa"/>
              <w:left w:w="108" w:type="dxa"/>
              <w:bottom w:w="0" w:type="dxa"/>
              <w:right w:w="108" w:type="dxa"/>
            </w:tcMar>
            <w:hideMark/>
          </w:tcPr>
          <w:p w14:paraId="72895E71" w14:textId="77777777" w:rsidR="00E7566E" w:rsidRPr="002202CA" w:rsidRDefault="00E7566E" w:rsidP="00EA30FC">
            <w:pPr>
              <w:rPr>
                <w:rFonts w:eastAsia="Calibri" w:cs="Tahoma"/>
                <w:szCs w:val="18"/>
              </w:rPr>
            </w:pPr>
            <w:r w:rsidRPr="002202CA">
              <w:rPr>
                <w:rFonts w:cs="Tahoma"/>
                <w:szCs w:val="18"/>
              </w:rPr>
              <w:t>BizTalk® Server Branch</w:t>
            </w:r>
          </w:p>
        </w:tc>
        <w:tc>
          <w:tcPr>
            <w:tcW w:w="4230" w:type="dxa"/>
            <w:tcBorders>
              <w:top w:val="single" w:sz="2" w:space="0" w:color="auto"/>
            </w:tcBorders>
            <w:tcMar>
              <w:top w:w="0" w:type="dxa"/>
              <w:left w:w="108" w:type="dxa"/>
              <w:bottom w:w="0" w:type="dxa"/>
              <w:right w:w="108" w:type="dxa"/>
            </w:tcMar>
            <w:hideMark/>
          </w:tcPr>
          <w:p w14:paraId="72895E72" w14:textId="77777777" w:rsidR="00E7566E" w:rsidRPr="002202CA" w:rsidRDefault="00E7566E" w:rsidP="00EA30FC">
            <w:pPr>
              <w:rPr>
                <w:rFonts w:eastAsia="Calibri" w:cs="Tahoma"/>
                <w:szCs w:val="18"/>
              </w:rPr>
            </w:pPr>
            <w:r w:rsidRPr="002202CA">
              <w:rPr>
                <w:rFonts w:cs="Tahoma"/>
                <w:szCs w:val="18"/>
              </w:rPr>
              <w:t>BizTalk® Server Standard</w:t>
            </w:r>
          </w:p>
        </w:tc>
      </w:tr>
      <w:tr w:rsidR="00E7566E" w:rsidRPr="002202CA" w14:paraId="72895E76" w14:textId="77777777" w:rsidTr="00EA30FC">
        <w:tc>
          <w:tcPr>
            <w:tcW w:w="4230" w:type="dxa"/>
            <w:tcMar>
              <w:top w:w="0" w:type="dxa"/>
              <w:left w:w="108" w:type="dxa"/>
              <w:bottom w:w="0" w:type="dxa"/>
              <w:right w:w="108" w:type="dxa"/>
            </w:tcMar>
            <w:hideMark/>
          </w:tcPr>
          <w:p w14:paraId="72895E74" w14:textId="77777777" w:rsidR="00E7566E" w:rsidRPr="002202CA" w:rsidRDefault="00E7566E" w:rsidP="00EA30FC">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72895E75" w14:textId="77777777" w:rsidR="00E7566E" w:rsidRPr="002202CA" w:rsidRDefault="00E7566E" w:rsidP="00EA30FC">
            <w:pPr>
              <w:rPr>
                <w:rFonts w:eastAsia="Calibri" w:cs="Tahoma"/>
                <w:szCs w:val="18"/>
              </w:rPr>
            </w:pPr>
            <w:r w:rsidRPr="002202CA">
              <w:rPr>
                <w:rFonts w:cs="Tahoma"/>
                <w:szCs w:val="18"/>
              </w:rPr>
              <w:t>BizTalk® Server Enterprise</w:t>
            </w:r>
          </w:p>
        </w:tc>
      </w:tr>
      <w:tr w:rsidR="00E7566E" w:rsidRPr="002202CA" w14:paraId="72895E79" w14:textId="77777777" w:rsidTr="00EA30FC">
        <w:tc>
          <w:tcPr>
            <w:tcW w:w="4230" w:type="dxa"/>
            <w:tcMar>
              <w:top w:w="0" w:type="dxa"/>
              <w:left w:w="108" w:type="dxa"/>
              <w:bottom w:w="0" w:type="dxa"/>
              <w:right w:w="108" w:type="dxa"/>
            </w:tcMar>
            <w:hideMark/>
          </w:tcPr>
          <w:p w14:paraId="72895E77" w14:textId="77777777" w:rsidR="00E7566E" w:rsidRPr="002202CA" w:rsidRDefault="00E7566E" w:rsidP="00EA30FC">
            <w:pPr>
              <w:rPr>
                <w:rFonts w:eastAsia="Calibri" w:cs="Tahoma"/>
                <w:szCs w:val="18"/>
              </w:rPr>
            </w:pPr>
            <w:r w:rsidRPr="002202CA">
              <w:rPr>
                <w:rFonts w:cs="Tahoma"/>
                <w:szCs w:val="18"/>
              </w:rPr>
              <w:t>BizTalk® Server Standard</w:t>
            </w:r>
          </w:p>
        </w:tc>
        <w:tc>
          <w:tcPr>
            <w:tcW w:w="4230" w:type="dxa"/>
            <w:tcMar>
              <w:top w:w="0" w:type="dxa"/>
              <w:left w:w="108" w:type="dxa"/>
              <w:bottom w:w="0" w:type="dxa"/>
              <w:right w:w="108" w:type="dxa"/>
            </w:tcMar>
            <w:hideMark/>
          </w:tcPr>
          <w:p w14:paraId="72895E78" w14:textId="77777777" w:rsidR="00E7566E" w:rsidRPr="002202CA" w:rsidRDefault="00E7566E" w:rsidP="00EA30FC">
            <w:pPr>
              <w:rPr>
                <w:rFonts w:eastAsia="Calibri" w:cs="Tahoma"/>
                <w:szCs w:val="18"/>
              </w:rPr>
            </w:pPr>
            <w:r w:rsidRPr="002202CA">
              <w:rPr>
                <w:rFonts w:cs="Tahoma"/>
                <w:szCs w:val="18"/>
              </w:rPr>
              <w:t>BizTalk® Server Enterprise</w:t>
            </w:r>
          </w:p>
        </w:tc>
      </w:tr>
      <w:tr w:rsidR="00E7566E" w:rsidRPr="002202CA" w14:paraId="72895E7C" w14:textId="77777777" w:rsidTr="00EA30FC">
        <w:tc>
          <w:tcPr>
            <w:tcW w:w="4230" w:type="dxa"/>
            <w:tcMar>
              <w:top w:w="0" w:type="dxa"/>
              <w:left w:w="108" w:type="dxa"/>
              <w:bottom w:w="0" w:type="dxa"/>
              <w:right w:w="108" w:type="dxa"/>
            </w:tcMar>
            <w:hideMark/>
          </w:tcPr>
          <w:p w14:paraId="72895E7A" w14:textId="77777777" w:rsidR="00E7566E" w:rsidRPr="002202CA" w:rsidRDefault="00E7566E" w:rsidP="00EA30FC">
            <w:pPr>
              <w:rPr>
                <w:rFonts w:eastAsia="Calibri" w:cs="Tahoma"/>
                <w:szCs w:val="18"/>
              </w:rPr>
            </w:pPr>
            <w:r w:rsidRPr="002202CA">
              <w:rPr>
                <w:rFonts w:cs="Tahoma"/>
                <w:szCs w:val="18"/>
              </w:rPr>
              <w:t>Commerce Server Standard</w:t>
            </w:r>
          </w:p>
        </w:tc>
        <w:tc>
          <w:tcPr>
            <w:tcW w:w="4230" w:type="dxa"/>
            <w:tcMar>
              <w:top w:w="0" w:type="dxa"/>
              <w:left w:w="108" w:type="dxa"/>
              <w:bottom w:w="0" w:type="dxa"/>
              <w:right w:w="108" w:type="dxa"/>
            </w:tcMar>
            <w:hideMark/>
          </w:tcPr>
          <w:p w14:paraId="72895E7B" w14:textId="77777777" w:rsidR="00E7566E" w:rsidRPr="002202CA" w:rsidRDefault="00E7566E" w:rsidP="00EA30FC">
            <w:pPr>
              <w:rPr>
                <w:rFonts w:eastAsia="Calibri" w:cs="Tahoma"/>
                <w:szCs w:val="18"/>
              </w:rPr>
            </w:pPr>
            <w:r w:rsidRPr="002202CA">
              <w:rPr>
                <w:rFonts w:cs="Tahoma"/>
                <w:szCs w:val="18"/>
              </w:rPr>
              <w:t>Commerce Server Enterprise</w:t>
            </w:r>
          </w:p>
        </w:tc>
      </w:tr>
      <w:tr w:rsidR="00E7566E" w:rsidRPr="002202CA" w14:paraId="72895E7F" w14:textId="77777777" w:rsidTr="00EA30FC">
        <w:trPr>
          <w:trHeight w:val="238"/>
        </w:trPr>
        <w:tc>
          <w:tcPr>
            <w:tcW w:w="4230" w:type="dxa"/>
            <w:tcMar>
              <w:top w:w="0" w:type="dxa"/>
              <w:left w:w="108" w:type="dxa"/>
              <w:bottom w:w="0" w:type="dxa"/>
              <w:right w:w="108" w:type="dxa"/>
            </w:tcMar>
            <w:hideMark/>
          </w:tcPr>
          <w:p w14:paraId="72895E7D" w14:textId="77777777" w:rsidR="00E7566E" w:rsidRPr="002202CA" w:rsidRDefault="00E7566E" w:rsidP="00EA30FC">
            <w:pPr>
              <w:rPr>
                <w:rFonts w:eastAsia="Calibri" w:cs="Tahoma"/>
                <w:szCs w:val="18"/>
              </w:rPr>
            </w:pPr>
            <w:r w:rsidRPr="002202CA">
              <w:rPr>
                <w:rFonts w:cs="Tahoma"/>
                <w:szCs w:val="18"/>
              </w:rPr>
              <w:t>Core CAL Suite</w:t>
            </w:r>
          </w:p>
        </w:tc>
        <w:tc>
          <w:tcPr>
            <w:tcW w:w="4230" w:type="dxa"/>
            <w:tcMar>
              <w:top w:w="0" w:type="dxa"/>
              <w:left w:w="108" w:type="dxa"/>
              <w:bottom w:w="0" w:type="dxa"/>
              <w:right w:w="108" w:type="dxa"/>
            </w:tcMar>
            <w:hideMark/>
          </w:tcPr>
          <w:p w14:paraId="72895E7E" w14:textId="77777777" w:rsidR="00E7566E" w:rsidRPr="002202CA" w:rsidRDefault="00E7566E" w:rsidP="00EA30FC">
            <w:pPr>
              <w:rPr>
                <w:rFonts w:eastAsia="Calibri" w:cs="Tahoma"/>
                <w:szCs w:val="18"/>
              </w:rPr>
            </w:pPr>
            <w:r w:rsidRPr="002202CA">
              <w:rPr>
                <w:rFonts w:cs="Tahoma"/>
                <w:szCs w:val="18"/>
              </w:rPr>
              <w:t>Enterprise CAL Suite</w:t>
            </w:r>
          </w:p>
        </w:tc>
      </w:tr>
      <w:tr w:rsidR="00E7566E" w:rsidRPr="004B50C5" w14:paraId="72895E82" w14:textId="77777777" w:rsidTr="00EA30FC">
        <w:trPr>
          <w:trHeight w:val="247"/>
        </w:trPr>
        <w:tc>
          <w:tcPr>
            <w:tcW w:w="4230" w:type="dxa"/>
            <w:tcMar>
              <w:top w:w="0" w:type="dxa"/>
              <w:left w:w="108" w:type="dxa"/>
              <w:bottom w:w="0" w:type="dxa"/>
              <w:right w:w="108" w:type="dxa"/>
            </w:tcMar>
          </w:tcPr>
          <w:p w14:paraId="72895E80" w14:textId="77777777" w:rsidR="00E7566E" w:rsidRPr="00C3058D" w:rsidRDefault="00E7566E" w:rsidP="00EA30FC">
            <w:pPr>
              <w:rPr>
                <w:rFonts w:cs="Tahoma"/>
                <w:color w:val="000000"/>
                <w:szCs w:val="18"/>
              </w:rPr>
            </w:pPr>
            <w:r w:rsidRPr="00C3058D">
              <w:rPr>
                <w:rFonts w:cs="Tahoma"/>
                <w:color w:val="000000"/>
                <w:szCs w:val="18"/>
              </w:rPr>
              <w:t>Core CAL Suite Bridge for Office 365</w:t>
            </w:r>
          </w:p>
        </w:tc>
        <w:tc>
          <w:tcPr>
            <w:tcW w:w="4230" w:type="dxa"/>
            <w:tcMar>
              <w:top w:w="0" w:type="dxa"/>
              <w:left w:w="108" w:type="dxa"/>
              <w:bottom w:w="0" w:type="dxa"/>
              <w:right w:w="108" w:type="dxa"/>
            </w:tcMar>
          </w:tcPr>
          <w:p w14:paraId="72895E81" w14:textId="77777777" w:rsidR="00E7566E" w:rsidRPr="008D2C42" w:rsidRDefault="00E7566E" w:rsidP="00EA30FC">
            <w:pPr>
              <w:rPr>
                <w:rFonts w:cs="Tahoma"/>
                <w:color w:val="000000"/>
                <w:szCs w:val="18"/>
              </w:rPr>
            </w:pPr>
            <w:r w:rsidRPr="00856696">
              <w:rPr>
                <w:rFonts w:cs="Tahoma"/>
                <w:color w:val="000000"/>
                <w:szCs w:val="18"/>
              </w:rPr>
              <w:t>Enterprise CAL Suite Bridge for Office 365</w:t>
            </w:r>
          </w:p>
        </w:tc>
      </w:tr>
      <w:tr w:rsidR="00E7566E" w:rsidRPr="004B50C5" w14:paraId="72895E85" w14:textId="77777777" w:rsidTr="00EA30FC">
        <w:trPr>
          <w:trHeight w:val="247"/>
        </w:trPr>
        <w:tc>
          <w:tcPr>
            <w:tcW w:w="4230" w:type="dxa"/>
            <w:tcMar>
              <w:top w:w="0" w:type="dxa"/>
              <w:left w:w="108" w:type="dxa"/>
              <w:bottom w:w="0" w:type="dxa"/>
              <w:right w:w="108" w:type="dxa"/>
            </w:tcMar>
          </w:tcPr>
          <w:p w14:paraId="72895E83" w14:textId="77777777" w:rsidR="00E7566E" w:rsidRPr="00856696" w:rsidRDefault="00E7566E" w:rsidP="00EA30FC">
            <w:pPr>
              <w:rPr>
                <w:rFonts w:cs="Tahoma"/>
                <w:color w:val="000000"/>
                <w:szCs w:val="18"/>
              </w:rPr>
            </w:pPr>
            <w:r w:rsidRPr="00C3058D">
              <w:rPr>
                <w:rFonts w:cs="Tahoma"/>
                <w:color w:val="000000"/>
                <w:szCs w:val="18"/>
              </w:rPr>
              <w:t>Core CAL Suite Bridge for Windows</w:t>
            </w:r>
            <w:r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72895E84" w14:textId="77777777" w:rsidR="00E7566E" w:rsidRPr="00B2182D" w:rsidRDefault="00E7566E" w:rsidP="00EA30FC">
            <w:pPr>
              <w:rPr>
                <w:rFonts w:cs="Tahoma"/>
                <w:color w:val="000000"/>
                <w:szCs w:val="18"/>
              </w:rPr>
            </w:pPr>
            <w:r w:rsidRPr="008D2C42">
              <w:rPr>
                <w:rFonts w:cs="Tahoma"/>
                <w:color w:val="000000"/>
                <w:szCs w:val="18"/>
              </w:rPr>
              <w:t>Enterprise CAL Suite Bridge for Windows</w:t>
            </w:r>
            <w:r w:rsidRPr="00B2182D">
              <w:rPr>
                <w:rFonts w:cs="Tahoma"/>
                <w:color w:val="000000"/>
                <w:szCs w:val="18"/>
                <w:vertAlign w:val="superscript"/>
              </w:rPr>
              <w:t>®</w:t>
            </w:r>
            <w:r w:rsidRPr="00B2182D">
              <w:rPr>
                <w:rFonts w:cs="Tahoma"/>
                <w:color w:val="000000"/>
                <w:szCs w:val="18"/>
              </w:rPr>
              <w:t xml:space="preserve"> Intune</w:t>
            </w:r>
          </w:p>
        </w:tc>
      </w:tr>
      <w:tr w:rsidR="00E7566E" w:rsidRPr="002202CA" w14:paraId="72895E88" w14:textId="77777777" w:rsidTr="00EA30FC">
        <w:trPr>
          <w:trHeight w:val="247"/>
        </w:trPr>
        <w:tc>
          <w:tcPr>
            <w:tcW w:w="4230" w:type="dxa"/>
            <w:tcMar>
              <w:top w:w="0" w:type="dxa"/>
              <w:left w:w="108" w:type="dxa"/>
              <w:bottom w:w="0" w:type="dxa"/>
              <w:right w:w="108" w:type="dxa"/>
            </w:tcMar>
          </w:tcPr>
          <w:p w14:paraId="72895E86" w14:textId="77777777" w:rsidR="00E7566E" w:rsidRPr="00C3058D" w:rsidRDefault="00E7566E" w:rsidP="00EA30FC">
            <w:pPr>
              <w:rPr>
                <w:rFonts w:cs="Tahoma"/>
                <w:color w:val="000000"/>
                <w:szCs w:val="18"/>
              </w:rPr>
            </w:pPr>
            <w:r w:rsidRPr="00C3058D">
              <w:rPr>
                <w:rFonts w:cs="Tahoma"/>
                <w:color w:val="000000"/>
                <w:szCs w:val="18"/>
              </w:rPr>
              <w:t>Core CAL Suite Bridge for Office 365 and Windows</w:t>
            </w:r>
            <w:r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72895E87" w14:textId="77777777" w:rsidR="00E7566E" w:rsidRPr="00C3058D" w:rsidRDefault="00E7566E" w:rsidP="00EA30FC">
            <w:pPr>
              <w:rPr>
                <w:rFonts w:cs="Tahoma"/>
                <w:color w:val="000000"/>
                <w:szCs w:val="18"/>
              </w:rPr>
            </w:pPr>
            <w:r w:rsidRPr="00C3058D">
              <w:rPr>
                <w:rFonts w:eastAsia="Calibri" w:cs="Tahoma"/>
                <w:szCs w:val="18"/>
              </w:rPr>
              <w:t>Enterprise CAL Suite Bridge for Office 365 and Windows</w:t>
            </w:r>
            <w:r w:rsidRPr="00C3058D">
              <w:rPr>
                <w:rFonts w:cs="Tahoma"/>
                <w:color w:val="000000"/>
                <w:szCs w:val="18"/>
                <w:vertAlign w:val="superscript"/>
              </w:rPr>
              <w:t>®</w:t>
            </w:r>
            <w:r>
              <w:rPr>
                <w:rFonts w:cs="Tahoma"/>
                <w:color w:val="000000"/>
                <w:szCs w:val="18"/>
                <w:vertAlign w:val="superscript"/>
              </w:rPr>
              <w:t xml:space="preserve"> </w:t>
            </w:r>
            <w:r w:rsidRPr="00C3058D">
              <w:rPr>
                <w:rFonts w:eastAsia="Calibri" w:cs="Tahoma"/>
                <w:szCs w:val="18"/>
              </w:rPr>
              <w:t>Intune</w:t>
            </w:r>
          </w:p>
        </w:tc>
      </w:tr>
      <w:tr w:rsidR="00E7566E" w:rsidRPr="002202CA" w14:paraId="72895E8B" w14:textId="77777777" w:rsidTr="00EA30FC">
        <w:trPr>
          <w:trHeight w:val="247"/>
        </w:trPr>
        <w:tc>
          <w:tcPr>
            <w:tcW w:w="4230" w:type="dxa"/>
            <w:tcMar>
              <w:top w:w="0" w:type="dxa"/>
              <w:left w:w="108" w:type="dxa"/>
              <w:bottom w:w="0" w:type="dxa"/>
              <w:right w:w="108" w:type="dxa"/>
            </w:tcMar>
            <w:hideMark/>
          </w:tcPr>
          <w:p w14:paraId="72895E89" w14:textId="77777777" w:rsidR="00E7566E" w:rsidRPr="002202CA" w:rsidRDefault="00E7566E" w:rsidP="00EA30FC">
            <w:pPr>
              <w:rPr>
                <w:rFonts w:cs="Tahoma"/>
                <w:szCs w:val="18"/>
              </w:rPr>
            </w:pPr>
            <w:r w:rsidRPr="004B50C5">
              <w:rPr>
                <w:rFonts w:cs="Tahoma"/>
                <w:color w:val="000000"/>
                <w:szCs w:val="18"/>
              </w:rPr>
              <w:t>Core Infrastructure Server Suite Standard</w:t>
            </w:r>
          </w:p>
        </w:tc>
        <w:tc>
          <w:tcPr>
            <w:tcW w:w="4230" w:type="dxa"/>
            <w:tcMar>
              <w:top w:w="0" w:type="dxa"/>
              <w:left w:w="108" w:type="dxa"/>
              <w:bottom w:w="0" w:type="dxa"/>
              <w:right w:w="108" w:type="dxa"/>
            </w:tcMar>
            <w:hideMark/>
          </w:tcPr>
          <w:p w14:paraId="72895E8A" w14:textId="77777777" w:rsidR="00E7566E" w:rsidRPr="002202CA" w:rsidRDefault="00E7566E" w:rsidP="00EA30FC">
            <w:pPr>
              <w:rPr>
                <w:rFonts w:cs="Tahoma"/>
                <w:szCs w:val="18"/>
              </w:rPr>
            </w:pPr>
            <w:r w:rsidRPr="004B50C5">
              <w:rPr>
                <w:rFonts w:cs="Tahoma"/>
                <w:color w:val="000000"/>
                <w:szCs w:val="18"/>
              </w:rPr>
              <w:t xml:space="preserve">Core Infrastructure Server Suite </w:t>
            </w:r>
            <w:r>
              <w:rPr>
                <w:rFonts w:cs="Tahoma"/>
                <w:color w:val="000000"/>
                <w:szCs w:val="18"/>
              </w:rPr>
              <w:t>Datacenter</w:t>
            </w:r>
          </w:p>
        </w:tc>
      </w:tr>
      <w:tr w:rsidR="00E7566E" w:rsidRPr="002202CA" w14:paraId="72895E8E" w14:textId="77777777" w:rsidTr="00EA30FC">
        <w:tc>
          <w:tcPr>
            <w:tcW w:w="4230" w:type="dxa"/>
            <w:tcMar>
              <w:top w:w="0" w:type="dxa"/>
              <w:left w:w="108" w:type="dxa"/>
              <w:bottom w:w="0" w:type="dxa"/>
              <w:right w:w="108" w:type="dxa"/>
            </w:tcMar>
            <w:hideMark/>
          </w:tcPr>
          <w:p w14:paraId="72895E8C" w14:textId="77777777" w:rsidR="00E7566E" w:rsidRPr="002202CA" w:rsidRDefault="00E7566E" w:rsidP="00EA30FC">
            <w:pPr>
              <w:rPr>
                <w:rFonts w:eastAsia="Calibri" w:cs="Tahoma"/>
                <w:szCs w:val="18"/>
              </w:rPr>
            </w:pPr>
            <w:r w:rsidRPr="002202CA">
              <w:rPr>
                <w:rFonts w:cs="Tahoma"/>
                <w:szCs w:val="18"/>
              </w:rPr>
              <w:t xml:space="preserve">Desktop </w:t>
            </w:r>
            <w:r>
              <w:rPr>
                <w:rFonts w:cs="Tahoma"/>
                <w:szCs w:val="18"/>
              </w:rPr>
              <w:t>Education</w:t>
            </w:r>
            <w:r w:rsidRPr="002202CA">
              <w:rPr>
                <w:rFonts w:cs="Tahoma"/>
                <w:szCs w:val="18"/>
              </w:rPr>
              <w:t xml:space="preserve"> w/ Core CAL</w:t>
            </w:r>
          </w:p>
        </w:tc>
        <w:tc>
          <w:tcPr>
            <w:tcW w:w="4230" w:type="dxa"/>
            <w:tcMar>
              <w:top w:w="0" w:type="dxa"/>
              <w:left w:w="108" w:type="dxa"/>
              <w:bottom w:w="0" w:type="dxa"/>
              <w:right w:w="108" w:type="dxa"/>
            </w:tcMar>
            <w:hideMark/>
          </w:tcPr>
          <w:p w14:paraId="72895E8D" w14:textId="77777777" w:rsidR="00E7566E" w:rsidRPr="002202CA" w:rsidRDefault="00E7566E" w:rsidP="00EA30FC">
            <w:pPr>
              <w:rPr>
                <w:rFonts w:eastAsia="Calibri" w:cs="Tahoma"/>
                <w:szCs w:val="18"/>
              </w:rPr>
            </w:pPr>
            <w:r w:rsidRPr="002202CA">
              <w:rPr>
                <w:rFonts w:cs="Tahoma"/>
                <w:szCs w:val="18"/>
              </w:rPr>
              <w:t xml:space="preserve">Desktop </w:t>
            </w:r>
            <w:r>
              <w:rPr>
                <w:rFonts w:cs="Tahoma"/>
                <w:szCs w:val="18"/>
              </w:rPr>
              <w:t xml:space="preserve">Education </w:t>
            </w:r>
            <w:r w:rsidRPr="002202CA">
              <w:rPr>
                <w:rFonts w:cs="Tahoma"/>
                <w:szCs w:val="18"/>
              </w:rPr>
              <w:t>w/ E</w:t>
            </w:r>
            <w:r>
              <w:rPr>
                <w:rFonts w:cs="Tahoma"/>
                <w:szCs w:val="18"/>
              </w:rPr>
              <w:t>nterprise CAL Suite</w:t>
            </w:r>
          </w:p>
        </w:tc>
      </w:tr>
      <w:tr w:rsidR="00E7566E" w:rsidRPr="002202CA" w14:paraId="72895E91" w14:textId="77777777" w:rsidTr="00EA30FC">
        <w:tc>
          <w:tcPr>
            <w:tcW w:w="4230" w:type="dxa"/>
            <w:tcMar>
              <w:top w:w="0" w:type="dxa"/>
              <w:left w:w="108" w:type="dxa"/>
              <w:bottom w:w="0" w:type="dxa"/>
              <w:right w:w="108" w:type="dxa"/>
            </w:tcMar>
            <w:hideMark/>
          </w:tcPr>
          <w:p w14:paraId="72895E8F" w14:textId="77777777" w:rsidR="00E7566E" w:rsidRPr="002202CA" w:rsidRDefault="00E7566E" w:rsidP="00EA30FC">
            <w:pPr>
              <w:rPr>
                <w:rFonts w:eastAsia="Calibri" w:cs="Tahoma"/>
                <w:szCs w:val="18"/>
              </w:rPr>
            </w:pPr>
            <w:r w:rsidRPr="002202CA">
              <w:rPr>
                <w:rFonts w:cs="Tahoma"/>
                <w:szCs w:val="18"/>
              </w:rPr>
              <w:t>Desktop School w/ Core CAL</w:t>
            </w:r>
          </w:p>
        </w:tc>
        <w:tc>
          <w:tcPr>
            <w:tcW w:w="4230" w:type="dxa"/>
            <w:tcMar>
              <w:top w:w="0" w:type="dxa"/>
              <w:left w:w="108" w:type="dxa"/>
              <w:bottom w:w="0" w:type="dxa"/>
              <w:right w:w="108" w:type="dxa"/>
            </w:tcMar>
            <w:hideMark/>
          </w:tcPr>
          <w:p w14:paraId="72895E90" w14:textId="77777777" w:rsidR="00E7566E" w:rsidRPr="002202CA" w:rsidRDefault="00E7566E" w:rsidP="00EA30FC">
            <w:pPr>
              <w:rPr>
                <w:rFonts w:eastAsia="Calibri" w:cs="Tahoma"/>
                <w:szCs w:val="18"/>
              </w:rPr>
            </w:pPr>
            <w:r w:rsidRPr="002202CA">
              <w:rPr>
                <w:rFonts w:cs="Tahoma"/>
                <w:szCs w:val="18"/>
              </w:rPr>
              <w:t>Desktop School w/ E</w:t>
            </w:r>
            <w:r>
              <w:rPr>
                <w:rFonts w:cs="Tahoma"/>
                <w:szCs w:val="18"/>
              </w:rPr>
              <w:t>nterprise CAL Suite</w:t>
            </w:r>
          </w:p>
        </w:tc>
      </w:tr>
      <w:tr w:rsidR="00E7566E" w:rsidRPr="002202CA" w14:paraId="72895E94" w14:textId="77777777" w:rsidTr="00EA30FC">
        <w:tc>
          <w:tcPr>
            <w:tcW w:w="4230" w:type="dxa"/>
            <w:tcMar>
              <w:top w:w="0" w:type="dxa"/>
              <w:left w:w="108" w:type="dxa"/>
              <w:bottom w:w="0" w:type="dxa"/>
              <w:right w:w="108" w:type="dxa"/>
            </w:tcMar>
            <w:hideMark/>
          </w:tcPr>
          <w:p w14:paraId="72895E92" w14:textId="77777777" w:rsidR="00E7566E" w:rsidRPr="002202CA" w:rsidRDefault="00E7566E" w:rsidP="00EA30FC">
            <w:pPr>
              <w:rPr>
                <w:rFonts w:eastAsia="Calibri" w:cs="Tahoma"/>
                <w:szCs w:val="18"/>
                <w:lang w:val="fr-FR"/>
              </w:rPr>
            </w:pPr>
            <w:r w:rsidRPr="002202CA">
              <w:rPr>
                <w:rFonts w:cs="Tahoma"/>
                <w:szCs w:val="18"/>
              </w:rPr>
              <w:t>Exchange Server Standard</w:t>
            </w:r>
          </w:p>
        </w:tc>
        <w:tc>
          <w:tcPr>
            <w:tcW w:w="4230" w:type="dxa"/>
            <w:tcMar>
              <w:top w:w="0" w:type="dxa"/>
              <w:left w:w="108" w:type="dxa"/>
              <w:bottom w:w="0" w:type="dxa"/>
              <w:right w:w="108" w:type="dxa"/>
            </w:tcMar>
            <w:hideMark/>
          </w:tcPr>
          <w:p w14:paraId="72895E93" w14:textId="77777777" w:rsidR="00E7566E" w:rsidRPr="002202CA" w:rsidRDefault="00E7566E" w:rsidP="00EA30FC">
            <w:pPr>
              <w:rPr>
                <w:rFonts w:eastAsia="Calibri" w:cs="Tahoma"/>
                <w:szCs w:val="18"/>
              </w:rPr>
            </w:pPr>
            <w:r w:rsidRPr="002202CA">
              <w:rPr>
                <w:rFonts w:cs="Tahoma"/>
                <w:szCs w:val="18"/>
              </w:rPr>
              <w:t>Exchange Server Enterprise</w:t>
            </w:r>
          </w:p>
        </w:tc>
      </w:tr>
      <w:tr w:rsidR="00E7566E" w:rsidRPr="002202CA" w14:paraId="72895E97" w14:textId="77777777" w:rsidTr="00EA30FC">
        <w:tc>
          <w:tcPr>
            <w:tcW w:w="4230" w:type="dxa"/>
            <w:tcMar>
              <w:top w:w="0" w:type="dxa"/>
              <w:left w:w="108" w:type="dxa"/>
              <w:bottom w:w="0" w:type="dxa"/>
              <w:right w:w="108" w:type="dxa"/>
            </w:tcMar>
          </w:tcPr>
          <w:p w14:paraId="72895E95" w14:textId="77777777" w:rsidR="00E7566E" w:rsidRPr="002202CA" w:rsidRDefault="00E7566E" w:rsidP="00EA30FC">
            <w:pPr>
              <w:rPr>
                <w:rFonts w:cs="Tahoma"/>
                <w:szCs w:val="18"/>
              </w:rPr>
            </w:pPr>
            <w:r>
              <w:rPr>
                <w:rFonts w:cs="Tahoma"/>
                <w:szCs w:val="18"/>
              </w:rPr>
              <w:t>Forefront TMG Standard</w:t>
            </w:r>
          </w:p>
        </w:tc>
        <w:tc>
          <w:tcPr>
            <w:tcW w:w="4230" w:type="dxa"/>
            <w:tcMar>
              <w:top w:w="0" w:type="dxa"/>
              <w:left w:w="108" w:type="dxa"/>
              <w:bottom w:w="0" w:type="dxa"/>
              <w:right w:w="108" w:type="dxa"/>
            </w:tcMar>
          </w:tcPr>
          <w:p w14:paraId="72895E96" w14:textId="77777777" w:rsidR="00E7566E" w:rsidRPr="002202CA" w:rsidRDefault="00E7566E" w:rsidP="00EA30FC">
            <w:pPr>
              <w:rPr>
                <w:rFonts w:cs="Tahoma"/>
                <w:szCs w:val="18"/>
              </w:rPr>
            </w:pPr>
            <w:r>
              <w:rPr>
                <w:rFonts w:cs="Tahoma"/>
                <w:szCs w:val="18"/>
              </w:rPr>
              <w:t>Forefront TMG Enterprise</w:t>
            </w:r>
          </w:p>
        </w:tc>
      </w:tr>
      <w:tr w:rsidR="00E7566E" w:rsidRPr="002202CA" w14:paraId="72895E9A" w14:textId="77777777" w:rsidTr="00EA30FC">
        <w:tc>
          <w:tcPr>
            <w:tcW w:w="4230" w:type="dxa"/>
            <w:tcMar>
              <w:top w:w="0" w:type="dxa"/>
              <w:left w:w="108" w:type="dxa"/>
              <w:bottom w:w="0" w:type="dxa"/>
              <w:right w:w="108" w:type="dxa"/>
            </w:tcMar>
            <w:hideMark/>
          </w:tcPr>
          <w:p w14:paraId="72895E98" w14:textId="77777777" w:rsidR="00E7566E" w:rsidRPr="002202CA" w:rsidRDefault="00E7566E" w:rsidP="00EA30FC">
            <w:pPr>
              <w:rPr>
                <w:rFonts w:eastAsia="Calibri" w:cs="Tahoma"/>
                <w:szCs w:val="18"/>
              </w:rPr>
            </w:pPr>
            <w:r w:rsidRPr="002202CA">
              <w:rPr>
                <w:rFonts w:cs="Tahoma"/>
                <w:szCs w:val="18"/>
              </w:rPr>
              <w:t>Internet Security &amp; Acceleration (ISA) Standard Server</w:t>
            </w:r>
          </w:p>
        </w:tc>
        <w:tc>
          <w:tcPr>
            <w:tcW w:w="4230" w:type="dxa"/>
            <w:tcMar>
              <w:top w:w="0" w:type="dxa"/>
              <w:left w:w="108" w:type="dxa"/>
              <w:bottom w:w="0" w:type="dxa"/>
              <w:right w:w="108" w:type="dxa"/>
            </w:tcMar>
            <w:hideMark/>
          </w:tcPr>
          <w:p w14:paraId="72895E99" w14:textId="77777777" w:rsidR="00E7566E" w:rsidRPr="002202CA" w:rsidRDefault="00E7566E" w:rsidP="00EA30FC">
            <w:pPr>
              <w:rPr>
                <w:rFonts w:eastAsia="Calibri" w:cs="Tahoma"/>
                <w:szCs w:val="18"/>
              </w:rPr>
            </w:pPr>
            <w:r w:rsidRPr="002202CA">
              <w:rPr>
                <w:rFonts w:cs="Tahoma"/>
                <w:szCs w:val="18"/>
              </w:rPr>
              <w:t>Internet Security &amp; Acceleration (ISA) Enterprise Server</w:t>
            </w:r>
          </w:p>
        </w:tc>
      </w:tr>
      <w:tr w:rsidR="00E7566E" w:rsidRPr="002202CA" w14:paraId="72895E9D" w14:textId="77777777" w:rsidTr="00EA30FC">
        <w:tc>
          <w:tcPr>
            <w:tcW w:w="4230" w:type="dxa"/>
            <w:tcMar>
              <w:top w:w="0" w:type="dxa"/>
              <w:left w:w="108" w:type="dxa"/>
              <w:bottom w:w="0" w:type="dxa"/>
              <w:right w:w="108" w:type="dxa"/>
            </w:tcMar>
          </w:tcPr>
          <w:p w14:paraId="72895E9B" w14:textId="77777777" w:rsidR="00E7566E" w:rsidRPr="002202CA" w:rsidRDefault="00E7566E" w:rsidP="00EA30FC">
            <w:pPr>
              <w:rPr>
                <w:rFonts w:cs="Tahoma"/>
                <w:szCs w:val="18"/>
              </w:rPr>
            </w:pPr>
            <w:r>
              <w:rPr>
                <w:rFonts w:cs="Tahoma"/>
                <w:szCs w:val="18"/>
              </w:rPr>
              <w:t>Microsoft Dynamics CRM Workgroup Server 2011</w:t>
            </w:r>
          </w:p>
        </w:tc>
        <w:tc>
          <w:tcPr>
            <w:tcW w:w="4230" w:type="dxa"/>
            <w:tcMar>
              <w:top w:w="0" w:type="dxa"/>
              <w:left w:w="108" w:type="dxa"/>
              <w:bottom w:w="0" w:type="dxa"/>
              <w:right w:w="108" w:type="dxa"/>
            </w:tcMar>
          </w:tcPr>
          <w:p w14:paraId="72895E9C" w14:textId="77777777" w:rsidR="00E7566E" w:rsidRPr="002202CA" w:rsidRDefault="00E7566E" w:rsidP="00EA30FC">
            <w:pPr>
              <w:rPr>
                <w:rFonts w:cs="Tahoma"/>
                <w:szCs w:val="18"/>
              </w:rPr>
            </w:pPr>
            <w:r>
              <w:rPr>
                <w:rFonts w:cs="Tahoma"/>
                <w:szCs w:val="18"/>
              </w:rPr>
              <w:t>Microsoft Dynamics CRM Server 2011</w:t>
            </w:r>
          </w:p>
        </w:tc>
      </w:tr>
      <w:tr w:rsidR="00E7566E" w:rsidRPr="002202CA" w14:paraId="72895EA0" w14:textId="77777777" w:rsidTr="00EA30FC">
        <w:tc>
          <w:tcPr>
            <w:tcW w:w="4230" w:type="dxa"/>
            <w:tcMar>
              <w:top w:w="0" w:type="dxa"/>
              <w:left w:w="108" w:type="dxa"/>
              <w:bottom w:w="0" w:type="dxa"/>
              <w:right w:w="108" w:type="dxa"/>
            </w:tcMar>
            <w:hideMark/>
          </w:tcPr>
          <w:p w14:paraId="72895E9E" w14:textId="77777777" w:rsidR="00E7566E" w:rsidRPr="002202CA" w:rsidRDefault="00E7566E" w:rsidP="00EA30FC">
            <w:pPr>
              <w:rPr>
                <w:rFonts w:eastAsia="Calibri" w:cs="Tahoma"/>
                <w:szCs w:val="18"/>
              </w:rPr>
            </w:pPr>
            <w:r w:rsidRPr="002202CA">
              <w:rPr>
                <w:rFonts w:cs="Tahoma"/>
                <w:szCs w:val="18"/>
              </w:rPr>
              <w:t xml:space="preserve">Office Standard </w:t>
            </w:r>
          </w:p>
        </w:tc>
        <w:tc>
          <w:tcPr>
            <w:tcW w:w="4230" w:type="dxa"/>
            <w:tcMar>
              <w:top w:w="0" w:type="dxa"/>
              <w:left w:w="108" w:type="dxa"/>
              <w:bottom w:w="0" w:type="dxa"/>
              <w:right w:w="108" w:type="dxa"/>
            </w:tcMar>
            <w:hideMark/>
          </w:tcPr>
          <w:p w14:paraId="72895E9F" w14:textId="77777777" w:rsidR="00E7566E" w:rsidRPr="002202CA" w:rsidRDefault="00E7566E" w:rsidP="00EA30FC">
            <w:pPr>
              <w:rPr>
                <w:rFonts w:eastAsia="Calibri" w:cs="Tahoma"/>
                <w:szCs w:val="18"/>
                <w:lang w:val="fr-FR"/>
              </w:rPr>
            </w:pPr>
            <w:r w:rsidRPr="002202CA">
              <w:rPr>
                <w:rFonts w:cs="Tahoma"/>
                <w:szCs w:val="18"/>
              </w:rPr>
              <w:t xml:space="preserve">Office Professional Plus </w:t>
            </w:r>
          </w:p>
        </w:tc>
      </w:tr>
      <w:tr w:rsidR="00E7566E" w:rsidRPr="002202CA" w14:paraId="72895EA3" w14:textId="77777777" w:rsidTr="00EA30FC">
        <w:tc>
          <w:tcPr>
            <w:tcW w:w="4230" w:type="dxa"/>
            <w:tcMar>
              <w:top w:w="0" w:type="dxa"/>
              <w:left w:w="108" w:type="dxa"/>
              <w:bottom w:w="0" w:type="dxa"/>
              <w:right w:w="108" w:type="dxa"/>
            </w:tcMar>
            <w:hideMark/>
          </w:tcPr>
          <w:p w14:paraId="72895EA1" w14:textId="77777777" w:rsidR="00E7566E" w:rsidRPr="002202CA" w:rsidRDefault="00E7566E" w:rsidP="00EA30FC">
            <w:pPr>
              <w:rPr>
                <w:rFonts w:eastAsia="Calibri" w:cs="Tahoma"/>
                <w:szCs w:val="18"/>
              </w:rPr>
            </w:pPr>
            <w:r w:rsidRPr="002202CA">
              <w:rPr>
                <w:rFonts w:cs="Tahoma"/>
                <w:szCs w:val="18"/>
              </w:rPr>
              <w:t>Professional Desktop</w:t>
            </w:r>
          </w:p>
        </w:tc>
        <w:tc>
          <w:tcPr>
            <w:tcW w:w="4230" w:type="dxa"/>
            <w:tcMar>
              <w:top w:w="0" w:type="dxa"/>
              <w:left w:w="108" w:type="dxa"/>
              <w:bottom w:w="0" w:type="dxa"/>
              <w:right w:w="108" w:type="dxa"/>
            </w:tcMar>
            <w:hideMark/>
          </w:tcPr>
          <w:p w14:paraId="72895EA2" w14:textId="77777777" w:rsidR="00E7566E" w:rsidRPr="002202CA" w:rsidRDefault="00E7566E" w:rsidP="00EA30FC">
            <w:pPr>
              <w:rPr>
                <w:rFonts w:eastAsia="Calibri" w:cs="Tahoma"/>
                <w:szCs w:val="18"/>
              </w:rPr>
            </w:pPr>
            <w:r w:rsidRPr="002202CA">
              <w:rPr>
                <w:rFonts w:cs="Tahoma"/>
                <w:szCs w:val="18"/>
              </w:rPr>
              <w:t>Enterprise Desktop</w:t>
            </w:r>
          </w:p>
        </w:tc>
      </w:tr>
      <w:tr w:rsidR="00E7566E" w:rsidRPr="002202CA" w14:paraId="72895EA6" w14:textId="77777777" w:rsidTr="00EA30FC">
        <w:tc>
          <w:tcPr>
            <w:tcW w:w="4230" w:type="dxa"/>
            <w:tcMar>
              <w:top w:w="0" w:type="dxa"/>
              <w:left w:w="108" w:type="dxa"/>
              <w:bottom w:w="0" w:type="dxa"/>
              <w:right w:w="108" w:type="dxa"/>
            </w:tcMar>
            <w:hideMark/>
          </w:tcPr>
          <w:p w14:paraId="72895EA4" w14:textId="77777777" w:rsidR="00E7566E" w:rsidRPr="009C3A55" w:rsidRDefault="00E7566E" w:rsidP="00EA30FC">
            <w:pPr>
              <w:rPr>
                <w:rFonts w:cs="Tahoma"/>
                <w:color w:val="000000"/>
                <w:szCs w:val="18"/>
              </w:rPr>
            </w:pPr>
            <w:r w:rsidRPr="009C3A55">
              <w:rPr>
                <w:rFonts w:cs="Tahoma"/>
                <w:color w:val="000000"/>
                <w:szCs w:val="18"/>
              </w:rPr>
              <w:t>Professional Desktop with Microsoft</w:t>
            </w:r>
            <w:bookmarkStart w:id="1030" w:name="_Toc236810936"/>
            <w:r w:rsidRPr="009C3A55">
              <w:rPr>
                <w:rFonts w:cs="Tahoma"/>
                <w:color w:val="000000"/>
                <w:szCs w:val="18"/>
              </w:rPr>
              <w:t xml:space="preserve"> Desktop Optimization Pack </w:t>
            </w:r>
            <w:bookmarkEnd w:id="1030"/>
          </w:p>
        </w:tc>
        <w:tc>
          <w:tcPr>
            <w:tcW w:w="4230" w:type="dxa"/>
            <w:tcMar>
              <w:top w:w="0" w:type="dxa"/>
              <w:left w:w="108" w:type="dxa"/>
              <w:bottom w:w="0" w:type="dxa"/>
              <w:right w:w="108" w:type="dxa"/>
            </w:tcMar>
            <w:hideMark/>
          </w:tcPr>
          <w:p w14:paraId="72895EA5" w14:textId="77777777" w:rsidR="00E7566E" w:rsidRPr="009C3A55" w:rsidRDefault="00E7566E" w:rsidP="00EA30FC">
            <w:pPr>
              <w:rPr>
                <w:rFonts w:cs="Tahoma"/>
                <w:color w:val="000000"/>
                <w:szCs w:val="18"/>
              </w:rPr>
            </w:pPr>
            <w:r w:rsidRPr="009C3A55">
              <w:rPr>
                <w:rFonts w:cs="Tahoma"/>
                <w:color w:val="000000"/>
                <w:szCs w:val="18"/>
              </w:rPr>
              <w:t>Enterprise Desktop with Microsoft Desktop Optimization Pack</w:t>
            </w:r>
          </w:p>
        </w:tc>
      </w:tr>
      <w:tr w:rsidR="00E7566E" w:rsidRPr="002202CA" w14:paraId="72895EA9" w14:textId="77777777" w:rsidTr="00EA30FC">
        <w:tc>
          <w:tcPr>
            <w:tcW w:w="4230" w:type="dxa"/>
            <w:tcMar>
              <w:top w:w="0" w:type="dxa"/>
              <w:left w:w="108" w:type="dxa"/>
              <w:bottom w:w="0" w:type="dxa"/>
              <w:right w:w="108" w:type="dxa"/>
            </w:tcMar>
            <w:hideMark/>
          </w:tcPr>
          <w:p w14:paraId="72895EA7" w14:textId="77777777" w:rsidR="00E7566E" w:rsidRPr="009C3A55" w:rsidRDefault="00E7566E" w:rsidP="00EA30FC">
            <w:pPr>
              <w:rPr>
                <w:rFonts w:eastAsia="Calibri" w:cs="Tahoma"/>
                <w:color w:val="000000"/>
                <w:szCs w:val="18"/>
              </w:rPr>
            </w:pPr>
            <w:r w:rsidRPr="009C3A55">
              <w:rPr>
                <w:rFonts w:cs="Tahoma"/>
                <w:color w:val="000000"/>
                <w:szCs w:val="18"/>
              </w:rPr>
              <w:t xml:space="preserve">Project Standard </w:t>
            </w:r>
          </w:p>
        </w:tc>
        <w:tc>
          <w:tcPr>
            <w:tcW w:w="4230" w:type="dxa"/>
            <w:tcMar>
              <w:top w:w="0" w:type="dxa"/>
              <w:left w:w="108" w:type="dxa"/>
              <w:bottom w:w="0" w:type="dxa"/>
              <w:right w:w="108" w:type="dxa"/>
            </w:tcMar>
            <w:hideMark/>
          </w:tcPr>
          <w:p w14:paraId="72895EA8" w14:textId="77777777" w:rsidR="00E7566E" w:rsidRPr="009C3A55" w:rsidRDefault="00E7566E" w:rsidP="00EA30FC">
            <w:pPr>
              <w:rPr>
                <w:rFonts w:eastAsia="Calibri" w:cs="Tahoma"/>
                <w:color w:val="000000"/>
                <w:szCs w:val="18"/>
              </w:rPr>
            </w:pPr>
            <w:r w:rsidRPr="009C3A55">
              <w:rPr>
                <w:rFonts w:cs="Tahoma"/>
                <w:color w:val="000000"/>
                <w:szCs w:val="18"/>
              </w:rPr>
              <w:t xml:space="preserve">Project Professional </w:t>
            </w:r>
          </w:p>
        </w:tc>
      </w:tr>
      <w:tr w:rsidR="00E7566E" w:rsidRPr="002202CA" w14:paraId="72895EAC" w14:textId="77777777" w:rsidTr="00EA30FC">
        <w:tc>
          <w:tcPr>
            <w:tcW w:w="4230" w:type="dxa"/>
            <w:tcMar>
              <w:top w:w="0" w:type="dxa"/>
              <w:left w:w="108" w:type="dxa"/>
              <w:bottom w:w="0" w:type="dxa"/>
              <w:right w:w="108" w:type="dxa"/>
            </w:tcMar>
            <w:hideMark/>
          </w:tcPr>
          <w:p w14:paraId="72895EAA" w14:textId="77777777" w:rsidR="00E7566E" w:rsidRPr="009C3A55" w:rsidRDefault="00E7566E" w:rsidP="00EA30FC">
            <w:pPr>
              <w:rPr>
                <w:rFonts w:eastAsia="Calibri" w:cs="Tahoma"/>
                <w:color w:val="000000"/>
                <w:szCs w:val="18"/>
              </w:rPr>
            </w:pPr>
            <w:r w:rsidRPr="009C3A55">
              <w:rPr>
                <w:rFonts w:cs="Tahoma"/>
                <w:color w:val="000000"/>
                <w:szCs w:val="18"/>
              </w:rPr>
              <w:t>SQL Server ™ Standard</w:t>
            </w:r>
            <w:r>
              <w:rPr>
                <w:rFonts w:cs="Tahoma"/>
                <w:color w:val="000000"/>
                <w:szCs w:val="18"/>
              </w:rPr>
              <w:t xml:space="preserve"> Core</w:t>
            </w:r>
          </w:p>
        </w:tc>
        <w:tc>
          <w:tcPr>
            <w:tcW w:w="4230" w:type="dxa"/>
            <w:tcMar>
              <w:top w:w="0" w:type="dxa"/>
              <w:left w:w="108" w:type="dxa"/>
              <w:bottom w:w="0" w:type="dxa"/>
              <w:right w:w="108" w:type="dxa"/>
            </w:tcMar>
            <w:hideMark/>
          </w:tcPr>
          <w:p w14:paraId="72895EAB" w14:textId="77777777" w:rsidR="00E7566E" w:rsidRPr="009C3A55" w:rsidRDefault="00E7566E" w:rsidP="00EA30FC">
            <w:pPr>
              <w:rPr>
                <w:rFonts w:eastAsia="Calibri" w:cs="Tahoma"/>
                <w:color w:val="000000"/>
                <w:szCs w:val="18"/>
              </w:rPr>
            </w:pPr>
            <w:r w:rsidRPr="009C3A55">
              <w:rPr>
                <w:rFonts w:cs="Tahoma"/>
                <w:color w:val="000000"/>
                <w:szCs w:val="18"/>
              </w:rPr>
              <w:t>SQL Server ™ Enterprise</w:t>
            </w:r>
            <w:r>
              <w:rPr>
                <w:rFonts w:cs="Tahoma"/>
                <w:color w:val="000000"/>
                <w:szCs w:val="18"/>
              </w:rPr>
              <w:t xml:space="preserve"> Core</w:t>
            </w:r>
          </w:p>
        </w:tc>
      </w:tr>
      <w:tr w:rsidR="00E7566E" w:rsidRPr="002202CA" w14:paraId="72895EAF" w14:textId="77777777" w:rsidTr="00EA30FC">
        <w:tc>
          <w:tcPr>
            <w:tcW w:w="4230" w:type="dxa"/>
            <w:tcMar>
              <w:top w:w="0" w:type="dxa"/>
              <w:left w:w="108" w:type="dxa"/>
              <w:bottom w:w="0" w:type="dxa"/>
              <w:right w:w="108" w:type="dxa"/>
            </w:tcMar>
            <w:hideMark/>
          </w:tcPr>
          <w:p w14:paraId="72895EAD" w14:textId="77777777" w:rsidR="00E7566E" w:rsidRPr="002202CA" w:rsidRDefault="00E7566E" w:rsidP="00EA30FC">
            <w:pPr>
              <w:rPr>
                <w:rFonts w:eastAsia="Calibri" w:cs="Tahoma"/>
                <w:szCs w:val="18"/>
              </w:rPr>
            </w:pPr>
            <w:r w:rsidRPr="002202CA">
              <w:rPr>
                <w:rFonts w:cs="Tahoma"/>
                <w:szCs w:val="18"/>
              </w:rPr>
              <w:t xml:space="preserve">SQL Server ™ </w:t>
            </w:r>
            <w:r w:rsidRPr="009C3A55">
              <w:rPr>
                <w:rFonts w:cs="Tahoma"/>
                <w:color w:val="000000"/>
                <w:szCs w:val="18"/>
              </w:rPr>
              <w:t>Standard</w:t>
            </w:r>
          </w:p>
        </w:tc>
        <w:tc>
          <w:tcPr>
            <w:tcW w:w="4230" w:type="dxa"/>
            <w:tcMar>
              <w:top w:w="0" w:type="dxa"/>
              <w:left w:w="108" w:type="dxa"/>
              <w:bottom w:w="0" w:type="dxa"/>
              <w:right w:w="108" w:type="dxa"/>
            </w:tcMar>
            <w:hideMark/>
          </w:tcPr>
          <w:p w14:paraId="72895EAE" w14:textId="77777777" w:rsidR="00E7566E" w:rsidRPr="002202CA" w:rsidRDefault="00E7566E" w:rsidP="00EA30FC">
            <w:pPr>
              <w:rPr>
                <w:rFonts w:eastAsia="Calibri" w:cs="Tahoma"/>
                <w:szCs w:val="18"/>
              </w:rPr>
            </w:pPr>
            <w:r w:rsidRPr="002202CA">
              <w:rPr>
                <w:rFonts w:cs="Tahoma"/>
                <w:szCs w:val="18"/>
              </w:rPr>
              <w:t xml:space="preserve">SQL Server ™ </w:t>
            </w:r>
            <w:r>
              <w:rPr>
                <w:rFonts w:cs="Tahoma"/>
                <w:szCs w:val="18"/>
              </w:rPr>
              <w:t>Business Intelligence</w:t>
            </w:r>
          </w:p>
        </w:tc>
      </w:tr>
      <w:tr w:rsidR="00E7566E" w:rsidRPr="002202CA" w14:paraId="72895EB2" w14:textId="77777777" w:rsidTr="00EA30FC">
        <w:tc>
          <w:tcPr>
            <w:tcW w:w="4230" w:type="dxa"/>
            <w:tcMar>
              <w:top w:w="0" w:type="dxa"/>
              <w:left w:w="108" w:type="dxa"/>
              <w:bottom w:w="0" w:type="dxa"/>
              <w:right w:w="108" w:type="dxa"/>
            </w:tcMar>
            <w:hideMark/>
          </w:tcPr>
          <w:p w14:paraId="72895EB0" w14:textId="77777777" w:rsidR="00E7566E" w:rsidRPr="002202CA" w:rsidRDefault="00E7566E" w:rsidP="00EA30FC">
            <w:pPr>
              <w:rPr>
                <w:rFonts w:eastAsia="Calibri" w:cs="Tahoma"/>
                <w:szCs w:val="18"/>
              </w:rPr>
            </w:pPr>
            <w:r>
              <w:rPr>
                <w:rFonts w:cs="Tahoma"/>
                <w:szCs w:val="18"/>
              </w:rPr>
              <w:t>System Center 2012 Standard</w:t>
            </w:r>
          </w:p>
        </w:tc>
        <w:tc>
          <w:tcPr>
            <w:tcW w:w="4230" w:type="dxa"/>
            <w:tcMar>
              <w:top w:w="0" w:type="dxa"/>
              <w:left w:w="108" w:type="dxa"/>
              <w:bottom w:w="0" w:type="dxa"/>
              <w:right w:w="108" w:type="dxa"/>
            </w:tcMar>
            <w:hideMark/>
          </w:tcPr>
          <w:p w14:paraId="72895EB1" w14:textId="77777777" w:rsidR="00E7566E" w:rsidRPr="002202CA" w:rsidRDefault="00E7566E" w:rsidP="00EA30FC">
            <w:pPr>
              <w:rPr>
                <w:rFonts w:eastAsia="Calibri" w:cs="Tahoma"/>
                <w:szCs w:val="18"/>
              </w:rPr>
            </w:pPr>
            <w:r>
              <w:rPr>
                <w:rFonts w:cs="Tahoma"/>
                <w:szCs w:val="18"/>
              </w:rPr>
              <w:t>System Center 2012 Datacenter</w:t>
            </w:r>
          </w:p>
        </w:tc>
      </w:tr>
      <w:tr w:rsidR="00E7566E" w:rsidRPr="002202CA" w14:paraId="72895EB5" w14:textId="77777777" w:rsidTr="00EA30FC">
        <w:tc>
          <w:tcPr>
            <w:tcW w:w="4230" w:type="dxa"/>
            <w:tcMar>
              <w:top w:w="0" w:type="dxa"/>
              <w:left w:w="108" w:type="dxa"/>
              <w:bottom w:w="0" w:type="dxa"/>
              <w:right w:w="108" w:type="dxa"/>
            </w:tcMar>
            <w:hideMark/>
          </w:tcPr>
          <w:p w14:paraId="72895EB3" w14:textId="77777777" w:rsidR="00E7566E" w:rsidRPr="0086142A" w:rsidRDefault="00E7566E" w:rsidP="00EA30FC">
            <w:pPr>
              <w:rPr>
                <w:rFonts w:eastAsia="Calibri" w:cs="Tahoma"/>
                <w:color w:val="000000"/>
                <w:szCs w:val="18"/>
              </w:rPr>
            </w:pPr>
            <w:r w:rsidRPr="0086142A">
              <w:rPr>
                <w:rFonts w:cs="Tahoma"/>
                <w:color w:val="000000"/>
                <w:szCs w:val="18"/>
              </w:rPr>
              <w:t>Visio® Standard</w:t>
            </w:r>
          </w:p>
        </w:tc>
        <w:tc>
          <w:tcPr>
            <w:tcW w:w="4230" w:type="dxa"/>
            <w:tcMar>
              <w:top w:w="0" w:type="dxa"/>
              <w:left w:w="108" w:type="dxa"/>
              <w:bottom w:w="0" w:type="dxa"/>
              <w:right w:w="108" w:type="dxa"/>
            </w:tcMar>
            <w:hideMark/>
          </w:tcPr>
          <w:p w14:paraId="72895EB4" w14:textId="77777777" w:rsidR="00E7566E" w:rsidRPr="0086142A" w:rsidRDefault="00E7566E" w:rsidP="00EA30FC">
            <w:pPr>
              <w:rPr>
                <w:rFonts w:eastAsia="Calibri" w:cs="Tahoma"/>
                <w:color w:val="000000"/>
                <w:szCs w:val="18"/>
              </w:rPr>
            </w:pPr>
            <w:r w:rsidRPr="0086142A">
              <w:rPr>
                <w:rFonts w:cs="Tahoma"/>
                <w:color w:val="000000"/>
                <w:szCs w:val="18"/>
              </w:rPr>
              <w:t xml:space="preserve"> Visio® Professional</w:t>
            </w:r>
          </w:p>
        </w:tc>
      </w:tr>
      <w:tr w:rsidR="00E7566E" w:rsidRPr="002202CA" w14:paraId="72895EB8" w14:textId="77777777" w:rsidTr="00EA30FC">
        <w:tc>
          <w:tcPr>
            <w:tcW w:w="4230" w:type="dxa"/>
            <w:tcMar>
              <w:top w:w="0" w:type="dxa"/>
              <w:left w:w="108" w:type="dxa"/>
              <w:bottom w:w="0" w:type="dxa"/>
              <w:right w:w="108" w:type="dxa"/>
            </w:tcMar>
          </w:tcPr>
          <w:p w14:paraId="72895EB6" w14:textId="77777777" w:rsidR="00E7566E" w:rsidRPr="0086142A" w:rsidRDefault="00E7566E" w:rsidP="00EA30FC">
            <w:pPr>
              <w:rPr>
                <w:rFonts w:eastAsia="Calibri" w:cs="Tahoma"/>
                <w:color w:val="000000"/>
                <w:szCs w:val="18"/>
              </w:rPr>
            </w:pPr>
          </w:p>
        </w:tc>
        <w:tc>
          <w:tcPr>
            <w:tcW w:w="4230" w:type="dxa"/>
            <w:tcMar>
              <w:top w:w="0" w:type="dxa"/>
              <w:left w:w="108" w:type="dxa"/>
              <w:bottom w:w="0" w:type="dxa"/>
              <w:right w:w="108" w:type="dxa"/>
            </w:tcMar>
          </w:tcPr>
          <w:p w14:paraId="72895EB7" w14:textId="77777777" w:rsidR="00E7566E" w:rsidRPr="0086142A" w:rsidRDefault="00E7566E" w:rsidP="00EA30FC">
            <w:pPr>
              <w:rPr>
                <w:rFonts w:eastAsia="Calibri" w:cs="Tahoma"/>
                <w:color w:val="000000"/>
                <w:szCs w:val="18"/>
              </w:rPr>
            </w:pPr>
          </w:p>
        </w:tc>
      </w:tr>
      <w:tr w:rsidR="00E7566E" w:rsidRPr="002202CA" w14:paraId="72895EBB" w14:textId="77777777" w:rsidTr="00EA30FC">
        <w:tc>
          <w:tcPr>
            <w:tcW w:w="4230" w:type="dxa"/>
            <w:tcMar>
              <w:top w:w="0" w:type="dxa"/>
              <w:left w:w="108" w:type="dxa"/>
              <w:bottom w:w="0" w:type="dxa"/>
              <w:right w:w="108" w:type="dxa"/>
            </w:tcMar>
            <w:hideMark/>
          </w:tcPr>
          <w:p w14:paraId="72895EB9" w14:textId="77777777" w:rsidR="00E7566E" w:rsidRPr="0086142A" w:rsidRDefault="00E7566E" w:rsidP="00EA30FC">
            <w:pPr>
              <w:rPr>
                <w:rFonts w:eastAsia="Calibri" w:cs="Tahoma"/>
                <w:color w:val="000000"/>
                <w:szCs w:val="18"/>
              </w:rPr>
            </w:pPr>
            <w:r w:rsidRPr="0086142A">
              <w:rPr>
                <w:rFonts w:cs="Tahoma"/>
                <w:color w:val="000000"/>
                <w:szCs w:val="18"/>
              </w:rPr>
              <w:t>Visual Studio Professional with MSDN</w:t>
            </w:r>
          </w:p>
        </w:tc>
        <w:tc>
          <w:tcPr>
            <w:tcW w:w="4230" w:type="dxa"/>
            <w:tcMar>
              <w:top w:w="0" w:type="dxa"/>
              <w:left w:w="108" w:type="dxa"/>
              <w:bottom w:w="0" w:type="dxa"/>
              <w:right w:w="108" w:type="dxa"/>
            </w:tcMar>
            <w:hideMark/>
          </w:tcPr>
          <w:p w14:paraId="72895EBA" w14:textId="77777777" w:rsidR="00E7566E" w:rsidRPr="0086142A" w:rsidRDefault="00E7566E" w:rsidP="00EA30FC">
            <w:pPr>
              <w:rPr>
                <w:rFonts w:eastAsia="Calibri" w:cs="Tahoma"/>
                <w:color w:val="000000"/>
                <w:szCs w:val="18"/>
              </w:rPr>
            </w:pPr>
            <w:r w:rsidRPr="0086142A">
              <w:rPr>
                <w:rFonts w:cs="Tahoma"/>
                <w:color w:val="000000"/>
                <w:szCs w:val="18"/>
              </w:rPr>
              <w:t>Visual Studio Premium with MSDN</w:t>
            </w:r>
          </w:p>
        </w:tc>
      </w:tr>
      <w:tr w:rsidR="00E7566E" w:rsidRPr="002202CA" w14:paraId="72895EBE" w14:textId="77777777" w:rsidTr="00EA30FC">
        <w:tc>
          <w:tcPr>
            <w:tcW w:w="4230" w:type="dxa"/>
            <w:tcMar>
              <w:top w:w="0" w:type="dxa"/>
              <w:left w:w="108" w:type="dxa"/>
              <w:bottom w:w="0" w:type="dxa"/>
              <w:right w:w="108" w:type="dxa"/>
            </w:tcMar>
            <w:hideMark/>
          </w:tcPr>
          <w:p w14:paraId="72895EBC" w14:textId="77777777" w:rsidR="00E7566E" w:rsidRPr="002202CA" w:rsidRDefault="00E7566E" w:rsidP="00EA30FC">
            <w:pPr>
              <w:rPr>
                <w:rFonts w:eastAsia="Calibri" w:cs="Tahoma"/>
                <w:szCs w:val="18"/>
              </w:rPr>
            </w:pPr>
            <w:r>
              <w:rPr>
                <w:rFonts w:cs="Tahoma"/>
                <w:szCs w:val="18"/>
              </w:rPr>
              <w:t>Visual Studio Premium with MSDN</w:t>
            </w:r>
          </w:p>
        </w:tc>
        <w:tc>
          <w:tcPr>
            <w:tcW w:w="4230" w:type="dxa"/>
            <w:tcMar>
              <w:top w:w="0" w:type="dxa"/>
              <w:left w:w="108" w:type="dxa"/>
              <w:bottom w:w="0" w:type="dxa"/>
              <w:right w:w="108" w:type="dxa"/>
            </w:tcMar>
            <w:hideMark/>
          </w:tcPr>
          <w:p w14:paraId="72895EBD" w14:textId="77777777" w:rsidR="00E7566E" w:rsidRPr="002202CA" w:rsidRDefault="00E7566E" w:rsidP="00EA30FC">
            <w:pPr>
              <w:rPr>
                <w:rFonts w:eastAsia="Calibri" w:cs="Tahoma"/>
                <w:szCs w:val="18"/>
              </w:rPr>
            </w:pPr>
            <w:r>
              <w:rPr>
                <w:rFonts w:cs="Tahoma"/>
                <w:szCs w:val="18"/>
              </w:rPr>
              <w:t>Visual Studio Ultimate with MSDN</w:t>
            </w:r>
          </w:p>
        </w:tc>
      </w:tr>
      <w:tr w:rsidR="00E7566E" w:rsidRPr="002202CA" w14:paraId="72895EC1" w14:textId="77777777" w:rsidTr="00EA30FC">
        <w:tc>
          <w:tcPr>
            <w:tcW w:w="4230" w:type="dxa"/>
            <w:tcMar>
              <w:top w:w="0" w:type="dxa"/>
              <w:left w:w="108" w:type="dxa"/>
              <w:bottom w:w="0" w:type="dxa"/>
              <w:right w:w="108" w:type="dxa"/>
            </w:tcMar>
            <w:hideMark/>
          </w:tcPr>
          <w:p w14:paraId="72895EBF" w14:textId="77777777" w:rsidR="00E7566E" w:rsidRPr="002202CA" w:rsidRDefault="00E7566E" w:rsidP="00EA30FC">
            <w:pPr>
              <w:rPr>
                <w:rFonts w:eastAsia="Calibri" w:cs="Tahoma"/>
                <w:szCs w:val="18"/>
              </w:rPr>
            </w:pPr>
            <w:r>
              <w:rPr>
                <w:rFonts w:cs="Tahoma"/>
                <w:szCs w:val="18"/>
              </w:rPr>
              <w:t>Visual Studio Test Professional with MSDN</w:t>
            </w:r>
          </w:p>
        </w:tc>
        <w:tc>
          <w:tcPr>
            <w:tcW w:w="4230" w:type="dxa"/>
            <w:tcMar>
              <w:top w:w="0" w:type="dxa"/>
              <w:left w:w="108" w:type="dxa"/>
              <w:bottom w:w="0" w:type="dxa"/>
              <w:right w:w="108" w:type="dxa"/>
            </w:tcMar>
            <w:hideMark/>
          </w:tcPr>
          <w:p w14:paraId="72895EC0" w14:textId="77777777" w:rsidR="00E7566E" w:rsidRPr="002202CA" w:rsidRDefault="00E7566E" w:rsidP="00EA30FC">
            <w:pPr>
              <w:rPr>
                <w:rFonts w:eastAsia="Calibri" w:cs="Tahoma"/>
                <w:szCs w:val="18"/>
              </w:rPr>
            </w:pPr>
            <w:r>
              <w:rPr>
                <w:rFonts w:cs="Tahoma"/>
                <w:szCs w:val="18"/>
              </w:rPr>
              <w:t>Visual Studio Premium with MSDN</w:t>
            </w:r>
          </w:p>
        </w:tc>
      </w:tr>
      <w:tr w:rsidR="00E7566E" w:rsidRPr="002202CA" w14:paraId="72895EC4" w14:textId="77777777" w:rsidTr="00EA30FC">
        <w:tc>
          <w:tcPr>
            <w:tcW w:w="4230" w:type="dxa"/>
            <w:tcMar>
              <w:top w:w="0" w:type="dxa"/>
              <w:left w:w="108" w:type="dxa"/>
              <w:bottom w:w="0" w:type="dxa"/>
              <w:right w:w="108" w:type="dxa"/>
            </w:tcMar>
            <w:hideMark/>
          </w:tcPr>
          <w:p w14:paraId="72895EC2" w14:textId="77777777" w:rsidR="00E7566E" w:rsidRPr="002202CA" w:rsidRDefault="00E7566E" w:rsidP="00EA30FC">
            <w:pPr>
              <w:rPr>
                <w:rFonts w:eastAsia="Calibri" w:cs="Tahoma"/>
                <w:szCs w:val="18"/>
              </w:rPr>
            </w:pPr>
            <w:r w:rsidRPr="002202CA">
              <w:rPr>
                <w:rFonts w:cs="Tahoma"/>
                <w:szCs w:val="18"/>
              </w:rPr>
              <w:t>Windows® Server™ Standard</w:t>
            </w:r>
          </w:p>
        </w:tc>
        <w:tc>
          <w:tcPr>
            <w:tcW w:w="4230" w:type="dxa"/>
            <w:tcMar>
              <w:top w:w="0" w:type="dxa"/>
              <w:left w:w="108" w:type="dxa"/>
              <w:bottom w:w="0" w:type="dxa"/>
              <w:right w:w="108" w:type="dxa"/>
            </w:tcMar>
            <w:hideMark/>
          </w:tcPr>
          <w:p w14:paraId="72895EC3" w14:textId="77777777" w:rsidR="00E7566E" w:rsidRPr="002202CA" w:rsidRDefault="00E7566E" w:rsidP="00EA30FC">
            <w:pPr>
              <w:rPr>
                <w:rFonts w:eastAsia="Calibri" w:cs="Tahoma"/>
                <w:szCs w:val="18"/>
              </w:rPr>
            </w:pPr>
            <w:r w:rsidRPr="002202CA">
              <w:rPr>
                <w:rFonts w:cs="Tahoma"/>
                <w:szCs w:val="18"/>
              </w:rPr>
              <w:t>Windows® Server™ Datacenter</w:t>
            </w:r>
          </w:p>
        </w:tc>
      </w:tr>
    </w:tbl>
    <w:p w14:paraId="72895EC5" w14:textId="77777777" w:rsidR="00E7566E" w:rsidRDefault="00E7566E" w:rsidP="00E7566E">
      <w:pPr>
        <w:pStyle w:val="AppendixBodyText"/>
        <w:ind w:left="1710" w:hanging="1260"/>
        <w:rPr>
          <w:rFonts w:ascii="Tahoma" w:hAnsi="Tahoma" w:cs="Tahoma"/>
          <w:i/>
          <w:sz w:val="16"/>
          <w:szCs w:val="16"/>
        </w:rPr>
      </w:pPr>
      <w:r>
        <w:rPr>
          <w:rFonts w:ascii="Tahoma" w:hAnsi="Tahoma" w:cs="Tahoma"/>
          <w:b/>
          <w:i/>
          <w:sz w:val="16"/>
          <w:szCs w:val="16"/>
        </w:rPr>
        <w:t>*</w:t>
      </w:r>
      <w:r>
        <w:rPr>
          <w:rFonts w:ascii="Tahoma" w:hAnsi="Tahoma" w:cs="Tahoma"/>
          <w:b/>
          <w:i/>
          <w:sz w:val="16"/>
          <w:szCs w:val="16"/>
          <w:u w:val="single"/>
        </w:rPr>
        <w:t>Note:</w:t>
      </w:r>
      <w:r>
        <w:rPr>
          <w:rFonts w:ascii="Tahoma" w:hAnsi="Tahoma" w:cs="Tahoma"/>
          <w:i/>
          <w:sz w:val="16"/>
          <w:szCs w:val="16"/>
        </w:rPr>
        <w:t xml:space="preserve"> The list of products for which Step-up Licenses are available is subject to change.</w:t>
      </w:r>
    </w:p>
    <w:p w14:paraId="72895EC6" w14:textId="77777777" w:rsidR="00E7566E" w:rsidRDefault="00E7566E" w:rsidP="00E7566E">
      <w:pPr>
        <w:rPr>
          <w:rFonts w:cs="Tahoma"/>
          <w:sz w:val="20"/>
          <w:szCs w:val="20"/>
        </w:rPr>
      </w:pPr>
    </w:p>
    <w:p w14:paraId="72895EC7" w14:textId="77777777" w:rsidR="00E7566E" w:rsidRDefault="00E7566E" w:rsidP="00E7566E">
      <w:pPr>
        <w:pStyle w:val="AppendixBodyText"/>
        <w:ind w:left="1710" w:hanging="1260"/>
        <w:rPr>
          <w:rFonts w:ascii="Tahoma" w:hAnsi="Tahoma" w:cs="Tahoma"/>
          <w:i/>
          <w:sz w:val="16"/>
          <w:szCs w:val="16"/>
        </w:rPr>
      </w:pPr>
      <w:r>
        <w:rPr>
          <w:rFonts w:ascii="Tahoma" w:hAnsi="Tahoma" w:cs="Tahoma"/>
          <w:b/>
          <w:i/>
        </w:rPr>
        <w:t xml:space="preserve"> </w:t>
      </w:r>
    </w:p>
    <w:p w14:paraId="72895EC8" w14:textId="77777777" w:rsidR="00E7566E" w:rsidRDefault="00E7566E" w:rsidP="00E7566E">
      <w:pPr>
        <w:pStyle w:val="Heading1"/>
      </w:pPr>
      <w:r>
        <w:rPr>
          <w:lang w:val="en-US"/>
        </w:rPr>
        <w:br w:type="page"/>
      </w:r>
      <w:bookmarkStart w:id="1031" w:name="_Toc317591256"/>
      <w:bookmarkStart w:id="1032" w:name="_Toc338847192"/>
      <w:bookmarkStart w:id="1033" w:name="_Toc336338247"/>
      <w:r>
        <w:rPr>
          <w:lang w:val="en-US"/>
        </w:rPr>
        <w:t>SECTION 8</w:t>
      </w:r>
      <w:r>
        <w:t xml:space="preserve"> - Services</w:t>
      </w:r>
      <w:bookmarkEnd w:id="1031"/>
      <w:bookmarkEnd w:id="1032"/>
      <w:bookmarkEnd w:id="1033"/>
    </w:p>
    <w:p w14:paraId="72895EC9" w14:textId="77777777" w:rsidR="00E7566E" w:rsidRDefault="00E7566E" w:rsidP="00E7566E">
      <w:pPr>
        <w:rPr>
          <w:rFonts w:cs="Tahoma"/>
          <w:sz w:val="20"/>
          <w:szCs w:val="20"/>
        </w:rPr>
      </w:pPr>
    </w:p>
    <w:p w14:paraId="72895ECA" w14:textId="77777777" w:rsidR="00E7566E" w:rsidRPr="00DD7F8E" w:rsidRDefault="00E7566E" w:rsidP="00E7566E">
      <w:pPr>
        <w:jc w:val="both"/>
        <w:rPr>
          <w:rFonts w:eastAsia="Times New Roman" w:cs="Tahoma"/>
          <w:szCs w:val="20"/>
        </w:rPr>
      </w:pPr>
      <w:r w:rsidRPr="00DD7F8E">
        <w:rPr>
          <w:rFonts w:eastAsia="Times New Roman" w:cs="Tahoma"/>
          <w:szCs w:val="20"/>
        </w:rPr>
        <w:t>Customer’s right to use of any Services purchased from this Product List are governed by (1) customer’s volume licensing agreement, and (2) any master-level Microsoft Services agreement customer may have in place at the time of purchase. In the event of a conflict, the most current Services agreement controls.</w:t>
      </w:r>
      <w:r>
        <w:rPr>
          <w:rFonts w:eastAsia="Times New Roman" w:cs="Tahoma"/>
          <w:szCs w:val="20"/>
        </w:rPr>
        <w:t xml:space="preserve"> </w:t>
      </w:r>
      <w:r w:rsidRPr="00DD7F8E">
        <w:rPr>
          <w:rFonts w:eastAsia="Times New Roman" w:cs="Tahoma"/>
          <w:szCs w:val="20"/>
        </w:rPr>
        <w:t xml:space="preserve"> </w:t>
      </w:r>
      <w:r w:rsidRPr="00DD7F8E">
        <w:rPr>
          <w:rFonts w:cs="Tahoma"/>
          <w:color w:val="000000"/>
          <w:szCs w:val="18"/>
        </w:rPr>
        <w:t xml:space="preserve">If customer’s volume license agreement or customer’s master-level Services terms do not contain Services Ownership and License language, then the Use, ownership, and license rights set forth in the Additional Services Terms and Conditions below apply.  </w:t>
      </w:r>
      <w:r w:rsidRPr="00DD7F8E">
        <w:rPr>
          <w:rFonts w:eastAsia="Times New Roman" w:cs="Tahoma"/>
          <w:szCs w:val="20"/>
        </w:rPr>
        <w:t>If customer has no current master-level Services agreement with Microsoft, then all of the Additional Services Terms and Conditions below apply.</w:t>
      </w:r>
    </w:p>
    <w:p w14:paraId="72895ECB" w14:textId="77777777" w:rsidR="00E7566E" w:rsidRPr="00DD7F8E" w:rsidRDefault="00E7566E" w:rsidP="00E7566E">
      <w:pPr>
        <w:jc w:val="both"/>
        <w:rPr>
          <w:rFonts w:cs="Tahoma"/>
          <w:color w:val="000000"/>
          <w:szCs w:val="18"/>
        </w:rPr>
      </w:pPr>
    </w:p>
    <w:p w14:paraId="72895ECC" w14:textId="77777777" w:rsidR="00E7566E" w:rsidRPr="00DD7F8E" w:rsidRDefault="00E7566E" w:rsidP="00E7566E">
      <w:pPr>
        <w:spacing w:after="75"/>
        <w:rPr>
          <w:rFonts w:eastAsia="Times New Roman" w:cs="Tahoma"/>
          <w:szCs w:val="20"/>
        </w:rPr>
      </w:pPr>
      <w:r w:rsidRPr="00DD7F8E">
        <w:rPr>
          <w:rFonts w:eastAsia="Times New Roman" w:cs="Tahoma"/>
          <w:szCs w:val="20"/>
        </w:rPr>
        <w:t xml:space="preserve">A detailed description of any Services customers may purchase the right to are provided in the sections below. </w:t>
      </w:r>
    </w:p>
    <w:p w14:paraId="72895ECD" w14:textId="77777777" w:rsidR="00E7566E" w:rsidRDefault="00E7566E" w:rsidP="00E7566E">
      <w:pPr>
        <w:spacing w:after="75"/>
        <w:rPr>
          <w:rFonts w:eastAsia="Times New Roman" w:cs="Tahoma"/>
          <w:szCs w:val="20"/>
        </w:rPr>
      </w:pPr>
      <w:r w:rsidRPr="00DD7F8E">
        <w:rPr>
          <w:rFonts w:eastAsia="Times New Roman" w:cs="Tahoma"/>
          <w:szCs w:val="20"/>
        </w:rP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72895ECE" w14:textId="77777777" w:rsidR="00E7566E" w:rsidRDefault="00E7566E" w:rsidP="00E7566E">
      <w:pPr>
        <w:rPr>
          <w:b/>
          <w:szCs w:val="24"/>
          <w:lang w:eastAsia="x-none"/>
        </w:rPr>
      </w:pPr>
    </w:p>
    <w:p w14:paraId="72895ECF" w14:textId="77777777" w:rsidR="00E7566E" w:rsidRPr="00F42FB8" w:rsidRDefault="00E7566E" w:rsidP="00E7566E">
      <w:pPr>
        <w:rPr>
          <w:b/>
          <w:szCs w:val="24"/>
          <w:lang w:eastAsia="x-none"/>
        </w:rPr>
      </w:pPr>
    </w:p>
    <w:p w14:paraId="72895ED0" w14:textId="77777777" w:rsidR="00E7566E" w:rsidRPr="00002C0B" w:rsidRDefault="00E7566E" w:rsidP="00E7566E">
      <w:pPr>
        <w:rPr>
          <w:b/>
          <w:sz w:val="28"/>
          <w:szCs w:val="24"/>
          <w:lang w:eastAsia="x-none"/>
        </w:rPr>
      </w:pPr>
      <w:r w:rsidRPr="00002C0B">
        <w:rPr>
          <w:b/>
          <w:sz w:val="24"/>
          <w:szCs w:val="24"/>
          <w:lang w:eastAsia="x-none"/>
        </w:rPr>
        <w:t>Microsoft Premier Support Offerings</w:t>
      </w:r>
    </w:p>
    <w:p w14:paraId="72895ED1" w14:textId="77777777" w:rsidR="00E7566E" w:rsidRPr="004F3ACA" w:rsidRDefault="00E7566E" w:rsidP="00E7566E">
      <w:pPr>
        <w:jc w:val="center"/>
        <w:rPr>
          <w:rFonts w:cs="Tahoma"/>
          <w:color w:val="000000"/>
          <w:szCs w:val="18"/>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0"/>
        <w:gridCol w:w="1444"/>
        <w:gridCol w:w="1687"/>
        <w:gridCol w:w="1589"/>
      </w:tblGrid>
      <w:tr w:rsidR="00E7566E" w:rsidRPr="004F3ACA" w14:paraId="72895ED7" w14:textId="77777777" w:rsidTr="00EA30FC">
        <w:tc>
          <w:tcPr>
            <w:tcW w:w="3168" w:type="dxa"/>
            <w:shd w:val="clear" w:color="auto" w:fill="FABF8F"/>
            <w:vAlign w:val="center"/>
          </w:tcPr>
          <w:p w14:paraId="72895ED2" w14:textId="77777777" w:rsidR="00E7566E" w:rsidRPr="004F3ACA" w:rsidRDefault="00E7566E" w:rsidP="00EA30FC">
            <w:pPr>
              <w:jc w:val="center"/>
              <w:rPr>
                <w:rFonts w:cs="Tahoma"/>
                <w:color w:val="000000"/>
                <w:szCs w:val="18"/>
              </w:rPr>
            </w:pPr>
            <w:r w:rsidRPr="004F3ACA">
              <w:rPr>
                <w:rFonts w:cs="Tahoma"/>
                <w:b/>
                <w:bCs/>
                <w:color w:val="000000"/>
                <w:sz w:val="20"/>
                <w:szCs w:val="18"/>
              </w:rPr>
              <w:t xml:space="preserve">Area </w:t>
            </w:r>
            <w:r w:rsidRPr="004F3ACA">
              <w:rPr>
                <w:rFonts w:cs="Tahoma"/>
                <w:b/>
                <w:bCs/>
                <w:color w:val="000000"/>
                <w:sz w:val="20"/>
                <w:szCs w:val="18"/>
                <w:vertAlign w:val="superscript"/>
              </w:rPr>
              <w:t>1</w:t>
            </w:r>
          </w:p>
        </w:tc>
        <w:tc>
          <w:tcPr>
            <w:tcW w:w="1580" w:type="dxa"/>
            <w:shd w:val="clear" w:color="auto" w:fill="FABF8F"/>
            <w:vAlign w:val="center"/>
          </w:tcPr>
          <w:p w14:paraId="72895ED3" w14:textId="77777777" w:rsidR="00E7566E" w:rsidRPr="00AB7AC2" w:rsidRDefault="00E7566E" w:rsidP="00EA30FC">
            <w:pPr>
              <w:jc w:val="center"/>
              <w:rPr>
                <w:rFonts w:cs="Tahoma"/>
                <w:color w:val="000000"/>
                <w:sz w:val="20"/>
                <w:szCs w:val="20"/>
              </w:rPr>
            </w:pPr>
            <w:r w:rsidRPr="00AB7AC2">
              <w:rPr>
                <w:rFonts w:cs="Tahoma"/>
                <w:b/>
                <w:bCs/>
                <w:color w:val="000000"/>
                <w:sz w:val="20"/>
                <w:szCs w:val="20"/>
              </w:rPr>
              <w:t>Premier Core</w:t>
            </w:r>
          </w:p>
        </w:tc>
        <w:tc>
          <w:tcPr>
            <w:tcW w:w="1444" w:type="dxa"/>
            <w:shd w:val="clear" w:color="auto" w:fill="FABF8F"/>
          </w:tcPr>
          <w:p w14:paraId="72895ED4" w14:textId="77777777" w:rsidR="00E7566E" w:rsidRPr="00AB7AC2" w:rsidRDefault="00E7566E" w:rsidP="00EA30FC">
            <w:pPr>
              <w:jc w:val="center"/>
              <w:rPr>
                <w:rFonts w:cs="Tahoma"/>
                <w:b/>
                <w:bCs/>
                <w:color w:val="000000"/>
                <w:sz w:val="20"/>
                <w:szCs w:val="18"/>
              </w:rPr>
            </w:pPr>
            <w:r w:rsidRPr="00AB7AC2">
              <w:rPr>
                <w:rFonts w:cs="Tahoma"/>
                <w:b/>
                <w:bCs/>
                <w:color w:val="000000"/>
                <w:sz w:val="20"/>
                <w:szCs w:val="18"/>
              </w:rPr>
              <w:t>Premier Foundation</w:t>
            </w:r>
          </w:p>
        </w:tc>
        <w:tc>
          <w:tcPr>
            <w:tcW w:w="1687" w:type="dxa"/>
            <w:shd w:val="clear" w:color="auto" w:fill="FABF8F"/>
            <w:vAlign w:val="center"/>
          </w:tcPr>
          <w:p w14:paraId="72895ED5" w14:textId="77777777" w:rsidR="00E7566E" w:rsidRPr="004F3ACA" w:rsidRDefault="00E7566E" w:rsidP="00EA30FC">
            <w:pPr>
              <w:jc w:val="center"/>
              <w:rPr>
                <w:rFonts w:cs="Tahoma"/>
                <w:color w:val="000000"/>
                <w:szCs w:val="18"/>
              </w:rPr>
            </w:pPr>
            <w:r w:rsidRPr="004F3ACA">
              <w:rPr>
                <w:rFonts w:cs="Tahoma"/>
                <w:b/>
                <w:bCs/>
                <w:color w:val="000000"/>
                <w:sz w:val="20"/>
                <w:szCs w:val="18"/>
              </w:rPr>
              <w:t>Premier Standard</w:t>
            </w:r>
          </w:p>
        </w:tc>
        <w:tc>
          <w:tcPr>
            <w:tcW w:w="1589" w:type="dxa"/>
            <w:shd w:val="clear" w:color="auto" w:fill="FABF8F"/>
            <w:vAlign w:val="center"/>
          </w:tcPr>
          <w:p w14:paraId="72895ED6" w14:textId="77777777" w:rsidR="00E7566E" w:rsidRPr="004F3ACA" w:rsidRDefault="00E7566E" w:rsidP="00EA30FC">
            <w:pPr>
              <w:jc w:val="center"/>
              <w:rPr>
                <w:rFonts w:cs="Tahoma"/>
                <w:color w:val="000000"/>
                <w:szCs w:val="18"/>
              </w:rPr>
            </w:pPr>
            <w:r w:rsidRPr="004F3ACA">
              <w:rPr>
                <w:rFonts w:cs="Tahoma"/>
                <w:b/>
                <w:bCs/>
                <w:color w:val="000000"/>
                <w:sz w:val="20"/>
                <w:szCs w:val="18"/>
              </w:rPr>
              <w:t>Premier Plus</w:t>
            </w:r>
          </w:p>
        </w:tc>
      </w:tr>
      <w:tr w:rsidR="00E7566E" w:rsidRPr="004F3ACA" w14:paraId="72895EDD" w14:textId="77777777" w:rsidTr="00EA30FC">
        <w:tc>
          <w:tcPr>
            <w:tcW w:w="3168" w:type="dxa"/>
            <w:vAlign w:val="center"/>
          </w:tcPr>
          <w:p w14:paraId="72895ED8" w14:textId="77777777" w:rsidR="00E7566E" w:rsidRPr="004F3ACA" w:rsidRDefault="00E7566E" w:rsidP="00EA30FC">
            <w:pPr>
              <w:rPr>
                <w:rFonts w:cs="Tahoma"/>
                <w:color w:val="000000"/>
                <w:szCs w:val="18"/>
              </w:rPr>
            </w:pPr>
            <w:r w:rsidRPr="004F3ACA">
              <w:rPr>
                <w:rFonts w:cs="Tahoma"/>
                <w:color w:val="000000"/>
                <w:szCs w:val="18"/>
              </w:rPr>
              <w:t xml:space="preserve">Support Account Management </w:t>
            </w:r>
          </w:p>
        </w:tc>
        <w:tc>
          <w:tcPr>
            <w:tcW w:w="1580" w:type="dxa"/>
            <w:vAlign w:val="center"/>
          </w:tcPr>
          <w:p w14:paraId="72895ED9" w14:textId="77777777" w:rsidR="00E7566E" w:rsidRPr="00AB7AC2" w:rsidRDefault="00E7566E" w:rsidP="00EA30FC">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95EDA" w14:textId="77777777" w:rsidR="00E7566E" w:rsidRPr="00AB7AC2" w:rsidRDefault="00E7566E" w:rsidP="00EA30FC">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2895EDB" w14:textId="77777777" w:rsidR="00E7566E" w:rsidRPr="00C96BAE" w:rsidRDefault="00E7566E" w:rsidP="00EA30FC">
            <w:pPr>
              <w:jc w:val="center"/>
              <w:rPr>
                <w:rFonts w:cs="Tahoma"/>
                <w:color w:val="000000"/>
                <w:szCs w:val="18"/>
              </w:rPr>
            </w:pPr>
            <w:r w:rsidRPr="00C96BAE">
              <w:rPr>
                <w:rFonts w:cs="Tahoma"/>
                <w:color w:val="000000"/>
                <w:szCs w:val="18"/>
              </w:rPr>
              <w:t>√</w:t>
            </w:r>
          </w:p>
        </w:tc>
        <w:tc>
          <w:tcPr>
            <w:tcW w:w="1589" w:type="dxa"/>
            <w:vAlign w:val="center"/>
          </w:tcPr>
          <w:p w14:paraId="72895EDC" w14:textId="77777777" w:rsidR="00E7566E" w:rsidRPr="00C96BAE" w:rsidRDefault="00E7566E" w:rsidP="00EA30FC">
            <w:pPr>
              <w:jc w:val="center"/>
              <w:rPr>
                <w:rFonts w:cs="Tahoma"/>
                <w:color w:val="000000"/>
                <w:szCs w:val="18"/>
              </w:rPr>
            </w:pPr>
            <w:r w:rsidRPr="00C96BAE">
              <w:rPr>
                <w:rFonts w:cs="Tahoma"/>
                <w:color w:val="000000"/>
                <w:szCs w:val="18"/>
              </w:rPr>
              <w:t>√</w:t>
            </w:r>
          </w:p>
        </w:tc>
      </w:tr>
      <w:tr w:rsidR="00E7566E" w:rsidRPr="004F3ACA" w14:paraId="72895EE3" w14:textId="77777777" w:rsidTr="00EA30FC">
        <w:tc>
          <w:tcPr>
            <w:tcW w:w="3168" w:type="dxa"/>
            <w:vAlign w:val="center"/>
          </w:tcPr>
          <w:p w14:paraId="72895EDE" w14:textId="77777777" w:rsidR="00E7566E" w:rsidRPr="004F3ACA" w:rsidRDefault="00E7566E" w:rsidP="00EA30FC">
            <w:pPr>
              <w:rPr>
                <w:rFonts w:cs="Tahoma"/>
                <w:color w:val="000000"/>
                <w:szCs w:val="18"/>
              </w:rPr>
            </w:pPr>
            <w:r w:rsidRPr="004F3ACA">
              <w:rPr>
                <w:rFonts w:cs="Tahoma"/>
                <w:color w:val="000000"/>
                <w:szCs w:val="18"/>
              </w:rPr>
              <w:t>Account Profiling &amp; Reporting</w:t>
            </w:r>
          </w:p>
        </w:tc>
        <w:tc>
          <w:tcPr>
            <w:tcW w:w="1580" w:type="dxa"/>
            <w:vAlign w:val="center"/>
          </w:tcPr>
          <w:p w14:paraId="72895EDF" w14:textId="77777777" w:rsidR="00E7566E" w:rsidRPr="00AB7AC2" w:rsidRDefault="00E7566E" w:rsidP="00EA30FC">
            <w:pPr>
              <w:jc w:val="center"/>
              <w:rPr>
                <w:rFonts w:cs="Tahoma"/>
                <w:color w:val="000000"/>
                <w:szCs w:val="18"/>
              </w:rPr>
            </w:pPr>
            <w:r w:rsidRPr="00AB7AC2">
              <w:rPr>
                <w:rFonts w:cs="Tahoma"/>
                <w:color w:val="000000"/>
                <w:szCs w:val="18"/>
              </w:rPr>
              <w:t>Monthly</w:t>
            </w:r>
          </w:p>
        </w:tc>
        <w:tc>
          <w:tcPr>
            <w:tcW w:w="1444" w:type="dxa"/>
            <w:vAlign w:val="center"/>
          </w:tcPr>
          <w:p w14:paraId="72895EE0" w14:textId="77777777" w:rsidR="00E7566E" w:rsidRPr="00AB7AC2" w:rsidRDefault="00E7566E" w:rsidP="00EA30FC">
            <w:pPr>
              <w:jc w:val="center"/>
              <w:rPr>
                <w:rFonts w:cs="Tahoma"/>
                <w:color w:val="000000"/>
                <w:szCs w:val="18"/>
              </w:rPr>
            </w:pPr>
            <w:r w:rsidRPr="00AB7AC2">
              <w:rPr>
                <w:rFonts w:cs="Tahoma"/>
                <w:color w:val="000000"/>
                <w:szCs w:val="18"/>
              </w:rPr>
              <w:t>Monthly</w:t>
            </w:r>
          </w:p>
        </w:tc>
        <w:tc>
          <w:tcPr>
            <w:tcW w:w="1687" w:type="dxa"/>
            <w:vAlign w:val="center"/>
          </w:tcPr>
          <w:p w14:paraId="72895EE1" w14:textId="77777777" w:rsidR="00E7566E" w:rsidRPr="00C96BAE" w:rsidRDefault="00E7566E" w:rsidP="00EA30FC">
            <w:pPr>
              <w:jc w:val="center"/>
              <w:rPr>
                <w:rFonts w:cs="Tahoma"/>
                <w:color w:val="000000"/>
                <w:szCs w:val="18"/>
              </w:rPr>
            </w:pPr>
            <w:r w:rsidRPr="00C96BAE">
              <w:rPr>
                <w:rFonts w:cs="Tahoma"/>
                <w:color w:val="000000"/>
                <w:szCs w:val="18"/>
              </w:rPr>
              <w:t>Monthly</w:t>
            </w:r>
          </w:p>
        </w:tc>
        <w:tc>
          <w:tcPr>
            <w:tcW w:w="1589" w:type="dxa"/>
            <w:vAlign w:val="center"/>
          </w:tcPr>
          <w:p w14:paraId="72895EE2" w14:textId="77777777" w:rsidR="00E7566E" w:rsidRPr="00C96BAE" w:rsidRDefault="00E7566E" w:rsidP="00EA30FC">
            <w:pPr>
              <w:jc w:val="center"/>
              <w:rPr>
                <w:rFonts w:cs="Tahoma"/>
                <w:color w:val="000000"/>
                <w:szCs w:val="18"/>
              </w:rPr>
            </w:pPr>
            <w:r w:rsidRPr="00C96BAE">
              <w:rPr>
                <w:rFonts w:cs="Tahoma"/>
                <w:color w:val="000000"/>
                <w:szCs w:val="18"/>
              </w:rPr>
              <w:t>Monthly</w:t>
            </w:r>
          </w:p>
        </w:tc>
      </w:tr>
      <w:tr w:rsidR="00E7566E" w:rsidRPr="004F3ACA" w14:paraId="72895EE9" w14:textId="77777777" w:rsidTr="00EA30FC">
        <w:tc>
          <w:tcPr>
            <w:tcW w:w="3168" w:type="dxa"/>
            <w:vAlign w:val="center"/>
          </w:tcPr>
          <w:p w14:paraId="72895EE4" w14:textId="77777777" w:rsidR="00E7566E" w:rsidRPr="004F3ACA" w:rsidRDefault="00E7566E" w:rsidP="00EA30FC">
            <w:pPr>
              <w:rPr>
                <w:rFonts w:cs="Tahoma"/>
                <w:color w:val="000000"/>
                <w:szCs w:val="18"/>
              </w:rPr>
            </w:pPr>
            <w:r w:rsidRPr="004F3ACA">
              <w:rPr>
                <w:rFonts w:cs="Tahoma"/>
                <w:color w:val="000000"/>
                <w:szCs w:val="18"/>
              </w:rPr>
              <w:t>Support Assistance (Hours annually allocated)</w:t>
            </w:r>
          </w:p>
        </w:tc>
        <w:tc>
          <w:tcPr>
            <w:tcW w:w="1580" w:type="dxa"/>
            <w:vAlign w:val="center"/>
          </w:tcPr>
          <w:p w14:paraId="72895EE5" w14:textId="77777777" w:rsidR="00E7566E" w:rsidRPr="00AB7AC2" w:rsidRDefault="00E7566E" w:rsidP="00EA30FC">
            <w:pPr>
              <w:jc w:val="center"/>
              <w:rPr>
                <w:rFonts w:cs="Tahoma"/>
                <w:color w:val="000000"/>
                <w:szCs w:val="18"/>
              </w:rPr>
            </w:pPr>
            <w:r w:rsidRPr="00AB7AC2">
              <w:rPr>
                <w:rFonts w:cs="Tahoma"/>
                <w:color w:val="000000"/>
                <w:szCs w:val="18"/>
              </w:rPr>
              <w:t>Up to 10 hours</w:t>
            </w:r>
          </w:p>
        </w:tc>
        <w:tc>
          <w:tcPr>
            <w:tcW w:w="1444" w:type="dxa"/>
          </w:tcPr>
          <w:p w14:paraId="72895EE6" w14:textId="77777777" w:rsidR="00E7566E" w:rsidRPr="00AB7AC2" w:rsidRDefault="00E7566E" w:rsidP="00EA30FC">
            <w:pPr>
              <w:jc w:val="center"/>
              <w:rPr>
                <w:rFonts w:cs="Tahoma"/>
                <w:color w:val="000000"/>
                <w:szCs w:val="18"/>
              </w:rPr>
            </w:pPr>
            <w:r w:rsidRPr="00AB7AC2">
              <w:rPr>
                <w:rFonts w:cs="Tahoma"/>
                <w:color w:val="000000"/>
                <w:szCs w:val="18"/>
              </w:rPr>
              <w:t>Up to 10 hours</w:t>
            </w:r>
            <w:r w:rsidRPr="00AB7AC2">
              <w:rPr>
                <w:rFonts w:cs="Tahoma"/>
                <w:color w:val="000000"/>
                <w:szCs w:val="18"/>
              </w:rPr>
              <w:br/>
              <w:t>+ 1 Health Check</w:t>
            </w:r>
            <w:r w:rsidRPr="00AB7AC2">
              <w:rPr>
                <w:rFonts w:cs="Tahoma"/>
                <w:color w:val="000000"/>
                <w:szCs w:val="18"/>
              </w:rPr>
              <w:br/>
              <w:t>+ 1 Workshop</w:t>
            </w:r>
          </w:p>
        </w:tc>
        <w:tc>
          <w:tcPr>
            <w:tcW w:w="1687" w:type="dxa"/>
            <w:vAlign w:val="center"/>
          </w:tcPr>
          <w:p w14:paraId="72895EE7" w14:textId="77777777" w:rsidR="00E7566E" w:rsidRPr="00C96BAE" w:rsidRDefault="00E7566E" w:rsidP="00EA30FC">
            <w:pPr>
              <w:jc w:val="center"/>
              <w:rPr>
                <w:rFonts w:cs="Tahoma"/>
                <w:color w:val="000000"/>
                <w:szCs w:val="18"/>
              </w:rPr>
            </w:pPr>
            <w:r w:rsidRPr="00C96BAE">
              <w:rPr>
                <w:rFonts w:cs="Tahoma"/>
                <w:color w:val="000000"/>
                <w:szCs w:val="18"/>
              </w:rPr>
              <w:t>Up to 120 hours</w:t>
            </w:r>
          </w:p>
        </w:tc>
        <w:tc>
          <w:tcPr>
            <w:tcW w:w="1589" w:type="dxa"/>
            <w:vAlign w:val="center"/>
          </w:tcPr>
          <w:p w14:paraId="72895EE8" w14:textId="77777777" w:rsidR="00E7566E" w:rsidRPr="00C96BAE" w:rsidRDefault="00E7566E" w:rsidP="00EA30FC">
            <w:pPr>
              <w:jc w:val="center"/>
              <w:rPr>
                <w:rFonts w:cs="Tahoma"/>
                <w:color w:val="000000"/>
                <w:szCs w:val="18"/>
              </w:rPr>
            </w:pPr>
            <w:r w:rsidRPr="00C96BAE">
              <w:rPr>
                <w:rFonts w:cs="Tahoma"/>
                <w:color w:val="000000"/>
                <w:szCs w:val="18"/>
              </w:rPr>
              <w:t>Up to 160 Hours</w:t>
            </w:r>
          </w:p>
        </w:tc>
      </w:tr>
      <w:tr w:rsidR="00E7566E" w:rsidRPr="004F3ACA" w14:paraId="72895EEF" w14:textId="77777777" w:rsidTr="00EA30FC">
        <w:tc>
          <w:tcPr>
            <w:tcW w:w="3168" w:type="dxa"/>
            <w:vAlign w:val="center"/>
          </w:tcPr>
          <w:p w14:paraId="72895EEA" w14:textId="77777777" w:rsidR="00E7566E" w:rsidRPr="004F3ACA" w:rsidRDefault="00E7566E" w:rsidP="00EA30FC">
            <w:pPr>
              <w:rPr>
                <w:rFonts w:cs="Tahoma"/>
                <w:color w:val="000000"/>
                <w:szCs w:val="18"/>
              </w:rPr>
            </w:pPr>
            <w:r w:rsidRPr="004F3ACA">
              <w:rPr>
                <w:rFonts w:cs="Tahoma"/>
                <w:color w:val="000000"/>
                <w:szCs w:val="18"/>
              </w:rPr>
              <w:t>Problem Resolution Support (PRS) (annually allocated)</w:t>
            </w:r>
          </w:p>
        </w:tc>
        <w:tc>
          <w:tcPr>
            <w:tcW w:w="1580" w:type="dxa"/>
            <w:vAlign w:val="center"/>
          </w:tcPr>
          <w:p w14:paraId="72895EEB" w14:textId="77777777" w:rsidR="00E7566E" w:rsidRPr="00AB7AC2" w:rsidRDefault="00E7566E" w:rsidP="00EA30FC">
            <w:pPr>
              <w:jc w:val="center"/>
              <w:rPr>
                <w:rFonts w:cs="Tahoma"/>
                <w:color w:val="000000"/>
                <w:szCs w:val="18"/>
              </w:rPr>
            </w:pPr>
            <w:r w:rsidRPr="00AB7AC2">
              <w:rPr>
                <w:rFonts w:cs="Tahoma"/>
                <w:color w:val="000000"/>
                <w:szCs w:val="18"/>
              </w:rPr>
              <w:t>Up to 40 hours</w:t>
            </w:r>
          </w:p>
        </w:tc>
        <w:tc>
          <w:tcPr>
            <w:tcW w:w="1444" w:type="dxa"/>
          </w:tcPr>
          <w:p w14:paraId="72895EEC" w14:textId="77777777" w:rsidR="00E7566E" w:rsidRPr="00AB7AC2" w:rsidRDefault="00E7566E" w:rsidP="00EA30FC">
            <w:pPr>
              <w:spacing w:before="120"/>
              <w:jc w:val="center"/>
              <w:rPr>
                <w:rFonts w:cs="Tahoma"/>
                <w:color w:val="000000"/>
                <w:szCs w:val="18"/>
              </w:rPr>
            </w:pPr>
            <w:r w:rsidRPr="00AB7AC2">
              <w:rPr>
                <w:rFonts w:cs="Tahoma"/>
                <w:color w:val="000000"/>
                <w:szCs w:val="18"/>
              </w:rPr>
              <w:t>Up to 30 hours</w:t>
            </w:r>
          </w:p>
        </w:tc>
        <w:tc>
          <w:tcPr>
            <w:tcW w:w="1687" w:type="dxa"/>
            <w:vAlign w:val="center"/>
          </w:tcPr>
          <w:p w14:paraId="72895EED" w14:textId="77777777" w:rsidR="00E7566E" w:rsidRPr="00C96BAE" w:rsidRDefault="00E7566E" w:rsidP="00EA30FC">
            <w:pPr>
              <w:jc w:val="center"/>
              <w:rPr>
                <w:rFonts w:cs="Tahoma"/>
                <w:color w:val="000000"/>
                <w:szCs w:val="18"/>
              </w:rPr>
            </w:pPr>
            <w:r w:rsidRPr="00C96BAE">
              <w:rPr>
                <w:rFonts w:cs="Tahoma"/>
                <w:color w:val="000000"/>
                <w:szCs w:val="18"/>
              </w:rPr>
              <w:t>Up to 80 hours</w:t>
            </w:r>
          </w:p>
        </w:tc>
        <w:tc>
          <w:tcPr>
            <w:tcW w:w="1589" w:type="dxa"/>
            <w:vAlign w:val="center"/>
          </w:tcPr>
          <w:p w14:paraId="72895EEE" w14:textId="77777777" w:rsidR="00E7566E" w:rsidRPr="00C96BAE" w:rsidRDefault="00E7566E" w:rsidP="00EA30FC">
            <w:pPr>
              <w:jc w:val="center"/>
              <w:rPr>
                <w:rFonts w:cs="Tahoma"/>
                <w:color w:val="000000"/>
                <w:szCs w:val="18"/>
              </w:rPr>
            </w:pPr>
            <w:r w:rsidRPr="00C96BAE">
              <w:rPr>
                <w:rFonts w:cs="Tahoma"/>
                <w:color w:val="000000"/>
                <w:szCs w:val="18"/>
              </w:rPr>
              <w:t>Up to 140 Hours</w:t>
            </w:r>
          </w:p>
        </w:tc>
      </w:tr>
      <w:tr w:rsidR="00E7566E" w:rsidRPr="004F3ACA" w14:paraId="72895EF5" w14:textId="77777777" w:rsidTr="00EA30FC">
        <w:tc>
          <w:tcPr>
            <w:tcW w:w="3168" w:type="dxa"/>
            <w:vAlign w:val="center"/>
          </w:tcPr>
          <w:p w14:paraId="72895EF0" w14:textId="77777777" w:rsidR="00E7566E" w:rsidRPr="004F3ACA" w:rsidRDefault="00E7566E" w:rsidP="00EA30FC">
            <w:pPr>
              <w:rPr>
                <w:rFonts w:cs="Tahoma"/>
                <w:color w:val="000000"/>
                <w:szCs w:val="18"/>
              </w:rPr>
            </w:pPr>
            <w:r w:rsidRPr="004F3ACA">
              <w:rPr>
                <w:rFonts w:cs="Tahoma"/>
                <w:color w:val="000000"/>
                <w:szCs w:val="18"/>
              </w:rPr>
              <w:t>24x7 Critical Situation Escalation Management (Severity Level 1)</w:t>
            </w:r>
          </w:p>
        </w:tc>
        <w:tc>
          <w:tcPr>
            <w:tcW w:w="1580" w:type="dxa"/>
            <w:vAlign w:val="center"/>
          </w:tcPr>
          <w:p w14:paraId="72895EF1" w14:textId="77777777" w:rsidR="00E7566E" w:rsidRPr="00AB7AC2" w:rsidRDefault="00E7566E" w:rsidP="00EA30FC">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95EF2" w14:textId="77777777" w:rsidR="00E7566E" w:rsidRPr="00AB7AC2" w:rsidRDefault="00E7566E" w:rsidP="00EA30FC">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2895EF3" w14:textId="77777777" w:rsidR="00E7566E" w:rsidRPr="00C96BAE" w:rsidRDefault="00E7566E" w:rsidP="00EA30FC">
            <w:pPr>
              <w:jc w:val="center"/>
              <w:rPr>
                <w:rFonts w:cs="Tahoma"/>
                <w:color w:val="000000"/>
                <w:szCs w:val="18"/>
              </w:rPr>
            </w:pPr>
            <w:r w:rsidRPr="00C96BAE">
              <w:rPr>
                <w:rFonts w:cs="Tahoma"/>
                <w:color w:val="000000"/>
                <w:szCs w:val="18"/>
              </w:rPr>
              <w:t>√</w:t>
            </w:r>
          </w:p>
        </w:tc>
        <w:tc>
          <w:tcPr>
            <w:tcW w:w="1589" w:type="dxa"/>
            <w:vAlign w:val="center"/>
          </w:tcPr>
          <w:p w14:paraId="72895EF4" w14:textId="77777777" w:rsidR="00E7566E" w:rsidRPr="00BB7D5F" w:rsidRDefault="00E7566E" w:rsidP="00EA30FC">
            <w:pPr>
              <w:jc w:val="center"/>
              <w:rPr>
                <w:rFonts w:cs="Tahoma"/>
                <w:color w:val="000000"/>
                <w:szCs w:val="18"/>
              </w:rPr>
            </w:pPr>
            <w:r w:rsidRPr="00BB7D5F">
              <w:rPr>
                <w:rFonts w:cs="Tahoma"/>
                <w:color w:val="000000"/>
                <w:szCs w:val="18"/>
              </w:rPr>
              <w:t>√</w:t>
            </w:r>
          </w:p>
        </w:tc>
      </w:tr>
      <w:tr w:rsidR="00E7566E" w:rsidRPr="004F3ACA" w14:paraId="72895EFB" w14:textId="77777777" w:rsidTr="00EA30FC">
        <w:tc>
          <w:tcPr>
            <w:tcW w:w="3168" w:type="dxa"/>
            <w:vAlign w:val="center"/>
          </w:tcPr>
          <w:p w14:paraId="72895EF6" w14:textId="77777777" w:rsidR="00E7566E" w:rsidRPr="004F3ACA" w:rsidRDefault="00E7566E" w:rsidP="00EA30FC">
            <w:pPr>
              <w:rPr>
                <w:rFonts w:cs="Tahoma"/>
                <w:color w:val="000000"/>
                <w:szCs w:val="18"/>
              </w:rPr>
            </w:pPr>
            <w:r w:rsidRPr="004F3ACA">
              <w:rPr>
                <w:rFonts w:cs="Tahoma"/>
                <w:color w:val="000000"/>
                <w:szCs w:val="18"/>
              </w:rPr>
              <w:t>Rapid Onsite Support</w:t>
            </w:r>
          </w:p>
        </w:tc>
        <w:tc>
          <w:tcPr>
            <w:tcW w:w="1580" w:type="dxa"/>
            <w:vAlign w:val="center"/>
          </w:tcPr>
          <w:p w14:paraId="72895EF7" w14:textId="77777777" w:rsidR="00E7566E" w:rsidRPr="00AB7AC2" w:rsidRDefault="00E7566E" w:rsidP="00EA30FC">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95EF8" w14:textId="77777777" w:rsidR="00E7566E" w:rsidRPr="00AB7AC2" w:rsidRDefault="00E7566E" w:rsidP="00EA30FC">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2895EF9" w14:textId="77777777" w:rsidR="00E7566E" w:rsidRPr="00C96BAE" w:rsidRDefault="00E7566E" w:rsidP="00EA30FC">
            <w:pPr>
              <w:jc w:val="center"/>
              <w:rPr>
                <w:rFonts w:cs="Tahoma"/>
                <w:color w:val="000000"/>
                <w:szCs w:val="18"/>
              </w:rPr>
            </w:pPr>
            <w:r w:rsidRPr="00C96BAE">
              <w:rPr>
                <w:rFonts w:cs="Tahoma"/>
                <w:color w:val="000000"/>
                <w:szCs w:val="18"/>
              </w:rPr>
              <w:t>√</w:t>
            </w:r>
          </w:p>
        </w:tc>
        <w:tc>
          <w:tcPr>
            <w:tcW w:w="1589" w:type="dxa"/>
            <w:vAlign w:val="center"/>
          </w:tcPr>
          <w:p w14:paraId="72895EFA" w14:textId="77777777" w:rsidR="00E7566E" w:rsidRPr="00BB7D5F" w:rsidRDefault="00E7566E" w:rsidP="00EA30FC">
            <w:pPr>
              <w:jc w:val="center"/>
              <w:rPr>
                <w:rFonts w:cs="Tahoma"/>
                <w:color w:val="000000"/>
                <w:szCs w:val="18"/>
              </w:rPr>
            </w:pPr>
            <w:r w:rsidRPr="00BB7D5F">
              <w:rPr>
                <w:rFonts w:cs="Tahoma"/>
                <w:color w:val="000000"/>
                <w:szCs w:val="18"/>
              </w:rPr>
              <w:t>√</w:t>
            </w:r>
          </w:p>
        </w:tc>
      </w:tr>
      <w:tr w:rsidR="00E7566E" w:rsidRPr="004F3ACA" w14:paraId="72895F01" w14:textId="77777777" w:rsidTr="00EA30FC">
        <w:tc>
          <w:tcPr>
            <w:tcW w:w="3168" w:type="dxa"/>
            <w:vAlign w:val="center"/>
          </w:tcPr>
          <w:p w14:paraId="72895EFC" w14:textId="77777777" w:rsidR="00E7566E" w:rsidRPr="004F3ACA" w:rsidRDefault="00E7566E" w:rsidP="00EA30FC">
            <w:pPr>
              <w:rPr>
                <w:rFonts w:cs="Tahoma"/>
                <w:color w:val="000000"/>
                <w:szCs w:val="18"/>
              </w:rPr>
            </w:pPr>
            <w:r w:rsidRPr="004F3ACA">
              <w:rPr>
                <w:rFonts w:cs="Tahoma"/>
                <w:color w:val="000000"/>
                <w:szCs w:val="18"/>
              </w:rPr>
              <w:t>Proactive Information Services</w:t>
            </w:r>
          </w:p>
        </w:tc>
        <w:tc>
          <w:tcPr>
            <w:tcW w:w="1580" w:type="dxa"/>
            <w:vAlign w:val="center"/>
          </w:tcPr>
          <w:p w14:paraId="72895EFD" w14:textId="77777777" w:rsidR="00E7566E" w:rsidRPr="00AB7AC2" w:rsidRDefault="00E7566E" w:rsidP="00EA30FC">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95EFE" w14:textId="77777777" w:rsidR="00E7566E" w:rsidRPr="00AB7AC2" w:rsidRDefault="00E7566E" w:rsidP="00EA30FC">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2895EFF" w14:textId="77777777" w:rsidR="00E7566E" w:rsidRPr="00C96BAE" w:rsidRDefault="00E7566E" w:rsidP="00EA30FC">
            <w:pPr>
              <w:jc w:val="center"/>
              <w:rPr>
                <w:rFonts w:cs="Tahoma"/>
                <w:color w:val="000000"/>
                <w:szCs w:val="18"/>
              </w:rPr>
            </w:pPr>
            <w:r w:rsidRPr="00C96BAE">
              <w:rPr>
                <w:rFonts w:cs="Tahoma"/>
                <w:color w:val="000000"/>
                <w:szCs w:val="18"/>
              </w:rPr>
              <w:t>√</w:t>
            </w:r>
          </w:p>
        </w:tc>
        <w:tc>
          <w:tcPr>
            <w:tcW w:w="1589" w:type="dxa"/>
            <w:vAlign w:val="center"/>
          </w:tcPr>
          <w:p w14:paraId="72895F00" w14:textId="77777777" w:rsidR="00E7566E" w:rsidRPr="00BB7D5F" w:rsidRDefault="00E7566E" w:rsidP="00EA30FC">
            <w:pPr>
              <w:jc w:val="center"/>
              <w:rPr>
                <w:rFonts w:cs="Tahoma"/>
                <w:color w:val="000000"/>
                <w:szCs w:val="18"/>
              </w:rPr>
            </w:pPr>
            <w:r w:rsidRPr="00BB7D5F">
              <w:rPr>
                <w:rFonts w:cs="Tahoma"/>
                <w:color w:val="000000"/>
                <w:szCs w:val="18"/>
              </w:rPr>
              <w:t>√</w:t>
            </w:r>
          </w:p>
        </w:tc>
      </w:tr>
      <w:tr w:rsidR="00E7566E" w:rsidRPr="004F3ACA" w14:paraId="72895F07" w14:textId="77777777" w:rsidTr="00EA30FC">
        <w:tc>
          <w:tcPr>
            <w:tcW w:w="3168" w:type="dxa"/>
            <w:vAlign w:val="center"/>
          </w:tcPr>
          <w:p w14:paraId="72895F02" w14:textId="77777777" w:rsidR="00E7566E" w:rsidRPr="004F3ACA" w:rsidRDefault="00E7566E" w:rsidP="00EA30FC">
            <w:pPr>
              <w:rPr>
                <w:rFonts w:cs="Tahoma"/>
                <w:color w:val="000000"/>
                <w:szCs w:val="18"/>
              </w:rPr>
            </w:pPr>
            <w:r w:rsidRPr="004F3ACA">
              <w:rPr>
                <w:rFonts w:cs="Tahoma"/>
                <w:color w:val="000000"/>
                <w:szCs w:val="18"/>
              </w:rPr>
              <w:t>Microsoft Premier Online</w:t>
            </w:r>
          </w:p>
        </w:tc>
        <w:tc>
          <w:tcPr>
            <w:tcW w:w="1580" w:type="dxa"/>
            <w:vAlign w:val="center"/>
          </w:tcPr>
          <w:p w14:paraId="72895F03" w14:textId="77777777" w:rsidR="00E7566E" w:rsidRPr="00AB7AC2" w:rsidRDefault="00E7566E" w:rsidP="00EA30FC">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95F04" w14:textId="77777777" w:rsidR="00E7566E" w:rsidRPr="00AB7AC2" w:rsidRDefault="00E7566E" w:rsidP="00EA30FC">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2895F05" w14:textId="77777777" w:rsidR="00E7566E" w:rsidRPr="00C96BAE" w:rsidRDefault="00E7566E" w:rsidP="00EA30FC">
            <w:pPr>
              <w:jc w:val="center"/>
              <w:rPr>
                <w:rFonts w:cs="Tahoma"/>
                <w:color w:val="000000"/>
                <w:szCs w:val="18"/>
              </w:rPr>
            </w:pPr>
            <w:r w:rsidRPr="00C96BAE">
              <w:rPr>
                <w:rFonts w:cs="Tahoma"/>
                <w:color w:val="000000"/>
                <w:szCs w:val="18"/>
              </w:rPr>
              <w:t>√</w:t>
            </w:r>
          </w:p>
        </w:tc>
        <w:tc>
          <w:tcPr>
            <w:tcW w:w="1589" w:type="dxa"/>
            <w:vAlign w:val="center"/>
          </w:tcPr>
          <w:p w14:paraId="72895F06" w14:textId="77777777" w:rsidR="00E7566E" w:rsidRPr="00BB7D5F" w:rsidRDefault="00E7566E" w:rsidP="00EA30FC">
            <w:pPr>
              <w:jc w:val="center"/>
              <w:rPr>
                <w:rFonts w:cs="Tahoma"/>
                <w:color w:val="000000"/>
                <w:szCs w:val="18"/>
              </w:rPr>
            </w:pPr>
            <w:r w:rsidRPr="00BB7D5F">
              <w:rPr>
                <w:rFonts w:cs="Tahoma"/>
                <w:color w:val="000000"/>
                <w:szCs w:val="18"/>
              </w:rPr>
              <w:t>√</w:t>
            </w:r>
          </w:p>
        </w:tc>
      </w:tr>
      <w:tr w:rsidR="00E7566E" w:rsidRPr="004F3ACA" w14:paraId="72895F0D" w14:textId="77777777" w:rsidTr="00EA30FC">
        <w:tc>
          <w:tcPr>
            <w:tcW w:w="3168" w:type="dxa"/>
            <w:vAlign w:val="center"/>
          </w:tcPr>
          <w:p w14:paraId="72895F08" w14:textId="77777777" w:rsidR="00E7566E" w:rsidRPr="004F3ACA" w:rsidRDefault="00E7566E" w:rsidP="00EA30FC">
            <w:pPr>
              <w:rPr>
                <w:rFonts w:cs="Tahoma"/>
                <w:color w:val="000000"/>
                <w:szCs w:val="18"/>
              </w:rPr>
            </w:pPr>
            <w:r w:rsidRPr="004F3ACA">
              <w:rPr>
                <w:rFonts w:cs="Tahoma"/>
                <w:color w:val="000000"/>
                <w:szCs w:val="18"/>
              </w:rPr>
              <w:t xml:space="preserve">Add-On Hours </w:t>
            </w:r>
          </w:p>
        </w:tc>
        <w:tc>
          <w:tcPr>
            <w:tcW w:w="1580" w:type="dxa"/>
            <w:vAlign w:val="center"/>
          </w:tcPr>
          <w:p w14:paraId="72895F09" w14:textId="77777777" w:rsidR="00E7566E" w:rsidRPr="00AB7AC2" w:rsidRDefault="00E7566E" w:rsidP="00EA30FC">
            <w:pPr>
              <w:jc w:val="center"/>
              <w:rPr>
                <w:rFonts w:cs="Tahoma"/>
                <w:color w:val="000000"/>
                <w:szCs w:val="18"/>
              </w:rPr>
            </w:pPr>
            <w:r w:rsidRPr="00AB7AC2">
              <w:rPr>
                <w:rFonts w:cs="Tahoma"/>
                <w:color w:val="000000"/>
                <w:szCs w:val="18"/>
              </w:rPr>
              <w:t>Packs of 20</w:t>
            </w:r>
          </w:p>
        </w:tc>
        <w:tc>
          <w:tcPr>
            <w:tcW w:w="1444" w:type="dxa"/>
            <w:vAlign w:val="center"/>
          </w:tcPr>
          <w:p w14:paraId="72895F0A" w14:textId="77777777" w:rsidR="00E7566E" w:rsidRPr="00AB7AC2" w:rsidRDefault="00E7566E" w:rsidP="00EA30FC">
            <w:pPr>
              <w:jc w:val="center"/>
              <w:rPr>
                <w:rFonts w:cs="Tahoma"/>
                <w:color w:val="000000"/>
                <w:szCs w:val="18"/>
              </w:rPr>
            </w:pPr>
            <w:r w:rsidRPr="00AB7AC2">
              <w:rPr>
                <w:rFonts w:cs="Tahoma"/>
                <w:color w:val="000000"/>
                <w:szCs w:val="18"/>
              </w:rPr>
              <w:t>Packs of 20</w:t>
            </w:r>
          </w:p>
        </w:tc>
        <w:tc>
          <w:tcPr>
            <w:tcW w:w="1687" w:type="dxa"/>
            <w:vAlign w:val="center"/>
          </w:tcPr>
          <w:p w14:paraId="72895F0B" w14:textId="77777777" w:rsidR="00E7566E" w:rsidRPr="00C96BAE" w:rsidRDefault="00E7566E" w:rsidP="00EA30FC">
            <w:pPr>
              <w:jc w:val="center"/>
              <w:rPr>
                <w:rFonts w:cs="Tahoma"/>
                <w:color w:val="000000"/>
                <w:szCs w:val="18"/>
              </w:rPr>
            </w:pPr>
            <w:r w:rsidRPr="00C96BAE">
              <w:rPr>
                <w:rFonts w:cs="Tahoma"/>
                <w:color w:val="000000"/>
                <w:szCs w:val="18"/>
              </w:rPr>
              <w:t>Packs of 20</w:t>
            </w:r>
          </w:p>
        </w:tc>
        <w:tc>
          <w:tcPr>
            <w:tcW w:w="1589" w:type="dxa"/>
            <w:vAlign w:val="center"/>
          </w:tcPr>
          <w:p w14:paraId="72895F0C" w14:textId="77777777" w:rsidR="00E7566E" w:rsidRPr="00BB7D5F" w:rsidRDefault="00E7566E" w:rsidP="00EA30FC">
            <w:pPr>
              <w:jc w:val="center"/>
              <w:rPr>
                <w:rFonts w:cs="Tahoma"/>
                <w:color w:val="000000"/>
                <w:szCs w:val="18"/>
              </w:rPr>
            </w:pPr>
            <w:r w:rsidRPr="00BB7D5F">
              <w:rPr>
                <w:rFonts w:cs="Tahoma"/>
                <w:color w:val="000000"/>
                <w:szCs w:val="18"/>
              </w:rPr>
              <w:t>Packs of 20</w:t>
            </w:r>
          </w:p>
        </w:tc>
      </w:tr>
    </w:tbl>
    <w:p w14:paraId="72895F0E" w14:textId="77777777" w:rsidR="00E7566E" w:rsidRDefault="00E7566E" w:rsidP="00E7566E">
      <w:pPr>
        <w:pStyle w:val="tableclose"/>
        <w:tabs>
          <w:tab w:val="left" w:pos="810"/>
        </w:tabs>
        <w:ind w:left="810" w:hanging="720"/>
        <w:rPr>
          <w:rFonts w:ascii="Tahoma" w:hAnsi="Tahoma" w:cs="Tahoma"/>
          <w:i/>
          <w:color w:val="000000"/>
          <w:sz w:val="16"/>
          <w:szCs w:val="16"/>
        </w:rPr>
      </w:pPr>
      <w:r>
        <w:rPr>
          <w:rFonts w:ascii="Tahoma" w:hAnsi="Tahoma" w:cs="Tahoma"/>
          <w:i/>
          <w:color w:val="000000"/>
          <w:sz w:val="16"/>
          <w:szCs w:val="16"/>
          <w:vertAlign w:val="superscript"/>
        </w:rPr>
        <w:t xml:space="preserve"> 1</w:t>
      </w:r>
      <w:r>
        <w:rPr>
          <w:rFonts w:ascii="Tahoma" w:hAnsi="Tahoma" w:cs="Tahoma"/>
          <w:i/>
          <w:color w:val="000000"/>
          <w:sz w:val="16"/>
          <w:szCs w:val="16"/>
        </w:rPr>
        <w:t xml:space="preserve"> Business Hours are defined locally.</w:t>
      </w:r>
    </w:p>
    <w:p w14:paraId="72895F0F" w14:textId="77777777" w:rsidR="00E7566E" w:rsidRPr="003B2168" w:rsidRDefault="00E7566E" w:rsidP="00E7566E">
      <w:pPr>
        <w:pStyle w:val="BodyText2"/>
        <w:spacing w:after="0" w:line="240" w:lineRule="auto"/>
        <w:rPr>
          <w:rFonts w:ascii="Tahoma" w:hAnsi="Tahoma" w:cs="Tahoma"/>
          <w:b/>
          <w:bCs/>
          <w:color w:val="000000"/>
          <w:sz w:val="18"/>
          <w:szCs w:val="18"/>
        </w:rPr>
      </w:pPr>
    </w:p>
    <w:p w14:paraId="72895F10" w14:textId="77777777" w:rsidR="00E7566E" w:rsidRDefault="00E7566E" w:rsidP="00E7566E">
      <w:pPr>
        <w:pStyle w:val="BodyText2"/>
        <w:spacing w:after="0" w:line="240" w:lineRule="auto"/>
        <w:rPr>
          <w:rFonts w:ascii="Tahoma" w:hAnsi="Tahoma" w:cs="Tahoma"/>
          <w:color w:val="000000"/>
          <w:sz w:val="18"/>
          <w:szCs w:val="18"/>
          <w:lang w:val="en-US"/>
        </w:rPr>
      </w:pPr>
      <w:r w:rsidRPr="003B2168">
        <w:rPr>
          <w:rFonts w:ascii="Tahoma" w:hAnsi="Tahoma" w:cs="Tahoma"/>
          <w:b/>
          <w:bCs/>
          <w:color w:val="000000"/>
          <w:sz w:val="18"/>
          <w:szCs w:val="18"/>
        </w:rPr>
        <w:t>Support Account Management</w:t>
      </w:r>
      <w:r w:rsidRPr="003B2168">
        <w:rPr>
          <w:rFonts w:ascii="Tahoma" w:hAnsi="Tahoma" w:cs="Tahoma"/>
          <w:color w:val="000000"/>
          <w:sz w:val="18"/>
          <w:szCs w:val="18"/>
        </w:rPr>
        <w:t xml:space="preserve"> helps to build and maintain relationships with customer’s management and service delivery staff and helps customers arrange each element of the customer’s service plan to meet business requirements. </w:t>
      </w:r>
    </w:p>
    <w:p w14:paraId="72895F11" w14:textId="77777777" w:rsidR="00E7566E" w:rsidRPr="00CA52FE" w:rsidRDefault="00E7566E" w:rsidP="00E7566E">
      <w:pPr>
        <w:pStyle w:val="BodyText2"/>
        <w:spacing w:after="0" w:line="240" w:lineRule="auto"/>
        <w:rPr>
          <w:rFonts w:ascii="Tahoma" w:hAnsi="Tahoma" w:cs="Tahoma"/>
          <w:color w:val="000000"/>
          <w:sz w:val="18"/>
          <w:szCs w:val="18"/>
          <w:lang w:val="en-US"/>
        </w:rPr>
      </w:pPr>
    </w:p>
    <w:p w14:paraId="72895F12" w14:textId="77777777" w:rsidR="00E7566E" w:rsidRDefault="00E7566E" w:rsidP="00E7566E">
      <w:pPr>
        <w:jc w:val="both"/>
        <w:rPr>
          <w:rFonts w:cs="Tahoma"/>
          <w:color w:val="000000"/>
          <w:szCs w:val="18"/>
        </w:rPr>
      </w:pPr>
      <w:r w:rsidRPr="003B2168">
        <w:rPr>
          <w:rFonts w:cs="Tahoma"/>
          <w:b/>
          <w:bCs/>
          <w:color w:val="000000"/>
          <w:szCs w:val="18"/>
        </w:rPr>
        <w:t xml:space="preserve">Support Assistance </w:t>
      </w:r>
      <w:r w:rsidRPr="003B2168">
        <w:rPr>
          <w:rFonts w:cs="Tahoma"/>
          <w:color w:val="000000"/>
          <w:szCs w:val="18"/>
        </w:rPr>
        <w:t>provides short-term advice and guidance (based on available Microsoft resources) for problems not covered with Problem Resolution Support</w:t>
      </w:r>
      <w:r>
        <w:rPr>
          <w:rFonts w:cs="Tahoma"/>
          <w:color w:val="000000"/>
          <w:szCs w:val="18"/>
        </w:rPr>
        <w:t>, including assistance with design, development and deployment issues.</w:t>
      </w:r>
    </w:p>
    <w:p w14:paraId="72895F13" w14:textId="77777777" w:rsidR="00E7566E" w:rsidRDefault="00E7566E" w:rsidP="00E7566E">
      <w:pPr>
        <w:jc w:val="both"/>
        <w:rPr>
          <w:rFonts w:cs="Tahoma"/>
          <w:color w:val="000000"/>
          <w:szCs w:val="18"/>
        </w:rPr>
      </w:pPr>
    </w:p>
    <w:p w14:paraId="72895F14" w14:textId="77777777" w:rsidR="00E7566E" w:rsidRDefault="00E7566E" w:rsidP="00E7566E">
      <w:pPr>
        <w:rPr>
          <w:rFonts w:cs="Tahoma"/>
          <w:color w:val="000000"/>
          <w:szCs w:val="18"/>
        </w:rPr>
      </w:pPr>
      <w:r>
        <w:rPr>
          <w:rFonts w:cs="Tahoma"/>
          <w:b/>
          <w:bCs/>
          <w:color w:val="000000"/>
          <w:szCs w:val="18"/>
        </w:rPr>
        <w:t xml:space="preserve">Problem Resolution Support </w:t>
      </w:r>
      <w:r>
        <w:rPr>
          <w:rFonts w:cs="Tahoma"/>
          <w:color w:val="000000"/>
          <w:szCs w:val="18"/>
        </w:rPr>
        <w:t>provides assistance for problems with specific symptoms encountered while using Microsoft products, where there is a reasonable expectation that the problem is caused by Microsoft products.</w:t>
      </w:r>
    </w:p>
    <w:p w14:paraId="72895F15" w14:textId="77777777" w:rsidR="00E7566E" w:rsidRPr="0009153E" w:rsidRDefault="00E7566E" w:rsidP="00E7566E">
      <w:pPr>
        <w:spacing w:after="120"/>
        <w:rPr>
          <w:rFonts w:cs="Tahoma"/>
          <w:color w:val="000000"/>
          <w:sz w:val="6"/>
          <w:szCs w:val="20"/>
        </w:rPr>
      </w:pPr>
    </w:p>
    <w:tbl>
      <w:tblPr>
        <w:tblW w:w="9360" w:type="dxa"/>
        <w:tblInd w:w="108" w:type="dxa"/>
        <w:tblCellMar>
          <w:left w:w="0" w:type="dxa"/>
          <w:right w:w="0" w:type="dxa"/>
        </w:tblCellMar>
        <w:tblLook w:val="04A0" w:firstRow="1" w:lastRow="0" w:firstColumn="1" w:lastColumn="0" w:noHBand="0" w:noVBand="1"/>
      </w:tblPr>
      <w:tblGrid>
        <w:gridCol w:w="1542"/>
        <w:gridCol w:w="2508"/>
        <w:gridCol w:w="2880"/>
        <w:gridCol w:w="2430"/>
      </w:tblGrid>
      <w:tr w:rsidR="00E7566E" w14:paraId="72895F1A" w14:textId="77777777" w:rsidTr="00EA30FC">
        <w:trPr>
          <w:tblHeader/>
        </w:trPr>
        <w:tc>
          <w:tcPr>
            <w:tcW w:w="154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72895F16" w14:textId="77777777" w:rsidR="00E7566E" w:rsidRDefault="00E7566E" w:rsidP="00EA30FC">
            <w:pPr>
              <w:pStyle w:val="tableclose"/>
              <w:spacing w:line="276" w:lineRule="auto"/>
              <w:rPr>
                <w:rFonts w:ascii="Tahoma" w:hAnsi="Tahoma" w:cs="Tahoma"/>
                <w:b/>
                <w:color w:val="000000"/>
              </w:rPr>
            </w:pPr>
            <w:r>
              <w:rPr>
                <w:rFonts w:ascii="Tahoma" w:hAnsi="Tahoma" w:cs="Tahoma"/>
                <w:b/>
                <w:color w:val="000000"/>
              </w:rPr>
              <w:t>Severity</w:t>
            </w:r>
          </w:p>
        </w:tc>
        <w:tc>
          <w:tcPr>
            <w:tcW w:w="2508"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72895F17" w14:textId="77777777" w:rsidR="00E7566E" w:rsidRDefault="00E7566E" w:rsidP="00EA30FC">
            <w:pPr>
              <w:pStyle w:val="tableclose"/>
              <w:spacing w:line="276" w:lineRule="auto"/>
              <w:rPr>
                <w:rFonts w:ascii="Tahoma" w:hAnsi="Tahoma" w:cs="Tahoma"/>
                <w:b/>
                <w:color w:val="000000"/>
              </w:rPr>
            </w:pPr>
            <w:r>
              <w:rPr>
                <w:rFonts w:ascii="Tahoma" w:hAnsi="Tahoma" w:cs="Tahoma"/>
                <w:b/>
                <w:color w:val="000000"/>
              </w:rPr>
              <w:t>Situation</w:t>
            </w:r>
          </w:p>
        </w:tc>
        <w:tc>
          <w:tcPr>
            <w:tcW w:w="288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72895F18" w14:textId="77777777" w:rsidR="00E7566E" w:rsidRDefault="00E7566E" w:rsidP="00EA30FC">
            <w:pPr>
              <w:pStyle w:val="tableclose"/>
              <w:spacing w:line="276" w:lineRule="auto"/>
              <w:rPr>
                <w:rFonts w:ascii="Tahoma" w:hAnsi="Tahoma" w:cs="Tahoma"/>
                <w:b/>
                <w:color w:val="000000"/>
              </w:rPr>
            </w:pPr>
            <w:r>
              <w:rPr>
                <w:rFonts w:ascii="Tahoma" w:hAnsi="Tahoma" w:cs="Tahoma"/>
                <w:b/>
                <w:color w:val="000000"/>
              </w:rPr>
              <w:t>Our Expected Response</w:t>
            </w:r>
          </w:p>
        </w:tc>
        <w:tc>
          <w:tcPr>
            <w:tcW w:w="243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72895F19" w14:textId="77777777" w:rsidR="00E7566E" w:rsidRDefault="00E7566E" w:rsidP="00EA30FC">
            <w:pPr>
              <w:pStyle w:val="tableclose"/>
              <w:spacing w:line="276" w:lineRule="auto"/>
              <w:rPr>
                <w:rFonts w:ascii="Tahoma" w:hAnsi="Tahoma" w:cs="Tahoma"/>
                <w:b/>
                <w:color w:val="000000"/>
              </w:rPr>
            </w:pPr>
            <w:r>
              <w:rPr>
                <w:rFonts w:ascii="Tahoma" w:hAnsi="Tahoma" w:cs="Tahoma"/>
                <w:b/>
                <w:color w:val="000000"/>
              </w:rPr>
              <w:t>Customer’s Expected Response</w:t>
            </w:r>
          </w:p>
        </w:tc>
      </w:tr>
      <w:tr w:rsidR="00E7566E" w14:paraId="72895F27" w14:textId="77777777" w:rsidTr="00EA30FC">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895F1B" w14:textId="77777777" w:rsidR="00E7566E" w:rsidRDefault="00E7566E" w:rsidP="00EA30FC">
            <w:pPr>
              <w:pStyle w:val="tableclose"/>
              <w:spacing w:line="276" w:lineRule="auto"/>
              <w:rPr>
                <w:rFonts w:ascii="Tahoma" w:hAnsi="Tahoma" w:cs="Tahoma"/>
                <w:color w:val="000000"/>
                <w:sz w:val="18"/>
                <w:szCs w:val="18"/>
              </w:rPr>
            </w:pPr>
            <w:r>
              <w:rPr>
                <w:rFonts w:ascii="Tahoma" w:hAnsi="Tahoma" w:cs="Tahoma"/>
                <w:color w:val="000000"/>
                <w:sz w:val="18"/>
                <w:szCs w:val="18"/>
              </w:rPr>
              <w:t>1.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2895F1C" w14:textId="77777777" w:rsidR="00E7566E" w:rsidRDefault="00E7566E" w:rsidP="00E7566E">
            <w:pPr>
              <w:pStyle w:val="ListBullet3"/>
              <w:numPr>
                <w:ilvl w:val="0"/>
                <w:numId w:val="66"/>
              </w:numPr>
              <w:spacing w:line="276" w:lineRule="auto"/>
              <w:rPr>
                <w:rFonts w:ascii="Tahoma" w:hAnsi="Tahoma" w:cs="Tahoma"/>
                <w:color w:val="000000"/>
                <w:sz w:val="18"/>
                <w:szCs w:val="18"/>
              </w:rPr>
            </w:pPr>
            <w:r>
              <w:rPr>
                <w:rFonts w:ascii="Tahoma" w:hAnsi="Tahoma" w:cs="Tahoma"/>
                <w:color w:val="000000"/>
                <w:sz w:val="18"/>
                <w:szCs w:val="18"/>
              </w:rPr>
              <w:t xml:space="preserve">Catastrophic business impact: </w:t>
            </w:r>
          </w:p>
          <w:p w14:paraId="72895F1D" w14:textId="77777777" w:rsidR="00E7566E" w:rsidRDefault="00E7566E" w:rsidP="00E7566E">
            <w:pPr>
              <w:pStyle w:val="ListBullet3"/>
              <w:numPr>
                <w:ilvl w:val="0"/>
                <w:numId w:val="66"/>
              </w:numPr>
              <w:spacing w:line="276" w:lineRule="auto"/>
              <w:rPr>
                <w:rFonts w:ascii="Tahoma" w:hAnsi="Tahoma" w:cs="Tahoma"/>
                <w:color w:val="000000"/>
                <w:sz w:val="18"/>
                <w:szCs w:val="18"/>
              </w:rPr>
            </w:pPr>
            <w:r>
              <w:rPr>
                <w:rFonts w:ascii="Tahoma" w:hAnsi="Tahoma" w:cs="Tahoma"/>
                <w:color w:val="000000"/>
                <w:sz w:val="18"/>
                <w:szCs w:val="18"/>
              </w:rPr>
              <w:t>Complete loss of a core (mission critical) business process and work cannot reasonably continue</w:t>
            </w:r>
          </w:p>
          <w:p w14:paraId="72895F1E" w14:textId="77777777" w:rsidR="00E7566E" w:rsidRDefault="00E7566E" w:rsidP="00E7566E">
            <w:pPr>
              <w:pStyle w:val="ListBullet3"/>
              <w:numPr>
                <w:ilvl w:val="0"/>
                <w:numId w:val="66"/>
              </w:numPr>
              <w:spacing w:line="276" w:lineRule="auto"/>
              <w:rPr>
                <w:rFonts w:ascii="Tahoma" w:hAnsi="Tahoma" w:cs="Tahoma"/>
                <w:color w:val="000000"/>
                <w:sz w:val="18"/>
                <w:szCs w:val="18"/>
              </w:rPr>
            </w:pPr>
            <w:r>
              <w:rPr>
                <w:rFonts w:ascii="Tahoma" w:hAnsi="Tahoma" w:cs="Tahoma"/>
                <w:color w:val="000000"/>
                <w:sz w:val="18"/>
                <w:szCs w:val="18"/>
              </w:rPr>
              <w:t>Needs immediate attention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2895F1F"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72895F20"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Our Resources at customer site as soon as possible.</w:t>
            </w:r>
          </w:p>
          <w:p w14:paraId="72895F21"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72895F22"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Rapid Escalation within Microsoft to Product teams</w:t>
            </w:r>
          </w:p>
          <w:p w14:paraId="72895F23"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 xml:space="preserve">Notification of Microsoft’s Senior Executives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2895F24" w14:textId="77777777" w:rsidR="00E7566E" w:rsidRDefault="00E7566E" w:rsidP="00E7566E">
            <w:pPr>
              <w:pStyle w:val="ListBullet3"/>
              <w:numPr>
                <w:ilvl w:val="0"/>
                <w:numId w:val="68"/>
              </w:numPr>
              <w:spacing w:line="276" w:lineRule="auto"/>
              <w:rPr>
                <w:rFonts w:ascii="Tahoma" w:hAnsi="Tahoma" w:cs="Tahoma"/>
                <w:color w:val="000000"/>
                <w:sz w:val="18"/>
                <w:szCs w:val="18"/>
              </w:rPr>
            </w:pPr>
            <w:r>
              <w:rPr>
                <w:rFonts w:ascii="Tahoma" w:hAnsi="Tahoma" w:cs="Tahoma"/>
                <w:color w:val="000000"/>
                <w:sz w:val="18"/>
                <w:szCs w:val="18"/>
              </w:rPr>
              <w:t xml:space="preserve">Notification of customer Senior executives </w:t>
            </w:r>
          </w:p>
          <w:p w14:paraId="72895F25" w14:textId="77777777" w:rsidR="00E7566E" w:rsidRDefault="00E7566E" w:rsidP="00E7566E">
            <w:pPr>
              <w:pStyle w:val="ListBullet3"/>
              <w:numPr>
                <w:ilvl w:val="0"/>
                <w:numId w:val="68"/>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72895F26" w14:textId="77777777" w:rsidR="00E7566E" w:rsidRDefault="00E7566E" w:rsidP="00E7566E">
            <w:pPr>
              <w:pStyle w:val="ListBullet3"/>
              <w:numPr>
                <w:ilvl w:val="0"/>
                <w:numId w:val="68"/>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tc>
      </w:tr>
      <w:tr w:rsidR="00E7566E" w14:paraId="72895F33" w14:textId="77777777" w:rsidTr="00EA30FC">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895F28" w14:textId="77777777" w:rsidR="00E7566E" w:rsidRDefault="00E7566E" w:rsidP="00EA30FC">
            <w:pPr>
              <w:pStyle w:val="tableclose"/>
              <w:spacing w:line="276" w:lineRule="auto"/>
              <w:rPr>
                <w:rFonts w:ascii="Tahoma" w:hAnsi="Tahoma" w:cs="Tahoma"/>
                <w:color w:val="000000"/>
                <w:sz w:val="18"/>
                <w:szCs w:val="18"/>
              </w:rPr>
            </w:pPr>
            <w:r>
              <w:rPr>
                <w:rFonts w:ascii="Tahoma" w:hAnsi="Tahoma" w:cs="Tahoma"/>
                <w:color w:val="000000"/>
                <w:sz w:val="18"/>
                <w:szCs w:val="18"/>
              </w:rPr>
              <w:t>A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2895F29" w14:textId="77777777" w:rsidR="00E7566E" w:rsidRDefault="00E7566E" w:rsidP="00E7566E">
            <w:pPr>
              <w:pStyle w:val="ListBullet3"/>
              <w:numPr>
                <w:ilvl w:val="0"/>
                <w:numId w:val="66"/>
              </w:numPr>
              <w:spacing w:line="276" w:lineRule="auto"/>
              <w:rPr>
                <w:rFonts w:ascii="Tahoma" w:hAnsi="Tahoma" w:cs="Tahoma"/>
                <w:color w:val="000000"/>
                <w:sz w:val="18"/>
                <w:szCs w:val="18"/>
              </w:rPr>
            </w:pPr>
            <w:r>
              <w:rPr>
                <w:rFonts w:ascii="Tahoma" w:hAnsi="Tahoma" w:cs="Tahoma"/>
                <w:color w:val="000000"/>
                <w:sz w:val="18"/>
                <w:szCs w:val="18"/>
              </w:rPr>
              <w:t xml:space="preserve">Critical business impact: </w:t>
            </w:r>
          </w:p>
          <w:p w14:paraId="72895F2A" w14:textId="77777777" w:rsidR="00E7566E" w:rsidRDefault="00E7566E" w:rsidP="00E7566E">
            <w:pPr>
              <w:pStyle w:val="ListBullet3"/>
              <w:numPr>
                <w:ilvl w:val="0"/>
                <w:numId w:val="66"/>
              </w:numPr>
              <w:spacing w:line="276" w:lineRule="auto"/>
              <w:rPr>
                <w:rFonts w:ascii="Tahoma" w:hAnsi="Tahoma" w:cs="Tahoma"/>
                <w:color w:val="000000"/>
                <w:sz w:val="18"/>
                <w:szCs w:val="18"/>
              </w:rPr>
            </w:pPr>
            <w:r>
              <w:rPr>
                <w:rFonts w:ascii="Tahoma" w:hAnsi="Tahoma" w:cs="Tahoma"/>
                <w:color w:val="000000"/>
                <w:sz w:val="18"/>
                <w:szCs w:val="18"/>
              </w:rPr>
              <w:t>Significant loss or degradation of services</w:t>
            </w:r>
          </w:p>
          <w:p w14:paraId="72895F2B" w14:textId="77777777" w:rsidR="00E7566E" w:rsidRDefault="00E7566E" w:rsidP="00E7566E">
            <w:pPr>
              <w:pStyle w:val="ListBullet3"/>
              <w:numPr>
                <w:ilvl w:val="0"/>
                <w:numId w:val="66"/>
              </w:numPr>
              <w:spacing w:line="276" w:lineRule="auto"/>
              <w:rPr>
                <w:rFonts w:ascii="Tahoma" w:hAnsi="Tahoma" w:cs="Tahoma"/>
                <w:color w:val="000000"/>
                <w:sz w:val="18"/>
                <w:szCs w:val="18"/>
              </w:rPr>
            </w:pPr>
            <w:r>
              <w:rPr>
                <w:rFonts w:ascii="Tahoma" w:hAnsi="Tahoma" w:cs="Tahoma"/>
                <w:color w:val="000000"/>
                <w:sz w:val="18"/>
                <w:szCs w:val="18"/>
              </w:rPr>
              <w:t>Needs attention within 1hour</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2895F2C"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72895F2D"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Our Resources at customer site as required.</w:t>
            </w:r>
          </w:p>
          <w:p w14:paraId="72895F2E"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72895F2F"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Notification of Microsoft’s Senior Managers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2895F30" w14:textId="77777777" w:rsidR="00E7566E" w:rsidRDefault="00E7566E" w:rsidP="00E7566E">
            <w:pPr>
              <w:pStyle w:val="ListBullet3"/>
              <w:numPr>
                <w:ilvl w:val="0"/>
                <w:numId w:val="68"/>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72895F31" w14:textId="77777777" w:rsidR="00E7566E" w:rsidRDefault="00E7566E" w:rsidP="00E7566E">
            <w:pPr>
              <w:pStyle w:val="ListBullet3"/>
              <w:numPr>
                <w:ilvl w:val="0"/>
                <w:numId w:val="68"/>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p w14:paraId="72895F32" w14:textId="77777777" w:rsidR="00E7566E" w:rsidRDefault="00E7566E" w:rsidP="00E7566E">
            <w:pPr>
              <w:pStyle w:val="ListBullet3"/>
              <w:numPr>
                <w:ilvl w:val="0"/>
                <w:numId w:val="68"/>
              </w:numPr>
              <w:spacing w:line="276" w:lineRule="auto"/>
              <w:rPr>
                <w:rFonts w:ascii="Tahoma" w:hAnsi="Tahoma" w:cs="Tahoma"/>
                <w:color w:val="000000"/>
                <w:sz w:val="18"/>
                <w:szCs w:val="18"/>
              </w:rPr>
            </w:pPr>
            <w:r>
              <w:rPr>
                <w:rFonts w:ascii="Tahoma" w:hAnsi="Tahoma" w:cs="Tahoma"/>
                <w:color w:val="000000"/>
                <w:sz w:val="18"/>
                <w:szCs w:val="18"/>
              </w:rPr>
              <w:t>Management notification</w:t>
            </w:r>
          </w:p>
        </w:tc>
      </w:tr>
      <w:tr w:rsidR="00E7566E" w14:paraId="72895F3D" w14:textId="77777777" w:rsidTr="00EA30FC">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895F34" w14:textId="77777777" w:rsidR="00E7566E" w:rsidRDefault="00E7566E" w:rsidP="00EA30FC">
            <w:pPr>
              <w:pStyle w:val="tableclose"/>
              <w:spacing w:line="276" w:lineRule="auto"/>
              <w:rPr>
                <w:rFonts w:ascii="Tahoma" w:hAnsi="Tahoma" w:cs="Tahoma"/>
                <w:color w:val="000000"/>
                <w:sz w:val="18"/>
                <w:szCs w:val="18"/>
              </w:rPr>
            </w:pPr>
            <w:r>
              <w:rPr>
                <w:rFonts w:ascii="Tahoma" w:hAnsi="Tahoma" w:cs="Tahoma"/>
                <w:color w:val="000000"/>
                <w:sz w:val="18"/>
                <w:szCs w:val="18"/>
              </w:rPr>
              <w:t>B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2895F35" w14:textId="77777777" w:rsidR="00E7566E" w:rsidRDefault="00E7566E" w:rsidP="00E7566E">
            <w:pPr>
              <w:pStyle w:val="ListBullet3"/>
              <w:numPr>
                <w:ilvl w:val="0"/>
                <w:numId w:val="66"/>
              </w:numPr>
              <w:spacing w:line="276" w:lineRule="auto"/>
              <w:rPr>
                <w:rFonts w:ascii="Tahoma" w:hAnsi="Tahoma" w:cs="Tahoma"/>
                <w:color w:val="000000"/>
                <w:sz w:val="18"/>
                <w:szCs w:val="18"/>
              </w:rPr>
            </w:pPr>
            <w:r>
              <w:rPr>
                <w:rFonts w:ascii="Tahoma" w:hAnsi="Tahoma" w:cs="Tahoma"/>
                <w:color w:val="000000"/>
                <w:sz w:val="18"/>
                <w:szCs w:val="18"/>
              </w:rPr>
              <w:t xml:space="preserve">Moderate business impact: </w:t>
            </w:r>
          </w:p>
          <w:p w14:paraId="72895F36" w14:textId="77777777" w:rsidR="00E7566E" w:rsidRDefault="00E7566E" w:rsidP="00E7566E">
            <w:pPr>
              <w:pStyle w:val="ListBullet3"/>
              <w:numPr>
                <w:ilvl w:val="0"/>
                <w:numId w:val="66"/>
              </w:numPr>
              <w:spacing w:line="276" w:lineRule="auto"/>
              <w:rPr>
                <w:rFonts w:ascii="Tahoma" w:hAnsi="Tahoma" w:cs="Tahoma"/>
                <w:color w:val="000000"/>
                <w:sz w:val="18"/>
                <w:szCs w:val="18"/>
              </w:rPr>
            </w:pPr>
            <w:r>
              <w:rPr>
                <w:rFonts w:ascii="Tahoma" w:hAnsi="Tahoma" w:cs="Tahoma"/>
                <w:color w:val="000000"/>
                <w:sz w:val="18"/>
                <w:szCs w:val="18"/>
              </w:rPr>
              <w:t>Moderate loss or degradation of services but work can reasonably continue in an impaired manner.</w:t>
            </w:r>
          </w:p>
          <w:p w14:paraId="72895F37" w14:textId="77777777" w:rsidR="00E7566E" w:rsidRDefault="00E7566E" w:rsidP="00E7566E">
            <w:pPr>
              <w:pStyle w:val="ListBullet3"/>
              <w:numPr>
                <w:ilvl w:val="0"/>
                <w:numId w:val="66"/>
              </w:numPr>
              <w:spacing w:line="276" w:lineRule="auto"/>
              <w:rPr>
                <w:rFonts w:ascii="Tahoma" w:hAnsi="Tahoma" w:cs="Tahoma"/>
                <w:color w:val="000000"/>
                <w:sz w:val="18"/>
                <w:szCs w:val="18"/>
              </w:rPr>
            </w:pPr>
            <w:r>
              <w:rPr>
                <w:rFonts w:ascii="Tahoma" w:hAnsi="Tahoma" w:cs="Tahoma"/>
                <w:color w:val="000000"/>
                <w:sz w:val="18"/>
                <w:szCs w:val="18"/>
              </w:rPr>
              <w:t>Needs attention within 2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2895F38"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2 hours or less</w:t>
            </w:r>
          </w:p>
          <w:p w14:paraId="72895F39"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72895F3A" w14:textId="77777777" w:rsidR="00E7566E" w:rsidRDefault="00E7566E" w:rsidP="00EA30FC">
            <w:pPr>
              <w:pStyle w:val="ListBullet3"/>
              <w:tabs>
                <w:tab w:val="clear" w:pos="1080"/>
                <w:tab w:val="left" w:pos="720"/>
              </w:tabs>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2895F3B" w14:textId="77777777" w:rsidR="00E7566E" w:rsidRDefault="00E7566E" w:rsidP="00E7566E">
            <w:pPr>
              <w:pStyle w:val="ListBullet3"/>
              <w:numPr>
                <w:ilvl w:val="0"/>
                <w:numId w:val="68"/>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Business Hours</w:t>
            </w:r>
            <w:r>
              <w:rPr>
                <w:rFonts w:ascii="Tahoma" w:hAnsi="Tahoma" w:cs="Tahoma"/>
                <w:color w:val="000000"/>
                <w:sz w:val="18"/>
                <w:szCs w:val="18"/>
                <w:vertAlign w:val="superscript"/>
              </w:rPr>
              <w:t>1</w:t>
            </w:r>
            <w:r>
              <w:rPr>
                <w:rFonts w:ascii="Tahoma" w:hAnsi="Tahoma" w:cs="Tahoma"/>
                <w:color w:val="000000"/>
                <w:sz w:val="18"/>
                <w:szCs w:val="18"/>
              </w:rPr>
              <w:t xml:space="preserve"> continuous effort</w:t>
            </w:r>
          </w:p>
          <w:p w14:paraId="72895F3C" w14:textId="77777777" w:rsidR="00E7566E" w:rsidRDefault="00E7566E" w:rsidP="00E7566E">
            <w:pPr>
              <w:pStyle w:val="ListBullet3"/>
              <w:numPr>
                <w:ilvl w:val="0"/>
                <w:numId w:val="68"/>
              </w:numPr>
              <w:spacing w:line="276" w:lineRule="auto"/>
              <w:rPr>
                <w:rFonts w:ascii="Tahoma" w:hAnsi="Tahoma" w:cs="Tahoma"/>
                <w:color w:val="000000"/>
                <w:sz w:val="18"/>
                <w:szCs w:val="18"/>
              </w:rPr>
            </w:pPr>
            <w:r>
              <w:rPr>
                <w:rFonts w:ascii="Tahoma" w:hAnsi="Tahoma" w:cs="Tahoma"/>
                <w:color w:val="000000"/>
                <w:sz w:val="18"/>
                <w:szCs w:val="18"/>
              </w:rPr>
              <w:t>Access and response from change control authority within 4 Business Hours</w:t>
            </w:r>
            <w:r>
              <w:rPr>
                <w:rFonts w:ascii="Tahoma" w:hAnsi="Tahoma" w:cs="Tahoma"/>
                <w:color w:val="000000"/>
                <w:sz w:val="18"/>
                <w:szCs w:val="18"/>
                <w:vertAlign w:val="superscript"/>
              </w:rPr>
              <w:t>1</w:t>
            </w:r>
          </w:p>
        </w:tc>
      </w:tr>
      <w:tr w:rsidR="00E7566E" w14:paraId="72895F47" w14:textId="77777777" w:rsidTr="00EA30FC">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895F3E" w14:textId="77777777" w:rsidR="00E7566E" w:rsidRDefault="00E7566E" w:rsidP="00EA30FC">
            <w:pPr>
              <w:pStyle w:val="tableclose"/>
              <w:spacing w:line="276" w:lineRule="auto"/>
              <w:rPr>
                <w:rFonts w:ascii="Tahoma" w:hAnsi="Tahoma" w:cs="Tahoma"/>
                <w:color w:val="000000"/>
                <w:sz w:val="18"/>
                <w:szCs w:val="18"/>
              </w:rPr>
            </w:pPr>
            <w:r>
              <w:rPr>
                <w:rFonts w:ascii="Tahoma" w:hAnsi="Tahoma" w:cs="Tahoma"/>
                <w:color w:val="000000"/>
                <w:sz w:val="18"/>
                <w:szCs w:val="18"/>
              </w:rPr>
              <w:t>C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2895F3F" w14:textId="77777777" w:rsidR="00E7566E" w:rsidRDefault="00E7566E" w:rsidP="00E7566E">
            <w:pPr>
              <w:pStyle w:val="ListBullet3"/>
              <w:numPr>
                <w:ilvl w:val="0"/>
                <w:numId w:val="66"/>
              </w:numPr>
              <w:spacing w:line="276" w:lineRule="auto"/>
              <w:rPr>
                <w:rFonts w:ascii="Tahoma" w:hAnsi="Tahoma" w:cs="Tahoma"/>
                <w:color w:val="000000"/>
                <w:sz w:val="18"/>
                <w:szCs w:val="18"/>
              </w:rPr>
            </w:pPr>
            <w:r>
              <w:rPr>
                <w:rFonts w:ascii="Tahoma" w:hAnsi="Tahoma" w:cs="Tahoma"/>
                <w:color w:val="000000"/>
                <w:sz w:val="18"/>
                <w:szCs w:val="18"/>
              </w:rPr>
              <w:t xml:space="preserve">Minimum business impact: </w:t>
            </w:r>
          </w:p>
          <w:p w14:paraId="72895F40" w14:textId="77777777" w:rsidR="00E7566E" w:rsidRDefault="00E7566E" w:rsidP="00E7566E">
            <w:pPr>
              <w:pStyle w:val="ListBullet3"/>
              <w:numPr>
                <w:ilvl w:val="0"/>
                <w:numId w:val="66"/>
              </w:numPr>
              <w:spacing w:line="276" w:lineRule="auto"/>
              <w:rPr>
                <w:rFonts w:ascii="Tahoma" w:hAnsi="Tahoma" w:cs="Tahoma"/>
                <w:color w:val="000000"/>
                <w:sz w:val="18"/>
                <w:szCs w:val="18"/>
              </w:rPr>
            </w:pPr>
            <w:r>
              <w:rPr>
                <w:rFonts w:ascii="Tahoma" w:hAnsi="Tahoma" w:cs="Tahoma"/>
                <w:color w:val="000000"/>
                <w:sz w:val="18"/>
                <w:szCs w:val="18"/>
              </w:rPr>
              <w:t>Substantially functioning with minor or no impediments of services.</w:t>
            </w:r>
          </w:p>
          <w:p w14:paraId="72895F41" w14:textId="77777777" w:rsidR="00E7566E" w:rsidRDefault="00E7566E" w:rsidP="00E7566E">
            <w:pPr>
              <w:pStyle w:val="ListBullet3"/>
              <w:numPr>
                <w:ilvl w:val="0"/>
                <w:numId w:val="66"/>
              </w:numPr>
              <w:spacing w:line="276" w:lineRule="auto"/>
              <w:rPr>
                <w:rFonts w:ascii="Tahoma" w:hAnsi="Tahoma" w:cs="Tahoma"/>
                <w:color w:val="000000"/>
                <w:sz w:val="18"/>
                <w:szCs w:val="18"/>
              </w:rPr>
            </w:pPr>
            <w:r>
              <w:rPr>
                <w:rFonts w:ascii="Tahoma" w:hAnsi="Tahoma" w:cs="Tahoma"/>
                <w:color w:val="000000"/>
                <w:sz w:val="18"/>
                <w:szCs w:val="18"/>
              </w:rPr>
              <w:t>Needs attention within 4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72895F42"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4 hours or less</w:t>
            </w:r>
          </w:p>
          <w:p w14:paraId="72895F43" w14:textId="77777777" w:rsidR="00E7566E" w:rsidRDefault="00E7566E" w:rsidP="00E7566E">
            <w:pPr>
              <w:pStyle w:val="ListBullet3"/>
              <w:numPr>
                <w:ilvl w:val="0"/>
                <w:numId w:val="67"/>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72895F44" w14:textId="77777777" w:rsidR="00E7566E" w:rsidRDefault="00E7566E" w:rsidP="00EA30FC">
            <w:pPr>
              <w:pStyle w:val="tableclose"/>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2895F45" w14:textId="77777777" w:rsidR="00E7566E" w:rsidRDefault="00E7566E" w:rsidP="00E7566E">
            <w:pPr>
              <w:pStyle w:val="ListBullet3"/>
              <w:numPr>
                <w:ilvl w:val="0"/>
                <w:numId w:val="68"/>
              </w:numPr>
              <w:spacing w:line="276" w:lineRule="auto"/>
              <w:rPr>
                <w:rFonts w:ascii="Tahoma" w:hAnsi="Tahoma" w:cs="Tahoma"/>
                <w:color w:val="000000"/>
                <w:sz w:val="18"/>
                <w:szCs w:val="18"/>
              </w:rPr>
            </w:pPr>
            <w:r>
              <w:rPr>
                <w:rFonts w:ascii="Tahoma" w:hAnsi="Tahoma" w:cs="Tahoma"/>
                <w:color w:val="000000"/>
                <w:sz w:val="18"/>
                <w:szCs w:val="18"/>
              </w:rPr>
              <w:t>Accurate contact information on case owner</w:t>
            </w:r>
          </w:p>
          <w:p w14:paraId="72895F46" w14:textId="77777777" w:rsidR="00E7566E" w:rsidRDefault="00E7566E" w:rsidP="00E7566E">
            <w:pPr>
              <w:pStyle w:val="ListBullet3"/>
              <w:numPr>
                <w:ilvl w:val="0"/>
                <w:numId w:val="68"/>
              </w:numPr>
              <w:spacing w:line="276" w:lineRule="auto"/>
              <w:rPr>
                <w:rFonts w:ascii="Tahoma" w:hAnsi="Tahoma" w:cs="Tahoma"/>
                <w:color w:val="000000"/>
                <w:sz w:val="18"/>
                <w:szCs w:val="18"/>
              </w:rPr>
            </w:pPr>
            <w:r>
              <w:rPr>
                <w:rFonts w:ascii="Tahoma" w:hAnsi="Tahoma" w:cs="Tahoma"/>
                <w:color w:val="000000"/>
                <w:sz w:val="18"/>
                <w:szCs w:val="18"/>
              </w:rPr>
              <w:t>Responsive within 24 hours.</w:t>
            </w:r>
          </w:p>
        </w:tc>
      </w:tr>
    </w:tbl>
    <w:p w14:paraId="72895F48" w14:textId="77777777" w:rsidR="00E7566E" w:rsidRDefault="00E7566E" w:rsidP="00E7566E">
      <w:pPr>
        <w:pStyle w:val="tableclose"/>
        <w:rPr>
          <w:rFonts w:ascii="Tahoma" w:hAnsi="Tahoma" w:cs="Tahoma"/>
          <w:i/>
          <w:color w:val="000000"/>
          <w:sz w:val="16"/>
          <w:szCs w:val="16"/>
        </w:rPr>
      </w:pPr>
      <w:r>
        <w:rPr>
          <w:rFonts w:ascii="Tahoma" w:hAnsi="Tahoma" w:cs="Tahoma"/>
          <w:i/>
          <w:color w:val="000000"/>
          <w:sz w:val="16"/>
          <w:szCs w:val="16"/>
          <w:vertAlign w:val="superscript"/>
        </w:rPr>
        <w:t>1</w:t>
      </w:r>
      <w:r>
        <w:rPr>
          <w:rFonts w:ascii="Tahoma" w:hAnsi="Tahoma" w:cs="Tahoma"/>
          <w:i/>
          <w:color w:val="000000"/>
          <w:sz w:val="16"/>
          <w:szCs w:val="16"/>
        </w:rPr>
        <w:t xml:space="preserve"> Business Hours are defined locally.</w:t>
      </w:r>
    </w:p>
    <w:p w14:paraId="72895F49" w14:textId="77777777" w:rsidR="00E7566E" w:rsidRDefault="00E7566E" w:rsidP="00E7566E">
      <w:pPr>
        <w:pStyle w:val="tableclose"/>
        <w:rPr>
          <w:rFonts w:ascii="Tahoma" w:hAnsi="Tahoma" w:cs="Tahoma"/>
          <w:i/>
          <w:color w:val="000000"/>
          <w:sz w:val="16"/>
          <w:szCs w:val="16"/>
        </w:rPr>
      </w:pPr>
      <w:r>
        <w:rPr>
          <w:rFonts w:ascii="Tahoma" w:hAnsi="Tahoma" w:cs="Tahoma"/>
          <w:i/>
          <w:color w:val="000000"/>
          <w:sz w:val="16"/>
          <w:szCs w:val="16"/>
          <w:vertAlign w:val="superscript"/>
        </w:rPr>
        <w:t>2</w:t>
      </w:r>
      <w:r>
        <w:rPr>
          <w:rFonts w:ascii="Tahoma" w:hAnsi="Tahoma" w:cs="Tahoma"/>
          <w:i/>
          <w:color w:val="000000"/>
          <w:sz w:val="16"/>
          <w:szCs w:val="16"/>
        </w:rPr>
        <w:t xml:space="preserve"> We may need to downgrade the severity level if customer is not able to provide adequate resources or responses to enable us to continue with problem resolution efforts.</w:t>
      </w:r>
    </w:p>
    <w:p w14:paraId="72895F4A" w14:textId="77777777" w:rsidR="00E7566E" w:rsidRDefault="00E7566E" w:rsidP="00E7566E">
      <w:pPr>
        <w:rPr>
          <w:rFonts w:cs="Tahoma"/>
          <w:b/>
          <w:bCs/>
          <w:color w:val="000000"/>
          <w:sz w:val="20"/>
          <w:szCs w:val="20"/>
        </w:rPr>
      </w:pPr>
    </w:p>
    <w:p w14:paraId="72895F4B" w14:textId="77777777" w:rsidR="00E7566E" w:rsidRDefault="00E7566E" w:rsidP="00E7566E">
      <w:pPr>
        <w:spacing w:after="120"/>
        <w:rPr>
          <w:rFonts w:cs="Tahoma"/>
          <w:color w:val="000000"/>
          <w:szCs w:val="18"/>
        </w:rPr>
      </w:pPr>
      <w:r>
        <w:rPr>
          <w:rFonts w:cs="Tahoma"/>
          <w:b/>
          <w:bCs/>
          <w:color w:val="000000"/>
          <w:szCs w:val="18"/>
        </w:rPr>
        <w:t>Information Services</w:t>
      </w:r>
      <w:r>
        <w:rPr>
          <w:rFonts w:cs="Tahoma"/>
          <w:color w:val="000000"/>
          <w:szCs w:val="18"/>
        </w:rPr>
        <w:t xml:space="preserve"> include access to the Premier online website and regularly scheduled support webcasts led by Microsoft program managers, developers and professionals providing key information regarding Microsoft technology.</w:t>
      </w:r>
    </w:p>
    <w:p w14:paraId="72895F4C" w14:textId="77777777" w:rsidR="00E7566E" w:rsidRDefault="00E7566E" w:rsidP="00E7566E">
      <w:pPr>
        <w:rPr>
          <w:rFonts w:cs="Tahoma"/>
          <w:color w:val="000000"/>
          <w:szCs w:val="18"/>
        </w:rPr>
      </w:pPr>
      <w:r>
        <w:rPr>
          <w:rFonts w:cs="Tahoma"/>
          <w:b/>
          <w:bCs/>
          <w:color w:val="000000"/>
          <w:szCs w:val="18"/>
        </w:rPr>
        <w:t xml:space="preserve">Add-On hours </w:t>
      </w:r>
      <w:r>
        <w:rPr>
          <w:rFonts w:cs="Tahoma"/>
          <w:color w:val="000000"/>
          <w:szCs w:val="18"/>
        </w:rPr>
        <w:t xml:space="preserve">can be used for Support Assistance or Problem Resolution Support. </w:t>
      </w:r>
    </w:p>
    <w:p w14:paraId="72895F4D" w14:textId="77777777" w:rsidR="00E7566E" w:rsidRDefault="00E7566E" w:rsidP="00E7566E">
      <w:pPr>
        <w:jc w:val="both"/>
        <w:rPr>
          <w:rFonts w:cs="Tahoma"/>
          <w:b/>
          <w:bCs/>
          <w:color w:val="000000"/>
          <w:szCs w:val="18"/>
        </w:rPr>
      </w:pPr>
    </w:p>
    <w:p w14:paraId="72895F4E" w14:textId="77777777" w:rsidR="00E7566E" w:rsidRDefault="00E7566E" w:rsidP="00E7566E">
      <w:pPr>
        <w:rPr>
          <w:rFonts w:cs="Tahoma"/>
          <w:color w:val="000000"/>
          <w:szCs w:val="18"/>
        </w:rPr>
      </w:pPr>
      <w:r>
        <w:rPr>
          <w:rFonts w:cs="Tahoma"/>
          <w:b/>
          <w:bCs/>
          <w:color w:val="000000"/>
          <w:szCs w:val="18"/>
        </w:rPr>
        <w:t xml:space="preserve">Associated Business Rules.  </w:t>
      </w:r>
      <w:r>
        <w:rPr>
          <w:rFonts w:cs="Tahoma"/>
          <w:color w:val="000000"/>
          <w:szCs w:val="18"/>
        </w:rPr>
        <w:t xml:space="preserve">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w:t>
      </w:r>
      <w:r w:rsidRPr="00B3130B">
        <w:rPr>
          <w:rFonts w:cs="Tahoma"/>
          <w:color w:val="000000"/>
          <w:szCs w:val="18"/>
        </w:rPr>
        <w:t xml:space="preserve">Services will be provided in the country in which the VL agreement is signed. </w:t>
      </w:r>
      <w:r>
        <w:rPr>
          <w:rFonts w:cs="Tahoma"/>
          <w:color w:val="000000"/>
          <w:szCs w:val="18"/>
        </w:rPr>
        <w:t>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72895F4F" w14:textId="77777777" w:rsidR="00E7566E" w:rsidRDefault="00E7566E" w:rsidP="00E7566E">
      <w:pPr>
        <w:jc w:val="both"/>
        <w:rPr>
          <w:rFonts w:cs="Tahoma"/>
          <w:color w:val="000000"/>
          <w:szCs w:val="18"/>
        </w:rPr>
      </w:pPr>
    </w:p>
    <w:p w14:paraId="72895F50" w14:textId="77777777" w:rsidR="00E7566E" w:rsidRDefault="00E7566E" w:rsidP="00E7566E">
      <w:pPr>
        <w:jc w:val="both"/>
        <w:rPr>
          <w:rFonts w:cs="Tahoma"/>
          <w:color w:val="000000"/>
          <w:szCs w:val="18"/>
        </w:rPr>
      </w:pPr>
    </w:p>
    <w:p w14:paraId="72895F51" w14:textId="77777777" w:rsidR="00E7566E" w:rsidRDefault="00E7566E" w:rsidP="00E7566E">
      <w:pPr>
        <w:rPr>
          <w:b/>
          <w:sz w:val="24"/>
          <w:szCs w:val="24"/>
          <w:lang w:eastAsia="x-none"/>
        </w:rPr>
      </w:pPr>
      <w:r>
        <w:rPr>
          <w:b/>
          <w:sz w:val="24"/>
          <w:szCs w:val="24"/>
          <w:lang w:eastAsia="x-none"/>
        </w:rPr>
        <w:br w:type="page"/>
      </w:r>
    </w:p>
    <w:p w14:paraId="72895F52" w14:textId="77777777" w:rsidR="00E7566E" w:rsidRPr="00EF05F4" w:rsidRDefault="00E7566E" w:rsidP="00E7566E">
      <w:pPr>
        <w:rPr>
          <w:b/>
          <w:sz w:val="24"/>
          <w:szCs w:val="24"/>
          <w:lang w:eastAsia="x-none"/>
        </w:rPr>
      </w:pPr>
      <w:r w:rsidRPr="00EF05F4">
        <w:rPr>
          <w:b/>
          <w:sz w:val="24"/>
          <w:szCs w:val="24"/>
          <w:lang w:eastAsia="x-none"/>
        </w:rPr>
        <w:t>Microsoft Windows Azure Support Offerings</w:t>
      </w:r>
    </w:p>
    <w:p w14:paraId="72895F53" w14:textId="77777777" w:rsidR="00E7566E" w:rsidRPr="00F42FB8" w:rsidRDefault="00E7566E" w:rsidP="00E7566E">
      <w:pPr>
        <w:rPr>
          <w:b/>
          <w:szCs w:val="24"/>
          <w:lang w:eastAsia="x-none"/>
        </w:rPr>
      </w:pPr>
    </w:p>
    <w:p w14:paraId="72895F54" w14:textId="77777777" w:rsidR="00E7566E" w:rsidRPr="0064255F" w:rsidRDefault="00E7566E" w:rsidP="00E7566E">
      <w:pPr>
        <w:jc w:val="both"/>
        <w:rPr>
          <w:rFonts w:cs="Arial"/>
          <w:color w:val="000000"/>
          <w:szCs w:val="18"/>
        </w:rPr>
      </w:pPr>
      <w:r w:rsidRPr="0064255F">
        <w:rPr>
          <w:rFonts w:cs="Arial"/>
          <w:color w:val="000000"/>
          <w:szCs w:val="18"/>
        </w:rPr>
        <w:t xml:space="preserve">Unless </w:t>
      </w:r>
      <w:r>
        <w:rPr>
          <w:rFonts w:cs="Arial"/>
          <w:color w:val="000000"/>
          <w:szCs w:val="18"/>
        </w:rPr>
        <w:t>otherwise specified below, the Windows Azure support Services are available for Windows Azure</w:t>
      </w:r>
      <w:r w:rsidRPr="0064255F">
        <w:rPr>
          <w:rFonts w:cs="Arial"/>
          <w:color w:val="000000"/>
          <w:szCs w:val="18"/>
        </w:rPr>
        <w:t>.</w:t>
      </w:r>
      <w:r>
        <w:rPr>
          <w:rFonts w:cs="Arial"/>
          <w:color w:val="000000"/>
          <w:szCs w:val="18"/>
        </w:rPr>
        <w:t xml:space="preserve"> </w:t>
      </w:r>
    </w:p>
    <w:p w14:paraId="72895F55" w14:textId="77777777" w:rsidR="00E7566E" w:rsidRDefault="00E7566E" w:rsidP="00E7566E">
      <w:pPr>
        <w:tabs>
          <w:tab w:val="left" w:pos="360"/>
        </w:tabs>
        <w:jc w:val="both"/>
        <w:rPr>
          <w:rFonts w:cs="Arial"/>
          <w:szCs w:val="18"/>
        </w:rPr>
      </w:pPr>
    </w:p>
    <w:p w14:paraId="72895F56" w14:textId="77777777" w:rsidR="00E7566E" w:rsidRDefault="00E7566E" w:rsidP="00E7566E">
      <w:pPr>
        <w:tabs>
          <w:tab w:val="left" w:pos="360"/>
        </w:tabs>
        <w:jc w:val="both"/>
        <w:rPr>
          <w:rFonts w:cs="Arial"/>
          <w:szCs w:val="18"/>
        </w:rPr>
      </w:pPr>
      <w:r>
        <w:rPr>
          <w:rFonts w:cs="Arial"/>
          <w:szCs w:val="18"/>
        </w:rPr>
        <w:t>The Services will be delivered by the Windows Azure Support team, which is comprised of Windows Azure specialists who will respond to a customer’s support requests for Windows Azure</w:t>
      </w:r>
      <w:r>
        <w:rPr>
          <w:rFonts w:cs="Arial"/>
          <w:snapToGrid w:val="0"/>
          <w:szCs w:val="18"/>
        </w:rPr>
        <w:t xml:space="preserve">. Customers receive an elevated support experience with </w:t>
      </w:r>
      <w:r>
        <w:rPr>
          <w:rFonts w:cs="Arial"/>
          <w:szCs w:val="18"/>
        </w:rPr>
        <w:t xml:space="preserve">support available 24 hours/day, 7 days/week.  </w:t>
      </w:r>
    </w:p>
    <w:p w14:paraId="72895F57" w14:textId="77777777" w:rsidR="00E7566E" w:rsidRDefault="00E7566E" w:rsidP="00E7566E">
      <w:pPr>
        <w:tabs>
          <w:tab w:val="left" w:pos="360"/>
        </w:tabs>
        <w:jc w:val="both"/>
        <w:rPr>
          <w:rFonts w:cs="Arial"/>
          <w:szCs w:val="18"/>
        </w:rPr>
      </w:pPr>
    </w:p>
    <w:p w14:paraId="72895F58" w14:textId="77777777" w:rsidR="00E7566E" w:rsidRDefault="00E7566E" w:rsidP="00E7566E">
      <w:pPr>
        <w:tabs>
          <w:tab w:val="left" w:pos="360"/>
        </w:tabs>
        <w:jc w:val="both"/>
        <w:rPr>
          <w:rFonts w:cs="Arial"/>
          <w:szCs w:val="18"/>
        </w:rPr>
      </w:pPr>
      <w:r w:rsidRPr="004B4A2B">
        <w:rPr>
          <w:rFonts w:cs="Arial"/>
          <w:szCs w:val="18"/>
        </w:rPr>
        <w:t>“Incident”</w:t>
      </w:r>
      <w:r>
        <w:rPr>
          <w:rFonts w:cs="Arial"/>
          <w:szCs w:val="18"/>
        </w:rPr>
        <w:t xml:space="preserve">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www.windowsazure.com.  </w:t>
      </w:r>
    </w:p>
    <w:p w14:paraId="72895F59" w14:textId="77777777" w:rsidR="00E7566E" w:rsidRDefault="00E7566E" w:rsidP="00E7566E">
      <w:pPr>
        <w:tabs>
          <w:tab w:val="left" w:pos="360"/>
        </w:tabs>
        <w:jc w:val="both"/>
        <w:rPr>
          <w:rFonts w:cs="Arial"/>
          <w:szCs w:val="18"/>
        </w:rPr>
      </w:pPr>
    </w:p>
    <w:p w14:paraId="72895F5A" w14:textId="77777777" w:rsidR="00E7566E" w:rsidRPr="008C4052" w:rsidRDefault="00E7566E" w:rsidP="00E7566E">
      <w:pPr>
        <w:tabs>
          <w:tab w:val="left" w:pos="360"/>
        </w:tabs>
        <w:jc w:val="both"/>
        <w:rPr>
          <w:rFonts w:cs="Arial"/>
          <w:szCs w:val="18"/>
        </w:rPr>
      </w:pPr>
      <w:r w:rsidRPr="00180424">
        <w:rPr>
          <w:rFonts w:cs="Arial"/>
          <w:szCs w:val="18"/>
        </w:rPr>
        <w:t>The</w:t>
      </w:r>
      <w:r w:rsidRPr="00FA643D">
        <w:rPr>
          <w:rFonts w:cs="Arial"/>
          <w:szCs w:val="18"/>
        </w:rPr>
        <w:t xml:space="preserve"> </w:t>
      </w:r>
      <w:r>
        <w:rPr>
          <w:rFonts w:cs="Arial"/>
          <w:szCs w:val="18"/>
        </w:rPr>
        <w:t xml:space="preserve">Services </w:t>
      </w:r>
      <w:r w:rsidRPr="00FA643D">
        <w:rPr>
          <w:rFonts w:cs="Arial"/>
          <w:szCs w:val="18"/>
        </w:rPr>
        <w:t xml:space="preserve">will be provided in the English language unless otherwise agreed to by </w:t>
      </w:r>
      <w:r>
        <w:rPr>
          <w:rFonts w:cs="Arial"/>
          <w:szCs w:val="18"/>
        </w:rPr>
        <w:t xml:space="preserve">a </w:t>
      </w:r>
      <w:r w:rsidRPr="00FA643D">
        <w:rPr>
          <w:rFonts w:cs="Arial"/>
          <w:szCs w:val="18"/>
        </w:rPr>
        <w:t xml:space="preserve">customer and Microsoft in writing. Additional services, including technical support services, may be available for </w:t>
      </w:r>
      <w:r>
        <w:rPr>
          <w:rFonts w:cs="Arial"/>
          <w:szCs w:val="18"/>
        </w:rPr>
        <w:t xml:space="preserve">Windows Azure </w:t>
      </w:r>
      <w:r w:rsidRPr="00FA643D">
        <w:rPr>
          <w:rFonts w:cs="Arial"/>
          <w:szCs w:val="18"/>
        </w:rPr>
        <w:t>pursuant to a separate agree</w:t>
      </w:r>
      <w:r w:rsidRPr="00E85394">
        <w:rPr>
          <w:rFonts w:cs="Arial"/>
          <w:szCs w:val="18"/>
        </w:rPr>
        <w:t>ment entered into between the parties.  Those additional services will be governed by the terms of that separate agreement.</w:t>
      </w:r>
    </w:p>
    <w:p w14:paraId="72895F5B" w14:textId="77777777" w:rsidR="00E7566E" w:rsidRDefault="00E7566E" w:rsidP="00E7566E">
      <w:pPr>
        <w:pStyle w:val="normal1"/>
        <w:jc w:val="both"/>
        <w:rPr>
          <w:sz w:val="18"/>
          <w:szCs w:val="18"/>
        </w:rPr>
      </w:pPr>
    </w:p>
    <w:p w14:paraId="72895F5C" w14:textId="77777777" w:rsidR="00E7566E" w:rsidRDefault="00E7566E" w:rsidP="00E7566E">
      <w:pPr>
        <w:pStyle w:val="normal1"/>
        <w:jc w:val="both"/>
        <w:rPr>
          <w:sz w:val="18"/>
          <w:szCs w:val="18"/>
        </w:rPr>
      </w:pPr>
    </w:p>
    <w:p w14:paraId="72895F5D" w14:textId="77777777" w:rsidR="00E7566E" w:rsidRPr="00EF05F4" w:rsidRDefault="00E7566E" w:rsidP="00E7566E">
      <w:pPr>
        <w:widowControl w:val="0"/>
        <w:tabs>
          <w:tab w:val="left" w:pos="720"/>
          <w:tab w:val="left" w:pos="1170"/>
        </w:tabs>
        <w:rPr>
          <w:rFonts w:cs="Arial"/>
          <w:b/>
          <w:bCs/>
          <w:sz w:val="24"/>
          <w:szCs w:val="18"/>
          <w:lang w:eastAsia="ja-JP"/>
        </w:rPr>
      </w:pPr>
      <w:r w:rsidRPr="00EF05F4">
        <w:rPr>
          <w:rFonts w:cs="Arial"/>
          <w:b/>
          <w:bCs/>
          <w:sz w:val="24"/>
          <w:szCs w:val="18"/>
          <w:lang w:eastAsia="ja-JP"/>
        </w:rPr>
        <w:t>Professional Direct Support for Windows Azure</w:t>
      </w:r>
    </w:p>
    <w:p w14:paraId="72895F5E" w14:textId="77777777" w:rsidR="00E7566E" w:rsidRDefault="00E7566E" w:rsidP="00E7566E">
      <w:pPr>
        <w:tabs>
          <w:tab w:val="left" w:pos="360"/>
        </w:tabs>
        <w:jc w:val="both"/>
        <w:rPr>
          <w:rFonts w:cs="Arial"/>
          <w:b/>
          <w:color w:val="000000"/>
          <w:szCs w:val="18"/>
        </w:rPr>
      </w:pPr>
    </w:p>
    <w:p w14:paraId="72895F5F" w14:textId="77777777" w:rsidR="00E7566E" w:rsidRPr="006D4DFC" w:rsidRDefault="00E7566E" w:rsidP="00E7566E">
      <w:pPr>
        <w:tabs>
          <w:tab w:val="left" w:pos="360"/>
        </w:tabs>
        <w:jc w:val="both"/>
        <w:rPr>
          <w:rFonts w:cs="Arial"/>
          <w:color w:val="000000"/>
          <w:szCs w:val="18"/>
        </w:rPr>
      </w:pPr>
      <w:r w:rsidRPr="006D4DFC">
        <w:rPr>
          <w:rFonts w:cs="Arial"/>
          <w:color w:val="000000"/>
          <w:szCs w:val="18"/>
        </w:rPr>
        <w:t xml:space="preserve">Customers are responsible for setting the initial severity level in consultation with Microsoft, but customers may request a change in severity level at any time.  The incident severity will determine the response levels within Microsoft and estimated response times are defined in the following table.  Our ability to deliver the services depends upon </w:t>
      </w:r>
      <w:r>
        <w:rPr>
          <w:rFonts w:cs="Arial"/>
          <w:color w:val="000000"/>
          <w:szCs w:val="18"/>
        </w:rPr>
        <w:t>the customer’s</w:t>
      </w:r>
      <w:r w:rsidRPr="006D4DFC">
        <w:rPr>
          <w:rFonts w:cs="Arial"/>
          <w:color w:val="000000"/>
          <w:szCs w:val="18"/>
        </w:rPr>
        <w:t xml:space="preserve"> full and timely cooperation, as well as the accuracy and completeness of any information </w:t>
      </w:r>
      <w:r>
        <w:rPr>
          <w:rFonts w:cs="Arial"/>
          <w:color w:val="000000"/>
          <w:szCs w:val="18"/>
        </w:rPr>
        <w:t>the customer</w:t>
      </w:r>
      <w:r w:rsidRPr="006D4DFC">
        <w:rPr>
          <w:rFonts w:cs="Arial"/>
          <w:color w:val="000000"/>
          <w:szCs w:val="18"/>
        </w:rPr>
        <w:t xml:space="preserve"> provide</w:t>
      </w:r>
      <w:r>
        <w:rPr>
          <w:rFonts w:cs="Arial"/>
          <w:color w:val="000000"/>
          <w:szCs w:val="18"/>
        </w:rPr>
        <w:t>s</w:t>
      </w:r>
      <w:r w:rsidRPr="006D4DFC">
        <w:rPr>
          <w:rFonts w:cs="Arial"/>
          <w:color w:val="000000"/>
          <w:szCs w:val="18"/>
        </w:rPr>
        <w:t>.</w:t>
      </w:r>
    </w:p>
    <w:p w14:paraId="72895F60" w14:textId="77777777" w:rsidR="00E7566E" w:rsidRPr="00F42FB8" w:rsidRDefault="00E7566E" w:rsidP="00E7566E">
      <w:pPr>
        <w:rPr>
          <w:b/>
          <w:szCs w:val="24"/>
          <w:lang w:eastAsia="x-none"/>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E7566E" w:rsidRPr="009E0647" w14:paraId="72895F65" w14:textId="77777777" w:rsidTr="00EA30FC">
        <w:tc>
          <w:tcPr>
            <w:tcW w:w="1347" w:type="dxa"/>
            <w:shd w:val="clear" w:color="auto" w:fill="FABF8F"/>
          </w:tcPr>
          <w:p w14:paraId="72895F61" w14:textId="77777777" w:rsidR="00E7566E" w:rsidRPr="0037031E" w:rsidRDefault="00E7566E" w:rsidP="00EA30FC">
            <w:pPr>
              <w:jc w:val="center"/>
              <w:rPr>
                <w:rFonts w:cs="Tahoma"/>
                <w:b/>
                <w:bCs/>
                <w:color w:val="000000"/>
                <w:sz w:val="20"/>
                <w:szCs w:val="18"/>
              </w:rPr>
            </w:pPr>
            <w:r w:rsidRPr="0037031E">
              <w:rPr>
                <w:rFonts w:cs="Tahoma"/>
                <w:b/>
                <w:bCs/>
                <w:color w:val="000000"/>
                <w:sz w:val="20"/>
                <w:szCs w:val="18"/>
              </w:rPr>
              <w:t>Severity</w:t>
            </w:r>
          </w:p>
        </w:tc>
        <w:tc>
          <w:tcPr>
            <w:tcW w:w="1800" w:type="dxa"/>
            <w:shd w:val="clear" w:color="auto" w:fill="FABF8F"/>
          </w:tcPr>
          <w:p w14:paraId="72895F62" w14:textId="77777777" w:rsidR="00E7566E" w:rsidRPr="0037031E" w:rsidRDefault="00E7566E" w:rsidP="00EA30FC">
            <w:pPr>
              <w:jc w:val="center"/>
              <w:rPr>
                <w:rFonts w:cs="Tahoma"/>
                <w:b/>
                <w:bCs/>
                <w:color w:val="000000"/>
                <w:sz w:val="20"/>
                <w:szCs w:val="18"/>
              </w:rPr>
            </w:pPr>
            <w:r w:rsidRPr="0037031E">
              <w:rPr>
                <w:rFonts w:cs="Tahoma"/>
                <w:b/>
                <w:bCs/>
                <w:color w:val="000000"/>
                <w:sz w:val="20"/>
                <w:szCs w:val="18"/>
              </w:rPr>
              <w:t>Contact</w:t>
            </w:r>
          </w:p>
        </w:tc>
        <w:tc>
          <w:tcPr>
            <w:tcW w:w="3079" w:type="dxa"/>
            <w:shd w:val="clear" w:color="auto" w:fill="FABF8F"/>
          </w:tcPr>
          <w:p w14:paraId="72895F63" w14:textId="77777777" w:rsidR="00E7566E" w:rsidRPr="0037031E" w:rsidRDefault="00E7566E" w:rsidP="00EA30FC">
            <w:pPr>
              <w:jc w:val="center"/>
              <w:rPr>
                <w:rFonts w:cs="Tahoma"/>
                <w:b/>
                <w:bCs/>
                <w:color w:val="000000"/>
                <w:sz w:val="20"/>
                <w:szCs w:val="18"/>
              </w:rPr>
            </w:pPr>
            <w:r w:rsidRPr="0037031E">
              <w:rPr>
                <w:rFonts w:cs="Tahoma"/>
                <w:b/>
                <w:bCs/>
                <w:color w:val="000000"/>
                <w:sz w:val="20"/>
                <w:szCs w:val="18"/>
              </w:rPr>
              <w:t>Customer’s Situation</w:t>
            </w:r>
          </w:p>
        </w:tc>
        <w:tc>
          <w:tcPr>
            <w:tcW w:w="3314" w:type="dxa"/>
            <w:shd w:val="clear" w:color="auto" w:fill="FABF8F"/>
          </w:tcPr>
          <w:p w14:paraId="72895F64" w14:textId="77777777" w:rsidR="00E7566E" w:rsidRPr="0037031E" w:rsidRDefault="00E7566E" w:rsidP="00EA30FC">
            <w:pPr>
              <w:jc w:val="center"/>
              <w:rPr>
                <w:rFonts w:cs="Tahoma"/>
                <w:b/>
                <w:bCs/>
                <w:color w:val="000000"/>
                <w:sz w:val="20"/>
                <w:szCs w:val="18"/>
              </w:rPr>
            </w:pPr>
            <w:r w:rsidRPr="0037031E">
              <w:rPr>
                <w:rFonts w:cs="Tahoma"/>
                <w:b/>
                <w:bCs/>
                <w:color w:val="000000"/>
                <w:sz w:val="20"/>
                <w:szCs w:val="18"/>
              </w:rPr>
              <w:t>Expected Microsoft Response</w:t>
            </w:r>
          </w:p>
        </w:tc>
      </w:tr>
      <w:tr w:rsidR="00E7566E" w:rsidRPr="009E0647" w14:paraId="72895F6D" w14:textId="77777777" w:rsidTr="00EA30FC">
        <w:tc>
          <w:tcPr>
            <w:tcW w:w="1347" w:type="dxa"/>
          </w:tcPr>
          <w:p w14:paraId="72895F66" w14:textId="77777777" w:rsidR="00E7566E" w:rsidRDefault="00E7566E" w:rsidP="00EA30FC">
            <w:pPr>
              <w:spacing w:after="60" w:line="240" w:lineRule="atLeast"/>
              <w:jc w:val="center"/>
              <w:rPr>
                <w:rFonts w:ascii="SegoeBook" w:hAnsi="SegoeBook"/>
                <w:szCs w:val="18"/>
              </w:rPr>
            </w:pPr>
            <w:r>
              <w:rPr>
                <w:rFonts w:ascii="SegoeBook" w:hAnsi="SegoeBook"/>
                <w:szCs w:val="18"/>
              </w:rPr>
              <w:t>1</w:t>
            </w:r>
          </w:p>
        </w:tc>
        <w:tc>
          <w:tcPr>
            <w:tcW w:w="1800" w:type="dxa"/>
          </w:tcPr>
          <w:p w14:paraId="72895F67"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72895F68" w14:textId="77777777" w:rsidR="00E7566E" w:rsidRPr="00AB31A0" w:rsidRDefault="00E7566E" w:rsidP="00EA30FC">
            <w:pPr>
              <w:spacing w:after="60" w:line="240" w:lineRule="atLeast"/>
              <w:rPr>
                <w:rFonts w:ascii="SegoeBook" w:hAnsi="SegoeBook"/>
                <w:szCs w:val="18"/>
              </w:rPr>
            </w:pPr>
            <w:r w:rsidRPr="00AB31A0">
              <w:rPr>
                <w:rFonts w:ascii="SegoeBook" w:hAnsi="SegoeBook"/>
                <w:szCs w:val="18"/>
              </w:rPr>
              <w:t xml:space="preserve">Catastrophic business impact: </w:t>
            </w:r>
          </w:p>
          <w:p w14:paraId="72895F69" w14:textId="77777777" w:rsidR="00E7566E" w:rsidRPr="00AB31A0" w:rsidRDefault="00E7566E" w:rsidP="00EA30FC">
            <w:pPr>
              <w:spacing w:after="60" w:line="240" w:lineRule="atLeast"/>
              <w:rPr>
                <w:rFonts w:ascii="SegoeBook" w:hAnsi="SegoeBook"/>
                <w:szCs w:val="18"/>
              </w:rPr>
            </w:pPr>
            <w:r w:rsidRPr="00AB31A0">
              <w:rPr>
                <w:rFonts w:ascii="SegoeBook" w:hAnsi="SegoeBook"/>
                <w:szCs w:val="18"/>
              </w:rPr>
              <w:t>Complete loss of a core (mission critical) business process and work cannot reasonably continue</w:t>
            </w:r>
          </w:p>
          <w:p w14:paraId="72895F6A" w14:textId="77777777" w:rsidR="00E7566E" w:rsidRPr="00C72182" w:rsidRDefault="00E7566E" w:rsidP="00EA30FC">
            <w:pPr>
              <w:spacing w:after="60" w:line="240" w:lineRule="atLeast"/>
              <w:rPr>
                <w:rFonts w:ascii="SegoeBook" w:hAnsi="SegoeBook"/>
                <w:szCs w:val="18"/>
              </w:rPr>
            </w:pPr>
            <w:r w:rsidRPr="00AB31A0">
              <w:rPr>
                <w:rFonts w:ascii="SegoeBook" w:hAnsi="SegoeBook"/>
                <w:szCs w:val="18"/>
              </w:rPr>
              <w:t>Needs immediate attention</w:t>
            </w:r>
          </w:p>
        </w:tc>
        <w:tc>
          <w:tcPr>
            <w:tcW w:w="3314" w:type="dxa"/>
          </w:tcPr>
          <w:p w14:paraId="72895F6B" w14:textId="77777777" w:rsidR="00E7566E" w:rsidRPr="00180424" w:rsidRDefault="00E7566E" w:rsidP="00EA30FC">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72895F6C" w14:textId="77777777" w:rsidR="00E7566E" w:rsidRDefault="00E7566E" w:rsidP="00EA30FC">
            <w:pPr>
              <w:spacing w:after="60" w:line="240" w:lineRule="atLeast"/>
              <w:rPr>
                <w:rFonts w:ascii="SegoeBook" w:hAnsi="SegoeBook"/>
                <w:szCs w:val="18"/>
              </w:rPr>
            </w:pPr>
          </w:p>
        </w:tc>
      </w:tr>
      <w:tr w:rsidR="00E7566E" w:rsidRPr="009E0647" w14:paraId="72895F75" w14:textId="77777777" w:rsidTr="00EA30FC">
        <w:tc>
          <w:tcPr>
            <w:tcW w:w="1347" w:type="dxa"/>
          </w:tcPr>
          <w:p w14:paraId="72895F6E"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A</w:t>
            </w:r>
          </w:p>
        </w:tc>
        <w:tc>
          <w:tcPr>
            <w:tcW w:w="1800" w:type="dxa"/>
          </w:tcPr>
          <w:p w14:paraId="72895F6F"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72895F70" w14:textId="77777777" w:rsidR="00E7566E" w:rsidRPr="00C72182" w:rsidRDefault="00E7566E" w:rsidP="00EA30FC">
            <w:pPr>
              <w:spacing w:after="60" w:line="240" w:lineRule="atLeast"/>
              <w:rPr>
                <w:rFonts w:ascii="SegoeBook" w:hAnsi="SegoeBook"/>
                <w:szCs w:val="18"/>
              </w:rPr>
            </w:pPr>
            <w:r w:rsidRPr="00C72182">
              <w:rPr>
                <w:rFonts w:ascii="SegoeBook" w:hAnsi="SegoeBook"/>
                <w:szCs w:val="18"/>
              </w:rPr>
              <w:t>Critical business impact:</w:t>
            </w:r>
          </w:p>
          <w:p w14:paraId="72895F71" w14:textId="77777777" w:rsidR="00E7566E" w:rsidRPr="00C72182" w:rsidRDefault="00E7566E" w:rsidP="00EA30FC">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72895F72" w14:textId="77777777" w:rsidR="00E7566E" w:rsidRPr="00C72182" w:rsidRDefault="00E7566E" w:rsidP="00EA30FC">
            <w:pPr>
              <w:spacing w:after="60" w:line="240" w:lineRule="atLeast"/>
              <w:rPr>
                <w:rFonts w:ascii="SegoeBook" w:hAnsi="SegoeBook"/>
                <w:szCs w:val="18"/>
              </w:rPr>
            </w:pPr>
            <w:r>
              <w:rPr>
                <w:rFonts w:ascii="SegoeBook" w:hAnsi="SegoeBook"/>
                <w:szCs w:val="18"/>
              </w:rPr>
              <w:t>Needs attention with 1</w:t>
            </w:r>
            <w:r w:rsidRPr="00C72182">
              <w:rPr>
                <w:rFonts w:ascii="SegoeBook" w:hAnsi="SegoeBook"/>
                <w:szCs w:val="18"/>
              </w:rPr>
              <w:t xml:space="preserve"> hour</w:t>
            </w:r>
          </w:p>
        </w:tc>
        <w:tc>
          <w:tcPr>
            <w:tcW w:w="3314" w:type="dxa"/>
          </w:tcPr>
          <w:p w14:paraId="72895F73" w14:textId="77777777" w:rsidR="00E7566E" w:rsidRPr="00180424" w:rsidRDefault="00E7566E" w:rsidP="00EA30FC">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72895F74" w14:textId="77777777" w:rsidR="00E7566E" w:rsidRPr="00C72182" w:rsidRDefault="00E7566E" w:rsidP="00EA30FC">
            <w:pPr>
              <w:spacing w:after="60" w:line="240" w:lineRule="atLeast"/>
              <w:rPr>
                <w:rFonts w:ascii="SegoeBook" w:hAnsi="SegoeBook"/>
                <w:szCs w:val="18"/>
              </w:rPr>
            </w:pPr>
          </w:p>
        </w:tc>
      </w:tr>
      <w:tr w:rsidR="00E7566E" w:rsidRPr="009E0647" w14:paraId="72895F7D" w14:textId="77777777" w:rsidTr="00EA30FC">
        <w:tc>
          <w:tcPr>
            <w:tcW w:w="1347" w:type="dxa"/>
          </w:tcPr>
          <w:p w14:paraId="72895F76"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B</w:t>
            </w:r>
          </w:p>
        </w:tc>
        <w:tc>
          <w:tcPr>
            <w:tcW w:w="1800" w:type="dxa"/>
          </w:tcPr>
          <w:p w14:paraId="72895F77"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72895F78" w14:textId="77777777" w:rsidR="00E7566E" w:rsidRPr="00C72182" w:rsidRDefault="00E7566E" w:rsidP="00EA30FC">
            <w:pPr>
              <w:spacing w:after="60" w:line="240" w:lineRule="atLeast"/>
              <w:rPr>
                <w:rFonts w:ascii="SegoeBook" w:hAnsi="SegoeBook"/>
                <w:szCs w:val="18"/>
              </w:rPr>
            </w:pPr>
            <w:r w:rsidRPr="00C72182">
              <w:rPr>
                <w:rFonts w:ascii="SegoeBook" w:hAnsi="SegoeBook"/>
                <w:szCs w:val="18"/>
              </w:rPr>
              <w:t xml:space="preserve">Moderate business impact: </w:t>
            </w:r>
          </w:p>
          <w:p w14:paraId="72895F79" w14:textId="77777777" w:rsidR="00E7566E" w:rsidRPr="00C72182" w:rsidRDefault="00E7566E" w:rsidP="00EA30FC">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72895F7A" w14:textId="77777777" w:rsidR="00E7566E" w:rsidRPr="00C72182" w:rsidRDefault="00E7566E" w:rsidP="00EA30FC">
            <w:pPr>
              <w:spacing w:after="60" w:line="240" w:lineRule="atLeast"/>
              <w:rPr>
                <w:rFonts w:ascii="SegoeBook" w:hAnsi="SegoeBook"/>
                <w:szCs w:val="18"/>
              </w:rPr>
            </w:pPr>
            <w:r>
              <w:rPr>
                <w:rFonts w:ascii="SegoeBook" w:hAnsi="SegoeBook"/>
                <w:szCs w:val="18"/>
              </w:rPr>
              <w:t>Needs attention within 2</w:t>
            </w:r>
            <w:r w:rsidRPr="00C72182">
              <w:rPr>
                <w:rFonts w:ascii="SegoeBook" w:hAnsi="SegoeBook"/>
                <w:szCs w:val="18"/>
              </w:rPr>
              <w:t xml:space="preserve"> Hours</w:t>
            </w:r>
          </w:p>
        </w:tc>
        <w:tc>
          <w:tcPr>
            <w:tcW w:w="3314" w:type="dxa"/>
          </w:tcPr>
          <w:p w14:paraId="72895F7B" w14:textId="77777777" w:rsidR="00E7566E" w:rsidRPr="00180424" w:rsidRDefault="00E7566E" w:rsidP="00EA30FC">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72895F7C" w14:textId="77777777" w:rsidR="00E7566E" w:rsidRPr="00C72182" w:rsidRDefault="00E7566E" w:rsidP="00EA30FC">
            <w:pPr>
              <w:spacing w:after="60" w:line="240" w:lineRule="atLeast"/>
              <w:rPr>
                <w:rFonts w:ascii="SegoeBook" w:hAnsi="SegoeBook"/>
                <w:szCs w:val="18"/>
              </w:rPr>
            </w:pPr>
          </w:p>
        </w:tc>
      </w:tr>
      <w:tr w:rsidR="00E7566E" w:rsidRPr="009E0647" w14:paraId="72895F85" w14:textId="77777777" w:rsidTr="00EA30FC">
        <w:tc>
          <w:tcPr>
            <w:tcW w:w="1347" w:type="dxa"/>
          </w:tcPr>
          <w:p w14:paraId="72895F7E"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C</w:t>
            </w:r>
          </w:p>
        </w:tc>
        <w:tc>
          <w:tcPr>
            <w:tcW w:w="1800" w:type="dxa"/>
          </w:tcPr>
          <w:p w14:paraId="72895F7F"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Submission via web</w:t>
            </w:r>
          </w:p>
        </w:tc>
        <w:tc>
          <w:tcPr>
            <w:tcW w:w="3079" w:type="dxa"/>
          </w:tcPr>
          <w:p w14:paraId="72895F80" w14:textId="77777777" w:rsidR="00E7566E" w:rsidRPr="00C72182" w:rsidRDefault="00E7566E" w:rsidP="00EA30FC">
            <w:pPr>
              <w:rPr>
                <w:rFonts w:ascii="SegoeBook" w:hAnsi="SegoeBook"/>
                <w:szCs w:val="18"/>
              </w:rPr>
            </w:pPr>
            <w:r w:rsidRPr="00C72182">
              <w:rPr>
                <w:rFonts w:ascii="SegoeBook" w:hAnsi="SegoeBook"/>
                <w:szCs w:val="18"/>
              </w:rPr>
              <w:t>Minimum business impact:</w:t>
            </w:r>
          </w:p>
          <w:p w14:paraId="72895F81" w14:textId="77777777" w:rsidR="00E7566E" w:rsidRPr="00C72182" w:rsidRDefault="00E7566E" w:rsidP="00EA30FC">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72895F82" w14:textId="77777777" w:rsidR="00E7566E" w:rsidRPr="00C72182" w:rsidRDefault="00E7566E" w:rsidP="00EA30FC">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4</w:t>
            </w:r>
            <w:r w:rsidRPr="00C72182">
              <w:rPr>
                <w:rFonts w:ascii="SegoeBook" w:hAnsi="SegoeBook"/>
                <w:szCs w:val="18"/>
              </w:rPr>
              <w:t xml:space="preserve"> Hours</w:t>
            </w:r>
          </w:p>
        </w:tc>
        <w:tc>
          <w:tcPr>
            <w:tcW w:w="3314" w:type="dxa"/>
          </w:tcPr>
          <w:p w14:paraId="72895F83" w14:textId="77777777" w:rsidR="00E7566E" w:rsidRPr="00180424" w:rsidRDefault="00E7566E" w:rsidP="00EA30FC">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72895F84" w14:textId="77777777" w:rsidR="00E7566E" w:rsidRPr="00C72182" w:rsidRDefault="00E7566E" w:rsidP="00EA30FC">
            <w:pPr>
              <w:spacing w:line="240" w:lineRule="atLeast"/>
              <w:rPr>
                <w:rFonts w:ascii="SegoeBook" w:hAnsi="SegoeBook"/>
                <w:szCs w:val="18"/>
              </w:rPr>
            </w:pPr>
          </w:p>
        </w:tc>
      </w:tr>
    </w:tbl>
    <w:p w14:paraId="72895F86" w14:textId="77777777" w:rsidR="00E7566E" w:rsidRPr="00F42FB8" w:rsidRDefault="00E7566E" w:rsidP="00E7566E">
      <w:pPr>
        <w:rPr>
          <w:b/>
          <w:szCs w:val="24"/>
          <w:lang w:eastAsia="x-none"/>
        </w:rPr>
      </w:pPr>
    </w:p>
    <w:p w14:paraId="72895F87" w14:textId="77777777" w:rsidR="00E7566E" w:rsidRPr="0064255F" w:rsidRDefault="00E7566E" w:rsidP="00E7566E">
      <w:pPr>
        <w:tabs>
          <w:tab w:val="left" w:pos="360"/>
        </w:tabs>
        <w:jc w:val="both"/>
        <w:rPr>
          <w:rFonts w:cs="Arial"/>
          <w:color w:val="000000"/>
          <w:szCs w:val="18"/>
        </w:rPr>
      </w:pPr>
      <w:r w:rsidRPr="00EF0219">
        <w:rPr>
          <w:rFonts w:cs="Arial"/>
          <w:b/>
          <w:color w:val="000000"/>
          <w:szCs w:val="18"/>
        </w:rPr>
        <w:t>Additional Escalation Services</w:t>
      </w:r>
      <w:r>
        <w:rPr>
          <w:rFonts w:cs="Arial"/>
          <w:color w:val="000000"/>
          <w:szCs w:val="18"/>
        </w:rPr>
        <w:t xml:space="preserve">. </w:t>
      </w:r>
      <w:r w:rsidRPr="00EF0219">
        <w:rPr>
          <w:rFonts w:cs="Arial"/>
          <w:color w:val="000000"/>
          <w:szCs w:val="18"/>
        </w:rPr>
        <w:t>In addition</w:t>
      </w:r>
      <w:r>
        <w:rPr>
          <w:rFonts w:cs="Arial"/>
          <w:snapToGrid w:val="0"/>
          <w:szCs w:val="18"/>
        </w:rPr>
        <w:t xml:space="preserve"> to the Services described above, Professional Direct Support for Windows Azure customers receive </w:t>
      </w:r>
      <w:r>
        <w:rPr>
          <w:rFonts w:cs="Arial"/>
          <w:snapToGrid w:val="0"/>
          <w:color w:val="000000"/>
          <w:szCs w:val="18"/>
        </w:rPr>
        <w:t>help coordinating</w:t>
      </w:r>
      <w:r w:rsidRPr="0064255F">
        <w:rPr>
          <w:rFonts w:cs="Arial"/>
          <w:snapToGrid w:val="0"/>
          <w:color w:val="000000"/>
          <w:szCs w:val="18"/>
        </w:rPr>
        <w:t xml:space="preserve"> the support and services relationship</w:t>
      </w:r>
      <w:r>
        <w:rPr>
          <w:rFonts w:cs="Arial"/>
          <w:snapToGrid w:val="0"/>
          <w:color w:val="000000"/>
          <w:szCs w:val="18"/>
        </w:rPr>
        <w:t xml:space="preserve"> for Windows Azure</w:t>
      </w:r>
      <w:r w:rsidRPr="0064255F">
        <w:rPr>
          <w:rFonts w:cs="Arial"/>
          <w:snapToGrid w:val="0"/>
          <w:color w:val="000000"/>
          <w:szCs w:val="18"/>
        </w:rPr>
        <w:t xml:space="preserve">.  </w:t>
      </w:r>
      <w:r>
        <w:rPr>
          <w:rFonts w:cs="Arial"/>
          <w:snapToGrid w:val="0"/>
          <w:color w:val="000000"/>
          <w:szCs w:val="18"/>
        </w:rPr>
        <w:t>These services are delivered by a pool of services personnel (“</w:t>
      </w:r>
      <w:r>
        <w:rPr>
          <w:rFonts w:cs="Arial"/>
          <w:b/>
          <w:snapToGrid w:val="0"/>
          <w:color w:val="000000"/>
          <w:szCs w:val="18"/>
        </w:rPr>
        <w:t>Escalation Agents”</w:t>
      </w:r>
      <w:r>
        <w:rPr>
          <w:rFonts w:cs="Arial"/>
          <w:snapToGrid w:val="0"/>
          <w:color w:val="000000"/>
          <w:szCs w:val="18"/>
        </w:rPr>
        <w:t xml:space="preserve">).  </w:t>
      </w:r>
      <w:r w:rsidRPr="0064255F">
        <w:rPr>
          <w:rFonts w:cs="Arial"/>
          <w:snapToGrid w:val="0"/>
          <w:color w:val="000000"/>
          <w:szCs w:val="18"/>
        </w:rPr>
        <w:t xml:space="preserve">The </w:t>
      </w:r>
      <w:r>
        <w:rPr>
          <w:rFonts w:cs="Arial"/>
          <w:snapToGrid w:val="0"/>
          <w:color w:val="000000"/>
          <w:szCs w:val="18"/>
        </w:rPr>
        <w:t>Escalation Agents</w:t>
      </w:r>
      <w:r w:rsidRPr="0064255F">
        <w:rPr>
          <w:rFonts w:cs="Arial"/>
          <w:snapToGrid w:val="0"/>
          <w:color w:val="000000"/>
          <w:szCs w:val="18"/>
        </w:rPr>
        <w:t xml:space="preserve"> are </w:t>
      </w:r>
      <w:r>
        <w:rPr>
          <w:rFonts w:cs="Arial"/>
          <w:szCs w:val="18"/>
        </w:rPr>
        <w:t xml:space="preserve">the customer’s </w:t>
      </w:r>
      <w:r w:rsidRPr="0064255F">
        <w:rPr>
          <w:rFonts w:cs="Arial"/>
          <w:snapToGrid w:val="0"/>
          <w:color w:val="000000"/>
          <w:szCs w:val="18"/>
        </w:rPr>
        <w:t>advocate</w:t>
      </w:r>
      <w:r>
        <w:rPr>
          <w:rFonts w:cs="Arial"/>
          <w:snapToGrid w:val="0"/>
          <w:color w:val="000000"/>
          <w:szCs w:val="18"/>
        </w:rPr>
        <w:t>s</w:t>
      </w:r>
      <w:r w:rsidRPr="0064255F">
        <w:rPr>
          <w:rFonts w:cs="Arial"/>
          <w:snapToGrid w:val="0"/>
          <w:color w:val="000000"/>
          <w:szCs w:val="18"/>
        </w:rPr>
        <w:t xml:space="preserve"> within Microsoft and facilitate </w:t>
      </w:r>
      <w:r>
        <w:rPr>
          <w:rFonts w:cs="Arial"/>
          <w:snapToGrid w:val="0"/>
          <w:color w:val="000000"/>
          <w:szCs w:val="18"/>
        </w:rPr>
        <w:t xml:space="preserve">coordination with </w:t>
      </w:r>
      <w:r w:rsidRPr="0064255F">
        <w:rPr>
          <w:rFonts w:cs="Arial"/>
          <w:snapToGrid w:val="0"/>
          <w:color w:val="000000"/>
          <w:szCs w:val="18"/>
        </w:rPr>
        <w:t>team</w:t>
      </w:r>
      <w:r>
        <w:rPr>
          <w:rFonts w:cs="Arial"/>
          <w:snapToGrid w:val="0"/>
          <w:color w:val="000000"/>
          <w:szCs w:val="18"/>
        </w:rPr>
        <w:t>s</w:t>
      </w:r>
      <w:r w:rsidRPr="0064255F">
        <w:rPr>
          <w:rFonts w:cs="Arial"/>
          <w:snapToGrid w:val="0"/>
          <w:color w:val="000000"/>
          <w:szCs w:val="18"/>
        </w:rPr>
        <w:t xml:space="preserve"> that can provide</w:t>
      </w:r>
      <w:r>
        <w:rPr>
          <w:rFonts w:cs="Arial"/>
          <w:snapToGrid w:val="0"/>
          <w:color w:val="000000"/>
          <w:szCs w:val="18"/>
        </w:rPr>
        <w:t xml:space="preserve"> the technical support available for the Online Services.</w:t>
      </w:r>
      <w:r w:rsidRPr="0064255F">
        <w:rPr>
          <w:rFonts w:cs="Arial"/>
          <w:snapToGrid w:val="0"/>
          <w:color w:val="000000"/>
          <w:szCs w:val="18"/>
        </w:rPr>
        <w:t xml:space="preserve">  The </w:t>
      </w:r>
      <w:r>
        <w:rPr>
          <w:rFonts w:cs="Arial"/>
          <w:snapToGrid w:val="0"/>
          <w:color w:val="000000"/>
          <w:szCs w:val="18"/>
        </w:rPr>
        <w:t>Escalation Agents</w:t>
      </w:r>
      <w:r w:rsidRPr="0064255F">
        <w:rPr>
          <w:rFonts w:cs="Arial"/>
          <w:snapToGrid w:val="0"/>
          <w:color w:val="000000"/>
          <w:szCs w:val="18"/>
        </w:rPr>
        <w:t xml:space="preserve"> also serve as the point of information delivery and provide </w:t>
      </w:r>
      <w:r>
        <w:rPr>
          <w:rFonts w:cs="Arial"/>
          <w:szCs w:val="18"/>
        </w:rPr>
        <w:t xml:space="preserve">customer </w:t>
      </w:r>
      <w:r w:rsidRPr="0064255F">
        <w:rPr>
          <w:rFonts w:cs="Arial"/>
          <w:snapToGrid w:val="0"/>
          <w:color w:val="000000"/>
          <w:szCs w:val="18"/>
        </w:rPr>
        <w:t xml:space="preserve">feedback regarding the </w:t>
      </w:r>
      <w:r>
        <w:rPr>
          <w:rFonts w:cs="Arial"/>
          <w:snapToGrid w:val="0"/>
          <w:color w:val="000000"/>
          <w:szCs w:val="18"/>
        </w:rPr>
        <w:t xml:space="preserve">Services </w:t>
      </w:r>
      <w:r w:rsidRPr="0064255F">
        <w:rPr>
          <w:rFonts w:cs="Arial"/>
          <w:snapToGrid w:val="0"/>
          <w:color w:val="000000"/>
          <w:szCs w:val="18"/>
        </w:rPr>
        <w:t xml:space="preserve">to other Microsoft groups.  The </w:t>
      </w:r>
      <w:r>
        <w:rPr>
          <w:rFonts w:cs="Arial"/>
          <w:snapToGrid w:val="0"/>
          <w:color w:val="000000"/>
          <w:szCs w:val="18"/>
        </w:rPr>
        <w:t>Escalation Agents</w:t>
      </w:r>
      <w:r w:rsidRPr="0064255F">
        <w:rPr>
          <w:rFonts w:cs="Arial"/>
          <w:snapToGrid w:val="0"/>
          <w:color w:val="000000"/>
          <w:szCs w:val="18"/>
        </w:rPr>
        <w:t xml:space="preserve"> </w:t>
      </w:r>
      <w:r>
        <w:rPr>
          <w:rFonts w:cs="Arial"/>
          <w:snapToGrid w:val="0"/>
          <w:color w:val="000000"/>
          <w:szCs w:val="18"/>
        </w:rPr>
        <w:t xml:space="preserve">may </w:t>
      </w:r>
      <w:r w:rsidRPr="0064255F">
        <w:rPr>
          <w:rFonts w:cs="Arial"/>
          <w:snapToGrid w:val="0"/>
          <w:color w:val="000000"/>
          <w:szCs w:val="18"/>
        </w:rPr>
        <w:t xml:space="preserve">also provide the following </w:t>
      </w:r>
      <w:r>
        <w:rPr>
          <w:rFonts w:cs="Arial"/>
          <w:snapToGrid w:val="0"/>
          <w:color w:val="000000"/>
          <w:szCs w:val="18"/>
        </w:rPr>
        <w:t>additional Services</w:t>
      </w:r>
      <w:r w:rsidRPr="0064255F">
        <w:rPr>
          <w:rFonts w:cs="Arial"/>
          <w:snapToGrid w:val="0"/>
          <w:color w:val="000000"/>
          <w:szCs w:val="18"/>
        </w:rPr>
        <w:t>:</w:t>
      </w:r>
    </w:p>
    <w:p w14:paraId="72895F88" w14:textId="77777777" w:rsidR="00E7566E" w:rsidRPr="0064255F" w:rsidRDefault="00E7566E" w:rsidP="00E7566E">
      <w:pPr>
        <w:tabs>
          <w:tab w:val="left" w:pos="360"/>
        </w:tabs>
        <w:jc w:val="both"/>
        <w:rPr>
          <w:rFonts w:cs="Arial"/>
          <w:color w:val="000000"/>
          <w:szCs w:val="18"/>
        </w:rPr>
      </w:pPr>
    </w:p>
    <w:p w14:paraId="72895F89" w14:textId="77777777" w:rsidR="00E7566E" w:rsidRDefault="00E7566E" w:rsidP="00E7566E">
      <w:pPr>
        <w:numPr>
          <w:ilvl w:val="0"/>
          <w:numId w:val="116"/>
        </w:numPr>
        <w:tabs>
          <w:tab w:val="clear" w:pos="720"/>
        </w:tabs>
        <w:spacing w:after="60"/>
        <w:ind w:left="1440"/>
        <w:jc w:val="both"/>
        <w:rPr>
          <w:rFonts w:cs="Arial"/>
          <w:szCs w:val="18"/>
        </w:rPr>
      </w:pPr>
      <w:r w:rsidRPr="00555459">
        <w:rPr>
          <w:rFonts w:cs="Tahoma"/>
          <w:b/>
          <w:color w:val="000000"/>
          <w:szCs w:val="18"/>
        </w:rPr>
        <w:t>Planning and Resource Facilitation.</w:t>
      </w:r>
      <w:r>
        <w:rPr>
          <w:rFonts w:cs="Arial"/>
          <w:szCs w:val="18"/>
        </w:rPr>
        <w:t xml:space="preserve"> </w:t>
      </w:r>
      <w:r w:rsidRPr="007C713C">
        <w:rPr>
          <w:rFonts w:cs="Arial"/>
          <w:szCs w:val="18"/>
        </w:rPr>
        <w:t xml:space="preserve">At the commencement of this </w:t>
      </w:r>
      <w:r w:rsidRPr="002E57CF">
        <w:rPr>
          <w:rFonts w:cs="Arial"/>
          <w:szCs w:val="18"/>
        </w:rPr>
        <w:t>Agreement</w:t>
      </w:r>
      <w:r w:rsidRPr="007C713C">
        <w:rPr>
          <w:rFonts w:cs="Arial"/>
          <w:szCs w:val="18"/>
        </w:rPr>
        <w:t xml:space="preserve">, Microsoft offers an orientation session to customer management and staff via teleconference.  The purpose of this meeting is to discuss the </w:t>
      </w:r>
      <w:r>
        <w:rPr>
          <w:rFonts w:cs="Arial"/>
          <w:szCs w:val="18"/>
        </w:rPr>
        <w:t xml:space="preserve">support Services </w:t>
      </w:r>
      <w:r w:rsidRPr="007C713C">
        <w:rPr>
          <w:rFonts w:cs="Arial"/>
          <w:szCs w:val="18"/>
        </w:rPr>
        <w:t xml:space="preserve">available and to answer any questions so that the customer may plan its use of the </w:t>
      </w:r>
      <w:r>
        <w:rPr>
          <w:rFonts w:cs="Arial"/>
          <w:szCs w:val="18"/>
        </w:rPr>
        <w:t>Services</w:t>
      </w:r>
      <w:r w:rsidRPr="007C713C">
        <w:rPr>
          <w:rFonts w:cs="Arial"/>
          <w:szCs w:val="18"/>
        </w:rPr>
        <w:t>.</w:t>
      </w:r>
    </w:p>
    <w:p w14:paraId="72895F8A" w14:textId="77777777" w:rsidR="00E7566E" w:rsidRPr="009C7CAF" w:rsidRDefault="00E7566E" w:rsidP="00E7566E">
      <w:pPr>
        <w:numPr>
          <w:ilvl w:val="0"/>
          <w:numId w:val="116"/>
        </w:numPr>
        <w:tabs>
          <w:tab w:val="clear" w:pos="720"/>
        </w:tabs>
        <w:spacing w:after="60"/>
        <w:ind w:left="1440"/>
        <w:jc w:val="both"/>
        <w:rPr>
          <w:rFonts w:cs="Arial"/>
          <w:szCs w:val="18"/>
        </w:rPr>
      </w:pPr>
      <w:r w:rsidRPr="00555459">
        <w:rPr>
          <w:rFonts w:cs="Tahoma"/>
          <w:b/>
          <w:color w:val="000000"/>
          <w:szCs w:val="18"/>
        </w:rPr>
        <w:t>Escalation Management.</w:t>
      </w:r>
      <w:r>
        <w:rPr>
          <w:rFonts w:cs="Arial"/>
          <w:szCs w:val="18"/>
        </w:rPr>
        <w:t xml:space="preserve"> </w:t>
      </w:r>
      <w:r w:rsidRPr="009C7CAF">
        <w:rPr>
          <w:rFonts w:cs="Arial"/>
          <w:szCs w:val="18"/>
        </w:rPr>
        <w:t>An</w:t>
      </w:r>
      <w:r w:rsidRPr="009C7CAF">
        <w:rPr>
          <w:rFonts w:cs="Arial"/>
          <w:snapToGrid w:val="0"/>
          <w:szCs w:val="18"/>
        </w:rPr>
        <w:t xml:space="preserve"> Escalation Agent will provide </w:t>
      </w:r>
      <w:r>
        <w:rPr>
          <w:rFonts w:cs="Arial"/>
          <w:snapToGrid w:val="0"/>
          <w:szCs w:val="18"/>
        </w:rPr>
        <w:t xml:space="preserve">the customer </w:t>
      </w:r>
      <w:r w:rsidRPr="009C7CAF">
        <w:rPr>
          <w:rFonts w:cs="Arial"/>
          <w:snapToGrid w:val="0"/>
          <w:szCs w:val="18"/>
        </w:rPr>
        <w:t xml:space="preserve">with technical support escalation management services for </w:t>
      </w:r>
      <w:r>
        <w:rPr>
          <w:rFonts w:cs="Arial"/>
          <w:snapToGrid w:val="0"/>
          <w:szCs w:val="18"/>
        </w:rPr>
        <w:t>Windows Azure</w:t>
      </w:r>
      <w:r w:rsidRPr="009C7CAF">
        <w:rPr>
          <w:rFonts w:cs="Arial"/>
          <w:snapToGrid w:val="0"/>
          <w:szCs w:val="18"/>
        </w:rPr>
        <w:t>.</w:t>
      </w:r>
    </w:p>
    <w:p w14:paraId="72895F8B" w14:textId="77777777" w:rsidR="00E7566E" w:rsidRDefault="00E7566E" w:rsidP="00E7566E">
      <w:pPr>
        <w:tabs>
          <w:tab w:val="left" w:pos="360"/>
        </w:tabs>
        <w:jc w:val="both"/>
        <w:rPr>
          <w:rFonts w:cs="Arial"/>
          <w:color w:val="000000"/>
          <w:szCs w:val="18"/>
        </w:rPr>
      </w:pPr>
    </w:p>
    <w:p w14:paraId="72895F8C" w14:textId="77777777" w:rsidR="00E7566E" w:rsidRPr="00E03856" w:rsidRDefault="00E7566E" w:rsidP="00E7566E">
      <w:pPr>
        <w:pStyle w:val="normal1"/>
        <w:jc w:val="both"/>
        <w:rPr>
          <w:b/>
          <w:sz w:val="18"/>
          <w:szCs w:val="18"/>
        </w:rPr>
      </w:pPr>
      <w:r w:rsidRPr="00581C47">
        <w:rPr>
          <w:color w:val="000000"/>
          <w:sz w:val="18"/>
          <w:szCs w:val="18"/>
        </w:rPr>
        <w:t>Escalation Services are provided during 9.00 am and 5.00 pm Local Time,</w:t>
      </w:r>
      <w:r w:rsidRPr="00581C47">
        <w:rPr>
          <w:color w:val="FF3399"/>
          <w:sz w:val="18"/>
          <w:szCs w:val="18"/>
        </w:rPr>
        <w:t xml:space="preserve"> </w:t>
      </w:r>
      <w:r w:rsidRPr="00581C47">
        <w:rPr>
          <w:sz w:val="18"/>
          <w:szCs w:val="18"/>
        </w:rPr>
        <w:t>Monday to Friday, excluding weekends and holidays.</w:t>
      </w:r>
      <w:r w:rsidRPr="00581C47" w:rsidDel="006D4DFC">
        <w:rPr>
          <w:color w:val="000000"/>
          <w:sz w:val="18"/>
          <w:szCs w:val="18"/>
          <w:u w:val="single"/>
        </w:rPr>
        <w:t xml:space="preserve"> </w:t>
      </w:r>
    </w:p>
    <w:p w14:paraId="72895F8D" w14:textId="77777777" w:rsidR="00E7566E" w:rsidRDefault="00E7566E" w:rsidP="00E7566E">
      <w:pPr>
        <w:pStyle w:val="normal1"/>
        <w:jc w:val="both"/>
        <w:rPr>
          <w:b/>
          <w:sz w:val="18"/>
          <w:szCs w:val="18"/>
        </w:rPr>
      </w:pPr>
    </w:p>
    <w:p w14:paraId="72895F8E" w14:textId="77777777" w:rsidR="00E7566E" w:rsidRDefault="00E7566E" w:rsidP="00E7566E">
      <w:pPr>
        <w:tabs>
          <w:tab w:val="left" w:pos="360"/>
        </w:tabs>
        <w:jc w:val="both"/>
        <w:rPr>
          <w:rFonts w:cs="Arial"/>
          <w:szCs w:val="18"/>
        </w:rPr>
      </w:pPr>
      <w:r>
        <w:rPr>
          <w:rFonts w:cs="Arial"/>
          <w:b/>
          <w:szCs w:val="18"/>
        </w:rPr>
        <w:t xml:space="preserve">Other Information Services and Benefits. </w:t>
      </w:r>
      <w:r>
        <w:rPr>
          <w:rFonts w:cs="Arial"/>
          <w:szCs w:val="18"/>
        </w:rPr>
        <w:t>Information Services provide with technical information about Windows Azure and support tools that help customers implement and operate Windows Azure in a more efficient and effective manner.  Information Services includes the following:</w:t>
      </w:r>
    </w:p>
    <w:p w14:paraId="72895F8F" w14:textId="77777777" w:rsidR="00E7566E" w:rsidRDefault="00E7566E" w:rsidP="00E7566E">
      <w:pPr>
        <w:tabs>
          <w:tab w:val="left" w:pos="360"/>
        </w:tabs>
        <w:jc w:val="both"/>
        <w:rPr>
          <w:rFonts w:cs="Arial"/>
          <w:szCs w:val="18"/>
        </w:rPr>
      </w:pPr>
    </w:p>
    <w:p w14:paraId="72895F90" w14:textId="77777777" w:rsidR="00E7566E" w:rsidRPr="00555459" w:rsidRDefault="00E7566E" w:rsidP="00E7566E">
      <w:pPr>
        <w:pStyle w:val="ListParagraph"/>
        <w:numPr>
          <w:ilvl w:val="0"/>
          <w:numId w:val="117"/>
        </w:numPr>
        <w:tabs>
          <w:tab w:val="left" w:pos="360"/>
        </w:tabs>
        <w:spacing w:after="60"/>
        <w:ind w:left="1440"/>
        <w:contextualSpacing w:val="0"/>
        <w:jc w:val="both"/>
        <w:rPr>
          <w:rFonts w:ascii="Tahoma" w:hAnsi="Tahoma" w:cs="Arial"/>
          <w:snapToGrid w:val="0"/>
          <w:sz w:val="18"/>
          <w:szCs w:val="18"/>
          <w:lang w:val="en-US" w:eastAsia="en-US"/>
        </w:rPr>
      </w:pPr>
      <w:r w:rsidRPr="00555459">
        <w:rPr>
          <w:rFonts w:ascii="Tahoma" w:hAnsi="Tahoma" w:cs="Tahoma"/>
          <w:b/>
          <w:color w:val="000000"/>
          <w:sz w:val="18"/>
          <w:szCs w:val="18"/>
          <w:lang w:val="en-US" w:eastAsia="en-US"/>
        </w:rPr>
        <w:t>Professional Direct Support for Windows Azure exclusive content.</w:t>
      </w:r>
      <w:r>
        <w:rPr>
          <w:rFonts w:ascii="Tahoma" w:hAnsi="Tahoma" w:cs="Tahoma"/>
          <w:b/>
          <w:color w:val="000000"/>
          <w:sz w:val="18"/>
          <w:szCs w:val="18"/>
          <w:lang w:val="en-US" w:eastAsia="en-US"/>
        </w:rPr>
        <w:t xml:space="preserve"> </w:t>
      </w:r>
      <w:r w:rsidRPr="00555459">
        <w:rPr>
          <w:rFonts w:ascii="Tahoma" w:hAnsi="Tahoma" w:cs="Arial"/>
          <w:snapToGrid w:val="0"/>
          <w:sz w:val="18"/>
          <w:szCs w:val="18"/>
          <w:lang w:val="en-US" w:eastAsia="en-US"/>
        </w:rPr>
        <w:t xml:space="preserve">Customers will be granted access to exclusive Windows Azure content including, but not limited to, online publications related to architectural and deployment best practice guides, archived training content, notifications of upcoming Webinars and other general information about </w:t>
      </w:r>
      <w:r>
        <w:rPr>
          <w:rFonts w:ascii="Tahoma" w:hAnsi="Tahoma" w:cs="Arial"/>
          <w:snapToGrid w:val="0"/>
          <w:sz w:val="18"/>
          <w:szCs w:val="18"/>
          <w:lang w:val="en-US" w:eastAsia="en-US"/>
        </w:rPr>
        <w:t>Windows azure</w:t>
      </w:r>
      <w:r w:rsidRPr="00555459">
        <w:rPr>
          <w:rFonts w:ascii="Tahoma" w:hAnsi="Tahoma" w:cs="Arial"/>
          <w:snapToGrid w:val="0"/>
          <w:sz w:val="18"/>
          <w:szCs w:val="18"/>
          <w:lang w:val="en-US" w:eastAsia="en-US"/>
        </w:rPr>
        <w:t>.</w:t>
      </w:r>
    </w:p>
    <w:p w14:paraId="72895F91" w14:textId="77777777" w:rsidR="00E7566E" w:rsidRPr="009C7CAF" w:rsidRDefault="00E7566E" w:rsidP="00E7566E">
      <w:pPr>
        <w:numPr>
          <w:ilvl w:val="0"/>
          <w:numId w:val="117"/>
        </w:numPr>
        <w:tabs>
          <w:tab w:val="left" w:pos="360"/>
        </w:tabs>
        <w:spacing w:after="60"/>
        <w:ind w:left="1440"/>
        <w:jc w:val="both"/>
        <w:rPr>
          <w:rFonts w:cs="Arial"/>
          <w:snapToGrid w:val="0"/>
          <w:szCs w:val="18"/>
        </w:rPr>
      </w:pPr>
      <w:r w:rsidRPr="00555459">
        <w:rPr>
          <w:rFonts w:cs="Tahoma"/>
          <w:b/>
          <w:color w:val="000000"/>
          <w:szCs w:val="18"/>
        </w:rPr>
        <w:t>Webinars.</w:t>
      </w:r>
      <w:r>
        <w:rPr>
          <w:rFonts w:cs="Arial"/>
          <w:szCs w:val="18"/>
        </w:rPr>
        <w:t xml:space="preserve"> Webinars are regularly scheduled discussions led by Our professionals covering key areas of Microsoft Online Services. Example topics may include, but are not limited to, “Getting Started” with Windows Azure, New Feature Briefings, and “Ask the Experts” Q&amp;A. </w:t>
      </w:r>
    </w:p>
    <w:p w14:paraId="72895F92" w14:textId="77777777" w:rsidR="00E7566E" w:rsidRPr="00555459" w:rsidRDefault="00E7566E" w:rsidP="00E7566E">
      <w:pPr>
        <w:numPr>
          <w:ilvl w:val="0"/>
          <w:numId w:val="117"/>
        </w:numPr>
        <w:tabs>
          <w:tab w:val="left" w:pos="360"/>
        </w:tabs>
        <w:spacing w:after="60"/>
        <w:ind w:left="1440"/>
        <w:jc w:val="both"/>
        <w:rPr>
          <w:rFonts w:cs="Tahoma"/>
          <w:b/>
          <w:color w:val="000000"/>
          <w:szCs w:val="18"/>
        </w:rPr>
      </w:pPr>
      <w:r w:rsidRPr="00555459">
        <w:rPr>
          <w:rFonts w:cs="Tahoma"/>
          <w:b/>
          <w:color w:val="000000"/>
          <w:szCs w:val="18"/>
        </w:rPr>
        <w:t>Additional Advisory Services performed by Escalation Agents</w:t>
      </w:r>
    </w:p>
    <w:p w14:paraId="72895F93" w14:textId="77777777" w:rsidR="00E7566E" w:rsidRPr="009C7CAF" w:rsidRDefault="00E7566E" w:rsidP="00E7566E">
      <w:pPr>
        <w:numPr>
          <w:ilvl w:val="1"/>
          <w:numId w:val="105"/>
        </w:numPr>
        <w:tabs>
          <w:tab w:val="left" w:pos="360"/>
        </w:tabs>
        <w:spacing w:after="60"/>
        <w:ind w:left="1980"/>
        <w:jc w:val="both"/>
        <w:rPr>
          <w:rFonts w:cs="Arial"/>
          <w:snapToGrid w:val="0"/>
          <w:szCs w:val="18"/>
        </w:rPr>
      </w:pPr>
      <w:r w:rsidRPr="009C7CAF">
        <w:rPr>
          <w:rFonts w:cs="Arial"/>
          <w:snapToGrid w:val="0"/>
          <w:szCs w:val="18"/>
        </w:rPr>
        <w:t xml:space="preserve">Referrals to top online resources.  An Escalation Agent will provide </w:t>
      </w:r>
      <w:r>
        <w:rPr>
          <w:rFonts w:cs="Arial"/>
          <w:snapToGrid w:val="0"/>
          <w:szCs w:val="18"/>
        </w:rPr>
        <w:t>customers</w:t>
      </w:r>
      <w:r w:rsidRPr="009C7CAF">
        <w:rPr>
          <w:rFonts w:cs="Arial"/>
          <w:snapToGrid w:val="0"/>
          <w:szCs w:val="18"/>
        </w:rPr>
        <w:t xml:space="preserve"> with recommendations, includi</w:t>
      </w:r>
      <w:r>
        <w:rPr>
          <w:rFonts w:cs="Arial"/>
          <w:snapToGrid w:val="0"/>
          <w:szCs w:val="18"/>
        </w:rPr>
        <w:t xml:space="preserve">ng directions on how to access </w:t>
      </w:r>
      <w:r w:rsidRPr="009C7CAF">
        <w:rPr>
          <w:rFonts w:cs="Arial"/>
          <w:snapToGrid w:val="0"/>
          <w:szCs w:val="18"/>
        </w:rPr>
        <w:t>self-service resources currently available to help answer “how to” questions on common Windows Azure services and features.</w:t>
      </w:r>
    </w:p>
    <w:p w14:paraId="72895F94" w14:textId="77777777" w:rsidR="00E7566E" w:rsidRPr="009C7CAF" w:rsidRDefault="00E7566E" w:rsidP="00E7566E">
      <w:pPr>
        <w:numPr>
          <w:ilvl w:val="1"/>
          <w:numId w:val="105"/>
        </w:numPr>
        <w:spacing w:after="60"/>
        <w:ind w:left="1980"/>
        <w:jc w:val="both"/>
        <w:rPr>
          <w:rFonts w:cs="Arial"/>
          <w:snapToGrid w:val="0"/>
          <w:szCs w:val="18"/>
        </w:rPr>
      </w:pPr>
      <w:r w:rsidRPr="009C7CAF">
        <w:rPr>
          <w:rFonts w:cs="Arial"/>
          <w:snapToGrid w:val="0"/>
          <w:szCs w:val="18"/>
        </w:rPr>
        <w:t xml:space="preserve">Basic incident trending.  An Escalation Agent will </w:t>
      </w:r>
      <w:r>
        <w:rPr>
          <w:rFonts w:cs="Arial"/>
          <w:snapToGrid w:val="0"/>
          <w:szCs w:val="18"/>
        </w:rPr>
        <w:t xml:space="preserve">help </w:t>
      </w:r>
      <w:r w:rsidRPr="009C7CAF">
        <w:rPr>
          <w:rFonts w:cs="Arial"/>
          <w:snapToGrid w:val="0"/>
          <w:szCs w:val="18"/>
        </w:rPr>
        <w:t xml:space="preserve">detect and assess root cause of common support requests submitted by </w:t>
      </w:r>
      <w:r>
        <w:rPr>
          <w:rFonts w:cs="Arial"/>
          <w:snapToGrid w:val="0"/>
          <w:szCs w:val="18"/>
        </w:rPr>
        <w:t>customers</w:t>
      </w:r>
      <w:r w:rsidRPr="009C7CAF">
        <w:rPr>
          <w:rFonts w:cs="Arial"/>
          <w:snapToGrid w:val="0"/>
          <w:szCs w:val="18"/>
        </w:rPr>
        <w:t>, providing suggestions on how to mitigate such support issues in the future.</w:t>
      </w:r>
    </w:p>
    <w:p w14:paraId="72895F95" w14:textId="77777777" w:rsidR="00E7566E" w:rsidRPr="00E03856" w:rsidRDefault="00E7566E" w:rsidP="00E7566E">
      <w:pPr>
        <w:pStyle w:val="ListParagraph"/>
        <w:numPr>
          <w:ilvl w:val="1"/>
          <w:numId w:val="105"/>
        </w:numPr>
        <w:tabs>
          <w:tab w:val="left" w:pos="360"/>
        </w:tabs>
        <w:spacing w:after="60"/>
        <w:ind w:left="1980"/>
        <w:contextualSpacing w:val="0"/>
        <w:jc w:val="both"/>
        <w:rPr>
          <w:rFonts w:cs="Arial"/>
          <w:b/>
          <w:sz w:val="18"/>
          <w:szCs w:val="18"/>
        </w:rPr>
      </w:pPr>
      <w:r w:rsidRPr="00555459">
        <w:rPr>
          <w:rFonts w:ascii="Tahoma" w:hAnsi="Tahoma" w:cs="Tahoma"/>
          <w:b/>
          <w:color w:val="000000"/>
          <w:sz w:val="18"/>
          <w:szCs w:val="18"/>
          <w:lang w:val="en-US" w:eastAsia="en-US"/>
        </w:rPr>
        <w:t>Windows Azure Optimization Reports.</w:t>
      </w:r>
      <w:r>
        <w:rPr>
          <w:rFonts w:ascii="Tahoma" w:hAnsi="Tahoma" w:cs="Tahoma"/>
          <w:b/>
          <w:color w:val="000000"/>
          <w:sz w:val="18"/>
          <w:szCs w:val="18"/>
          <w:lang w:val="en-US" w:eastAsia="en-US"/>
        </w:rPr>
        <w:t xml:space="preserve"> </w:t>
      </w:r>
      <w:r w:rsidRPr="00555459">
        <w:rPr>
          <w:rFonts w:ascii="Tahoma" w:hAnsi="Tahoma" w:cs="Arial"/>
          <w:sz w:val="18"/>
          <w:szCs w:val="18"/>
          <w:lang w:val="en-US" w:eastAsia="en-US"/>
        </w:rPr>
        <w:t>An Escalation Agent will provide regular reports to help identify potential security risks and opportunities for optimization.</w:t>
      </w:r>
      <w:r>
        <w:rPr>
          <w:rFonts w:cs="Arial"/>
          <w:b/>
          <w:sz w:val="18"/>
          <w:szCs w:val="18"/>
        </w:rPr>
        <w:t xml:space="preserve"> </w:t>
      </w:r>
    </w:p>
    <w:p w14:paraId="72895F96" w14:textId="77777777" w:rsidR="00E7566E" w:rsidRDefault="00E7566E" w:rsidP="00E7566E">
      <w:pPr>
        <w:pStyle w:val="normal1"/>
        <w:jc w:val="both"/>
        <w:rPr>
          <w:b/>
          <w:sz w:val="18"/>
          <w:szCs w:val="18"/>
        </w:rPr>
      </w:pPr>
    </w:p>
    <w:p w14:paraId="72895F97" w14:textId="77777777" w:rsidR="00E7566E" w:rsidRPr="00EF05F4" w:rsidRDefault="00E7566E" w:rsidP="00E7566E">
      <w:pPr>
        <w:tabs>
          <w:tab w:val="left" w:pos="360"/>
        </w:tabs>
        <w:jc w:val="both"/>
        <w:rPr>
          <w:rFonts w:cs="Arial"/>
          <w:b/>
          <w:sz w:val="20"/>
          <w:szCs w:val="18"/>
        </w:rPr>
      </w:pPr>
      <w:r w:rsidRPr="00EF05F4">
        <w:rPr>
          <w:rFonts w:cs="Arial"/>
          <w:b/>
          <w:sz w:val="20"/>
          <w:szCs w:val="18"/>
        </w:rPr>
        <w:t>Standard Support for Windows Azure</w:t>
      </w:r>
    </w:p>
    <w:p w14:paraId="72895F98" w14:textId="77777777" w:rsidR="00E7566E" w:rsidRDefault="00E7566E" w:rsidP="00E7566E">
      <w:pPr>
        <w:tabs>
          <w:tab w:val="left" w:pos="360"/>
        </w:tabs>
        <w:jc w:val="both"/>
        <w:rPr>
          <w:rFonts w:cs="Arial"/>
          <w:color w:val="000000"/>
          <w:szCs w:val="18"/>
        </w:rPr>
      </w:pPr>
    </w:p>
    <w:p w14:paraId="72895F99" w14:textId="77777777" w:rsidR="00E7566E" w:rsidRDefault="00E7566E" w:rsidP="00E7566E">
      <w:pPr>
        <w:rPr>
          <w:rFonts w:cs="Arial"/>
          <w:szCs w:val="18"/>
        </w:rPr>
      </w:pPr>
      <w:r w:rsidRPr="000130B4">
        <w:rPr>
          <w:rFonts w:cs="Arial"/>
          <w:szCs w:val="18"/>
        </w:rPr>
        <w:t>Microsoft will default the initial severity level of all submitted Incidents to Severity C, but the customer can request a change in severity level at any time.  The incident severity will determine the response levels within Microsoft and estimated response times</w:t>
      </w:r>
      <w:r>
        <w:rPr>
          <w:rFonts w:cs="Arial"/>
          <w:szCs w:val="18"/>
        </w:rPr>
        <w:t>, as set forth in the table below</w:t>
      </w:r>
      <w:r w:rsidRPr="000130B4">
        <w:rPr>
          <w:rFonts w:cs="Arial"/>
          <w:szCs w:val="18"/>
        </w:rPr>
        <w:t>.</w:t>
      </w:r>
      <w:r>
        <w:rPr>
          <w:rFonts w:cs="Arial"/>
          <w:szCs w:val="18"/>
        </w:rPr>
        <w:t xml:space="preserve"> </w:t>
      </w:r>
      <w:r w:rsidRPr="000130B4">
        <w:rPr>
          <w:rFonts w:cs="Arial"/>
          <w:szCs w:val="18"/>
        </w:rPr>
        <w:t xml:space="preserve">Our ability to deliver the services depends upon </w:t>
      </w:r>
      <w:r>
        <w:rPr>
          <w:rFonts w:cs="Arial"/>
          <w:szCs w:val="18"/>
        </w:rPr>
        <w:t>the customer’s</w:t>
      </w:r>
      <w:r w:rsidRPr="000130B4">
        <w:rPr>
          <w:rFonts w:cs="Arial"/>
          <w:szCs w:val="18"/>
        </w:rPr>
        <w:t xml:space="preserve"> full and timely cooperation, as well as the accuracy and completeness of any information </w:t>
      </w:r>
      <w:r>
        <w:rPr>
          <w:rFonts w:cs="Arial"/>
          <w:szCs w:val="18"/>
        </w:rPr>
        <w:t>the customer</w:t>
      </w:r>
      <w:r w:rsidRPr="000130B4">
        <w:rPr>
          <w:rFonts w:cs="Arial"/>
          <w:szCs w:val="18"/>
        </w:rPr>
        <w:t xml:space="preserve"> provide</w:t>
      </w:r>
      <w:r>
        <w:rPr>
          <w:rFonts w:cs="Arial"/>
          <w:szCs w:val="18"/>
        </w:rPr>
        <w:t>s.</w:t>
      </w:r>
    </w:p>
    <w:p w14:paraId="72895F9A" w14:textId="77777777" w:rsidR="00E7566E" w:rsidRDefault="00E7566E" w:rsidP="00E7566E">
      <w:pPr>
        <w:rPr>
          <w:rFonts w:cs="Arial"/>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957"/>
        <w:gridCol w:w="3009"/>
        <w:gridCol w:w="3118"/>
      </w:tblGrid>
      <w:tr w:rsidR="00E7566E" w:rsidRPr="009E0647" w14:paraId="72895F9F" w14:textId="77777777" w:rsidTr="00EA30FC">
        <w:tc>
          <w:tcPr>
            <w:tcW w:w="779" w:type="pct"/>
            <w:shd w:val="clear" w:color="auto" w:fill="FABF8F"/>
          </w:tcPr>
          <w:p w14:paraId="72895F9B" w14:textId="77777777" w:rsidR="00E7566E" w:rsidRPr="0037031E" w:rsidRDefault="00E7566E" w:rsidP="00EA30FC">
            <w:pPr>
              <w:jc w:val="center"/>
              <w:rPr>
                <w:rFonts w:cs="Tahoma"/>
                <w:b/>
                <w:bCs/>
                <w:color w:val="000000"/>
                <w:sz w:val="20"/>
                <w:szCs w:val="18"/>
              </w:rPr>
            </w:pPr>
            <w:r w:rsidRPr="0037031E">
              <w:rPr>
                <w:rFonts w:cs="Tahoma"/>
                <w:b/>
                <w:bCs/>
                <w:color w:val="000000"/>
                <w:sz w:val="20"/>
                <w:szCs w:val="18"/>
              </w:rPr>
              <w:t>Severity</w:t>
            </w:r>
          </w:p>
        </w:tc>
        <w:tc>
          <w:tcPr>
            <w:tcW w:w="1022" w:type="pct"/>
            <w:shd w:val="clear" w:color="auto" w:fill="FABF8F"/>
          </w:tcPr>
          <w:p w14:paraId="72895F9C" w14:textId="77777777" w:rsidR="00E7566E" w:rsidRPr="0037031E" w:rsidRDefault="00E7566E" w:rsidP="00EA30FC">
            <w:pPr>
              <w:jc w:val="center"/>
              <w:rPr>
                <w:rFonts w:cs="Tahoma"/>
                <w:b/>
                <w:bCs/>
                <w:color w:val="000000"/>
                <w:sz w:val="20"/>
                <w:szCs w:val="18"/>
              </w:rPr>
            </w:pPr>
            <w:r w:rsidRPr="0037031E">
              <w:rPr>
                <w:rFonts w:cs="Tahoma"/>
                <w:b/>
                <w:bCs/>
                <w:color w:val="000000"/>
                <w:sz w:val="20"/>
                <w:szCs w:val="18"/>
              </w:rPr>
              <w:t>Contact</w:t>
            </w:r>
          </w:p>
        </w:tc>
        <w:tc>
          <w:tcPr>
            <w:tcW w:w="1571" w:type="pct"/>
            <w:shd w:val="clear" w:color="auto" w:fill="FABF8F"/>
          </w:tcPr>
          <w:p w14:paraId="72895F9D" w14:textId="77777777" w:rsidR="00E7566E" w:rsidRPr="0037031E" w:rsidRDefault="00E7566E" w:rsidP="00EA30FC">
            <w:pPr>
              <w:jc w:val="center"/>
              <w:rPr>
                <w:rFonts w:cs="Tahoma"/>
                <w:b/>
                <w:bCs/>
                <w:color w:val="000000"/>
                <w:sz w:val="20"/>
                <w:szCs w:val="18"/>
              </w:rPr>
            </w:pPr>
            <w:r w:rsidRPr="0037031E">
              <w:rPr>
                <w:rFonts w:cs="Tahoma"/>
                <w:b/>
                <w:bCs/>
                <w:color w:val="000000"/>
                <w:sz w:val="20"/>
                <w:szCs w:val="18"/>
              </w:rPr>
              <w:t>Customer’s Situation</w:t>
            </w:r>
          </w:p>
        </w:tc>
        <w:tc>
          <w:tcPr>
            <w:tcW w:w="1628" w:type="pct"/>
            <w:shd w:val="clear" w:color="auto" w:fill="FABF8F"/>
          </w:tcPr>
          <w:p w14:paraId="72895F9E" w14:textId="77777777" w:rsidR="00E7566E" w:rsidRPr="0037031E" w:rsidRDefault="00E7566E" w:rsidP="00EA30FC">
            <w:pPr>
              <w:jc w:val="center"/>
              <w:rPr>
                <w:rFonts w:cs="Tahoma"/>
                <w:b/>
                <w:bCs/>
                <w:color w:val="000000"/>
                <w:sz w:val="20"/>
                <w:szCs w:val="18"/>
              </w:rPr>
            </w:pPr>
            <w:r w:rsidRPr="0037031E">
              <w:rPr>
                <w:rFonts w:cs="Tahoma"/>
                <w:b/>
                <w:bCs/>
                <w:color w:val="000000"/>
                <w:sz w:val="20"/>
                <w:szCs w:val="18"/>
              </w:rPr>
              <w:t>Expected Microsoft Response</w:t>
            </w:r>
          </w:p>
        </w:tc>
      </w:tr>
      <w:tr w:rsidR="00E7566E" w:rsidRPr="009E0647" w14:paraId="72895FA7" w14:textId="77777777" w:rsidTr="00EA30FC">
        <w:tc>
          <w:tcPr>
            <w:tcW w:w="779" w:type="pct"/>
          </w:tcPr>
          <w:p w14:paraId="72895FA0"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A</w:t>
            </w:r>
          </w:p>
        </w:tc>
        <w:tc>
          <w:tcPr>
            <w:tcW w:w="1022" w:type="pct"/>
          </w:tcPr>
          <w:p w14:paraId="72895FA1"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72895FA2" w14:textId="77777777" w:rsidR="00E7566E" w:rsidRPr="00C72182" w:rsidRDefault="00E7566E" w:rsidP="00EA30FC">
            <w:pPr>
              <w:spacing w:after="60" w:line="240" w:lineRule="atLeast"/>
              <w:rPr>
                <w:rFonts w:ascii="SegoeBook" w:hAnsi="SegoeBook"/>
                <w:szCs w:val="18"/>
              </w:rPr>
            </w:pPr>
            <w:r w:rsidRPr="00C72182">
              <w:rPr>
                <w:rFonts w:ascii="SegoeBook" w:hAnsi="SegoeBook"/>
                <w:szCs w:val="18"/>
              </w:rPr>
              <w:t>Critical business impact:</w:t>
            </w:r>
          </w:p>
          <w:p w14:paraId="72895FA3" w14:textId="77777777" w:rsidR="00E7566E" w:rsidRPr="00C72182" w:rsidRDefault="00E7566E" w:rsidP="00EA30FC">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72895FA4" w14:textId="77777777" w:rsidR="00E7566E" w:rsidRPr="00C72182" w:rsidRDefault="00E7566E" w:rsidP="00EA30FC">
            <w:pPr>
              <w:spacing w:after="60" w:line="240" w:lineRule="atLeast"/>
              <w:rPr>
                <w:rFonts w:ascii="SegoeBook" w:hAnsi="SegoeBook"/>
                <w:szCs w:val="18"/>
              </w:rPr>
            </w:pPr>
            <w:r>
              <w:rPr>
                <w:rFonts w:ascii="SegoeBook" w:hAnsi="SegoeBook"/>
                <w:szCs w:val="18"/>
              </w:rPr>
              <w:t>Needs attention with 2</w:t>
            </w:r>
            <w:r w:rsidRPr="00C72182">
              <w:rPr>
                <w:rFonts w:ascii="SegoeBook" w:hAnsi="SegoeBook"/>
                <w:szCs w:val="18"/>
              </w:rPr>
              <w:t xml:space="preserve"> hour</w:t>
            </w:r>
            <w:r>
              <w:rPr>
                <w:rFonts w:ascii="SegoeBook" w:hAnsi="SegoeBook"/>
                <w:szCs w:val="18"/>
              </w:rPr>
              <w:t>s</w:t>
            </w:r>
          </w:p>
        </w:tc>
        <w:tc>
          <w:tcPr>
            <w:tcW w:w="1628" w:type="pct"/>
          </w:tcPr>
          <w:p w14:paraId="72895FA5" w14:textId="77777777" w:rsidR="00E7566E" w:rsidRPr="00180424" w:rsidRDefault="00E7566E" w:rsidP="00EA30FC">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72895FA6" w14:textId="77777777" w:rsidR="00E7566E" w:rsidRPr="00C72182" w:rsidRDefault="00E7566E" w:rsidP="00EA30FC">
            <w:pPr>
              <w:spacing w:after="60" w:line="240" w:lineRule="atLeast"/>
              <w:rPr>
                <w:rFonts w:ascii="SegoeBook" w:hAnsi="SegoeBook"/>
                <w:szCs w:val="18"/>
              </w:rPr>
            </w:pPr>
          </w:p>
        </w:tc>
      </w:tr>
      <w:tr w:rsidR="00E7566E" w:rsidRPr="009E0647" w14:paraId="72895FAF" w14:textId="77777777" w:rsidTr="00EA30FC">
        <w:tc>
          <w:tcPr>
            <w:tcW w:w="779" w:type="pct"/>
          </w:tcPr>
          <w:p w14:paraId="72895FA8"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B</w:t>
            </w:r>
          </w:p>
        </w:tc>
        <w:tc>
          <w:tcPr>
            <w:tcW w:w="1022" w:type="pct"/>
          </w:tcPr>
          <w:p w14:paraId="72895FA9"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72895FAA" w14:textId="77777777" w:rsidR="00E7566E" w:rsidRPr="00C72182" w:rsidRDefault="00E7566E" w:rsidP="00EA30FC">
            <w:pPr>
              <w:spacing w:after="60" w:line="240" w:lineRule="atLeast"/>
              <w:rPr>
                <w:rFonts w:ascii="SegoeBook" w:hAnsi="SegoeBook"/>
                <w:szCs w:val="18"/>
              </w:rPr>
            </w:pPr>
            <w:r w:rsidRPr="00C72182">
              <w:rPr>
                <w:rFonts w:ascii="SegoeBook" w:hAnsi="SegoeBook"/>
                <w:szCs w:val="18"/>
              </w:rPr>
              <w:t xml:space="preserve">Moderate business impact: </w:t>
            </w:r>
          </w:p>
          <w:p w14:paraId="72895FAB" w14:textId="77777777" w:rsidR="00E7566E" w:rsidRPr="00C72182" w:rsidRDefault="00E7566E" w:rsidP="00EA30FC">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72895FAC" w14:textId="77777777" w:rsidR="00E7566E" w:rsidRPr="00C72182" w:rsidRDefault="00E7566E" w:rsidP="00EA30FC">
            <w:pPr>
              <w:spacing w:after="60" w:line="240" w:lineRule="atLeast"/>
              <w:rPr>
                <w:rFonts w:ascii="SegoeBook" w:hAnsi="SegoeBook"/>
                <w:szCs w:val="18"/>
              </w:rPr>
            </w:pPr>
            <w:r>
              <w:rPr>
                <w:rFonts w:ascii="SegoeBook" w:hAnsi="SegoeBook"/>
                <w:szCs w:val="18"/>
              </w:rPr>
              <w:t>Needs attention within 4</w:t>
            </w:r>
            <w:r w:rsidRPr="00C72182">
              <w:rPr>
                <w:rFonts w:ascii="SegoeBook" w:hAnsi="SegoeBook"/>
                <w:szCs w:val="18"/>
              </w:rPr>
              <w:t xml:space="preserve"> Hours</w:t>
            </w:r>
          </w:p>
        </w:tc>
        <w:tc>
          <w:tcPr>
            <w:tcW w:w="1628" w:type="pct"/>
          </w:tcPr>
          <w:p w14:paraId="72895FAD" w14:textId="77777777" w:rsidR="00E7566E" w:rsidRPr="00180424" w:rsidRDefault="00E7566E" w:rsidP="00EA30FC">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72895FAE" w14:textId="77777777" w:rsidR="00E7566E" w:rsidRPr="00C72182" w:rsidRDefault="00E7566E" w:rsidP="00EA30FC">
            <w:pPr>
              <w:spacing w:after="60" w:line="240" w:lineRule="atLeast"/>
              <w:rPr>
                <w:rFonts w:ascii="SegoeBook" w:hAnsi="SegoeBook"/>
                <w:szCs w:val="18"/>
              </w:rPr>
            </w:pPr>
          </w:p>
        </w:tc>
      </w:tr>
    </w:tbl>
    <w:p w14:paraId="72895FB0" w14:textId="77777777" w:rsidR="00E7566E" w:rsidRDefault="00E7566E" w:rsidP="00E7566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957"/>
        <w:gridCol w:w="3009"/>
        <w:gridCol w:w="3118"/>
      </w:tblGrid>
      <w:tr w:rsidR="00E7566E" w:rsidRPr="009E0647" w14:paraId="72895FB8" w14:textId="77777777" w:rsidTr="00EA30FC">
        <w:tc>
          <w:tcPr>
            <w:tcW w:w="779" w:type="pct"/>
          </w:tcPr>
          <w:p w14:paraId="72895FB1"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C</w:t>
            </w:r>
          </w:p>
        </w:tc>
        <w:tc>
          <w:tcPr>
            <w:tcW w:w="1022" w:type="pct"/>
          </w:tcPr>
          <w:p w14:paraId="72895FB2" w14:textId="77777777" w:rsidR="00E7566E" w:rsidRPr="00C72182" w:rsidRDefault="00E7566E" w:rsidP="00EA30FC">
            <w:pPr>
              <w:spacing w:after="60" w:line="240" w:lineRule="atLeast"/>
              <w:jc w:val="center"/>
              <w:rPr>
                <w:rFonts w:ascii="SegoeBook" w:hAnsi="SegoeBook"/>
                <w:szCs w:val="18"/>
              </w:rPr>
            </w:pPr>
            <w:r w:rsidRPr="00C72182">
              <w:rPr>
                <w:rFonts w:ascii="SegoeBook" w:hAnsi="SegoeBook"/>
                <w:szCs w:val="18"/>
              </w:rPr>
              <w:t>Submission via web</w:t>
            </w:r>
          </w:p>
        </w:tc>
        <w:tc>
          <w:tcPr>
            <w:tcW w:w="1571" w:type="pct"/>
          </w:tcPr>
          <w:p w14:paraId="72895FB3" w14:textId="77777777" w:rsidR="00E7566E" w:rsidRPr="00C72182" w:rsidRDefault="00E7566E" w:rsidP="00EA30FC">
            <w:pPr>
              <w:rPr>
                <w:rFonts w:ascii="SegoeBook" w:hAnsi="SegoeBook"/>
                <w:szCs w:val="18"/>
              </w:rPr>
            </w:pPr>
            <w:r w:rsidRPr="00C72182">
              <w:rPr>
                <w:rFonts w:ascii="SegoeBook" w:hAnsi="SegoeBook"/>
                <w:szCs w:val="18"/>
              </w:rPr>
              <w:t>Minimum business impact:</w:t>
            </w:r>
          </w:p>
          <w:p w14:paraId="72895FB4" w14:textId="77777777" w:rsidR="00E7566E" w:rsidRPr="00C72182" w:rsidRDefault="00E7566E" w:rsidP="00EA30FC">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72895FB5" w14:textId="77777777" w:rsidR="00E7566E" w:rsidRPr="00C72182" w:rsidRDefault="00E7566E" w:rsidP="00EA30FC">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8</w:t>
            </w:r>
            <w:r w:rsidRPr="00C72182">
              <w:rPr>
                <w:rFonts w:ascii="SegoeBook" w:hAnsi="SegoeBook"/>
                <w:szCs w:val="18"/>
              </w:rPr>
              <w:t xml:space="preserve"> Hours</w:t>
            </w:r>
          </w:p>
        </w:tc>
        <w:tc>
          <w:tcPr>
            <w:tcW w:w="1628" w:type="pct"/>
          </w:tcPr>
          <w:p w14:paraId="72895FB6" w14:textId="77777777" w:rsidR="00E7566E" w:rsidRPr="00180424" w:rsidRDefault="00E7566E" w:rsidP="00EA30FC">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8 Hours or less</w:t>
            </w:r>
          </w:p>
          <w:p w14:paraId="72895FB7" w14:textId="77777777" w:rsidR="00E7566E" w:rsidRPr="00C72182" w:rsidRDefault="00E7566E" w:rsidP="00EA30FC">
            <w:pPr>
              <w:spacing w:line="240" w:lineRule="atLeast"/>
              <w:rPr>
                <w:rFonts w:ascii="SegoeBook" w:hAnsi="SegoeBook"/>
                <w:szCs w:val="18"/>
              </w:rPr>
            </w:pPr>
          </w:p>
        </w:tc>
      </w:tr>
    </w:tbl>
    <w:p w14:paraId="72895FB9" w14:textId="77777777" w:rsidR="00E7566E" w:rsidRDefault="00E7566E" w:rsidP="00E7566E">
      <w:pPr>
        <w:rPr>
          <w:b/>
          <w:sz w:val="22"/>
          <w:szCs w:val="24"/>
          <w:lang w:eastAsia="x-none"/>
        </w:rPr>
      </w:pPr>
    </w:p>
    <w:p w14:paraId="72895FBA" w14:textId="77777777" w:rsidR="00E7566E" w:rsidRDefault="00E7566E" w:rsidP="00E7566E">
      <w:pPr>
        <w:tabs>
          <w:tab w:val="left" w:pos="360"/>
        </w:tabs>
        <w:jc w:val="both"/>
        <w:rPr>
          <w:rFonts w:cs="Arial"/>
          <w:snapToGrid w:val="0"/>
          <w:color w:val="000000"/>
          <w:szCs w:val="18"/>
        </w:rPr>
      </w:pPr>
      <w:r>
        <w:rPr>
          <w:rFonts w:cs="Arial"/>
          <w:snapToGrid w:val="0"/>
          <w:color w:val="000000"/>
          <w:szCs w:val="18"/>
        </w:rPr>
        <w:t xml:space="preserve">Customers can elect to receive a callback from Microsoft on up to 3 incidents per month.  Otherwise, the Windows Azure Support team will troubleshoot and help resolve the incident via online channels (e.g. email or Windows Azure portal).  </w:t>
      </w:r>
    </w:p>
    <w:p w14:paraId="72895FBB" w14:textId="77777777" w:rsidR="00E7566E" w:rsidRDefault="00E7566E" w:rsidP="00E7566E">
      <w:pPr>
        <w:tabs>
          <w:tab w:val="left" w:pos="360"/>
        </w:tabs>
        <w:jc w:val="both"/>
        <w:rPr>
          <w:rFonts w:cs="Arial"/>
          <w:color w:val="000000"/>
          <w:szCs w:val="18"/>
        </w:rPr>
      </w:pPr>
    </w:p>
    <w:p w14:paraId="72895FBC" w14:textId="77777777" w:rsidR="00E7566E" w:rsidRPr="00EF05F4" w:rsidRDefault="00E7566E" w:rsidP="00E7566E">
      <w:pPr>
        <w:tabs>
          <w:tab w:val="left" w:pos="360"/>
        </w:tabs>
        <w:jc w:val="both"/>
        <w:rPr>
          <w:rFonts w:cs="Arial"/>
          <w:b/>
          <w:sz w:val="20"/>
          <w:szCs w:val="18"/>
        </w:rPr>
      </w:pPr>
      <w:r w:rsidRPr="00EF05F4">
        <w:rPr>
          <w:rFonts w:cs="Arial"/>
          <w:b/>
          <w:sz w:val="20"/>
          <w:szCs w:val="18"/>
        </w:rPr>
        <w:t>Developer Support for Windows Azure</w:t>
      </w:r>
    </w:p>
    <w:p w14:paraId="72895FBD" w14:textId="77777777" w:rsidR="00E7566E" w:rsidRPr="00180424" w:rsidRDefault="00E7566E" w:rsidP="00E7566E">
      <w:pPr>
        <w:tabs>
          <w:tab w:val="left" w:pos="360"/>
        </w:tabs>
        <w:jc w:val="both"/>
        <w:rPr>
          <w:rFonts w:cs="Arial"/>
          <w:b/>
          <w:szCs w:val="18"/>
        </w:rPr>
      </w:pPr>
    </w:p>
    <w:p w14:paraId="72895FBE" w14:textId="77777777" w:rsidR="00E7566E" w:rsidRDefault="00E7566E" w:rsidP="00E7566E">
      <w:pPr>
        <w:rPr>
          <w:szCs w:val="18"/>
        </w:rPr>
      </w:pPr>
      <w:r w:rsidRPr="000130B4">
        <w:rPr>
          <w:szCs w:val="18"/>
        </w:rPr>
        <w:t>Microsoft will default the initial severity level of all submitted Incidents to Severity C, but the customer can request a change in severity level at any time.  The incident severity will determine the response levels within Microsoft and estimated response times</w:t>
      </w:r>
      <w:r>
        <w:rPr>
          <w:szCs w:val="18"/>
        </w:rPr>
        <w:t>, as set forth in the table below</w:t>
      </w:r>
      <w:r w:rsidRPr="000130B4">
        <w:rPr>
          <w:szCs w:val="18"/>
        </w:rPr>
        <w:t>.</w:t>
      </w:r>
      <w:r>
        <w:rPr>
          <w:szCs w:val="18"/>
        </w:rPr>
        <w:t xml:space="preserve">  </w:t>
      </w:r>
      <w:r w:rsidRPr="000130B4">
        <w:rPr>
          <w:szCs w:val="18"/>
        </w:rPr>
        <w:t xml:space="preserve">Our ability to deliver the services depends upon your full and timely cooperation, as well as the accuracy and completeness of any information </w:t>
      </w:r>
      <w:r>
        <w:rPr>
          <w:szCs w:val="18"/>
        </w:rPr>
        <w:t>the customer</w:t>
      </w:r>
      <w:r w:rsidRPr="000130B4">
        <w:rPr>
          <w:szCs w:val="18"/>
        </w:rPr>
        <w:t xml:space="preserve"> provide</w:t>
      </w:r>
      <w:r>
        <w:rPr>
          <w:szCs w:val="18"/>
        </w:rPr>
        <w:t>s.</w:t>
      </w:r>
    </w:p>
    <w:p w14:paraId="72895FBF" w14:textId="77777777" w:rsidR="00E7566E" w:rsidRDefault="00E7566E" w:rsidP="00E7566E">
      <w:pPr>
        <w:rPr>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928"/>
        <w:gridCol w:w="3342"/>
        <w:gridCol w:w="2834"/>
      </w:tblGrid>
      <w:tr w:rsidR="00E7566E" w:rsidRPr="009E0647" w14:paraId="72895FC4" w14:textId="77777777" w:rsidTr="00EA30FC">
        <w:tc>
          <w:tcPr>
            <w:tcW w:w="768" w:type="pct"/>
            <w:shd w:val="clear" w:color="auto" w:fill="FABF8F"/>
          </w:tcPr>
          <w:p w14:paraId="72895FC0" w14:textId="77777777" w:rsidR="00E7566E" w:rsidRPr="0037031E" w:rsidRDefault="00E7566E" w:rsidP="00EA30FC">
            <w:pPr>
              <w:jc w:val="center"/>
              <w:rPr>
                <w:rFonts w:cs="Tahoma"/>
                <w:b/>
                <w:bCs/>
                <w:color w:val="000000"/>
                <w:sz w:val="20"/>
                <w:szCs w:val="18"/>
              </w:rPr>
            </w:pPr>
            <w:r w:rsidRPr="0037031E">
              <w:rPr>
                <w:rFonts w:cs="Tahoma"/>
                <w:b/>
                <w:bCs/>
                <w:color w:val="000000"/>
                <w:sz w:val="20"/>
                <w:szCs w:val="18"/>
              </w:rPr>
              <w:t>Severity</w:t>
            </w:r>
          </w:p>
        </w:tc>
        <w:tc>
          <w:tcPr>
            <w:tcW w:w="1006" w:type="pct"/>
            <w:shd w:val="clear" w:color="auto" w:fill="FABF8F"/>
          </w:tcPr>
          <w:p w14:paraId="72895FC1" w14:textId="77777777" w:rsidR="00E7566E" w:rsidRPr="0037031E" w:rsidRDefault="00E7566E" w:rsidP="00EA30FC">
            <w:pPr>
              <w:jc w:val="center"/>
              <w:rPr>
                <w:rFonts w:cs="Tahoma"/>
                <w:b/>
                <w:bCs/>
                <w:color w:val="000000"/>
                <w:sz w:val="20"/>
                <w:szCs w:val="18"/>
              </w:rPr>
            </w:pPr>
            <w:r w:rsidRPr="0037031E">
              <w:rPr>
                <w:rFonts w:cs="Tahoma"/>
                <w:b/>
                <w:bCs/>
                <w:color w:val="000000"/>
                <w:sz w:val="20"/>
                <w:szCs w:val="18"/>
              </w:rPr>
              <w:t>Contact</w:t>
            </w:r>
          </w:p>
        </w:tc>
        <w:tc>
          <w:tcPr>
            <w:tcW w:w="1745" w:type="pct"/>
            <w:shd w:val="clear" w:color="auto" w:fill="FABF8F"/>
          </w:tcPr>
          <w:p w14:paraId="72895FC2" w14:textId="77777777" w:rsidR="00E7566E" w:rsidRPr="0037031E" w:rsidRDefault="00E7566E" w:rsidP="00EA30FC">
            <w:pPr>
              <w:jc w:val="center"/>
              <w:rPr>
                <w:rFonts w:cs="Tahoma"/>
                <w:b/>
                <w:bCs/>
                <w:color w:val="000000"/>
                <w:sz w:val="20"/>
                <w:szCs w:val="18"/>
              </w:rPr>
            </w:pPr>
            <w:r w:rsidRPr="0037031E">
              <w:rPr>
                <w:rFonts w:cs="Tahoma"/>
                <w:b/>
                <w:bCs/>
                <w:color w:val="000000"/>
                <w:sz w:val="20"/>
                <w:szCs w:val="18"/>
              </w:rPr>
              <w:t>Customer’s Situation</w:t>
            </w:r>
          </w:p>
        </w:tc>
        <w:tc>
          <w:tcPr>
            <w:tcW w:w="1480" w:type="pct"/>
            <w:shd w:val="clear" w:color="auto" w:fill="FABF8F"/>
          </w:tcPr>
          <w:p w14:paraId="72895FC3" w14:textId="77777777" w:rsidR="00E7566E" w:rsidRPr="0037031E" w:rsidRDefault="00E7566E" w:rsidP="00EA30FC">
            <w:pPr>
              <w:jc w:val="center"/>
              <w:rPr>
                <w:rFonts w:cs="Tahoma"/>
                <w:b/>
                <w:bCs/>
                <w:color w:val="000000"/>
                <w:sz w:val="20"/>
                <w:szCs w:val="18"/>
              </w:rPr>
            </w:pPr>
            <w:r w:rsidRPr="0037031E">
              <w:rPr>
                <w:rFonts w:cs="Tahoma"/>
                <w:b/>
                <w:bCs/>
                <w:color w:val="000000"/>
                <w:sz w:val="20"/>
                <w:szCs w:val="18"/>
              </w:rPr>
              <w:t>Expected Microsoft Response</w:t>
            </w:r>
          </w:p>
        </w:tc>
      </w:tr>
      <w:tr w:rsidR="00E7566E" w:rsidRPr="009E0647" w14:paraId="72895FCD" w14:textId="77777777" w:rsidTr="00EA30FC">
        <w:tc>
          <w:tcPr>
            <w:tcW w:w="768" w:type="pct"/>
          </w:tcPr>
          <w:p w14:paraId="72895FC5" w14:textId="77777777" w:rsidR="00E7566E" w:rsidRPr="0037031E" w:rsidRDefault="00E7566E" w:rsidP="00EA30FC">
            <w:pPr>
              <w:spacing w:after="60" w:line="240" w:lineRule="atLeast"/>
              <w:jc w:val="center"/>
              <w:rPr>
                <w:rFonts w:cs="Tahoma"/>
                <w:szCs w:val="18"/>
              </w:rPr>
            </w:pPr>
            <w:r w:rsidRPr="0037031E">
              <w:rPr>
                <w:rFonts w:cs="Tahoma"/>
                <w:szCs w:val="18"/>
              </w:rPr>
              <w:t>C</w:t>
            </w:r>
          </w:p>
          <w:p w14:paraId="72895FC6" w14:textId="77777777" w:rsidR="00E7566E" w:rsidRPr="0037031E" w:rsidRDefault="00E7566E" w:rsidP="00EA30FC">
            <w:pPr>
              <w:spacing w:after="60" w:line="240" w:lineRule="atLeast"/>
              <w:jc w:val="center"/>
              <w:rPr>
                <w:rFonts w:cs="Tahoma"/>
                <w:szCs w:val="18"/>
              </w:rPr>
            </w:pPr>
            <w:r w:rsidRPr="0037031E">
              <w:rPr>
                <w:rFonts w:cs="Tahoma"/>
                <w:szCs w:val="18"/>
              </w:rPr>
              <w:t>(All cases will default to C)</w:t>
            </w:r>
          </w:p>
        </w:tc>
        <w:tc>
          <w:tcPr>
            <w:tcW w:w="1006" w:type="pct"/>
          </w:tcPr>
          <w:p w14:paraId="72895FC7" w14:textId="77777777" w:rsidR="00E7566E" w:rsidRPr="0037031E" w:rsidRDefault="00E7566E" w:rsidP="00EA30FC">
            <w:pPr>
              <w:spacing w:after="60" w:line="240" w:lineRule="atLeast"/>
              <w:jc w:val="center"/>
              <w:rPr>
                <w:rFonts w:cs="Tahoma"/>
                <w:szCs w:val="18"/>
              </w:rPr>
            </w:pPr>
            <w:r w:rsidRPr="0037031E">
              <w:rPr>
                <w:rFonts w:cs="Tahoma"/>
                <w:szCs w:val="18"/>
              </w:rPr>
              <w:t>Submission via web</w:t>
            </w:r>
          </w:p>
        </w:tc>
        <w:tc>
          <w:tcPr>
            <w:tcW w:w="1745" w:type="pct"/>
          </w:tcPr>
          <w:p w14:paraId="72895FC8" w14:textId="77777777" w:rsidR="00E7566E" w:rsidRPr="0037031E" w:rsidRDefault="00E7566E" w:rsidP="00EA30FC">
            <w:pPr>
              <w:rPr>
                <w:rFonts w:cs="Tahoma"/>
                <w:szCs w:val="18"/>
              </w:rPr>
            </w:pPr>
            <w:r w:rsidRPr="0037031E">
              <w:rPr>
                <w:rFonts w:cs="Tahoma"/>
                <w:szCs w:val="18"/>
              </w:rPr>
              <w:t>Minimum business impact:</w:t>
            </w:r>
          </w:p>
          <w:p w14:paraId="72895FC9" w14:textId="77777777" w:rsidR="00E7566E" w:rsidRPr="0037031E" w:rsidRDefault="00E7566E" w:rsidP="00EA30FC">
            <w:pPr>
              <w:rPr>
                <w:rFonts w:cs="Tahoma"/>
                <w:szCs w:val="18"/>
              </w:rPr>
            </w:pPr>
            <w:r w:rsidRPr="0037031E">
              <w:rPr>
                <w:rFonts w:cs="Tahoma"/>
                <w:szCs w:val="18"/>
              </w:rPr>
              <w:t>Substantially functioning with minor or no impediments of services.</w:t>
            </w:r>
          </w:p>
          <w:p w14:paraId="72895FCA" w14:textId="77777777" w:rsidR="00E7566E" w:rsidRPr="0037031E" w:rsidRDefault="00E7566E" w:rsidP="00EA30FC">
            <w:pPr>
              <w:spacing w:after="60" w:line="240" w:lineRule="atLeast"/>
              <w:rPr>
                <w:rFonts w:cs="Tahoma"/>
                <w:szCs w:val="18"/>
              </w:rPr>
            </w:pPr>
            <w:r w:rsidRPr="0037031E">
              <w:rPr>
                <w:rFonts w:cs="Tahoma"/>
                <w:szCs w:val="18"/>
              </w:rPr>
              <w:t>Needs attention within 8 hours</w:t>
            </w:r>
          </w:p>
        </w:tc>
        <w:tc>
          <w:tcPr>
            <w:tcW w:w="1480" w:type="pct"/>
          </w:tcPr>
          <w:p w14:paraId="72895FCB" w14:textId="77777777" w:rsidR="00E7566E" w:rsidRPr="0037031E" w:rsidRDefault="00E7566E" w:rsidP="00EA30FC">
            <w:pPr>
              <w:rPr>
                <w:rFonts w:eastAsia="Calibri" w:cs="Tahoma"/>
                <w:szCs w:val="18"/>
              </w:rPr>
            </w:pPr>
            <w:r w:rsidRPr="0037031E">
              <w:rPr>
                <w:rFonts w:cs="Tahoma"/>
                <w:szCs w:val="18"/>
              </w:rPr>
              <w:t>1</w:t>
            </w:r>
            <w:r w:rsidRPr="0037031E">
              <w:rPr>
                <w:rFonts w:cs="Tahoma"/>
                <w:szCs w:val="18"/>
                <w:vertAlign w:val="superscript"/>
              </w:rPr>
              <w:t>st</w:t>
            </w:r>
            <w:r w:rsidRPr="0037031E">
              <w:rPr>
                <w:rFonts w:cs="Tahoma"/>
                <w:szCs w:val="18"/>
              </w:rPr>
              <w:t xml:space="preserve"> response in 8 Hours or less</w:t>
            </w:r>
          </w:p>
          <w:p w14:paraId="72895FCC" w14:textId="77777777" w:rsidR="00E7566E" w:rsidRPr="0037031E" w:rsidRDefault="00E7566E" w:rsidP="00EA30FC">
            <w:pPr>
              <w:spacing w:line="240" w:lineRule="atLeast"/>
              <w:rPr>
                <w:rFonts w:cs="Tahoma"/>
                <w:szCs w:val="18"/>
              </w:rPr>
            </w:pPr>
          </w:p>
        </w:tc>
      </w:tr>
    </w:tbl>
    <w:p w14:paraId="72895FCE" w14:textId="77777777" w:rsidR="00E7566E" w:rsidRDefault="00E7566E" w:rsidP="00E7566E">
      <w:pPr>
        <w:rPr>
          <w:b/>
          <w:sz w:val="22"/>
          <w:szCs w:val="24"/>
          <w:lang w:eastAsia="x-none"/>
        </w:rPr>
      </w:pPr>
    </w:p>
    <w:p w14:paraId="72895FCF" w14:textId="77777777" w:rsidR="00E7566E" w:rsidRDefault="00E7566E" w:rsidP="00E7566E">
      <w:pPr>
        <w:tabs>
          <w:tab w:val="left" w:pos="360"/>
        </w:tabs>
        <w:jc w:val="both"/>
        <w:rPr>
          <w:rFonts w:cs="Arial"/>
          <w:snapToGrid w:val="0"/>
          <w:color w:val="000000"/>
          <w:szCs w:val="18"/>
        </w:rPr>
      </w:pPr>
      <w:r>
        <w:rPr>
          <w:rFonts w:cs="Arial"/>
          <w:snapToGrid w:val="0"/>
          <w:color w:val="000000"/>
          <w:szCs w:val="18"/>
        </w:rPr>
        <w:t>The Windows Azure Support team works with customers to troubleshoot and help resolve Incidents via online channels (e.g., email or Windows Azure portal).  The Windows Azure Support team may contact the customer at the phone number provided by the customer if necessary to resolve an Incident.</w:t>
      </w:r>
    </w:p>
    <w:p w14:paraId="72895FD0" w14:textId="77777777" w:rsidR="00E7566E" w:rsidRDefault="00E7566E" w:rsidP="00E7566E">
      <w:pPr>
        <w:tabs>
          <w:tab w:val="left" w:pos="360"/>
        </w:tabs>
        <w:jc w:val="both"/>
        <w:rPr>
          <w:rFonts w:cs="Arial"/>
          <w:snapToGrid w:val="0"/>
          <w:color w:val="000000"/>
          <w:szCs w:val="18"/>
        </w:rPr>
      </w:pPr>
    </w:p>
    <w:p w14:paraId="72895FD1" w14:textId="77777777" w:rsidR="00E7566E" w:rsidRPr="00002C0B" w:rsidRDefault="00E7566E" w:rsidP="00E7566E">
      <w:pPr>
        <w:rPr>
          <w:b/>
          <w:szCs w:val="24"/>
          <w:lang w:eastAsia="x-none"/>
        </w:rPr>
      </w:pPr>
    </w:p>
    <w:p w14:paraId="72895FD2" w14:textId="77777777" w:rsidR="00E7566E" w:rsidRPr="00BE3DEA" w:rsidRDefault="00E7566E" w:rsidP="00E7566E">
      <w:pPr>
        <w:rPr>
          <w:sz w:val="24"/>
          <w:szCs w:val="24"/>
          <w:lang w:eastAsia="x-none"/>
        </w:rPr>
      </w:pPr>
      <w:r w:rsidRPr="00BE3DEA">
        <w:rPr>
          <w:b/>
          <w:sz w:val="24"/>
          <w:szCs w:val="24"/>
          <w:lang w:eastAsia="x-none"/>
        </w:rPr>
        <w:t>Microsoft Enterprise Strategy Program Offerings</w:t>
      </w:r>
    </w:p>
    <w:p w14:paraId="72895FD3" w14:textId="77777777" w:rsidR="00E7566E" w:rsidRPr="00DD7F8E" w:rsidRDefault="00E7566E" w:rsidP="00E7566E">
      <w:pPr>
        <w:rPr>
          <w:sz w:val="22"/>
          <w:szCs w:val="24"/>
          <w:lang w:eastAsia="x-none"/>
        </w:rPr>
      </w:pPr>
    </w:p>
    <w:p w14:paraId="72895FD4" w14:textId="77777777" w:rsidR="00E7566E" w:rsidRPr="00CA52FE" w:rsidRDefault="00E7566E" w:rsidP="00E7566E">
      <w:pPr>
        <w:widowControl w:val="0"/>
        <w:tabs>
          <w:tab w:val="left" w:pos="720"/>
          <w:tab w:val="left" w:pos="1170"/>
        </w:tabs>
        <w:rPr>
          <w:rFonts w:cs="Arial"/>
          <w:b/>
          <w:bCs/>
          <w:sz w:val="20"/>
          <w:szCs w:val="18"/>
          <w:lang w:eastAsia="ja-JP"/>
        </w:rPr>
      </w:pPr>
      <w:r w:rsidRPr="00CA52FE">
        <w:rPr>
          <w:rFonts w:cs="Arial"/>
          <w:b/>
          <w:bCs/>
          <w:sz w:val="20"/>
          <w:szCs w:val="18"/>
          <w:lang w:eastAsia="ja-JP"/>
        </w:rPr>
        <w:t>Enterprise Strategy Program Overview</w:t>
      </w:r>
    </w:p>
    <w:p w14:paraId="72895FD5" w14:textId="77777777" w:rsidR="00E7566E" w:rsidRPr="00DD7F8E" w:rsidRDefault="00E7566E" w:rsidP="00E7566E">
      <w:pPr>
        <w:widowControl w:val="0"/>
        <w:tabs>
          <w:tab w:val="left" w:pos="720"/>
          <w:tab w:val="left" w:pos="1170"/>
        </w:tabs>
        <w:rPr>
          <w:rFonts w:cs="Arial"/>
          <w:b/>
          <w:bCs/>
          <w:sz w:val="16"/>
          <w:lang w:eastAsia="ja-JP"/>
        </w:rPr>
      </w:pPr>
    </w:p>
    <w:p w14:paraId="72895FD6" w14:textId="77777777" w:rsidR="00E7566E" w:rsidRPr="00DD7F8E" w:rsidRDefault="00E7566E" w:rsidP="00E7566E">
      <w:pPr>
        <w:rPr>
          <w:rFonts w:cs="Arial"/>
        </w:rPr>
      </w:pPr>
      <w:r w:rsidRPr="00DD7F8E">
        <w:rPr>
          <w:rFonts w:cs="Arial"/>
        </w:rPr>
        <w:t xml:space="preserve">The Enterprise Strategy Program for the Microsoft Enterprise Agreement provides customers with advice from a Microsoft Enterprise Architect on how to accelerate time to deployment and how to plan for measurable change in order to derive greater value from their investment in Microsoft </w:t>
      </w:r>
      <w:r>
        <w:rPr>
          <w:rFonts w:cs="Arial"/>
        </w:rPr>
        <w:t>technologies and products</w:t>
      </w:r>
      <w:r w:rsidRPr="00DD7F8E">
        <w:rPr>
          <w:rFonts w:cs="Arial"/>
        </w:rPr>
        <w:t xml:space="preserve">. Any timelines, dates, and delivery schedules are estimates only and are subject to change. </w:t>
      </w:r>
    </w:p>
    <w:p w14:paraId="72895FD7" w14:textId="77777777" w:rsidR="00E7566E" w:rsidRPr="00DD7F8E" w:rsidRDefault="00E7566E" w:rsidP="00E7566E">
      <w:pPr>
        <w:spacing w:after="60"/>
        <w:rPr>
          <w:rFonts w:cs="Arial"/>
        </w:rPr>
      </w:pPr>
    </w:p>
    <w:p w14:paraId="72895FD8" w14:textId="77777777" w:rsidR="00E7566E" w:rsidRPr="00DD7F8E" w:rsidRDefault="00E7566E" w:rsidP="00E7566E">
      <w:pPr>
        <w:spacing w:after="60"/>
        <w:rPr>
          <w:rFonts w:cs="Arial"/>
        </w:rPr>
      </w:pPr>
      <w:r w:rsidRPr="00DD7F8E">
        <w:rPr>
          <w:rFonts w:cs="Arial"/>
        </w:rPr>
        <w:t>The Enterprise Strategy Program offerings contain the following components which will be provided for each year of the Customer’s Enterprise Agreement:</w:t>
      </w:r>
    </w:p>
    <w:p w14:paraId="72895FD9" w14:textId="77777777" w:rsidR="00E7566E" w:rsidRPr="00DD7F8E" w:rsidRDefault="00E7566E" w:rsidP="00E7566E">
      <w:pPr>
        <w:spacing w:after="60"/>
        <w:rPr>
          <w:rFonts w:eastAsia="Arial" w:cs="Arial"/>
          <w:lang w:eastAsia="ja-JP"/>
        </w:rPr>
      </w:pPr>
      <w:bookmarkStart w:id="1034" w:name="OLE_LINK5"/>
      <w:bookmarkStart w:id="1035" w:name="OLE_LINK6"/>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215"/>
        <w:gridCol w:w="2340"/>
        <w:gridCol w:w="2250"/>
      </w:tblGrid>
      <w:tr w:rsidR="00E7566E" w:rsidRPr="00DD7F8E" w14:paraId="72895FDE" w14:textId="77777777" w:rsidTr="00EA30FC">
        <w:tc>
          <w:tcPr>
            <w:tcW w:w="2555" w:type="dxa"/>
            <w:shd w:val="clear" w:color="auto" w:fill="FABF8F"/>
            <w:vAlign w:val="center"/>
          </w:tcPr>
          <w:p w14:paraId="72895FDA" w14:textId="77777777" w:rsidR="00E7566E" w:rsidRPr="00DD7F8E" w:rsidRDefault="00E7566E" w:rsidP="00EA30FC">
            <w:pPr>
              <w:jc w:val="center"/>
              <w:rPr>
                <w:rFonts w:cs="Tahoma"/>
                <w:color w:val="000000"/>
                <w:szCs w:val="18"/>
              </w:rPr>
            </w:pPr>
            <w:r w:rsidRPr="00DD7F8E">
              <w:rPr>
                <w:rFonts w:cs="Tahoma"/>
                <w:b/>
                <w:bCs/>
                <w:color w:val="000000"/>
                <w:sz w:val="20"/>
                <w:szCs w:val="18"/>
              </w:rPr>
              <w:t>Area</w:t>
            </w:r>
          </w:p>
        </w:tc>
        <w:tc>
          <w:tcPr>
            <w:tcW w:w="2215" w:type="dxa"/>
            <w:shd w:val="clear" w:color="auto" w:fill="FABF8F"/>
            <w:vAlign w:val="center"/>
          </w:tcPr>
          <w:p w14:paraId="72895FDB" w14:textId="77777777" w:rsidR="00E7566E" w:rsidRPr="00DD7F8E" w:rsidRDefault="00E7566E" w:rsidP="00EA30FC">
            <w:pPr>
              <w:jc w:val="center"/>
              <w:rPr>
                <w:rFonts w:cs="Tahoma"/>
                <w:b/>
                <w:bCs/>
                <w:color w:val="000000"/>
                <w:sz w:val="20"/>
                <w:szCs w:val="20"/>
              </w:rPr>
            </w:pPr>
            <w:r w:rsidRPr="00DD7F8E">
              <w:rPr>
                <w:rFonts w:cs="Tahoma"/>
                <w:b/>
                <w:bCs/>
                <w:color w:val="000000"/>
                <w:sz w:val="20"/>
                <w:szCs w:val="20"/>
              </w:rPr>
              <w:t xml:space="preserve">Enterprise Strategy </w:t>
            </w:r>
            <w:r>
              <w:rPr>
                <w:rFonts w:cs="Tahoma"/>
                <w:b/>
                <w:bCs/>
                <w:color w:val="000000"/>
                <w:sz w:val="20"/>
                <w:szCs w:val="20"/>
              </w:rPr>
              <w:t>Connect</w:t>
            </w:r>
          </w:p>
        </w:tc>
        <w:tc>
          <w:tcPr>
            <w:tcW w:w="2340" w:type="dxa"/>
            <w:shd w:val="clear" w:color="auto" w:fill="FABF8F"/>
            <w:vAlign w:val="center"/>
          </w:tcPr>
          <w:p w14:paraId="72895FDC" w14:textId="77777777" w:rsidR="00E7566E" w:rsidRPr="00DD7F8E" w:rsidRDefault="00E7566E" w:rsidP="00EA30FC">
            <w:pPr>
              <w:jc w:val="center"/>
              <w:rPr>
                <w:rFonts w:cs="Tahoma"/>
                <w:color w:val="000000"/>
                <w:sz w:val="20"/>
                <w:szCs w:val="20"/>
              </w:rPr>
            </w:pPr>
            <w:r w:rsidRPr="00DD7F8E">
              <w:rPr>
                <w:rFonts w:cs="Tahoma"/>
                <w:b/>
                <w:bCs/>
                <w:color w:val="000000"/>
                <w:sz w:val="20"/>
                <w:szCs w:val="20"/>
              </w:rPr>
              <w:t>Enterprise Strategy Foundation</w:t>
            </w:r>
          </w:p>
        </w:tc>
        <w:tc>
          <w:tcPr>
            <w:tcW w:w="2250" w:type="dxa"/>
            <w:shd w:val="clear" w:color="auto" w:fill="FABF8F"/>
            <w:vAlign w:val="center"/>
          </w:tcPr>
          <w:p w14:paraId="72895FDD" w14:textId="77777777" w:rsidR="00E7566E" w:rsidRPr="00DD7F8E" w:rsidRDefault="00E7566E" w:rsidP="00EA30FC">
            <w:pPr>
              <w:jc w:val="center"/>
              <w:rPr>
                <w:rFonts w:cs="Tahoma"/>
                <w:b/>
                <w:bCs/>
                <w:color w:val="000000"/>
                <w:sz w:val="20"/>
                <w:szCs w:val="18"/>
              </w:rPr>
            </w:pPr>
            <w:r w:rsidRPr="00DD7F8E">
              <w:rPr>
                <w:rFonts w:cs="Tahoma"/>
                <w:b/>
                <w:bCs/>
                <w:color w:val="000000"/>
                <w:sz w:val="20"/>
                <w:szCs w:val="18"/>
              </w:rPr>
              <w:t>Enterprise Strategy Portfolio</w:t>
            </w:r>
          </w:p>
        </w:tc>
      </w:tr>
      <w:tr w:rsidR="00E7566E" w:rsidRPr="00DD7F8E" w14:paraId="72895FE3" w14:textId="77777777" w:rsidTr="00EA30FC">
        <w:tc>
          <w:tcPr>
            <w:tcW w:w="2555" w:type="dxa"/>
            <w:vAlign w:val="center"/>
          </w:tcPr>
          <w:p w14:paraId="72895FDF" w14:textId="77777777" w:rsidR="00E7566E" w:rsidRPr="00DD7F8E" w:rsidRDefault="00E7566E" w:rsidP="00EA30FC">
            <w:pPr>
              <w:rPr>
                <w:rFonts w:cs="Tahoma"/>
                <w:color w:val="000000"/>
                <w:szCs w:val="18"/>
              </w:rPr>
            </w:pPr>
            <w:r w:rsidRPr="00DD7F8E">
              <w:rPr>
                <w:rFonts w:cs="Tahoma"/>
                <w:color w:val="000000"/>
                <w:szCs w:val="18"/>
              </w:rPr>
              <w:t>Enterprise Architect</w:t>
            </w:r>
          </w:p>
        </w:tc>
        <w:tc>
          <w:tcPr>
            <w:tcW w:w="2215" w:type="dxa"/>
            <w:vAlign w:val="center"/>
          </w:tcPr>
          <w:p w14:paraId="72895FE0" w14:textId="77777777" w:rsidR="00E7566E" w:rsidRPr="00DD7F8E" w:rsidRDefault="00E7566E" w:rsidP="00EA30FC">
            <w:pPr>
              <w:jc w:val="center"/>
              <w:rPr>
                <w:rFonts w:eastAsia="MS UI Gothic" w:cs="Tahoma"/>
                <w:color w:val="000000"/>
                <w:szCs w:val="18"/>
              </w:rPr>
            </w:pPr>
            <w:r w:rsidRPr="00BA592A">
              <w:rPr>
                <w:rFonts w:eastAsia="MS UI Gothic" w:cs="Tahoma"/>
                <w:color w:val="000000"/>
                <w:szCs w:val="18"/>
              </w:rPr>
              <w:t xml:space="preserve">1 </w:t>
            </w:r>
            <w:r>
              <w:rPr>
                <w:rFonts w:eastAsia="MS UI Gothic" w:cs="Tahoma"/>
                <w:color w:val="000000"/>
                <w:szCs w:val="18"/>
              </w:rPr>
              <w:t>Quarter</w:t>
            </w:r>
            <w:r w:rsidRPr="00BA592A">
              <w:rPr>
                <w:rFonts w:eastAsia="MS UI Gothic" w:cs="Tahoma"/>
                <w:color w:val="000000"/>
                <w:szCs w:val="18"/>
              </w:rPr>
              <w:t>-time Microsoft Enterprise Architect</w:t>
            </w:r>
          </w:p>
        </w:tc>
        <w:tc>
          <w:tcPr>
            <w:tcW w:w="2340" w:type="dxa"/>
            <w:vAlign w:val="center"/>
          </w:tcPr>
          <w:p w14:paraId="72895FE1" w14:textId="77777777" w:rsidR="00E7566E" w:rsidRPr="00DD7F8E" w:rsidRDefault="00E7566E" w:rsidP="00EA30FC">
            <w:pPr>
              <w:jc w:val="center"/>
              <w:rPr>
                <w:rFonts w:cs="Tahoma"/>
                <w:color w:val="000000"/>
                <w:szCs w:val="18"/>
              </w:rPr>
            </w:pPr>
            <w:r w:rsidRPr="00DD7F8E">
              <w:rPr>
                <w:rFonts w:eastAsia="MS UI Gothic" w:cs="Tahoma"/>
                <w:color w:val="000000"/>
                <w:szCs w:val="18"/>
              </w:rPr>
              <w:t>1 Half-time Microsoft Enterprise Architect</w:t>
            </w:r>
          </w:p>
        </w:tc>
        <w:tc>
          <w:tcPr>
            <w:tcW w:w="2250" w:type="dxa"/>
            <w:vAlign w:val="center"/>
          </w:tcPr>
          <w:p w14:paraId="72895FE2" w14:textId="77777777" w:rsidR="00E7566E" w:rsidRPr="00DD7F8E" w:rsidRDefault="00E7566E" w:rsidP="00EA30FC">
            <w:pPr>
              <w:jc w:val="center"/>
              <w:rPr>
                <w:rFonts w:cs="Tahoma"/>
                <w:color w:val="000000"/>
                <w:szCs w:val="18"/>
              </w:rPr>
            </w:pPr>
            <w:r w:rsidRPr="00DD7F8E">
              <w:rPr>
                <w:rFonts w:eastAsia="MS UI Gothic" w:cs="Tahoma"/>
                <w:color w:val="000000"/>
                <w:szCs w:val="18"/>
              </w:rPr>
              <w:t>1 Full-time Microsoft Enterprise Architect</w:t>
            </w:r>
          </w:p>
        </w:tc>
      </w:tr>
      <w:tr w:rsidR="00E7566E" w:rsidRPr="00DD7F8E" w14:paraId="72895FE8" w14:textId="77777777" w:rsidTr="00EA30FC">
        <w:tc>
          <w:tcPr>
            <w:tcW w:w="2555" w:type="dxa"/>
            <w:vAlign w:val="center"/>
          </w:tcPr>
          <w:p w14:paraId="72895FE4" w14:textId="77777777" w:rsidR="00E7566E" w:rsidRPr="00DD7F8E" w:rsidRDefault="00E7566E" w:rsidP="00EA30FC">
            <w:pPr>
              <w:rPr>
                <w:rFonts w:cs="Tahoma"/>
                <w:color w:val="000000"/>
                <w:szCs w:val="18"/>
              </w:rPr>
            </w:pPr>
            <w:r w:rsidRPr="00DD7F8E">
              <w:rPr>
                <w:rFonts w:cs="Tahoma"/>
                <w:color w:val="000000"/>
                <w:szCs w:val="18"/>
              </w:rPr>
              <w:t>Assessment</w:t>
            </w:r>
            <w:r w:rsidRPr="00DD7F8E">
              <w:rPr>
                <w:rFonts w:cs="Tahoma"/>
                <w:b/>
                <w:bCs/>
                <w:color w:val="000000"/>
                <w:sz w:val="20"/>
                <w:szCs w:val="18"/>
              </w:rPr>
              <w:t xml:space="preserve"> </w:t>
            </w:r>
            <w:r w:rsidRPr="00DD7F8E">
              <w:rPr>
                <w:rFonts w:cs="Tahoma"/>
                <w:b/>
                <w:bCs/>
                <w:color w:val="000000"/>
                <w:sz w:val="20"/>
                <w:szCs w:val="18"/>
                <w:vertAlign w:val="superscript"/>
              </w:rPr>
              <w:t>1</w:t>
            </w:r>
          </w:p>
        </w:tc>
        <w:tc>
          <w:tcPr>
            <w:tcW w:w="2215" w:type="dxa"/>
            <w:vAlign w:val="center"/>
          </w:tcPr>
          <w:p w14:paraId="72895FE5" w14:textId="77777777" w:rsidR="00E7566E" w:rsidRPr="00DD7F8E" w:rsidRDefault="00E7566E" w:rsidP="00EA30FC">
            <w:pPr>
              <w:jc w:val="center"/>
              <w:rPr>
                <w:rFonts w:cs="Tahoma"/>
                <w:color w:val="000000"/>
                <w:szCs w:val="18"/>
              </w:rPr>
            </w:pPr>
            <w:r>
              <w:rPr>
                <w:rFonts w:cs="Tahoma"/>
                <w:color w:val="000000"/>
                <w:szCs w:val="18"/>
              </w:rPr>
              <w:t>Up to 25% of Architect effort per year</w:t>
            </w:r>
          </w:p>
        </w:tc>
        <w:tc>
          <w:tcPr>
            <w:tcW w:w="2340" w:type="dxa"/>
            <w:vAlign w:val="center"/>
          </w:tcPr>
          <w:p w14:paraId="72895FE6" w14:textId="77777777" w:rsidR="00E7566E" w:rsidRPr="00DD7F8E" w:rsidRDefault="00E7566E" w:rsidP="00EA30FC">
            <w:pPr>
              <w:jc w:val="center"/>
              <w:rPr>
                <w:rFonts w:cs="Tahoma"/>
                <w:color w:val="000000"/>
                <w:szCs w:val="18"/>
              </w:rPr>
            </w:pPr>
            <w:r>
              <w:rPr>
                <w:rFonts w:cs="Tahoma"/>
                <w:color w:val="000000"/>
                <w:szCs w:val="18"/>
              </w:rPr>
              <w:t>Up to 25% of Architect effort per year</w:t>
            </w:r>
          </w:p>
        </w:tc>
        <w:tc>
          <w:tcPr>
            <w:tcW w:w="2250" w:type="dxa"/>
            <w:vAlign w:val="center"/>
          </w:tcPr>
          <w:p w14:paraId="72895FE7" w14:textId="77777777" w:rsidR="00E7566E" w:rsidRPr="00DD7F8E" w:rsidRDefault="00E7566E" w:rsidP="00EA30FC">
            <w:pPr>
              <w:jc w:val="center"/>
              <w:rPr>
                <w:rFonts w:cs="Tahoma"/>
                <w:color w:val="000000"/>
                <w:szCs w:val="18"/>
              </w:rPr>
            </w:pPr>
            <w:r>
              <w:rPr>
                <w:rFonts w:cs="Tahoma"/>
                <w:color w:val="000000"/>
                <w:szCs w:val="18"/>
              </w:rPr>
              <w:t>Up to 25% of Architect effort per year</w:t>
            </w:r>
          </w:p>
        </w:tc>
      </w:tr>
      <w:tr w:rsidR="00E7566E" w:rsidRPr="00DD7F8E" w14:paraId="72895FED" w14:textId="77777777" w:rsidTr="00EA30FC">
        <w:tc>
          <w:tcPr>
            <w:tcW w:w="2555" w:type="dxa"/>
            <w:vAlign w:val="center"/>
          </w:tcPr>
          <w:p w14:paraId="72895FE9" w14:textId="77777777" w:rsidR="00E7566E" w:rsidRPr="00DD7F8E" w:rsidRDefault="00E7566E" w:rsidP="00EA30FC">
            <w:pPr>
              <w:rPr>
                <w:rFonts w:cs="Tahoma"/>
                <w:color w:val="000000"/>
                <w:szCs w:val="18"/>
              </w:rPr>
            </w:pPr>
            <w:r w:rsidRPr="00DD7F8E">
              <w:rPr>
                <w:rFonts w:cs="Tahoma"/>
                <w:color w:val="000000"/>
                <w:szCs w:val="18"/>
              </w:rPr>
              <w:t>Enterprise Strategy Project</w:t>
            </w:r>
            <w:r w:rsidRPr="00DD7F8E">
              <w:rPr>
                <w:rFonts w:cs="Tahoma"/>
                <w:b/>
                <w:bCs/>
                <w:color w:val="000000"/>
                <w:sz w:val="20"/>
                <w:szCs w:val="18"/>
              </w:rPr>
              <w:t xml:space="preserve"> </w:t>
            </w:r>
            <w:r w:rsidRPr="00DD7F8E">
              <w:rPr>
                <w:rFonts w:cs="Tahoma"/>
                <w:b/>
                <w:bCs/>
                <w:color w:val="000000"/>
                <w:sz w:val="20"/>
                <w:szCs w:val="18"/>
                <w:vertAlign w:val="superscript"/>
              </w:rPr>
              <w:t>1</w:t>
            </w:r>
          </w:p>
        </w:tc>
        <w:tc>
          <w:tcPr>
            <w:tcW w:w="2215" w:type="dxa"/>
            <w:vAlign w:val="center"/>
          </w:tcPr>
          <w:p w14:paraId="72895FEA" w14:textId="77777777" w:rsidR="00E7566E" w:rsidRPr="00DD7F8E" w:rsidRDefault="00E7566E" w:rsidP="00EA30FC">
            <w:pPr>
              <w:jc w:val="center"/>
              <w:rPr>
                <w:rFonts w:cs="Tahoma"/>
                <w:color w:val="000000"/>
                <w:szCs w:val="18"/>
              </w:rPr>
            </w:pPr>
            <w:r>
              <w:rPr>
                <w:rFonts w:cs="Tahoma"/>
                <w:color w:val="000000"/>
                <w:szCs w:val="18"/>
              </w:rPr>
              <w:t>Up to 75% of Architect effort per year</w:t>
            </w:r>
          </w:p>
        </w:tc>
        <w:tc>
          <w:tcPr>
            <w:tcW w:w="2340" w:type="dxa"/>
            <w:vAlign w:val="center"/>
          </w:tcPr>
          <w:p w14:paraId="72895FEB" w14:textId="77777777" w:rsidR="00E7566E" w:rsidRPr="00DD7F8E" w:rsidRDefault="00E7566E" w:rsidP="00EA30FC">
            <w:pPr>
              <w:jc w:val="center"/>
              <w:rPr>
                <w:rFonts w:cs="Tahoma"/>
                <w:color w:val="000000"/>
                <w:szCs w:val="18"/>
              </w:rPr>
            </w:pPr>
            <w:r>
              <w:rPr>
                <w:rFonts w:cs="Tahoma"/>
                <w:color w:val="000000"/>
                <w:szCs w:val="18"/>
              </w:rPr>
              <w:t>Up to 75% of Architect effort per year</w:t>
            </w:r>
          </w:p>
        </w:tc>
        <w:tc>
          <w:tcPr>
            <w:tcW w:w="2250" w:type="dxa"/>
            <w:vAlign w:val="center"/>
          </w:tcPr>
          <w:p w14:paraId="72895FEC" w14:textId="77777777" w:rsidR="00E7566E" w:rsidRPr="00DD7F8E" w:rsidRDefault="00E7566E" w:rsidP="00EA30FC">
            <w:pPr>
              <w:jc w:val="center"/>
              <w:rPr>
                <w:rFonts w:cs="Tahoma"/>
                <w:color w:val="000000"/>
                <w:szCs w:val="18"/>
              </w:rPr>
            </w:pPr>
            <w:r>
              <w:rPr>
                <w:rFonts w:cs="Tahoma"/>
                <w:color w:val="000000"/>
                <w:szCs w:val="18"/>
              </w:rPr>
              <w:t>Up to 75% of Architect effort per year</w:t>
            </w:r>
          </w:p>
        </w:tc>
      </w:tr>
      <w:tr w:rsidR="00E7566E" w:rsidRPr="00DD7F8E" w14:paraId="72895FF2" w14:textId="77777777" w:rsidTr="00EA30FC">
        <w:tc>
          <w:tcPr>
            <w:tcW w:w="2555" w:type="dxa"/>
            <w:vAlign w:val="center"/>
          </w:tcPr>
          <w:p w14:paraId="72895FEE" w14:textId="77777777" w:rsidR="00E7566E" w:rsidRPr="00DD7F8E" w:rsidRDefault="00E7566E" w:rsidP="00EA30FC">
            <w:pPr>
              <w:rPr>
                <w:rFonts w:cs="Tahoma"/>
                <w:color w:val="000000"/>
                <w:szCs w:val="18"/>
              </w:rPr>
            </w:pPr>
            <w:r w:rsidRPr="00DD7F8E">
              <w:rPr>
                <w:rFonts w:cs="Tahoma"/>
                <w:color w:val="000000"/>
                <w:szCs w:val="18"/>
              </w:rPr>
              <w:t>Engagement Workshops</w:t>
            </w:r>
          </w:p>
        </w:tc>
        <w:tc>
          <w:tcPr>
            <w:tcW w:w="2215" w:type="dxa"/>
            <w:vAlign w:val="center"/>
          </w:tcPr>
          <w:p w14:paraId="72895FEF" w14:textId="77777777" w:rsidR="00E7566E" w:rsidRPr="00DD7F8E" w:rsidRDefault="00E7566E" w:rsidP="00EA30FC">
            <w:pPr>
              <w:jc w:val="center"/>
              <w:rPr>
                <w:rFonts w:cs="Tahoma"/>
                <w:color w:val="000000"/>
                <w:szCs w:val="18"/>
              </w:rPr>
            </w:pPr>
            <w:r>
              <w:rPr>
                <w:rFonts w:cs="Tahoma"/>
                <w:color w:val="000000"/>
                <w:szCs w:val="18"/>
              </w:rPr>
              <w:t>Up to 1 per year</w:t>
            </w:r>
          </w:p>
        </w:tc>
        <w:tc>
          <w:tcPr>
            <w:tcW w:w="2340" w:type="dxa"/>
            <w:vAlign w:val="center"/>
          </w:tcPr>
          <w:p w14:paraId="72895FF0" w14:textId="77777777" w:rsidR="00E7566E" w:rsidRPr="00DD7F8E" w:rsidRDefault="00E7566E" w:rsidP="00EA30FC">
            <w:pPr>
              <w:jc w:val="center"/>
              <w:rPr>
                <w:rFonts w:cs="Tahoma"/>
                <w:color w:val="000000"/>
                <w:szCs w:val="18"/>
              </w:rPr>
            </w:pPr>
            <w:r w:rsidRPr="00DD7F8E">
              <w:rPr>
                <w:rFonts w:cs="Tahoma"/>
                <w:color w:val="000000"/>
                <w:szCs w:val="18"/>
              </w:rPr>
              <w:t>Up to 2 per year</w:t>
            </w:r>
          </w:p>
        </w:tc>
        <w:tc>
          <w:tcPr>
            <w:tcW w:w="2250" w:type="dxa"/>
            <w:vAlign w:val="center"/>
          </w:tcPr>
          <w:p w14:paraId="72895FF1" w14:textId="77777777" w:rsidR="00E7566E" w:rsidRPr="00DD7F8E" w:rsidRDefault="00E7566E" w:rsidP="00EA30FC">
            <w:pPr>
              <w:spacing w:before="120"/>
              <w:jc w:val="center"/>
              <w:rPr>
                <w:rFonts w:cs="Tahoma"/>
                <w:color w:val="000000"/>
                <w:szCs w:val="18"/>
              </w:rPr>
            </w:pPr>
            <w:r w:rsidRPr="00DD7F8E">
              <w:t>Up to 4 per year</w:t>
            </w:r>
          </w:p>
        </w:tc>
      </w:tr>
      <w:tr w:rsidR="00E7566E" w:rsidRPr="00DD7F8E" w14:paraId="72895FF7" w14:textId="77777777" w:rsidTr="00EA30FC">
        <w:tc>
          <w:tcPr>
            <w:tcW w:w="2555" w:type="dxa"/>
            <w:vAlign w:val="center"/>
          </w:tcPr>
          <w:p w14:paraId="72895FF3" w14:textId="77777777" w:rsidR="00E7566E" w:rsidRPr="00DD7F8E" w:rsidRDefault="00E7566E" w:rsidP="00EA30FC">
            <w:pPr>
              <w:rPr>
                <w:rFonts w:cs="Tahoma"/>
                <w:color w:val="000000"/>
                <w:szCs w:val="18"/>
              </w:rPr>
            </w:pPr>
            <w:r>
              <w:rPr>
                <w:rFonts w:cs="Tahoma"/>
                <w:color w:val="000000"/>
                <w:szCs w:val="18"/>
              </w:rPr>
              <w:t>Enterprise Strategy Network</w:t>
            </w:r>
          </w:p>
        </w:tc>
        <w:tc>
          <w:tcPr>
            <w:tcW w:w="2215" w:type="dxa"/>
            <w:vAlign w:val="center"/>
          </w:tcPr>
          <w:p w14:paraId="72895FF4" w14:textId="77777777" w:rsidR="00E7566E" w:rsidRPr="00DD7F8E" w:rsidRDefault="00E7566E" w:rsidP="00EA30F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72895FF5" w14:textId="77777777" w:rsidR="00E7566E" w:rsidRPr="00DD7F8E" w:rsidRDefault="00E7566E" w:rsidP="00EA30F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72895FF6" w14:textId="77777777" w:rsidR="00E7566E" w:rsidRPr="00DD7F8E" w:rsidRDefault="00E7566E" w:rsidP="00EA30FC">
            <w:pPr>
              <w:jc w:val="center"/>
              <w:rPr>
                <w:rFonts w:ascii="MS UI Gothic" w:eastAsia="MS UI Gothic" w:hAnsi="MS UI Gothic" w:cs="MS UI Gothic"/>
              </w:rPr>
            </w:pPr>
            <w:r w:rsidRPr="00DD7F8E">
              <w:rPr>
                <w:rFonts w:ascii="MS UI Gothic" w:eastAsia="MS UI Gothic" w:hAnsi="MS UI Gothic" w:cs="MS UI Gothic" w:hint="eastAsia"/>
                <w:color w:val="000000"/>
                <w:szCs w:val="18"/>
              </w:rPr>
              <w:t>✓</w:t>
            </w:r>
          </w:p>
        </w:tc>
      </w:tr>
      <w:tr w:rsidR="00E7566E" w:rsidRPr="00DD7F8E" w14:paraId="72895FFC" w14:textId="77777777" w:rsidTr="00EA30FC">
        <w:tc>
          <w:tcPr>
            <w:tcW w:w="2555" w:type="dxa"/>
            <w:vAlign w:val="center"/>
          </w:tcPr>
          <w:p w14:paraId="72895FF8" w14:textId="77777777" w:rsidR="00E7566E" w:rsidRPr="00DD7F8E" w:rsidRDefault="00E7566E" w:rsidP="00EA30FC">
            <w:pPr>
              <w:rPr>
                <w:rFonts w:cs="Tahoma"/>
                <w:color w:val="000000"/>
                <w:szCs w:val="18"/>
              </w:rPr>
            </w:pPr>
            <w:r>
              <w:rPr>
                <w:rFonts w:cs="Tahoma"/>
                <w:color w:val="000000"/>
                <w:szCs w:val="18"/>
              </w:rPr>
              <w:t>Enterprise Strategy Library</w:t>
            </w:r>
          </w:p>
        </w:tc>
        <w:tc>
          <w:tcPr>
            <w:tcW w:w="2215" w:type="dxa"/>
            <w:vAlign w:val="center"/>
          </w:tcPr>
          <w:p w14:paraId="72895FF9" w14:textId="77777777" w:rsidR="00E7566E" w:rsidRPr="00DD7F8E" w:rsidRDefault="00E7566E" w:rsidP="00EA30F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72895FFA" w14:textId="77777777" w:rsidR="00E7566E" w:rsidRPr="00DD7F8E" w:rsidRDefault="00E7566E" w:rsidP="00EA30F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72895FFB" w14:textId="77777777" w:rsidR="00E7566E" w:rsidRPr="00DD7F8E" w:rsidRDefault="00E7566E" w:rsidP="00EA30FC">
            <w:pPr>
              <w:jc w:val="center"/>
              <w:rPr>
                <w:rFonts w:ascii="MS UI Gothic" w:eastAsia="MS UI Gothic" w:hAnsi="MS UI Gothic" w:cs="MS UI Gothic"/>
              </w:rPr>
            </w:pPr>
            <w:r w:rsidRPr="00DD7F8E">
              <w:rPr>
                <w:rFonts w:ascii="MS UI Gothic" w:eastAsia="MS UI Gothic" w:hAnsi="MS UI Gothic" w:cs="MS UI Gothic" w:hint="eastAsia"/>
                <w:color w:val="000000"/>
                <w:szCs w:val="18"/>
              </w:rPr>
              <w:t>✓</w:t>
            </w:r>
          </w:p>
        </w:tc>
      </w:tr>
      <w:tr w:rsidR="00E7566E" w:rsidRPr="00DD7F8E" w14:paraId="72896001" w14:textId="77777777" w:rsidTr="00EA30FC">
        <w:tc>
          <w:tcPr>
            <w:tcW w:w="2555" w:type="dxa"/>
            <w:vAlign w:val="center"/>
          </w:tcPr>
          <w:p w14:paraId="72895FFD" w14:textId="77777777" w:rsidR="00E7566E" w:rsidRPr="00DD7F8E" w:rsidRDefault="00E7566E" w:rsidP="00EA30FC">
            <w:pPr>
              <w:rPr>
                <w:rFonts w:cs="Tahoma"/>
                <w:color w:val="000000"/>
                <w:szCs w:val="18"/>
              </w:rPr>
            </w:pPr>
            <w:r w:rsidRPr="00DD7F8E">
              <w:rPr>
                <w:rFonts w:cs="Tahoma"/>
                <w:color w:val="000000"/>
                <w:szCs w:val="18"/>
              </w:rPr>
              <w:t>Strategic Briefings</w:t>
            </w:r>
          </w:p>
        </w:tc>
        <w:tc>
          <w:tcPr>
            <w:tcW w:w="2215" w:type="dxa"/>
            <w:vAlign w:val="center"/>
          </w:tcPr>
          <w:p w14:paraId="72895FFE" w14:textId="77777777" w:rsidR="00E7566E" w:rsidRPr="00DD7F8E" w:rsidRDefault="00E7566E" w:rsidP="00EA30F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72895FFF" w14:textId="77777777" w:rsidR="00E7566E" w:rsidRPr="00DD7F8E" w:rsidRDefault="00E7566E" w:rsidP="00EA30FC">
            <w:pPr>
              <w:jc w:val="center"/>
              <w:rPr>
                <w:rFonts w:cs="Tahoma"/>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72896000" w14:textId="77777777" w:rsidR="00E7566E" w:rsidRPr="00DD7F8E" w:rsidRDefault="00E7566E" w:rsidP="00EA30FC">
            <w:pPr>
              <w:jc w:val="center"/>
              <w:rPr>
                <w:rFonts w:cs="Tahoma"/>
                <w:color w:val="000000"/>
                <w:szCs w:val="18"/>
              </w:rPr>
            </w:pPr>
            <w:r w:rsidRPr="00DD7F8E">
              <w:rPr>
                <w:rFonts w:ascii="MS UI Gothic" w:eastAsia="MS UI Gothic" w:hAnsi="MS UI Gothic" w:cs="MS UI Gothic" w:hint="eastAsia"/>
              </w:rPr>
              <w:t>✓</w:t>
            </w:r>
          </w:p>
        </w:tc>
      </w:tr>
      <w:tr w:rsidR="00E7566E" w:rsidRPr="00DD7F8E" w14:paraId="72896006" w14:textId="77777777" w:rsidTr="00EA30FC">
        <w:tc>
          <w:tcPr>
            <w:tcW w:w="2555" w:type="dxa"/>
            <w:vAlign w:val="center"/>
          </w:tcPr>
          <w:p w14:paraId="72896002" w14:textId="77777777" w:rsidR="00E7566E" w:rsidRPr="00DD7F8E" w:rsidRDefault="00E7566E" w:rsidP="00EA30FC">
            <w:pPr>
              <w:rPr>
                <w:rFonts w:cs="Tahoma"/>
                <w:color w:val="000000"/>
                <w:szCs w:val="18"/>
              </w:rPr>
            </w:pPr>
            <w:r w:rsidRPr="00DD7F8E">
              <w:rPr>
                <w:rFonts w:cs="Tahoma"/>
                <w:color w:val="000000"/>
                <w:szCs w:val="18"/>
              </w:rPr>
              <w:t>Strategic Architect Forum</w:t>
            </w:r>
          </w:p>
        </w:tc>
        <w:tc>
          <w:tcPr>
            <w:tcW w:w="2215" w:type="dxa"/>
            <w:vAlign w:val="center"/>
          </w:tcPr>
          <w:p w14:paraId="72896003" w14:textId="77777777" w:rsidR="00E7566E" w:rsidRPr="00DD7F8E" w:rsidRDefault="00E7566E" w:rsidP="00EA30FC">
            <w:pPr>
              <w:jc w:val="center"/>
              <w:rPr>
                <w:rFonts w:ascii="MS UI Gothic" w:eastAsia="MS UI Gothic" w:hAnsi="MS UI Gothic" w:cs="MS UI Gothic"/>
                <w:color w:val="000000"/>
                <w:szCs w:val="18"/>
              </w:rPr>
            </w:pPr>
          </w:p>
        </w:tc>
        <w:tc>
          <w:tcPr>
            <w:tcW w:w="2340" w:type="dxa"/>
            <w:vAlign w:val="center"/>
          </w:tcPr>
          <w:p w14:paraId="72896004" w14:textId="77777777" w:rsidR="00E7566E" w:rsidRPr="00DD7F8E" w:rsidRDefault="00E7566E" w:rsidP="00EA30FC">
            <w:pPr>
              <w:jc w:val="center"/>
              <w:rPr>
                <w:rFonts w:cs="Tahoma"/>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72896005" w14:textId="77777777" w:rsidR="00E7566E" w:rsidRPr="00DD7F8E" w:rsidRDefault="00E7566E" w:rsidP="00EA30FC">
            <w:pPr>
              <w:jc w:val="center"/>
              <w:rPr>
                <w:rFonts w:cs="Tahoma"/>
                <w:color w:val="000000"/>
                <w:szCs w:val="18"/>
              </w:rPr>
            </w:pPr>
            <w:r w:rsidRPr="00DD7F8E">
              <w:rPr>
                <w:rFonts w:ascii="MS UI Gothic" w:eastAsia="MS UI Gothic" w:hAnsi="MS UI Gothic" w:cs="MS UI Gothic" w:hint="eastAsia"/>
              </w:rPr>
              <w:t>✓</w:t>
            </w:r>
          </w:p>
        </w:tc>
      </w:tr>
    </w:tbl>
    <w:p w14:paraId="72896007" w14:textId="77777777" w:rsidR="00E7566E" w:rsidRDefault="00E7566E" w:rsidP="00E7566E">
      <w:r>
        <w:br w:type="page"/>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215"/>
        <w:gridCol w:w="2340"/>
        <w:gridCol w:w="2250"/>
      </w:tblGrid>
      <w:tr w:rsidR="00E7566E" w:rsidRPr="00DD7F8E" w14:paraId="7289600C" w14:textId="77777777" w:rsidTr="00EA30FC">
        <w:tc>
          <w:tcPr>
            <w:tcW w:w="2555" w:type="dxa"/>
            <w:vAlign w:val="center"/>
          </w:tcPr>
          <w:p w14:paraId="72896008" w14:textId="77777777" w:rsidR="00E7566E" w:rsidRPr="00DD7F8E" w:rsidRDefault="00E7566E" w:rsidP="00EA30FC">
            <w:pPr>
              <w:rPr>
                <w:rFonts w:cs="Tahoma"/>
                <w:color w:val="000000"/>
                <w:szCs w:val="18"/>
              </w:rPr>
            </w:pPr>
            <w:r>
              <w:rPr>
                <w:rFonts w:cs="Tahoma"/>
                <w:color w:val="000000"/>
                <w:szCs w:val="18"/>
              </w:rPr>
              <w:t>Enterprise Strategy Capacity Add-On</w:t>
            </w:r>
          </w:p>
        </w:tc>
        <w:tc>
          <w:tcPr>
            <w:tcW w:w="2215" w:type="dxa"/>
            <w:vAlign w:val="center"/>
          </w:tcPr>
          <w:p w14:paraId="72896009" w14:textId="77777777" w:rsidR="00E7566E" w:rsidRPr="00DD7F8E" w:rsidRDefault="00E7566E" w:rsidP="00EA30FC">
            <w:pPr>
              <w:jc w:val="center"/>
              <w:rPr>
                <w:rFonts w:ascii="MS UI Gothic" w:eastAsia="MS UI Gothic" w:hAnsi="MS UI Gothic" w:cs="MS UI Gothic"/>
                <w:color w:val="000000"/>
                <w:szCs w:val="18"/>
              </w:rPr>
            </w:pPr>
            <w:r>
              <w:rPr>
                <w:rFonts w:cs="Tahoma"/>
                <w:color w:val="000000"/>
                <w:szCs w:val="18"/>
              </w:rPr>
              <w:t>200 hours</w:t>
            </w:r>
          </w:p>
        </w:tc>
        <w:tc>
          <w:tcPr>
            <w:tcW w:w="2340" w:type="dxa"/>
            <w:vAlign w:val="center"/>
          </w:tcPr>
          <w:p w14:paraId="7289600A" w14:textId="77777777" w:rsidR="00E7566E" w:rsidRPr="00DD7F8E" w:rsidRDefault="00E7566E" w:rsidP="00EA30FC">
            <w:pPr>
              <w:jc w:val="center"/>
              <w:rPr>
                <w:rFonts w:ascii="MS UI Gothic" w:eastAsia="MS UI Gothic" w:hAnsi="MS UI Gothic" w:cs="MS UI Gothic"/>
                <w:color w:val="000000"/>
                <w:szCs w:val="18"/>
              </w:rPr>
            </w:pPr>
            <w:r>
              <w:rPr>
                <w:rFonts w:cs="Tahoma"/>
                <w:color w:val="000000"/>
                <w:szCs w:val="18"/>
              </w:rPr>
              <w:t>200 hours</w:t>
            </w:r>
          </w:p>
        </w:tc>
        <w:tc>
          <w:tcPr>
            <w:tcW w:w="2250" w:type="dxa"/>
            <w:vAlign w:val="center"/>
          </w:tcPr>
          <w:p w14:paraId="7289600B" w14:textId="77777777" w:rsidR="00E7566E" w:rsidRPr="00DD7F8E" w:rsidRDefault="00E7566E" w:rsidP="00EA30FC">
            <w:pPr>
              <w:jc w:val="center"/>
              <w:rPr>
                <w:rFonts w:ascii="MS UI Gothic" w:eastAsia="MS UI Gothic" w:hAnsi="MS UI Gothic" w:cs="MS UI Gothic"/>
              </w:rPr>
            </w:pPr>
            <w:r>
              <w:rPr>
                <w:rFonts w:cs="Tahoma"/>
                <w:color w:val="000000"/>
                <w:szCs w:val="18"/>
              </w:rPr>
              <w:t>200 hours</w:t>
            </w:r>
          </w:p>
        </w:tc>
      </w:tr>
    </w:tbl>
    <w:p w14:paraId="7289600D" w14:textId="77777777" w:rsidR="00E7566E" w:rsidRDefault="00E7566E" w:rsidP="00E7566E">
      <w:pPr>
        <w:rPr>
          <w:rFonts w:eastAsia="Times New Roman" w:cs="Tahoma"/>
          <w:i/>
          <w:sz w:val="16"/>
          <w:szCs w:val="20"/>
        </w:rPr>
      </w:pPr>
      <w:r w:rsidRPr="00D35675">
        <w:rPr>
          <w:rFonts w:cs="Tahoma"/>
          <w:b/>
          <w:bCs/>
          <w:color w:val="000000"/>
          <w:sz w:val="20"/>
          <w:szCs w:val="18"/>
          <w:vertAlign w:val="superscript"/>
        </w:rPr>
        <w:t>1</w:t>
      </w:r>
      <w:r w:rsidRPr="000F4A5B">
        <w:rPr>
          <w:rFonts w:cs="Tahoma"/>
          <w:b/>
          <w:bCs/>
          <w:i/>
          <w:color w:val="000000"/>
          <w:sz w:val="20"/>
          <w:szCs w:val="18"/>
          <w:vertAlign w:val="superscript"/>
        </w:rPr>
        <w:t xml:space="preserve"> </w:t>
      </w:r>
      <w:r w:rsidRPr="004E5A17">
        <w:rPr>
          <w:rFonts w:eastAsia="Times New Roman" w:cs="Tahoma"/>
          <w:i/>
          <w:sz w:val="16"/>
          <w:szCs w:val="20"/>
        </w:rPr>
        <w:t>The actual amount of effort is agreed between Microsoft and Customer</w:t>
      </w:r>
    </w:p>
    <w:p w14:paraId="7289600E" w14:textId="77777777" w:rsidR="00E7566E" w:rsidRPr="00DD7F8E" w:rsidRDefault="00E7566E" w:rsidP="00E7566E">
      <w:pPr>
        <w:rPr>
          <w:rFonts w:cs="Tahoma"/>
          <w:i/>
          <w:color w:val="000000"/>
          <w:sz w:val="16"/>
          <w:szCs w:val="16"/>
        </w:rPr>
      </w:pPr>
    </w:p>
    <w:p w14:paraId="7289600F" w14:textId="77777777" w:rsidR="00E7566E" w:rsidRPr="00DD7F8E" w:rsidRDefault="00E7566E" w:rsidP="00E7566E">
      <w:pPr>
        <w:spacing w:after="60"/>
        <w:rPr>
          <w:rFonts w:cs="Arial"/>
          <w:b/>
        </w:rPr>
      </w:pPr>
      <w:r w:rsidRPr="00DD7F8E">
        <w:rPr>
          <w:rFonts w:cs="Arial"/>
          <w:b/>
        </w:rPr>
        <w:t xml:space="preserve">The Enterprise Architect: </w:t>
      </w:r>
    </w:p>
    <w:p w14:paraId="72896010" w14:textId="77777777" w:rsidR="00E7566E" w:rsidRPr="00DD7F8E" w:rsidRDefault="00E7566E" w:rsidP="00E7566E">
      <w:pPr>
        <w:numPr>
          <w:ilvl w:val="0"/>
          <w:numId w:val="81"/>
        </w:numPr>
        <w:spacing w:after="60"/>
        <w:ind w:left="1440"/>
        <w:rPr>
          <w:rFonts w:eastAsia="Times New Roman" w:cs="Tahoma"/>
          <w:szCs w:val="20"/>
        </w:rPr>
      </w:pPr>
      <w:r w:rsidRPr="00DD7F8E">
        <w:rPr>
          <w:rFonts w:eastAsia="Times New Roman" w:cs="Tahoma"/>
          <w:szCs w:val="20"/>
        </w:rPr>
        <w:t>Will work closely with the Customer to create a</w:t>
      </w:r>
      <w:r>
        <w:rPr>
          <w:rFonts w:eastAsia="Times New Roman" w:cs="Tahoma"/>
          <w:szCs w:val="20"/>
        </w:rPr>
        <w:t>n Architecture</w:t>
      </w:r>
      <w:r w:rsidRPr="00DD7F8E">
        <w:rPr>
          <w:rFonts w:eastAsia="Times New Roman" w:cs="Tahoma"/>
          <w:szCs w:val="20"/>
        </w:rPr>
        <w:t xml:space="preserve"> Service Delivery Plan for Customer to follow that defines milestones and goals and establishes process, data, and rules to track progress against the plan.  </w:t>
      </w:r>
    </w:p>
    <w:p w14:paraId="72896011" w14:textId="77777777" w:rsidR="00E7566E" w:rsidRDefault="00E7566E" w:rsidP="00E7566E">
      <w:pPr>
        <w:numPr>
          <w:ilvl w:val="0"/>
          <w:numId w:val="81"/>
        </w:numPr>
        <w:spacing w:after="60"/>
        <w:ind w:left="1440"/>
        <w:rPr>
          <w:rFonts w:eastAsia="Times New Roman" w:cs="Tahoma"/>
          <w:szCs w:val="20"/>
        </w:rPr>
      </w:pPr>
      <w:r w:rsidRPr="00DD7F8E">
        <w:rPr>
          <w:rFonts w:eastAsia="Times New Roman" w:cs="Tahoma"/>
          <w:szCs w:val="20"/>
        </w:rPr>
        <w:t>Will also present monthly</w:t>
      </w:r>
      <w:r>
        <w:rPr>
          <w:rFonts w:eastAsia="Times New Roman" w:cs="Tahoma"/>
          <w:szCs w:val="20"/>
        </w:rPr>
        <w:t xml:space="preserve"> status updates</w:t>
      </w:r>
      <w:r w:rsidRPr="00DD7F8E">
        <w:rPr>
          <w:rFonts w:eastAsia="Times New Roman" w:cs="Tahoma"/>
          <w:szCs w:val="20"/>
        </w:rPr>
        <w:t xml:space="preserve"> of Customer’s progress against the plan.</w:t>
      </w:r>
    </w:p>
    <w:p w14:paraId="72896012" w14:textId="77777777" w:rsidR="00E7566E" w:rsidRPr="00DD7F8E" w:rsidRDefault="00E7566E" w:rsidP="00E7566E">
      <w:pPr>
        <w:numPr>
          <w:ilvl w:val="0"/>
          <w:numId w:val="81"/>
        </w:numPr>
        <w:spacing w:after="60"/>
        <w:ind w:left="1440"/>
        <w:rPr>
          <w:rFonts w:eastAsia="Times New Roman" w:cs="Tahoma"/>
          <w:szCs w:val="20"/>
        </w:rPr>
      </w:pPr>
      <w:r>
        <w:rPr>
          <w:rFonts w:cs="Tahoma"/>
        </w:rPr>
        <w:t>Will manage the access to the Microsoft Enterprise Strategy Network.</w:t>
      </w:r>
    </w:p>
    <w:p w14:paraId="72896013" w14:textId="77777777" w:rsidR="00E7566E" w:rsidRDefault="00E7566E" w:rsidP="00E7566E">
      <w:pPr>
        <w:rPr>
          <w:rFonts w:cs="Arial"/>
          <w:b/>
        </w:rPr>
      </w:pPr>
    </w:p>
    <w:p w14:paraId="72896014" w14:textId="77777777" w:rsidR="00E7566E" w:rsidRPr="00DD7F8E" w:rsidRDefault="00E7566E" w:rsidP="00E7566E">
      <w:pPr>
        <w:spacing w:after="60"/>
        <w:rPr>
          <w:rFonts w:cs="Arial"/>
          <w:b/>
        </w:rPr>
      </w:pPr>
      <w:r w:rsidRPr="00DD7F8E">
        <w:rPr>
          <w:rFonts w:cs="Arial"/>
          <w:b/>
        </w:rPr>
        <w:t>The Assessment:</w:t>
      </w:r>
    </w:p>
    <w:p w14:paraId="72896015" w14:textId="77777777" w:rsidR="00E7566E" w:rsidRPr="00DD7F8E" w:rsidRDefault="00E7566E" w:rsidP="00E7566E">
      <w:pPr>
        <w:numPr>
          <w:ilvl w:val="0"/>
          <w:numId w:val="82"/>
        </w:numPr>
        <w:spacing w:after="60"/>
        <w:ind w:left="1440"/>
        <w:contextualSpacing/>
        <w:rPr>
          <w:rFonts w:eastAsia="Times New Roman" w:cs="Tahoma"/>
          <w:szCs w:val="20"/>
        </w:rPr>
      </w:pPr>
      <w:r w:rsidRPr="00DD7F8E">
        <w:rPr>
          <w:rFonts w:eastAsia="Times New Roman" w:cs="Tahoma"/>
          <w:szCs w:val="20"/>
        </w:rPr>
        <w:t>Identifies IT opportunities that align with Customer’s business objectives.</w:t>
      </w:r>
    </w:p>
    <w:p w14:paraId="72896016" w14:textId="77777777" w:rsidR="00E7566E" w:rsidRPr="00DD7F8E" w:rsidRDefault="00E7566E" w:rsidP="00E7566E">
      <w:pPr>
        <w:numPr>
          <w:ilvl w:val="0"/>
          <w:numId w:val="82"/>
        </w:numPr>
        <w:spacing w:after="60"/>
        <w:ind w:left="1440"/>
        <w:contextualSpacing/>
        <w:rPr>
          <w:rFonts w:eastAsia="Times New Roman" w:cs="Tahoma"/>
          <w:szCs w:val="20"/>
        </w:rPr>
      </w:pPr>
      <w:r w:rsidRPr="00DD7F8E">
        <w:rPr>
          <w:rFonts w:eastAsia="Times New Roman" w:cs="Tahoma"/>
          <w:szCs w:val="20"/>
        </w:rPr>
        <w:t>Analy</w:t>
      </w:r>
      <w:r>
        <w:rPr>
          <w:rFonts w:eastAsia="Times New Roman" w:cs="Tahoma"/>
          <w:szCs w:val="20"/>
        </w:rPr>
        <w:t>z</w:t>
      </w:r>
      <w:r w:rsidRPr="00DD7F8E">
        <w:rPr>
          <w:rFonts w:eastAsia="Times New Roman" w:cs="Tahoma"/>
          <w:szCs w:val="20"/>
        </w:rPr>
        <w:t>es these opportunities in regards to IT services</w:t>
      </w:r>
      <w:r>
        <w:rPr>
          <w:rFonts w:eastAsia="Times New Roman" w:cs="Tahoma"/>
          <w:szCs w:val="20"/>
        </w:rPr>
        <w:t xml:space="preserve"> and business groups</w:t>
      </w:r>
      <w:r w:rsidRPr="00DD7F8E">
        <w:rPr>
          <w:rFonts w:eastAsia="Times New Roman" w:cs="Tahoma"/>
          <w:szCs w:val="20"/>
        </w:rPr>
        <w:t xml:space="preserve"> impacted, to recognize dependencies and to define efforts and costs to justify further planning.</w:t>
      </w:r>
    </w:p>
    <w:p w14:paraId="72896017" w14:textId="77777777" w:rsidR="00E7566E" w:rsidRPr="00DD7F8E" w:rsidRDefault="00E7566E" w:rsidP="00E7566E">
      <w:pPr>
        <w:numPr>
          <w:ilvl w:val="0"/>
          <w:numId w:val="82"/>
        </w:numPr>
        <w:spacing w:after="60"/>
        <w:ind w:left="1440"/>
        <w:contextualSpacing/>
        <w:rPr>
          <w:rFonts w:eastAsia="Times New Roman" w:cs="Tahoma"/>
          <w:szCs w:val="20"/>
        </w:rPr>
      </w:pPr>
      <w:r w:rsidRPr="00DD7F8E">
        <w:rPr>
          <w:rFonts w:eastAsia="Times New Roman" w:cs="Tahoma"/>
          <w:szCs w:val="20"/>
        </w:rPr>
        <w:t>Selects</w:t>
      </w:r>
      <w:r>
        <w:rPr>
          <w:rFonts w:eastAsia="Times New Roman" w:cs="Tahoma"/>
          <w:szCs w:val="20"/>
        </w:rPr>
        <w:t>, confirms</w:t>
      </w:r>
      <w:r w:rsidRPr="00DD7F8E">
        <w:rPr>
          <w:rFonts w:eastAsia="Times New Roman" w:cs="Tahoma"/>
          <w:szCs w:val="20"/>
        </w:rPr>
        <w:t xml:space="preserve"> and prioritizes initiatives in the </w:t>
      </w:r>
      <w:r>
        <w:rPr>
          <w:rFonts w:eastAsia="Times New Roman" w:cs="Tahoma"/>
          <w:szCs w:val="20"/>
        </w:rPr>
        <w:t xml:space="preserve">Architecture </w:t>
      </w:r>
      <w:r w:rsidRPr="00DD7F8E">
        <w:rPr>
          <w:rFonts w:eastAsia="Times New Roman" w:cs="Tahoma"/>
          <w:szCs w:val="20"/>
        </w:rPr>
        <w:t>Service Delivery Plan.</w:t>
      </w:r>
    </w:p>
    <w:p w14:paraId="72896018" w14:textId="77777777" w:rsidR="00E7566E" w:rsidRPr="00DD7F8E" w:rsidRDefault="00E7566E" w:rsidP="00E7566E">
      <w:pPr>
        <w:numPr>
          <w:ilvl w:val="0"/>
          <w:numId w:val="82"/>
        </w:numPr>
        <w:spacing w:after="60"/>
        <w:ind w:left="1440"/>
        <w:contextualSpacing/>
        <w:rPr>
          <w:rFonts w:ascii="Arial" w:eastAsia="Times New Roman" w:hAnsi="Arial" w:cs="Arial"/>
          <w:sz w:val="20"/>
          <w:szCs w:val="20"/>
        </w:rPr>
      </w:pPr>
      <w:r w:rsidRPr="00DD7F8E">
        <w:rPr>
          <w:rFonts w:eastAsia="Times New Roman" w:cs="Tahoma"/>
          <w:szCs w:val="20"/>
        </w:rPr>
        <w:t>Results in the Assessment Final Report that recommends at least one initiative as an Enterprise Strategy Project.</w:t>
      </w:r>
    </w:p>
    <w:p w14:paraId="72896019" w14:textId="77777777" w:rsidR="00E7566E" w:rsidRPr="00DD7F8E" w:rsidRDefault="00E7566E" w:rsidP="00E7566E">
      <w:pPr>
        <w:spacing w:after="60"/>
        <w:rPr>
          <w:rFonts w:cs="Arial"/>
        </w:rPr>
      </w:pPr>
    </w:p>
    <w:p w14:paraId="7289601A" w14:textId="77777777" w:rsidR="00E7566E" w:rsidRPr="00DD7F8E" w:rsidRDefault="00E7566E" w:rsidP="00E7566E">
      <w:pPr>
        <w:spacing w:after="60"/>
        <w:rPr>
          <w:rFonts w:cs="Arial"/>
          <w:b/>
        </w:rPr>
      </w:pPr>
      <w:r w:rsidRPr="00DD7F8E">
        <w:rPr>
          <w:rFonts w:cs="Arial"/>
          <w:b/>
        </w:rPr>
        <w:t>Enterprise Strategy Projects:</w:t>
      </w:r>
    </w:p>
    <w:p w14:paraId="7289601B" w14:textId="77777777" w:rsidR="00E7566E" w:rsidRDefault="00E7566E" w:rsidP="00E7566E">
      <w:pPr>
        <w:rPr>
          <w:rFonts w:cs="Tahoma"/>
          <w:color w:val="000000"/>
          <w:szCs w:val="18"/>
        </w:rPr>
      </w:pPr>
      <w:r w:rsidRPr="00DD7F8E">
        <w:rPr>
          <w:rFonts w:eastAsia="Arial" w:cs="Tahoma"/>
          <w:bCs/>
          <w:color w:val="000000"/>
          <w:szCs w:val="18"/>
          <w:lang w:eastAsia="ja-JP"/>
        </w:rPr>
        <w:t xml:space="preserve">The Enterprise </w:t>
      </w:r>
      <w:r w:rsidRPr="00DD7F8E">
        <w:rPr>
          <w:rFonts w:cs="Tahoma"/>
          <w:bCs/>
          <w:szCs w:val="18"/>
          <w:lang w:eastAsia="ja-JP"/>
        </w:rPr>
        <w:t xml:space="preserve">Architect will work closely with the Customer </w:t>
      </w:r>
      <w:r w:rsidRPr="00DD7F8E">
        <w:rPr>
          <w:rFonts w:cs="Tahoma"/>
          <w:bCs/>
          <w:color w:val="000000"/>
          <w:szCs w:val="18"/>
        </w:rPr>
        <w:t xml:space="preserve">to develop a plan </w:t>
      </w:r>
      <w:r w:rsidRPr="00DD7F8E">
        <w:rPr>
          <w:rFonts w:cs="Tahoma"/>
          <w:color w:val="000000"/>
          <w:szCs w:val="18"/>
        </w:rPr>
        <w:t>to help the Customer realize identified business objectives for the selected initiative(</w:t>
      </w:r>
      <w:r>
        <w:rPr>
          <w:rFonts w:cs="Tahoma"/>
          <w:color w:val="000000"/>
          <w:szCs w:val="18"/>
        </w:rPr>
        <w:t>s</w:t>
      </w:r>
      <w:r w:rsidRPr="00DD7F8E">
        <w:rPr>
          <w:rFonts w:cs="Tahoma"/>
          <w:color w:val="000000"/>
          <w:szCs w:val="18"/>
        </w:rPr>
        <w:t>) and to move to their defined future IT state while helping to reduce deployment and operation disruptions and accelerate their return on investment.</w:t>
      </w:r>
    </w:p>
    <w:p w14:paraId="7289601C" w14:textId="77777777" w:rsidR="00E7566E" w:rsidRPr="00DD7F8E" w:rsidRDefault="00E7566E" w:rsidP="00E7566E">
      <w:pPr>
        <w:rPr>
          <w:rFonts w:cs="Tahoma"/>
          <w:color w:val="000000"/>
          <w:szCs w:val="18"/>
        </w:rPr>
      </w:pPr>
    </w:p>
    <w:p w14:paraId="7289601D" w14:textId="77777777" w:rsidR="00E7566E" w:rsidRPr="00CA52FE" w:rsidRDefault="00E7566E" w:rsidP="00E7566E">
      <w:pPr>
        <w:rPr>
          <w:rFonts w:cs="Tahoma"/>
          <w:b/>
          <w:color w:val="000000"/>
          <w:szCs w:val="18"/>
        </w:rPr>
      </w:pPr>
      <w:r w:rsidRPr="00CA52FE">
        <w:rPr>
          <w:rFonts w:cs="Tahoma"/>
          <w:b/>
          <w:color w:val="000000"/>
          <w:szCs w:val="18"/>
        </w:rPr>
        <w:t>Enterprise Strategy Projects include:</w:t>
      </w:r>
    </w:p>
    <w:p w14:paraId="7289601E" w14:textId="77777777" w:rsidR="00E7566E" w:rsidRPr="00DD7F8E" w:rsidRDefault="00E7566E" w:rsidP="00E7566E">
      <w:pPr>
        <w:numPr>
          <w:ilvl w:val="0"/>
          <w:numId w:val="83"/>
        </w:numPr>
        <w:spacing w:after="60"/>
        <w:ind w:left="1440"/>
        <w:contextualSpacing/>
        <w:rPr>
          <w:rFonts w:eastAsia="Times New Roman" w:cs="Tahoma"/>
          <w:szCs w:val="20"/>
        </w:rPr>
      </w:pPr>
      <w:r w:rsidRPr="00DD7F8E">
        <w:rPr>
          <w:rFonts w:eastAsia="Times New Roman" w:cs="Tahoma"/>
          <w:szCs w:val="20"/>
        </w:rPr>
        <w:t xml:space="preserve">Documentation and alignment of Microsoft technologies to key business objectives. </w:t>
      </w:r>
    </w:p>
    <w:p w14:paraId="7289601F" w14:textId="77777777" w:rsidR="00E7566E" w:rsidRPr="00DD7F8E" w:rsidRDefault="00E7566E" w:rsidP="00E7566E">
      <w:pPr>
        <w:numPr>
          <w:ilvl w:val="0"/>
          <w:numId w:val="83"/>
        </w:numPr>
        <w:tabs>
          <w:tab w:val="left" w:pos="1080"/>
        </w:tabs>
        <w:spacing w:after="60"/>
        <w:ind w:left="1440"/>
        <w:contextualSpacing/>
        <w:rPr>
          <w:rFonts w:eastAsia="Times New Roman" w:cs="Tahoma"/>
          <w:szCs w:val="20"/>
        </w:rPr>
      </w:pPr>
      <w:r w:rsidRPr="00DD7F8E">
        <w:rPr>
          <w:rFonts w:eastAsia="Times New Roman" w:cs="Tahoma"/>
          <w:szCs w:val="20"/>
        </w:rPr>
        <w:t>Development of a business case for identifying the potential benefits and costs for each business or functional unit that would be affected by the project.</w:t>
      </w:r>
    </w:p>
    <w:p w14:paraId="72896020" w14:textId="77777777" w:rsidR="00E7566E" w:rsidRPr="00DD7F8E" w:rsidRDefault="00E7566E" w:rsidP="00E7566E">
      <w:pPr>
        <w:numPr>
          <w:ilvl w:val="0"/>
          <w:numId w:val="83"/>
        </w:numPr>
        <w:tabs>
          <w:tab w:val="left" w:pos="1080"/>
        </w:tabs>
        <w:spacing w:after="60"/>
        <w:ind w:left="1440"/>
        <w:contextualSpacing/>
        <w:rPr>
          <w:rFonts w:eastAsia="Times New Roman" w:cs="Tahoma"/>
          <w:szCs w:val="20"/>
        </w:rPr>
      </w:pPr>
      <w:r w:rsidRPr="00DD7F8E">
        <w:rPr>
          <w:rFonts w:eastAsia="Times New Roman" w:cs="Tahoma"/>
          <w:szCs w:val="20"/>
        </w:rPr>
        <w:t>Creation of an Architecture Definition Document describing application and technology functional architecture and specification requirements to support recommendations.</w:t>
      </w:r>
    </w:p>
    <w:p w14:paraId="72896021" w14:textId="77777777" w:rsidR="00E7566E" w:rsidRPr="00DD7F8E" w:rsidRDefault="00E7566E" w:rsidP="00E7566E">
      <w:pPr>
        <w:numPr>
          <w:ilvl w:val="0"/>
          <w:numId w:val="83"/>
        </w:numPr>
        <w:tabs>
          <w:tab w:val="left" w:pos="1080"/>
        </w:tabs>
        <w:spacing w:after="60"/>
        <w:ind w:left="1440"/>
        <w:contextualSpacing/>
        <w:rPr>
          <w:rFonts w:eastAsia="Times New Roman" w:cs="Tahoma"/>
          <w:szCs w:val="20"/>
        </w:rPr>
      </w:pPr>
      <w:r w:rsidRPr="00DD7F8E">
        <w:rPr>
          <w:rFonts w:eastAsia="Times New Roman" w:cs="Tahoma"/>
          <w:szCs w:val="20"/>
        </w:rPr>
        <w:t>Creation of a Measurement Plan that describes metrics to measure progress against desired business objectives, accountability and timing.</w:t>
      </w:r>
    </w:p>
    <w:p w14:paraId="72896022" w14:textId="77777777" w:rsidR="00E7566E" w:rsidRPr="00415DDA" w:rsidRDefault="00E7566E" w:rsidP="00E7566E">
      <w:pPr>
        <w:numPr>
          <w:ilvl w:val="0"/>
          <w:numId w:val="83"/>
        </w:numPr>
        <w:spacing w:after="60"/>
        <w:ind w:left="1440"/>
        <w:contextualSpacing/>
        <w:rPr>
          <w:rFonts w:eastAsia="Times New Roman" w:cs="Tahoma"/>
          <w:szCs w:val="20"/>
        </w:rPr>
      </w:pPr>
      <w:r w:rsidRPr="00415DDA">
        <w:rPr>
          <w:rFonts w:eastAsia="Times New Roman" w:cs="Tahoma"/>
          <w:szCs w:val="20"/>
        </w:rPr>
        <w:t>Tailoring Microsoft Best Practices in oversight/governance, adoption and measurement to the Customer’s environment.</w:t>
      </w:r>
    </w:p>
    <w:p w14:paraId="72896023" w14:textId="77777777" w:rsidR="00E7566E" w:rsidRPr="00415DDA" w:rsidRDefault="00E7566E" w:rsidP="00E7566E">
      <w:pPr>
        <w:numPr>
          <w:ilvl w:val="0"/>
          <w:numId w:val="83"/>
        </w:numPr>
        <w:spacing w:after="60"/>
        <w:ind w:left="1440"/>
        <w:contextualSpacing/>
        <w:rPr>
          <w:rFonts w:ascii="Arial" w:eastAsia="Times New Roman" w:hAnsi="Arial" w:cs="Arial"/>
          <w:sz w:val="20"/>
          <w:szCs w:val="20"/>
        </w:rPr>
      </w:pPr>
      <w:r w:rsidRPr="00DD7F8E">
        <w:rPr>
          <w:rFonts w:eastAsia="Times New Roman" w:cs="Tahoma"/>
          <w:szCs w:val="20"/>
        </w:rPr>
        <w:t xml:space="preserve">Working with the Customer’s management team to establish program </w:t>
      </w:r>
      <w:r>
        <w:rPr>
          <w:rFonts w:eastAsia="Times New Roman" w:cs="Tahoma"/>
          <w:szCs w:val="20"/>
        </w:rPr>
        <w:t>governance</w:t>
      </w:r>
      <w:r w:rsidRPr="00DD7F8E">
        <w:rPr>
          <w:rFonts w:eastAsia="Arial" w:cs="Tahoma"/>
          <w:szCs w:val="18"/>
          <w:lang w:eastAsia="ja-JP"/>
        </w:rPr>
        <w:t>.</w:t>
      </w:r>
    </w:p>
    <w:p w14:paraId="72896024" w14:textId="77777777" w:rsidR="00E7566E" w:rsidRPr="00DD7F8E" w:rsidDel="00954C6A" w:rsidRDefault="00E7566E" w:rsidP="00E7566E">
      <w:pPr>
        <w:numPr>
          <w:ilvl w:val="0"/>
          <w:numId w:val="83"/>
        </w:numPr>
        <w:spacing w:after="60"/>
        <w:ind w:left="1440"/>
        <w:contextualSpacing/>
        <w:rPr>
          <w:rFonts w:ascii="Arial" w:eastAsia="Times New Roman" w:hAnsi="Arial" w:cs="Arial"/>
          <w:sz w:val="20"/>
          <w:szCs w:val="20"/>
        </w:rPr>
      </w:pPr>
      <w:r w:rsidRPr="00DD7F8E">
        <w:rPr>
          <w:rFonts w:eastAsia="Times New Roman" w:cs="Tahoma"/>
          <w:szCs w:val="20"/>
        </w:rPr>
        <w:t>Regular review of Customer’s progress against business objectives scorecard</w:t>
      </w:r>
      <w:r>
        <w:rPr>
          <w:rFonts w:eastAsia="Times New Roman" w:cs="Tahoma"/>
          <w:szCs w:val="20"/>
        </w:rPr>
        <w:t>.</w:t>
      </w:r>
    </w:p>
    <w:p w14:paraId="72896025" w14:textId="77777777" w:rsidR="00E7566E" w:rsidRDefault="00E7566E" w:rsidP="00E7566E">
      <w:pPr>
        <w:spacing w:after="60"/>
        <w:rPr>
          <w:rFonts w:eastAsia="Arial" w:cs="Arial"/>
          <w:lang w:eastAsia="ja-JP"/>
        </w:rPr>
      </w:pPr>
    </w:p>
    <w:p w14:paraId="72896026" w14:textId="77777777" w:rsidR="00E7566E" w:rsidRDefault="00E7566E" w:rsidP="00E7566E">
      <w:pPr>
        <w:spacing w:after="60"/>
        <w:rPr>
          <w:rFonts w:eastAsia="Arial" w:cs="Arial"/>
          <w:lang w:eastAsia="ja-JP"/>
        </w:rPr>
      </w:pPr>
    </w:p>
    <w:p w14:paraId="72896027" w14:textId="77777777" w:rsidR="00E7566E" w:rsidRPr="00CA52FE" w:rsidRDefault="00E7566E" w:rsidP="00E7566E">
      <w:pPr>
        <w:rPr>
          <w:rFonts w:eastAsia="Arial" w:cs="Arial"/>
          <w:b/>
          <w:sz w:val="24"/>
          <w:szCs w:val="18"/>
          <w:lang w:eastAsia="ja-JP"/>
        </w:rPr>
      </w:pPr>
      <w:r w:rsidRPr="00CA52FE">
        <w:rPr>
          <w:rFonts w:eastAsia="Arial" w:cs="Arial"/>
          <w:b/>
          <w:sz w:val="24"/>
          <w:szCs w:val="18"/>
          <w:lang w:eastAsia="ja-JP"/>
        </w:rPr>
        <w:t>Program Benefits</w:t>
      </w:r>
    </w:p>
    <w:p w14:paraId="72896028" w14:textId="77777777" w:rsidR="00E7566E" w:rsidRPr="00DD7F8E" w:rsidRDefault="00E7566E" w:rsidP="00E7566E">
      <w:pPr>
        <w:rPr>
          <w:rFonts w:eastAsia="Arial" w:cs="Arial"/>
          <w:b/>
          <w:szCs w:val="18"/>
          <w:lang w:eastAsia="ja-JP"/>
        </w:rPr>
      </w:pPr>
    </w:p>
    <w:p w14:paraId="72896029" w14:textId="77777777" w:rsidR="00E7566E" w:rsidRPr="00DD7F8E" w:rsidRDefault="00E7566E" w:rsidP="00E7566E">
      <w:pPr>
        <w:rPr>
          <w:rFonts w:eastAsia="Arial" w:cs="Arial"/>
          <w:szCs w:val="18"/>
          <w:lang w:eastAsia="ja-JP"/>
        </w:rPr>
      </w:pPr>
      <w:r w:rsidRPr="00DD7F8E">
        <w:rPr>
          <w:rFonts w:eastAsia="Arial" w:cs="Arial"/>
          <w:szCs w:val="18"/>
          <w:lang w:eastAsia="ja-JP"/>
        </w:rPr>
        <w:t xml:space="preserve">Throughout the engagement, the following program benefits are available: </w:t>
      </w:r>
    </w:p>
    <w:p w14:paraId="7289602A" w14:textId="77777777" w:rsidR="00E7566E" w:rsidRPr="00DD7F8E" w:rsidRDefault="00E7566E" w:rsidP="00E7566E">
      <w:pPr>
        <w:spacing w:after="60"/>
        <w:rPr>
          <w:rFonts w:eastAsia="Arial" w:cs="Arial"/>
          <w:b/>
          <w:lang w:eastAsia="ja-JP"/>
        </w:rPr>
      </w:pPr>
    </w:p>
    <w:p w14:paraId="7289602B" w14:textId="77777777" w:rsidR="00E7566E" w:rsidRPr="00E935E2" w:rsidRDefault="00E7566E" w:rsidP="00E7566E">
      <w:pPr>
        <w:rPr>
          <w:szCs w:val="18"/>
        </w:rPr>
      </w:pPr>
      <w:r w:rsidRPr="00E935E2">
        <w:rPr>
          <w:b/>
          <w:szCs w:val="18"/>
        </w:rPr>
        <w:t>Enterprise Strategy Network:</w:t>
      </w:r>
      <w:r w:rsidRPr="00E935E2">
        <w:rPr>
          <w:szCs w:val="18"/>
        </w:rPr>
        <w:t xml:space="preserve"> The Enterprise Strategy Program includes an integral connection with Microsoft research and development teams, and subject matter experts from Microsoft services departments. Enterprise Architects use this subject matter expertise to provide Customers with best practice advice, specific guidance on certain Microsoft technologies and reference architectures. Best practice recommendations and associated </w:t>
      </w:r>
      <w:r>
        <w:rPr>
          <w:szCs w:val="18"/>
        </w:rPr>
        <w:t>materials and tools</w:t>
      </w:r>
      <w:r w:rsidRPr="00E935E2">
        <w:rPr>
          <w:szCs w:val="18"/>
        </w:rPr>
        <w:t xml:space="preserve"> are </w:t>
      </w:r>
      <w:r>
        <w:rPr>
          <w:szCs w:val="18"/>
        </w:rPr>
        <w:t>included</w:t>
      </w:r>
      <w:r w:rsidRPr="00E935E2">
        <w:rPr>
          <w:szCs w:val="18"/>
        </w:rPr>
        <w:t xml:space="preserve"> in the Microsoft Enterprise Strategy Library in order to </w:t>
      </w:r>
      <w:r>
        <w:rPr>
          <w:szCs w:val="18"/>
        </w:rPr>
        <w:t xml:space="preserve">help </w:t>
      </w:r>
      <w:r w:rsidRPr="00E935E2">
        <w:rPr>
          <w:szCs w:val="18"/>
        </w:rPr>
        <w:t>accelerate the delivery of ESP engagements for customers.</w:t>
      </w:r>
    </w:p>
    <w:p w14:paraId="7289602C" w14:textId="77777777" w:rsidR="00E7566E" w:rsidRPr="00E935E2" w:rsidRDefault="00E7566E" w:rsidP="00E7566E">
      <w:pPr>
        <w:rPr>
          <w:szCs w:val="18"/>
        </w:rPr>
      </w:pPr>
    </w:p>
    <w:p w14:paraId="7289602D" w14:textId="77777777" w:rsidR="00E7566E" w:rsidRPr="00E935E2" w:rsidRDefault="00E7566E" w:rsidP="00E7566E">
      <w:pPr>
        <w:rPr>
          <w:szCs w:val="18"/>
        </w:rPr>
      </w:pPr>
      <w:r w:rsidRPr="00E935E2">
        <w:rPr>
          <w:b/>
          <w:szCs w:val="18"/>
        </w:rPr>
        <w:t xml:space="preserve">Enterprise Strategy </w:t>
      </w:r>
      <w:r>
        <w:rPr>
          <w:b/>
          <w:szCs w:val="18"/>
        </w:rPr>
        <w:t>Library</w:t>
      </w:r>
      <w:r w:rsidRPr="00E935E2">
        <w:rPr>
          <w:b/>
          <w:szCs w:val="18"/>
        </w:rPr>
        <w:t xml:space="preserve">: </w:t>
      </w:r>
      <w:r w:rsidRPr="00E935E2">
        <w:rPr>
          <w:szCs w:val="18"/>
        </w:rPr>
        <w:t xml:space="preserve">Enterprise Strategy Program includes </w:t>
      </w:r>
      <w:r w:rsidRPr="008D2131">
        <w:rPr>
          <w:rFonts w:eastAsia="Arial" w:cs="Arial"/>
          <w:szCs w:val="18"/>
          <w:lang w:eastAsia="ja-JP"/>
        </w:rPr>
        <w:t xml:space="preserve">a rich collection of </w:t>
      </w:r>
      <w:r>
        <w:rPr>
          <w:rFonts w:eastAsia="Arial" w:cs="Arial"/>
          <w:szCs w:val="18"/>
          <w:lang w:eastAsia="ja-JP"/>
        </w:rPr>
        <w:t xml:space="preserve">materials including </w:t>
      </w:r>
      <w:r w:rsidRPr="008D2131">
        <w:rPr>
          <w:rFonts w:eastAsia="Arial" w:cs="Arial"/>
          <w:szCs w:val="18"/>
          <w:lang w:eastAsia="ja-JP"/>
        </w:rPr>
        <w:t>Industry Insights and Benchmarks</w:t>
      </w:r>
      <w:r>
        <w:rPr>
          <w:rFonts w:eastAsia="Arial" w:cs="Arial"/>
          <w:szCs w:val="18"/>
          <w:lang w:eastAsia="ja-JP"/>
        </w:rPr>
        <w:t xml:space="preserve"> tools</w:t>
      </w:r>
      <w:r w:rsidRPr="008D2131">
        <w:rPr>
          <w:rFonts w:eastAsia="Arial" w:cs="Arial"/>
          <w:szCs w:val="18"/>
          <w:lang w:eastAsia="ja-JP"/>
        </w:rPr>
        <w:t xml:space="preserve">, Enterprise Architecture </w:t>
      </w:r>
      <w:r>
        <w:rPr>
          <w:rFonts w:eastAsia="Arial" w:cs="Arial"/>
          <w:szCs w:val="18"/>
          <w:lang w:eastAsia="ja-JP"/>
        </w:rPr>
        <w:t>and</w:t>
      </w:r>
      <w:r w:rsidRPr="008D2131">
        <w:rPr>
          <w:rFonts w:eastAsia="Arial" w:cs="Arial"/>
          <w:szCs w:val="18"/>
          <w:lang w:eastAsia="ja-JP"/>
        </w:rPr>
        <w:t xml:space="preserve"> Technology Architecture </w:t>
      </w:r>
      <w:r>
        <w:rPr>
          <w:rFonts w:eastAsia="Arial" w:cs="Arial"/>
          <w:szCs w:val="18"/>
          <w:lang w:eastAsia="ja-JP"/>
        </w:rPr>
        <w:t>reference models and m</w:t>
      </w:r>
      <w:r w:rsidRPr="008D2131">
        <w:rPr>
          <w:rFonts w:eastAsia="Arial" w:cs="Arial"/>
          <w:szCs w:val="18"/>
          <w:lang w:eastAsia="ja-JP"/>
        </w:rPr>
        <w:t xml:space="preserve">ethods. Depending on Customer needs, the Enterprise Architect utilizes the appropriate set of </w:t>
      </w:r>
      <w:r>
        <w:rPr>
          <w:rFonts w:eastAsia="Arial" w:cs="Arial"/>
          <w:szCs w:val="18"/>
          <w:lang w:eastAsia="ja-JP"/>
        </w:rPr>
        <w:t>materials</w:t>
      </w:r>
      <w:r w:rsidRPr="008D2131">
        <w:rPr>
          <w:rFonts w:eastAsia="Arial" w:cs="Arial"/>
          <w:szCs w:val="18"/>
          <w:lang w:eastAsia="ja-JP"/>
        </w:rPr>
        <w:t xml:space="preserve"> and tools.</w:t>
      </w:r>
    </w:p>
    <w:p w14:paraId="7289602E" w14:textId="77777777" w:rsidR="00E7566E" w:rsidRDefault="00E7566E" w:rsidP="00E7566E">
      <w:pPr>
        <w:spacing w:after="60"/>
        <w:rPr>
          <w:rFonts w:eastAsia="Arial" w:cs="Arial"/>
          <w:b/>
          <w:lang w:eastAsia="ja-JP"/>
        </w:rPr>
      </w:pPr>
    </w:p>
    <w:p w14:paraId="7289602F" w14:textId="77777777" w:rsidR="00E7566E" w:rsidRPr="00DD7F8E" w:rsidRDefault="00E7566E" w:rsidP="00E7566E">
      <w:pPr>
        <w:spacing w:after="60"/>
        <w:rPr>
          <w:rFonts w:eastAsia="Arial" w:cs="Arial"/>
          <w:lang w:eastAsia="ja-JP"/>
        </w:rPr>
      </w:pPr>
      <w:r w:rsidRPr="00DD7F8E">
        <w:rPr>
          <w:rFonts w:eastAsia="Arial" w:cs="Arial"/>
          <w:b/>
          <w:lang w:eastAsia="ja-JP"/>
        </w:rPr>
        <w:t xml:space="preserve">Engagement Workshops: </w:t>
      </w:r>
      <w:r w:rsidRPr="00DD7F8E">
        <w:rPr>
          <w:rFonts w:eastAsia="Arial" w:cs="Arial"/>
          <w:lang w:eastAsia="ja-JP"/>
        </w:rPr>
        <w:t>These executive-level workshops last up to one day and are usually conducted at Microsoft’s regional offices in the local subsidiary. They are designed and customized for a Customer’s business and IT leaders to understand the relevance of emerging technologies and industry insights to their business.  Customer is responsible for its own costs in attending these workshops.</w:t>
      </w:r>
    </w:p>
    <w:p w14:paraId="72896030" w14:textId="77777777" w:rsidR="00E7566E" w:rsidRPr="00DD7F8E" w:rsidRDefault="00E7566E" w:rsidP="00E7566E">
      <w:pPr>
        <w:spacing w:after="60"/>
        <w:rPr>
          <w:rFonts w:eastAsia="Arial" w:cs="Arial"/>
          <w:lang w:eastAsia="ja-JP"/>
        </w:rPr>
      </w:pPr>
    </w:p>
    <w:p w14:paraId="72896031" w14:textId="77777777" w:rsidR="00E7566E" w:rsidRPr="00DD7F8E" w:rsidRDefault="00E7566E" w:rsidP="00E7566E">
      <w:pPr>
        <w:spacing w:after="60"/>
        <w:rPr>
          <w:rFonts w:eastAsia="Arial" w:cs="Arial"/>
          <w:lang w:eastAsia="ja-JP"/>
        </w:rPr>
      </w:pPr>
      <w:r w:rsidRPr="00DD7F8E">
        <w:rPr>
          <w:rFonts w:eastAsia="Arial" w:cs="Arial"/>
          <w:b/>
          <w:lang w:eastAsia="ja-JP"/>
        </w:rPr>
        <w:t xml:space="preserve">Strategic Briefings: </w:t>
      </w:r>
      <w:r w:rsidRPr="00DD7F8E">
        <w:rPr>
          <w:rFonts w:eastAsia="Arial" w:cs="Arial"/>
          <w:lang w:eastAsia="ja-JP"/>
        </w:rPr>
        <w:t>These are global one hour web conferences for business and IT leaders on business and industry opportunities, technology trends, and Microsoft’s perspective on strategic points of view on important issues.  Customers can also view previously recorded Strategic Briefings.</w:t>
      </w:r>
    </w:p>
    <w:p w14:paraId="72896032" w14:textId="77777777" w:rsidR="00E7566E" w:rsidRPr="00DD7F8E" w:rsidRDefault="00E7566E" w:rsidP="00E7566E">
      <w:pPr>
        <w:spacing w:after="60"/>
        <w:rPr>
          <w:rFonts w:eastAsia="Arial" w:cs="Arial"/>
          <w:lang w:eastAsia="ja-JP"/>
        </w:rPr>
      </w:pPr>
    </w:p>
    <w:p w14:paraId="72896033" w14:textId="77777777" w:rsidR="00E7566E" w:rsidRPr="00DD7F8E" w:rsidRDefault="00E7566E" w:rsidP="00E7566E">
      <w:pPr>
        <w:spacing w:after="60"/>
        <w:rPr>
          <w:rFonts w:eastAsia="Arial" w:cs="Arial"/>
          <w:lang w:eastAsia="ja-JP"/>
        </w:rPr>
      </w:pPr>
      <w:r w:rsidRPr="00DD7F8E">
        <w:rPr>
          <w:rFonts w:eastAsia="Arial" w:cs="Arial"/>
          <w:b/>
          <w:lang w:eastAsia="ja-JP"/>
        </w:rPr>
        <w:t xml:space="preserve">Strategic Architect Forum: </w:t>
      </w:r>
      <w:r w:rsidRPr="00DD7F8E">
        <w:rPr>
          <w:rFonts w:eastAsia="Arial" w:cs="Arial"/>
          <w:lang w:eastAsia="ja-JP"/>
        </w:rPr>
        <w:t>An invitation-only customer conference for Chief Architects and their management exclusive to our Enterprise Strategy Program customers worldwide. It will give Chief Architects the opportunity to meet with their peers and Microsoft executives to discuss some of the issues facing our largest customers and how these issues may be resolved.  Customer is responsible for its own costs in attending these forums.</w:t>
      </w:r>
    </w:p>
    <w:p w14:paraId="72896034" w14:textId="77777777" w:rsidR="00E7566E" w:rsidRDefault="00E7566E" w:rsidP="00E7566E">
      <w:pPr>
        <w:rPr>
          <w:rFonts w:cs="Tahoma"/>
          <w:b/>
          <w:bCs/>
          <w:color w:val="000000"/>
          <w:szCs w:val="18"/>
        </w:rPr>
      </w:pPr>
    </w:p>
    <w:p w14:paraId="72896035" w14:textId="77777777" w:rsidR="00E7566E" w:rsidRDefault="00E7566E" w:rsidP="00E7566E">
      <w:pPr>
        <w:rPr>
          <w:rFonts w:cs="Tahoma"/>
          <w:color w:val="000000"/>
          <w:szCs w:val="18"/>
        </w:rPr>
      </w:pPr>
      <w:r>
        <w:rPr>
          <w:rFonts w:cs="Tahoma"/>
          <w:b/>
          <w:bCs/>
          <w:color w:val="000000"/>
          <w:szCs w:val="18"/>
        </w:rPr>
        <w:t xml:space="preserve">Enterprise Strategy Capacity Add-On: </w:t>
      </w:r>
      <w:r>
        <w:rPr>
          <w:rFonts w:cs="Tahoma"/>
          <w:color w:val="000000"/>
          <w:szCs w:val="18"/>
        </w:rPr>
        <w:t>Customer can purchase blocks of 200 hours of Enterprise Strategy Program resources</w:t>
      </w:r>
      <w:r w:rsidRPr="00C57307">
        <w:rPr>
          <w:rFonts w:cs="Tahoma"/>
          <w:color w:val="000000"/>
          <w:szCs w:val="18"/>
        </w:rPr>
        <w:t xml:space="preserve"> </w:t>
      </w:r>
      <w:r>
        <w:rPr>
          <w:rFonts w:cs="Tahoma"/>
          <w:color w:val="000000"/>
          <w:szCs w:val="18"/>
        </w:rPr>
        <w:t xml:space="preserve">to enhance delivery capacity for Enterprise Strategy Projects. The </w:t>
      </w:r>
      <w:r w:rsidRPr="00E935E2">
        <w:rPr>
          <w:rFonts w:cs="Tahoma"/>
          <w:color w:val="000000"/>
          <w:szCs w:val="18"/>
        </w:rPr>
        <w:t>Enterprise Strategy Capacity Add-On</w:t>
      </w:r>
      <w:r>
        <w:rPr>
          <w:rFonts w:cs="Tahoma"/>
          <w:color w:val="000000"/>
          <w:szCs w:val="18"/>
        </w:rPr>
        <w:t xml:space="preserve"> is available to Customers who have purchased the Enterprise Strategy Connect, Enterprise Strategy Foundation or Enterprise Strategy Portfolio offering.</w:t>
      </w:r>
    </w:p>
    <w:p w14:paraId="72896036" w14:textId="77777777" w:rsidR="00E7566E" w:rsidRPr="00DD7F8E" w:rsidRDefault="00E7566E" w:rsidP="00E7566E">
      <w:pPr>
        <w:spacing w:after="60"/>
        <w:rPr>
          <w:rFonts w:eastAsia="Arial" w:cs="Arial"/>
          <w:lang w:eastAsia="ja-JP"/>
        </w:rPr>
      </w:pPr>
    </w:p>
    <w:bookmarkEnd w:id="1034"/>
    <w:bookmarkEnd w:id="1035"/>
    <w:p w14:paraId="72896037" w14:textId="77777777" w:rsidR="00E7566E" w:rsidRPr="00CA52FE" w:rsidRDefault="00E7566E" w:rsidP="00E7566E">
      <w:pPr>
        <w:rPr>
          <w:sz w:val="20"/>
          <w:szCs w:val="18"/>
          <w:lang w:eastAsia="x-none"/>
        </w:rPr>
      </w:pPr>
      <w:r w:rsidRPr="00CA52FE">
        <w:rPr>
          <w:b/>
          <w:sz w:val="24"/>
          <w:szCs w:val="18"/>
          <w:lang w:eastAsia="x-none"/>
        </w:rPr>
        <w:t>Services Out of Scope</w:t>
      </w:r>
      <w:r w:rsidRPr="00CA52FE">
        <w:rPr>
          <w:sz w:val="20"/>
          <w:szCs w:val="18"/>
          <w:lang w:eastAsia="x-none"/>
        </w:rPr>
        <w:t xml:space="preserve">.  </w:t>
      </w:r>
    </w:p>
    <w:p w14:paraId="72896038" w14:textId="77777777" w:rsidR="00E7566E" w:rsidRPr="00DD7F8E" w:rsidRDefault="00E7566E" w:rsidP="00E7566E">
      <w:pPr>
        <w:rPr>
          <w:szCs w:val="18"/>
          <w:lang w:eastAsia="x-none"/>
        </w:rPr>
      </w:pPr>
    </w:p>
    <w:p w14:paraId="72896039" w14:textId="77777777" w:rsidR="00E7566E" w:rsidRPr="00DD7F8E" w:rsidRDefault="00E7566E" w:rsidP="00E7566E">
      <w:pPr>
        <w:rPr>
          <w:szCs w:val="18"/>
          <w:lang w:eastAsia="x-none"/>
        </w:rPr>
      </w:pPr>
      <w:r w:rsidRPr="00DD7F8E">
        <w:rPr>
          <w:szCs w:val="18"/>
          <w:lang w:eastAsia="x-none"/>
        </w:rPr>
        <w:t xml:space="preserve">The Enterprise Strategy Program is comprised solely of advice and guidance regarding Customer’s deployment and use of Microsoft technologies.  </w:t>
      </w:r>
      <w:r w:rsidRPr="00DD7F8E">
        <w:rPr>
          <w:rFonts w:eastAsia="Arial" w:cs="Arial"/>
          <w:bCs/>
          <w:sz w:val="19"/>
          <w:szCs w:val="19"/>
          <w:lang w:eastAsia="ja-JP"/>
        </w:rPr>
        <w:t xml:space="preserve">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w:t>
      </w:r>
      <w:r w:rsidRPr="00DD7F8E">
        <w:rPr>
          <w:szCs w:val="18"/>
          <w:lang w:eastAsia="x-none"/>
        </w:rPr>
        <w:t>Product licenses are not included.  The Services of the Enterprise Architect also do not include product deployment, problem resolution or break fix support, review of non-Microsoft source code, or technical or architectural consultation beyond the Assessment as described above.  For any non-Microsoft source code, our Services will be limited to analysis of binary data only, such as a process dump or network monitor trace.</w:t>
      </w:r>
    </w:p>
    <w:p w14:paraId="7289603A" w14:textId="77777777" w:rsidR="00E7566E" w:rsidRPr="00DD7F8E" w:rsidRDefault="00E7566E" w:rsidP="00E7566E">
      <w:pPr>
        <w:rPr>
          <w:szCs w:val="18"/>
          <w:lang w:eastAsia="x-none"/>
        </w:rPr>
      </w:pPr>
    </w:p>
    <w:p w14:paraId="7289603B" w14:textId="77777777" w:rsidR="00E7566E" w:rsidRPr="00CA52FE" w:rsidRDefault="00E7566E" w:rsidP="00E7566E">
      <w:pPr>
        <w:rPr>
          <w:sz w:val="24"/>
          <w:szCs w:val="18"/>
          <w:lang w:eastAsia="x-none"/>
        </w:rPr>
      </w:pPr>
      <w:r w:rsidRPr="00CA52FE">
        <w:rPr>
          <w:b/>
          <w:sz w:val="24"/>
          <w:szCs w:val="18"/>
          <w:lang w:eastAsia="x-none"/>
        </w:rPr>
        <w:t>Customer Responsibilities</w:t>
      </w:r>
      <w:r w:rsidRPr="00CA52FE">
        <w:rPr>
          <w:sz w:val="24"/>
          <w:szCs w:val="18"/>
          <w:lang w:eastAsia="x-none"/>
        </w:rPr>
        <w:t xml:space="preserve">.  </w:t>
      </w:r>
    </w:p>
    <w:p w14:paraId="7289603C" w14:textId="77777777" w:rsidR="00E7566E" w:rsidRPr="00DD7F8E" w:rsidRDefault="00E7566E" w:rsidP="00E7566E">
      <w:pPr>
        <w:rPr>
          <w:szCs w:val="18"/>
          <w:lang w:eastAsia="x-none"/>
        </w:rPr>
      </w:pPr>
    </w:p>
    <w:p w14:paraId="7289603D" w14:textId="77777777" w:rsidR="00E7566E" w:rsidRPr="00DD7F8E" w:rsidRDefault="00E7566E" w:rsidP="00E7566E">
      <w:pPr>
        <w:rPr>
          <w:szCs w:val="18"/>
          <w:lang w:eastAsia="x-none"/>
        </w:rPr>
      </w:pPr>
      <w:r w:rsidRPr="00DD7F8E">
        <w:rPr>
          <w:szCs w:val="18"/>
          <w:lang w:eastAsia="x-none"/>
        </w:rPr>
        <w:t>The success of the Enterprise Strategy Program and our performance of our obligations are dependent on Customer’s involvement throughout the program, including but not limited to:</w:t>
      </w:r>
    </w:p>
    <w:p w14:paraId="7289603E" w14:textId="77777777" w:rsidR="00E7566E" w:rsidRPr="00DD7F8E" w:rsidRDefault="00E7566E" w:rsidP="00E7566E">
      <w:pPr>
        <w:rPr>
          <w:szCs w:val="18"/>
          <w:lang w:eastAsia="x-none"/>
        </w:rPr>
      </w:pPr>
    </w:p>
    <w:p w14:paraId="7289603F" w14:textId="77777777" w:rsidR="00E7566E" w:rsidRPr="00832066" w:rsidRDefault="00E7566E" w:rsidP="00E7566E">
      <w:pPr>
        <w:numPr>
          <w:ilvl w:val="0"/>
          <w:numId w:val="84"/>
        </w:numPr>
        <w:tabs>
          <w:tab w:val="left" w:pos="1440"/>
        </w:tabs>
        <w:spacing w:after="60"/>
        <w:ind w:left="1440"/>
        <w:rPr>
          <w:color w:val="000000"/>
          <w:szCs w:val="18"/>
          <w:lang w:eastAsia="x-none"/>
        </w:rPr>
      </w:pPr>
      <w:r w:rsidRPr="00832066">
        <w:rPr>
          <w:color w:val="000000"/>
          <w:szCs w:val="18"/>
          <w:lang w:eastAsia="x-none"/>
        </w:rPr>
        <w:t xml:space="preserve">The availability of Customer’s representatives, IT staff, and resources, including but not limited to hardware, software, Internet connectivity and office space; </w:t>
      </w:r>
    </w:p>
    <w:p w14:paraId="72896040" w14:textId="77777777" w:rsidR="00E7566E" w:rsidRPr="00832066" w:rsidRDefault="00E7566E" w:rsidP="00E7566E">
      <w:pPr>
        <w:numPr>
          <w:ilvl w:val="0"/>
          <w:numId w:val="84"/>
        </w:numPr>
        <w:tabs>
          <w:tab w:val="left" w:pos="1440"/>
        </w:tabs>
        <w:spacing w:after="60"/>
        <w:ind w:left="1440"/>
        <w:rPr>
          <w:color w:val="000000"/>
          <w:szCs w:val="18"/>
          <w:lang w:eastAsia="x-none"/>
        </w:rPr>
      </w:pPr>
      <w:r w:rsidRPr="00832066">
        <w:rPr>
          <w:color w:val="000000"/>
          <w:szCs w:val="18"/>
          <w:lang w:eastAsia="x-none"/>
        </w:rPr>
        <w:t xml:space="preserve">Customer’s timely provision of accurate and complete information; </w:t>
      </w:r>
    </w:p>
    <w:p w14:paraId="72896041" w14:textId="77777777" w:rsidR="00E7566E" w:rsidRPr="00832066" w:rsidRDefault="00E7566E" w:rsidP="00E7566E">
      <w:pPr>
        <w:numPr>
          <w:ilvl w:val="0"/>
          <w:numId w:val="84"/>
        </w:numPr>
        <w:tabs>
          <w:tab w:val="left" w:pos="1440"/>
        </w:tabs>
        <w:spacing w:after="60"/>
        <w:ind w:left="1440"/>
        <w:rPr>
          <w:color w:val="000000"/>
          <w:szCs w:val="18"/>
          <w:lang w:eastAsia="x-none"/>
        </w:rPr>
      </w:pPr>
      <w:r w:rsidRPr="00832066">
        <w:rPr>
          <w:color w:val="000000"/>
          <w:szCs w:val="18"/>
          <w:lang w:eastAsia="x-none"/>
        </w:rPr>
        <w:t>Access to information about Customer’s organization;</w:t>
      </w:r>
    </w:p>
    <w:p w14:paraId="72896042" w14:textId="77777777" w:rsidR="00E7566E" w:rsidRPr="00832066" w:rsidRDefault="00E7566E" w:rsidP="00E7566E">
      <w:pPr>
        <w:numPr>
          <w:ilvl w:val="0"/>
          <w:numId w:val="84"/>
        </w:numPr>
        <w:tabs>
          <w:tab w:val="left" w:pos="1440"/>
        </w:tabs>
        <w:spacing w:after="60"/>
        <w:ind w:left="1440"/>
        <w:rPr>
          <w:color w:val="000000"/>
          <w:szCs w:val="18"/>
          <w:lang w:eastAsia="x-none"/>
        </w:rPr>
      </w:pPr>
      <w:r w:rsidRPr="00832066">
        <w:rPr>
          <w:color w:val="000000"/>
          <w:szCs w:val="18"/>
          <w:lang w:eastAsia="x-none"/>
        </w:rPr>
        <w:t>Timely and effective completion of Customer’s assigned responsibilities; and</w:t>
      </w:r>
    </w:p>
    <w:p w14:paraId="72896043" w14:textId="77777777" w:rsidR="00E7566E" w:rsidRPr="00832066" w:rsidRDefault="00E7566E" w:rsidP="00E7566E">
      <w:pPr>
        <w:numPr>
          <w:ilvl w:val="0"/>
          <w:numId w:val="84"/>
        </w:numPr>
        <w:tabs>
          <w:tab w:val="left" w:pos="1440"/>
        </w:tabs>
        <w:spacing w:after="60"/>
        <w:ind w:left="1440"/>
        <w:rPr>
          <w:color w:val="000000"/>
          <w:szCs w:val="18"/>
          <w:lang w:eastAsia="x-none"/>
        </w:rPr>
      </w:pPr>
      <w:r w:rsidRPr="00832066">
        <w:rPr>
          <w:color w:val="000000"/>
          <w:szCs w:val="18"/>
          <w:lang w:eastAsia="x-none"/>
        </w:rPr>
        <w:t xml:space="preserve">Timely decisions and approvals by Customer’s management.  </w:t>
      </w:r>
    </w:p>
    <w:p w14:paraId="72896044" w14:textId="77777777" w:rsidR="00E7566E" w:rsidRDefault="00E7566E" w:rsidP="00E7566E">
      <w:pPr>
        <w:rPr>
          <w:b/>
          <w:szCs w:val="18"/>
          <w:lang w:eastAsia="x-none"/>
        </w:rPr>
      </w:pPr>
      <w:bookmarkStart w:id="1036" w:name="_Toc288760404"/>
    </w:p>
    <w:p w14:paraId="72896045" w14:textId="77777777" w:rsidR="00E7566E" w:rsidRPr="00CA52FE" w:rsidRDefault="00E7566E" w:rsidP="00E7566E">
      <w:pPr>
        <w:rPr>
          <w:b/>
          <w:szCs w:val="18"/>
          <w:lang w:eastAsia="x-none"/>
        </w:rPr>
      </w:pPr>
    </w:p>
    <w:p w14:paraId="72896046" w14:textId="77777777" w:rsidR="00E7566E" w:rsidRPr="00CA52FE" w:rsidRDefault="00E7566E" w:rsidP="00E7566E">
      <w:pPr>
        <w:rPr>
          <w:b/>
          <w:sz w:val="24"/>
          <w:szCs w:val="18"/>
          <w:lang w:eastAsia="x-none"/>
        </w:rPr>
      </w:pPr>
      <w:r w:rsidRPr="00CA52FE">
        <w:rPr>
          <w:b/>
          <w:sz w:val="24"/>
          <w:szCs w:val="18"/>
          <w:lang w:eastAsia="x-none"/>
        </w:rPr>
        <w:t>Additional Services Terms and Conditions</w:t>
      </w:r>
    </w:p>
    <w:p w14:paraId="72896047" w14:textId="77777777" w:rsidR="00E7566E" w:rsidRPr="00DD7F8E" w:rsidRDefault="00E7566E" w:rsidP="00E7566E">
      <w:pPr>
        <w:rPr>
          <w:sz w:val="22"/>
          <w:szCs w:val="18"/>
          <w:lang w:eastAsia="x-none"/>
        </w:rPr>
      </w:pPr>
    </w:p>
    <w:p w14:paraId="72896048" w14:textId="77777777" w:rsidR="00E7566E" w:rsidRPr="00CA52FE" w:rsidRDefault="00E7566E" w:rsidP="00E7566E">
      <w:pPr>
        <w:rPr>
          <w:rFonts w:cs="Tahoma"/>
          <w:color w:val="000000"/>
          <w:sz w:val="20"/>
          <w:szCs w:val="20"/>
        </w:rPr>
      </w:pPr>
      <w:bookmarkStart w:id="1037" w:name="_Toc317591257"/>
      <w:bookmarkStart w:id="1038" w:name="_Toc338847193"/>
      <w:bookmarkStart w:id="1039" w:name="_Toc336338248"/>
      <w:r w:rsidRPr="00CA52FE">
        <w:rPr>
          <w:rStyle w:val="Heading2Char"/>
          <w:rFonts w:ascii="Tahoma" w:hAnsi="Tahoma"/>
          <w:sz w:val="20"/>
          <w:szCs w:val="20"/>
        </w:rPr>
        <w:t>Use, ownership, and license rights</w:t>
      </w:r>
      <w:bookmarkEnd w:id="1036"/>
      <w:bookmarkEnd w:id="1037"/>
      <w:bookmarkEnd w:id="1038"/>
      <w:bookmarkEnd w:id="1039"/>
      <w:r w:rsidRPr="00CA52FE">
        <w:rPr>
          <w:rFonts w:cs="Tahoma"/>
          <w:bCs/>
          <w:iCs/>
          <w:color w:val="000000"/>
          <w:sz w:val="20"/>
          <w:szCs w:val="20"/>
        </w:rPr>
        <w:t>.</w:t>
      </w:r>
    </w:p>
    <w:p w14:paraId="72896049" w14:textId="77777777" w:rsidR="00E7566E" w:rsidRDefault="00E7566E" w:rsidP="00E7566E">
      <w:pPr>
        <w:pStyle w:val="normal1"/>
        <w:rPr>
          <w:rFonts w:ascii="Tahoma" w:hAnsi="Tahoma" w:cs="Tahoma"/>
          <w:b/>
          <w:bCs/>
          <w:color w:val="000000"/>
          <w:sz w:val="18"/>
          <w:szCs w:val="18"/>
        </w:rPr>
      </w:pPr>
    </w:p>
    <w:p w14:paraId="7289604A" w14:textId="77777777" w:rsidR="00E7566E" w:rsidRDefault="00E7566E" w:rsidP="00E7566E">
      <w:pPr>
        <w:pStyle w:val="normal1"/>
        <w:rPr>
          <w:rFonts w:ascii="Tahoma" w:hAnsi="Tahoma" w:cs="Tahoma"/>
          <w:color w:val="000000"/>
          <w:sz w:val="18"/>
          <w:szCs w:val="18"/>
        </w:rPr>
      </w:pPr>
      <w:r>
        <w:rPr>
          <w:rFonts w:ascii="Tahoma" w:hAnsi="Tahoma" w:cs="Tahoma"/>
          <w:b/>
          <w:bCs/>
          <w:color w:val="000000"/>
          <w:sz w:val="18"/>
          <w:szCs w:val="18"/>
        </w:rPr>
        <w:t xml:space="preserve">Fixes.  </w:t>
      </w:r>
      <w:r w:rsidRPr="00C055BD">
        <w:rPr>
          <w:rFonts w:ascii="Tahoma" w:hAnsi="Tahoma" w:cs="Tahoma"/>
          <w:bCs/>
          <w:color w:val="000000"/>
          <w:sz w:val="18"/>
          <w:szCs w:val="18"/>
        </w:rPr>
        <w:t xml:space="preserve">If Microsoft provides Fixes to </w:t>
      </w:r>
      <w:r>
        <w:rPr>
          <w:rFonts w:ascii="Tahoma" w:hAnsi="Tahoma" w:cs="Tahoma"/>
          <w:bCs/>
          <w:color w:val="000000"/>
          <w:sz w:val="18"/>
          <w:szCs w:val="18"/>
        </w:rPr>
        <w:t>Customer in the course of performing Services</w:t>
      </w:r>
      <w:r w:rsidRPr="00C055BD">
        <w:rPr>
          <w:rFonts w:ascii="Tahoma" w:hAnsi="Tahoma" w:cs="Tahoma"/>
          <w:bCs/>
          <w:color w:val="000000"/>
          <w:sz w:val="18"/>
          <w:szCs w:val="18"/>
        </w:rPr>
        <w:t>, those</w:t>
      </w:r>
      <w:r>
        <w:rPr>
          <w:rFonts w:ascii="Tahoma" w:hAnsi="Tahoma" w:cs="Tahoma"/>
          <w:b/>
          <w:bCs/>
          <w:color w:val="000000"/>
          <w:sz w:val="18"/>
          <w:szCs w:val="18"/>
        </w:rPr>
        <w:t xml:space="preserve"> </w:t>
      </w:r>
      <w:r>
        <w:rPr>
          <w:rFonts w:ascii="Tahoma" w:hAnsi="Tahoma" w:cs="Tahoma"/>
          <w:color w:val="000000"/>
          <w:sz w:val="18"/>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7289604B" w14:textId="77777777" w:rsidR="00E7566E" w:rsidRDefault="00E7566E" w:rsidP="00E7566E">
      <w:pPr>
        <w:pStyle w:val="normal1"/>
        <w:rPr>
          <w:rFonts w:ascii="Tahoma" w:hAnsi="Tahoma" w:cs="Tahoma"/>
          <w:color w:val="000000"/>
          <w:sz w:val="18"/>
          <w:szCs w:val="18"/>
        </w:rPr>
      </w:pPr>
    </w:p>
    <w:p w14:paraId="7289604C" w14:textId="77777777" w:rsidR="00E7566E" w:rsidRDefault="00E7566E" w:rsidP="00E7566E">
      <w:pPr>
        <w:pStyle w:val="normal1"/>
        <w:rPr>
          <w:rFonts w:ascii="Tahoma" w:hAnsi="Tahoma" w:cs="Tahoma"/>
          <w:color w:val="000000"/>
          <w:sz w:val="18"/>
          <w:szCs w:val="18"/>
        </w:rPr>
      </w:pPr>
      <w:r>
        <w:rPr>
          <w:rFonts w:ascii="Tahoma" w:hAnsi="Tahoma" w:cs="Tahoma"/>
          <w:b/>
          <w:bCs/>
          <w:color w:val="000000"/>
          <w:sz w:val="18"/>
          <w:szCs w:val="18"/>
        </w:rPr>
        <w:t>Pre-Existing Work.</w:t>
      </w:r>
      <w:r>
        <w:rPr>
          <w:rFonts w:ascii="Tahoma" w:hAnsi="Tahoma" w:cs="Tahoma"/>
          <w:color w:val="000000"/>
          <w:sz w:val="18"/>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7289604D" w14:textId="77777777" w:rsidR="00E7566E" w:rsidRDefault="00E7566E" w:rsidP="00E7566E">
      <w:pPr>
        <w:pStyle w:val="normal1"/>
        <w:rPr>
          <w:rFonts w:ascii="Tahoma" w:hAnsi="Tahoma" w:cs="Tahoma"/>
          <w:color w:val="000000"/>
          <w:sz w:val="18"/>
          <w:szCs w:val="18"/>
        </w:rPr>
      </w:pPr>
      <w:r>
        <w:rPr>
          <w:rFonts w:ascii="Tahoma" w:hAnsi="Tahoma" w:cs="Tahoma"/>
          <w:color w:val="000000"/>
          <w:sz w:val="18"/>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7289604E" w14:textId="77777777" w:rsidR="00E7566E" w:rsidRDefault="00E7566E" w:rsidP="00E7566E">
      <w:pPr>
        <w:pStyle w:val="normal1"/>
        <w:rPr>
          <w:rFonts w:ascii="Tahoma" w:hAnsi="Tahoma" w:cs="Tahoma"/>
          <w:color w:val="000000"/>
          <w:sz w:val="18"/>
          <w:szCs w:val="18"/>
        </w:rPr>
      </w:pPr>
    </w:p>
    <w:p w14:paraId="7289604F" w14:textId="77777777" w:rsidR="00E7566E" w:rsidRDefault="00E7566E" w:rsidP="00E7566E">
      <w:pPr>
        <w:pStyle w:val="normal1"/>
        <w:rPr>
          <w:rFonts w:ascii="Tahoma" w:hAnsi="Tahoma" w:cs="Tahoma"/>
          <w:color w:val="000000"/>
          <w:sz w:val="18"/>
          <w:szCs w:val="18"/>
        </w:rPr>
      </w:pPr>
      <w:r>
        <w:rPr>
          <w:rFonts w:ascii="Tahoma" w:hAnsi="Tahoma" w:cs="Tahoma"/>
          <w:b/>
          <w:bCs/>
          <w:color w:val="000000"/>
          <w:sz w:val="18"/>
          <w:szCs w:val="18"/>
        </w:rPr>
        <w:t>Developments</w:t>
      </w:r>
      <w:r>
        <w:rPr>
          <w:rFonts w:ascii="Tahoma" w:hAnsi="Tahoma" w:cs="Tahoma"/>
          <w:color w:val="000000"/>
          <w:sz w:val="18"/>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72896050" w14:textId="77777777" w:rsidR="00E7566E" w:rsidRDefault="00E7566E" w:rsidP="00E7566E">
      <w:pPr>
        <w:pStyle w:val="normal1"/>
        <w:rPr>
          <w:rFonts w:ascii="Tahoma" w:hAnsi="Tahoma" w:cs="Tahoma"/>
          <w:color w:val="000000"/>
          <w:sz w:val="18"/>
          <w:szCs w:val="18"/>
        </w:rPr>
      </w:pPr>
    </w:p>
    <w:p w14:paraId="72896051" w14:textId="77777777" w:rsidR="00E7566E" w:rsidRDefault="00E7566E" w:rsidP="00E7566E">
      <w:pPr>
        <w:rPr>
          <w:rFonts w:eastAsia="Calibri" w:cs="Tahoma"/>
          <w:bCs/>
          <w:color w:val="000000"/>
          <w:szCs w:val="18"/>
        </w:rPr>
      </w:pPr>
      <w:r w:rsidRPr="00FA643D">
        <w:rPr>
          <w:rFonts w:eastAsia="Calibri" w:cs="Tahoma"/>
          <w:b/>
          <w:bCs/>
          <w:color w:val="000000"/>
          <w:szCs w:val="18"/>
        </w:rPr>
        <w:t xml:space="preserve">Materials.  </w:t>
      </w:r>
      <w:r w:rsidRPr="00FA643D">
        <w:rPr>
          <w:rFonts w:eastAsia="Calibri" w:cs="Tahoma"/>
          <w:bCs/>
          <w:color w:val="000000"/>
          <w:szCs w:val="18"/>
        </w:rPr>
        <w:t xml:space="preserve">All rights in any materials developed by Us (other than software code) and provided to </w:t>
      </w:r>
      <w:r>
        <w:rPr>
          <w:rFonts w:eastAsia="Calibri" w:cs="Tahoma"/>
          <w:bCs/>
          <w:color w:val="000000"/>
          <w:szCs w:val="18"/>
        </w:rPr>
        <w:t>the customer</w:t>
      </w:r>
      <w:r w:rsidRPr="00FA643D">
        <w:rPr>
          <w:rFonts w:eastAsia="Calibri" w:cs="Tahoma"/>
          <w:bCs/>
          <w:color w:val="000000"/>
          <w:szCs w:val="18"/>
        </w:rPr>
        <w:t xml:space="preserve"> in connection with the </w:t>
      </w:r>
      <w:r>
        <w:rPr>
          <w:rFonts w:eastAsia="Calibri" w:cs="Tahoma"/>
          <w:bCs/>
          <w:color w:val="000000"/>
          <w:szCs w:val="18"/>
        </w:rPr>
        <w:t>Windows Azure Support</w:t>
      </w:r>
      <w:r w:rsidRPr="00FA643D">
        <w:rPr>
          <w:rFonts w:eastAsia="Calibri" w:cs="Tahoma"/>
          <w:bCs/>
          <w:color w:val="000000"/>
          <w:szCs w:val="18"/>
        </w:rPr>
        <w:t xml:space="preserve"> and Professional Support ("Materials") shall be owned by Us except to the extent such Materials constitute </w:t>
      </w:r>
      <w:r>
        <w:rPr>
          <w:rFonts w:eastAsia="Calibri" w:cs="Tahoma"/>
          <w:bCs/>
          <w:color w:val="000000"/>
          <w:szCs w:val="18"/>
        </w:rPr>
        <w:t>the customer’s</w:t>
      </w:r>
      <w:r w:rsidRPr="00FA643D">
        <w:rPr>
          <w:rFonts w:eastAsia="Calibri" w:cs="Tahoma"/>
          <w:bCs/>
          <w:color w:val="000000"/>
          <w:szCs w:val="18"/>
        </w:rPr>
        <w:t xml:space="preserve"> Pre-existing Work.  We grant </w:t>
      </w:r>
      <w:r>
        <w:rPr>
          <w:rFonts w:eastAsia="Calibri" w:cs="Tahoma"/>
          <w:bCs/>
          <w:color w:val="000000"/>
          <w:szCs w:val="18"/>
        </w:rPr>
        <w:t>customers</w:t>
      </w:r>
      <w:r w:rsidRPr="00FA643D">
        <w:rPr>
          <w:rFonts w:eastAsia="Calibri" w:cs="Tahoma"/>
          <w:bCs/>
          <w:color w:val="000000"/>
          <w:szCs w:val="18"/>
        </w:rPr>
        <w:t xml:space="preserve"> a non-exclusive, perpetual, fully paid-up license to use, reproduce and modify the Materials solely for </w:t>
      </w:r>
      <w:r>
        <w:rPr>
          <w:rFonts w:eastAsia="Calibri" w:cs="Tahoma"/>
          <w:bCs/>
          <w:color w:val="000000"/>
          <w:szCs w:val="18"/>
        </w:rPr>
        <w:t>their</w:t>
      </w:r>
      <w:r w:rsidRPr="00FA643D">
        <w:rPr>
          <w:rFonts w:eastAsia="Calibri" w:cs="Tahoma"/>
          <w:bCs/>
          <w:color w:val="000000"/>
          <w:szCs w:val="18"/>
        </w:rPr>
        <w:t xml:space="preserve"> internal business operations and without any obligation of accounting or payment of royalties.  </w:t>
      </w:r>
      <w:r>
        <w:rPr>
          <w:rFonts w:eastAsia="Calibri" w:cs="Tahoma"/>
          <w:bCs/>
          <w:color w:val="000000"/>
          <w:szCs w:val="18"/>
        </w:rPr>
        <w:t>Customers</w:t>
      </w:r>
      <w:r w:rsidRPr="00FA643D">
        <w:rPr>
          <w:rFonts w:eastAsia="Calibri" w:cs="Tahoma"/>
          <w:bCs/>
          <w:color w:val="000000"/>
          <w:szCs w:val="18"/>
        </w:rPr>
        <w:t xml:space="preserve"> may sublicense the rights granted herein to </w:t>
      </w:r>
      <w:r>
        <w:rPr>
          <w:rFonts w:eastAsia="Calibri" w:cs="Tahoma"/>
          <w:bCs/>
          <w:color w:val="000000"/>
          <w:szCs w:val="18"/>
        </w:rPr>
        <w:t>their</w:t>
      </w:r>
      <w:r w:rsidRPr="00FA643D">
        <w:rPr>
          <w:rFonts w:eastAsia="Calibri" w:cs="Tahoma"/>
          <w:bCs/>
          <w:color w:val="000000"/>
          <w:szCs w:val="18"/>
        </w:rPr>
        <w:t xml:space="preserve"> Affiliates.  All rights not expressly granted, are reserved.</w:t>
      </w:r>
    </w:p>
    <w:p w14:paraId="72896052" w14:textId="77777777" w:rsidR="00E7566E" w:rsidRPr="00FA643D" w:rsidRDefault="00E7566E" w:rsidP="00E7566E">
      <w:pPr>
        <w:rPr>
          <w:rFonts w:eastAsia="Calibri" w:cs="Tahoma"/>
          <w:bCs/>
          <w:color w:val="000000"/>
          <w:szCs w:val="18"/>
        </w:rPr>
      </w:pPr>
    </w:p>
    <w:p w14:paraId="72896053" w14:textId="77777777" w:rsidR="00E7566E" w:rsidRDefault="00E7566E" w:rsidP="00E7566E">
      <w:pPr>
        <w:rPr>
          <w:rFonts w:eastAsia="Calibri" w:cs="Tahoma"/>
          <w:bCs/>
          <w:color w:val="000000"/>
          <w:szCs w:val="18"/>
        </w:rPr>
      </w:pPr>
      <w:r w:rsidRPr="00FA643D">
        <w:rPr>
          <w:rFonts w:eastAsia="Calibri" w:cs="Tahoma"/>
          <w:b/>
          <w:bCs/>
          <w:color w:val="000000"/>
          <w:szCs w:val="18"/>
        </w:rPr>
        <w:t xml:space="preserve">Sample Code.  </w:t>
      </w:r>
      <w:r>
        <w:rPr>
          <w:rFonts w:eastAsia="Calibri" w:cs="Tahoma"/>
          <w:bCs/>
          <w:color w:val="000000"/>
          <w:szCs w:val="18"/>
        </w:rPr>
        <w:t xml:space="preserve">Microsoft </w:t>
      </w:r>
      <w:r w:rsidRPr="00FA643D">
        <w:rPr>
          <w:rFonts w:eastAsia="Calibri" w:cs="Tahoma"/>
          <w:bCs/>
          <w:color w:val="000000"/>
          <w:szCs w:val="18"/>
        </w:rPr>
        <w:t>grant</w:t>
      </w:r>
      <w:r>
        <w:rPr>
          <w:rFonts w:eastAsia="Calibri" w:cs="Tahoma"/>
          <w:bCs/>
          <w:color w:val="000000"/>
          <w:szCs w:val="18"/>
        </w:rPr>
        <w:t>s</w:t>
      </w:r>
      <w:r w:rsidRPr="00FA643D">
        <w:rPr>
          <w:rFonts w:eastAsia="Calibri" w:cs="Tahoma"/>
          <w:bCs/>
          <w:color w:val="000000"/>
          <w:szCs w:val="18"/>
        </w:rPr>
        <w:t xml:space="preserve"> </w:t>
      </w:r>
      <w:r>
        <w:rPr>
          <w:rFonts w:eastAsia="Calibri" w:cs="Tahoma"/>
          <w:bCs/>
          <w:color w:val="000000"/>
          <w:szCs w:val="18"/>
        </w:rPr>
        <w:t>customers</w:t>
      </w:r>
      <w:r w:rsidRPr="00FA643D">
        <w:rPr>
          <w:rFonts w:eastAsia="Calibri" w:cs="Tahoma"/>
          <w:bCs/>
          <w:color w:val="000000"/>
          <w:szCs w:val="18"/>
        </w:rPr>
        <w:t xml:space="preserve"> a nonexclusive, perpetual, royalty-free right to use and modify any software code provided by Us for the purposes of illustration</w:t>
      </w:r>
      <w:r>
        <w:rPr>
          <w:rFonts w:eastAsia="Calibri" w:cs="Tahoma"/>
          <w:bCs/>
          <w:color w:val="000000"/>
          <w:szCs w:val="18"/>
        </w:rPr>
        <w:t xml:space="preserve"> </w:t>
      </w:r>
      <w:r w:rsidRPr="00FA643D">
        <w:rPr>
          <w:rFonts w:eastAsia="Calibri" w:cs="Tahoma"/>
          <w:bCs/>
          <w:color w:val="000000"/>
          <w:szCs w:val="18"/>
        </w:rPr>
        <w:t xml:space="preserve">("Sample Code") and to reproduce and distribute the object code form of the Sample Code, provided that </w:t>
      </w:r>
      <w:r>
        <w:rPr>
          <w:rFonts w:eastAsia="Calibri" w:cs="Tahoma"/>
          <w:bCs/>
          <w:color w:val="000000"/>
          <w:szCs w:val="18"/>
        </w:rPr>
        <w:t>customers</w:t>
      </w:r>
      <w:r w:rsidRPr="00FA643D">
        <w:rPr>
          <w:rFonts w:eastAsia="Calibri" w:cs="Tahoma"/>
          <w:bCs/>
          <w:color w:val="000000"/>
          <w:szCs w:val="18"/>
        </w:rPr>
        <w:t xml:space="preserve"> agree: (i) to not use Our name, logo, or trademarks to market Your software product in which the Sample Code is embedded; (ii) to include a valid copyright notice on </w:t>
      </w:r>
      <w:r>
        <w:rPr>
          <w:rFonts w:eastAsia="Calibri" w:cs="Tahoma"/>
          <w:bCs/>
          <w:color w:val="000000"/>
          <w:szCs w:val="18"/>
        </w:rPr>
        <w:t>their</w:t>
      </w:r>
      <w:r w:rsidRPr="00FA643D">
        <w:rPr>
          <w:rFonts w:eastAsia="Calibri" w:cs="Tahoma"/>
          <w:bCs/>
          <w:color w:val="000000"/>
          <w:szCs w:val="18"/>
        </w:rPr>
        <w:t xml:space="preserve"> software product in which the Sample Code is embedded; and (iii) to indemnify, hold harmless, and defend Us and Our suppliers from and against any claims or lawsuits, including attorneys’ fees, that arise or result from the use or distribution of the Sample Code. </w:t>
      </w:r>
    </w:p>
    <w:p w14:paraId="72896054" w14:textId="77777777" w:rsidR="00E7566E" w:rsidRPr="002E57CF" w:rsidRDefault="00E7566E" w:rsidP="00E7566E">
      <w:pPr>
        <w:rPr>
          <w:rFonts w:eastAsia="Calibri" w:cs="Tahoma"/>
          <w:b/>
          <w:bCs/>
          <w:color w:val="000000"/>
          <w:szCs w:val="18"/>
        </w:rPr>
      </w:pPr>
    </w:p>
    <w:p w14:paraId="72896055" w14:textId="77777777" w:rsidR="00E7566E" w:rsidRDefault="00E7566E" w:rsidP="00E7566E">
      <w:pPr>
        <w:pStyle w:val="normal1"/>
        <w:rPr>
          <w:rFonts w:ascii="Tahoma" w:hAnsi="Tahoma" w:cs="Tahoma"/>
          <w:color w:val="000000"/>
          <w:sz w:val="18"/>
          <w:szCs w:val="18"/>
        </w:rPr>
      </w:pPr>
      <w:r>
        <w:rPr>
          <w:rFonts w:ascii="Tahoma" w:hAnsi="Tahoma" w:cs="Tahoma"/>
          <w:b/>
          <w:bCs/>
          <w:color w:val="000000"/>
          <w:sz w:val="18"/>
          <w:szCs w:val="18"/>
        </w:rPr>
        <w:t>Open Source License restrictions</w:t>
      </w:r>
      <w:r>
        <w:rPr>
          <w:rFonts w:ascii="Tahoma" w:hAnsi="Tahoma" w:cs="Tahoma"/>
          <w:color w:val="000000"/>
          <w:sz w:val="18"/>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72896056" w14:textId="77777777" w:rsidR="00E7566E" w:rsidRDefault="00E7566E" w:rsidP="00E7566E">
      <w:pPr>
        <w:pStyle w:val="normal1"/>
        <w:rPr>
          <w:rFonts w:ascii="Tahoma" w:hAnsi="Tahoma" w:cs="Tahoma"/>
          <w:color w:val="000000"/>
          <w:sz w:val="18"/>
          <w:szCs w:val="18"/>
        </w:rPr>
      </w:pPr>
    </w:p>
    <w:p w14:paraId="72896057" w14:textId="77777777" w:rsidR="00E7566E" w:rsidRDefault="00E7566E" w:rsidP="00E7566E">
      <w:pPr>
        <w:pStyle w:val="normal1"/>
        <w:rPr>
          <w:rFonts w:ascii="Tahoma" w:hAnsi="Tahoma" w:cs="Tahoma"/>
          <w:color w:val="000000"/>
          <w:sz w:val="18"/>
          <w:szCs w:val="18"/>
        </w:rPr>
      </w:pPr>
      <w:r>
        <w:rPr>
          <w:rFonts w:ascii="Tahoma" w:hAnsi="Tahoma" w:cs="Tahoma"/>
          <w:b/>
          <w:bCs/>
          <w:color w:val="000000"/>
          <w:sz w:val="18"/>
          <w:szCs w:val="18"/>
        </w:rPr>
        <w:t>Affiliates’ rights.</w:t>
      </w:r>
      <w:r>
        <w:rPr>
          <w:rFonts w:ascii="Tahoma" w:hAnsi="Tahoma" w:cs="Tahoma"/>
          <w:color w:val="000000"/>
          <w:sz w:val="18"/>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72896058" w14:textId="77777777" w:rsidR="00E7566E" w:rsidRDefault="00E7566E" w:rsidP="00E7566E">
      <w:pPr>
        <w:pStyle w:val="normal1"/>
        <w:rPr>
          <w:rFonts w:ascii="Tahoma" w:hAnsi="Tahoma" w:cs="Tahoma"/>
          <w:color w:val="000000"/>
          <w:sz w:val="18"/>
          <w:szCs w:val="18"/>
        </w:rPr>
      </w:pPr>
    </w:p>
    <w:p w14:paraId="72896059" w14:textId="77777777" w:rsidR="00E7566E" w:rsidRDefault="00E7566E" w:rsidP="00E7566E">
      <w:pPr>
        <w:rPr>
          <w:rFonts w:cs="Tahoma"/>
          <w:color w:val="000000"/>
          <w:szCs w:val="18"/>
        </w:rPr>
      </w:pPr>
      <w:r>
        <w:rPr>
          <w:rFonts w:cs="Tahoma"/>
          <w:b/>
          <w:bCs/>
          <w:color w:val="000000"/>
          <w:szCs w:val="18"/>
        </w:rPr>
        <w:t>Reservation of rights.</w:t>
      </w:r>
      <w:r>
        <w:rPr>
          <w:rFonts w:cs="Tahoma"/>
          <w:color w:val="000000"/>
          <w:szCs w:val="18"/>
        </w:rPr>
        <w:t>  All rights not expressly granted are reserved.</w:t>
      </w:r>
    </w:p>
    <w:p w14:paraId="7289605A" w14:textId="77777777" w:rsidR="00E7566E" w:rsidRDefault="00E7566E" w:rsidP="00E7566E">
      <w:pPr>
        <w:rPr>
          <w:lang w:eastAsia="ja-JP"/>
        </w:rPr>
      </w:pPr>
    </w:p>
    <w:p w14:paraId="7289605B" w14:textId="77777777" w:rsidR="00E7566E" w:rsidRPr="00DD7F8E" w:rsidRDefault="00E7566E" w:rsidP="00E7566E">
      <w:pPr>
        <w:rPr>
          <w:rFonts w:cs="Tahoma"/>
          <w:color w:val="000000"/>
          <w:szCs w:val="18"/>
        </w:rPr>
      </w:pPr>
      <w:r w:rsidRPr="00DD7F8E">
        <w:rPr>
          <w:b/>
          <w:szCs w:val="18"/>
          <w:lang w:val="x-none" w:eastAsia="x-none"/>
        </w:rPr>
        <w:t>Warranties, Disclaimers and Limitations of Liability</w:t>
      </w:r>
      <w:r w:rsidRPr="00DD7F8E">
        <w:rPr>
          <w:rFonts w:cs="Tahoma"/>
          <w:color w:val="000000"/>
          <w:szCs w:val="18"/>
        </w:rPr>
        <w:t>.</w:t>
      </w:r>
    </w:p>
    <w:p w14:paraId="7289605C" w14:textId="77777777" w:rsidR="00E7566E" w:rsidRPr="00DD7F8E" w:rsidRDefault="00E7566E" w:rsidP="00E7566E">
      <w:pPr>
        <w:rPr>
          <w:rFonts w:cs="Tahoma"/>
          <w:color w:val="000000"/>
          <w:szCs w:val="18"/>
        </w:rPr>
      </w:pPr>
    </w:p>
    <w:p w14:paraId="7289605D" w14:textId="77777777" w:rsidR="00E7566E" w:rsidRPr="00DD7F8E" w:rsidRDefault="00E7566E" w:rsidP="00E7566E">
      <w:pPr>
        <w:ind w:left="360"/>
        <w:rPr>
          <w:rFonts w:cs="Tahoma"/>
          <w:color w:val="000000"/>
          <w:szCs w:val="18"/>
        </w:rPr>
      </w:pPr>
      <w:r w:rsidRPr="00DD7F8E">
        <w:rPr>
          <w:rFonts w:cs="Tahoma"/>
          <w:b/>
          <w:color w:val="000000"/>
          <w:szCs w:val="18"/>
        </w:rPr>
        <w:t>Warranty for Services</w:t>
      </w:r>
      <w:r w:rsidRPr="00DD7F8E">
        <w:rPr>
          <w:rFonts w:cs="Tahoma"/>
          <w:color w:val="000000"/>
          <w:szCs w:val="18"/>
        </w:rPr>
        <w:t>.  Microsoft warrants that all Services will be performed with professional care and skill.</w:t>
      </w:r>
    </w:p>
    <w:p w14:paraId="7289605E" w14:textId="77777777" w:rsidR="00E7566E" w:rsidRPr="00DD7F8E" w:rsidRDefault="00E7566E" w:rsidP="00E7566E">
      <w:pPr>
        <w:ind w:left="360"/>
        <w:rPr>
          <w:rFonts w:cs="Tahoma"/>
          <w:color w:val="000000"/>
          <w:szCs w:val="18"/>
        </w:rPr>
      </w:pPr>
    </w:p>
    <w:p w14:paraId="7289605F" w14:textId="77777777" w:rsidR="00E7566E" w:rsidRPr="00DD7F8E" w:rsidRDefault="00E7566E" w:rsidP="00E7566E">
      <w:pPr>
        <w:ind w:left="360"/>
        <w:rPr>
          <w:szCs w:val="18"/>
        </w:rPr>
      </w:pPr>
      <w:r w:rsidRPr="00DD7F8E">
        <w:rPr>
          <w:b/>
          <w:szCs w:val="18"/>
        </w:rPr>
        <w:t>NO OTHER WARRANTIES</w:t>
      </w:r>
      <w:r w:rsidRPr="00DD7F8E">
        <w:rPr>
          <w:b/>
          <w:i/>
          <w:szCs w:val="18"/>
        </w:rPr>
        <w:t>.</w:t>
      </w:r>
      <w:r w:rsidRPr="00DD7F8E">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DD7F8E">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72896060" w14:textId="77777777" w:rsidR="00E7566E" w:rsidRPr="00DD7F8E" w:rsidRDefault="00E7566E" w:rsidP="00E7566E">
      <w:pPr>
        <w:ind w:left="360"/>
        <w:rPr>
          <w:szCs w:val="18"/>
        </w:rPr>
      </w:pPr>
    </w:p>
    <w:p w14:paraId="72896061" w14:textId="77777777" w:rsidR="00E7566E" w:rsidRPr="00DD7F8E" w:rsidRDefault="00E7566E" w:rsidP="00E7566E">
      <w:pPr>
        <w:ind w:left="360"/>
        <w:rPr>
          <w:szCs w:val="18"/>
        </w:rPr>
      </w:pPr>
      <w:r w:rsidRPr="00DD7F8E">
        <w:rPr>
          <w:b/>
          <w:szCs w:val="18"/>
        </w:rPr>
        <w:t>Limitation of Liability</w:t>
      </w:r>
      <w:r w:rsidRPr="00DD7F8E">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72896062" w14:textId="77777777" w:rsidR="00E7566E" w:rsidRPr="00DD7F8E" w:rsidRDefault="00E7566E" w:rsidP="00E7566E">
      <w:pPr>
        <w:ind w:left="360"/>
        <w:rPr>
          <w:szCs w:val="18"/>
        </w:rPr>
      </w:pPr>
    </w:p>
    <w:p w14:paraId="72896063" w14:textId="77777777" w:rsidR="00E7566E" w:rsidRPr="00DD7F8E" w:rsidRDefault="00E7566E" w:rsidP="00E7566E">
      <w:pPr>
        <w:ind w:left="360"/>
        <w:rPr>
          <w:szCs w:val="18"/>
        </w:rPr>
      </w:pPr>
      <w:r w:rsidRPr="00DD7F8E">
        <w:rPr>
          <w:b/>
          <w:szCs w:val="18"/>
        </w:rPr>
        <w:t>NO LIABILITY FOR CERTAIN DAMAGES</w:t>
      </w:r>
      <w:r w:rsidRPr="00DD7F8E">
        <w:rPr>
          <w:szCs w:val="18"/>
        </w:rPr>
        <w:t>.  TO THE MAXIMUM EXTENT PERMITTED BY APPLICABLE LAW, NEITHER PARTY NOR THEIR AFFILIATES, SUPPLIERS OR CONTRACTORS WILL BE LIABLE FOR ANY INDIRECT DAMAGES (INCLUDING WITHOUT LIMITATION, CONSEQUENTIAL, S</w:t>
      </w:r>
      <w:r>
        <w:rPr>
          <w:szCs w:val="18"/>
        </w:rPr>
        <w:t xml:space="preserve">PECIAL, OR INCIDENTAL DAMAGES, </w:t>
      </w:r>
      <w:r w:rsidRPr="00DD7F8E">
        <w:rPr>
          <w:szCs w:val="18"/>
        </w:rPr>
        <w:t>DAMAGES FOR LOSS OF PROFITS OR REVENUES, BUSINESS INTERRUPTION, OR LOSS OF BUSINESS INFORMATION), ARISING IN CONNECTION WITH THIS</w:t>
      </w:r>
      <w:r>
        <w:rPr>
          <w:szCs w:val="18"/>
        </w:rPr>
        <w:t xml:space="preserve"> </w:t>
      </w:r>
      <w:r w:rsidRPr="00DD7F8E">
        <w:rPr>
          <w:szCs w:val="18"/>
        </w:rPr>
        <w:t>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72896064" w14:textId="77777777" w:rsidR="00E7566E" w:rsidRPr="00DD7F8E" w:rsidRDefault="00E7566E" w:rsidP="00E7566E">
      <w:pPr>
        <w:ind w:left="360" w:hanging="360"/>
        <w:jc w:val="both"/>
        <w:rPr>
          <w:rFonts w:ascii="Arial" w:eastAsia="Times New Roman" w:hAnsi="Arial" w:cs="Arial"/>
          <w:szCs w:val="18"/>
        </w:rPr>
      </w:pPr>
    </w:p>
    <w:p w14:paraId="72896065" w14:textId="77777777" w:rsidR="00E7566E" w:rsidRPr="00DD7F8E" w:rsidRDefault="00E7566E" w:rsidP="00E7566E">
      <w:pPr>
        <w:ind w:left="360"/>
        <w:rPr>
          <w:szCs w:val="18"/>
        </w:rPr>
      </w:pPr>
      <w:r w:rsidRPr="00DD7F8E">
        <w:rPr>
          <w:b/>
          <w:szCs w:val="18"/>
        </w:rPr>
        <w:t>Application</w:t>
      </w:r>
      <w:r w:rsidRPr="00DD7F8E">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72896066" w14:textId="77777777" w:rsidR="00E7566E" w:rsidRDefault="00E7566E" w:rsidP="00E7566E">
      <w:pPr>
        <w:tabs>
          <w:tab w:val="left" w:pos="2936"/>
        </w:tabs>
        <w:rPr>
          <w:lang w:eastAsia="ja-JP"/>
        </w:rPr>
      </w:pPr>
    </w:p>
    <w:p w14:paraId="72896067" w14:textId="77777777" w:rsidR="00E7566E" w:rsidRDefault="00E7566E" w:rsidP="00E7566E">
      <w:pPr>
        <w:rPr>
          <w:lang w:eastAsia="ja-JP"/>
        </w:rPr>
      </w:pPr>
      <w:r>
        <w:rPr>
          <w:lang w:eastAsia="ja-JP"/>
        </w:rPr>
        <w:br w:type="page"/>
      </w:r>
    </w:p>
    <w:p w14:paraId="72896068" w14:textId="77777777" w:rsidR="00E7566E" w:rsidRDefault="00E7566E" w:rsidP="00E7566E">
      <w:pPr>
        <w:pStyle w:val="Heading1"/>
      </w:pPr>
      <w:bookmarkStart w:id="1040" w:name="_Toc338847194"/>
      <w:bookmarkStart w:id="1041" w:name="_Toc336338249"/>
      <w:r>
        <w:t>SECTION 9 – additional terms</w:t>
      </w:r>
      <w:bookmarkEnd w:id="1040"/>
      <w:bookmarkEnd w:id="1041"/>
    </w:p>
    <w:p w14:paraId="72896069" w14:textId="77777777" w:rsidR="00E7566E" w:rsidRPr="007022C1" w:rsidRDefault="00E7566E" w:rsidP="00E7566E">
      <w:pPr>
        <w:pStyle w:val="Heading1"/>
        <w:rPr>
          <w:sz w:val="18"/>
          <w:lang w:val="en-US"/>
        </w:rPr>
      </w:pPr>
      <w:r>
        <w:t xml:space="preserve"> </w:t>
      </w:r>
    </w:p>
    <w:p w14:paraId="7289606A" w14:textId="77777777" w:rsidR="00E7566E" w:rsidRPr="007022C1" w:rsidRDefault="00E7566E" w:rsidP="00E7566E">
      <w:pPr>
        <w:pStyle w:val="Heading3"/>
        <w:ind w:left="800" w:right="720" w:hanging="800"/>
        <w:rPr>
          <w:rFonts w:ascii="Tahoma" w:eastAsia="Times New Roman" w:hAnsi="Tahoma" w:cs="Tahoma"/>
          <w:color w:val="000000"/>
          <w:sz w:val="24"/>
          <w:szCs w:val="22"/>
        </w:rPr>
      </w:pPr>
      <w:bookmarkStart w:id="1042" w:name="_Toc323159781"/>
      <w:bookmarkStart w:id="1043" w:name="_Toc338847195"/>
      <w:bookmarkStart w:id="1044" w:name="_Toc336338250"/>
      <w:r w:rsidRPr="007022C1">
        <w:rPr>
          <w:rFonts w:ascii="Tahoma" w:eastAsia="Times New Roman" w:hAnsi="Tahoma" w:cs="Tahoma"/>
          <w:color w:val="000000"/>
          <w:sz w:val="24"/>
          <w:szCs w:val="22"/>
        </w:rPr>
        <w:t>Client Access Licenses (CALs) and Client Management Licenses (MLs)</w:t>
      </w:r>
      <w:bookmarkEnd w:id="1042"/>
      <w:bookmarkEnd w:id="1043"/>
      <w:bookmarkEnd w:id="1044"/>
    </w:p>
    <w:p w14:paraId="7289606B" w14:textId="77777777" w:rsidR="00E7566E" w:rsidRDefault="00E7566E" w:rsidP="00E7566E">
      <w:pPr>
        <w:pStyle w:val="AppendixFlushBulletedList"/>
        <w:tabs>
          <w:tab w:val="clear" w:pos="360"/>
        </w:tabs>
        <w:ind w:left="720" w:right="720" w:firstLine="0"/>
        <w:rPr>
          <w:rFonts w:ascii="Tahoma" w:hAnsi="Tahoma" w:cs="Tahoma"/>
        </w:rPr>
      </w:pPr>
    </w:p>
    <w:p w14:paraId="7289606C" w14:textId="77777777" w:rsidR="00E7566E" w:rsidRDefault="00E7566E" w:rsidP="00E7566E">
      <w:pPr>
        <w:pStyle w:val="AppendixFlushBulletedList"/>
        <w:numPr>
          <w:ilvl w:val="0"/>
          <w:numId w:val="85"/>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Device CALs</w:t>
      </w:r>
    </w:p>
    <w:p w14:paraId="7289606D" w14:textId="77777777" w:rsidR="00E7566E" w:rsidRDefault="00E7566E" w:rsidP="00E7566E">
      <w:pPr>
        <w:pStyle w:val="AppendixBodyText"/>
        <w:numPr>
          <w:ilvl w:val="0"/>
          <w:numId w:val="86"/>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CALs can switch between User and Device upon renewal of their Software Assurance coverage.  This transition does not change the CAL edition (i.e. Standard to Enterprise). Please refer to the Product Notes for the individual products </w:t>
      </w:r>
    </w:p>
    <w:p w14:paraId="7289606E" w14:textId="77777777" w:rsidR="00E7566E" w:rsidRDefault="00E7566E" w:rsidP="00E7566E">
      <w:pPr>
        <w:pStyle w:val="AppendixFlushBulletedList"/>
        <w:numPr>
          <w:ilvl w:val="0"/>
          <w:numId w:val="85"/>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OSE client MLs</w:t>
      </w:r>
    </w:p>
    <w:p w14:paraId="7289606F" w14:textId="77777777" w:rsidR="00E7566E" w:rsidRDefault="00E7566E" w:rsidP="00E7566E">
      <w:pPr>
        <w:pStyle w:val="AppendixBodyText"/>
        <w:numPr>
          <w:ilvl w:val="0"/>
          <w:numId w:val="86"/>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client MLs can switch between User and OSE upon renewal of their Software Assurance coverage. Please refer to the Product Notes for the individual products for details. </w:t>
      </w:r>
    </w:p>
    <w:p w14:paraId="72896070" w14:textId="77777777" w:rsidR="00E7566E" w:rsidRDefault="00E7566E" w:rsidP="00E7566E">
      <w:pPr>
        <w:pStyle w:val="AppendixFlushBulletedList"/>
        <w:numPr>
          <w:ilvl w:val="0"/>
          <w:numId w:val="85"/>
        </w:numPr>
        <w:ind w:left="1440" w:right="720"/>
        <w:rPr>
          <w:rFonts w:ascii="Tahoma" w:hAnsi="Tahoma" w:cs="Tahoma"/>
          <w:b/>
          <w:bCs/>
          <w:color w:val="000000"/>
          <w:sz w:val="18"/>
          <w:szCs w:val="18"/>
        </w:rPr>
      </w:pPr>
      <w:r>
        <w:rPr>
          <w:rFonts w:ascii="Tahoma" w:hAnsi="Tahoma" w:cs="Tahoma"/>
          <w:b/>
          <w:bCs/>
          <w:color w:val="000000"/>
          <w:sz w:val="18"/>
          <w:szCs w:val="18"/>
        </w:rPr>
        <w:t>At Renewal</w:t>
      </w:r>
    </w:p>
    <w:p w14:paraId="72896071" w14:textId="77777777" w:rsidR="00E7566E" w:rsidRDefault="00E7566E" w:rsidP="00E7566E">
      <w:pPr>
        <w:pStyle w:val="AppendixBodyText"/>
        <w:numPr>
          <w:ilvl w:val="0"/>
          <w:numId w:val="86"/>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If both User and Device CALs are available, customers may renew Software Assurance for either type. The product use rights for the type of CAL for which Software Assurance is ordered determine how the CALs can be allocated and used.  Enterprise enrollment customers choosing to order Software Assurance for User CALs may acquire CALs based on their user count.  Please refer to the notes for the individual products for details. </w:t>
      </w:r>
    </w:p>
    <w:p w14:paraId="72896072" w14:textId="77777777" w:rsidR="00E7566E" w:rsidRDefault="00E7566E" w:rsidP="00E7566E">
      <w:pPr>
        <w:pStyle w:val="AppendixFlushBulletedList"/>
        <w:numPr>
          <w:ilvl w:val="0"/>
          <w:numId w:val="85"/>
        </w:numPr>
        <w:ind w:left="1440" w:right="720"/>
        <w:rPr>
          <w:rFonts w:ascii="Tahoma" w:hAnsi="Tahoma" w:cs="Tahoma"/>
          <w:b/>
          <w:bCs/>
          <w:color w:val="000000"/>
          <w:sz w:val="18"/>
          <w:szCs w:val="18"/>
        </w:rPr>
      </w:pPr>
      <w:r>
        <w:rPr>
          <w:rFonts w:ascii="Tahoma" w:hAnsi="Tahoma" w:cs="Tahoma"/>
          <w:b/>
          <w:bCs/>
          <w:color w:val="000000"/>
          <w:sz w:val="18"/>
          <w:szCs w:val="18"/>
        </w:rPr>
        <w:t>Surplus CALs</w:t>
      </w:r>
    </w:p>
    <w:p w14:paraId="72896073" w14:textId="77777777" w:rsidR="00E7566E" w:rsidRDefault="00E7566E" w:rsidP="00E7566E">
      <w:pPr>
        <w:pStyle w:val="AppendixBodyText"/>
        <w:numPr>
          <w:ilvl w:val="0"/>
          <w:numId w:val="86"/>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Device CALs, as permitted above, could result in a surplus of CALs. Customers may reallocate surplus CALs as their numbers of users or devices grow. At renewal time, customers may choose to maintain Software Assurance on surplus CALs. Customers will not be able to later renew Software Assurance on any surplus CAL for which coverage has lapsed. </w:t>
      </w:r>
    </w:p>
    <w:p w14:paraId="72896074" w14:textId="77777777" w:rsidR="00E7566E" w:rsidRDefault="00E7566E" w:rsidP="00E7566E">
      <w:pPr>
        <w:pStyle w:val="AppendixFlushBulletedList"/>
        <w:numPr>
          <w:ilvl w:val="0"/>
          <w:numId w:val="85"/>
        </w:numPr>
        <w:ind w:left="1440" w:right="720"/>
        <w:rPr>
          <w:rFonts w:ascii="Tahoma" w:hAnsi="Tahoma" w:cs="Tahoma"/>
          <w:b/>
          <w:bCs/>
          <w:color w:val="000000"/>
          <w:sz w:val="18"/>
          <w:szCs w:val="18"/>
        </w:rPr>
      </w:pPr>
      <w:r>
        <w:rPr>
          <w:rFonts w:ascii="Tahoma" w:hAnsi="Tahoma" w:cs="Tahoma"/>
          <w:b/>
          <w:bCs/>
          <w:color w:val="000000"/>
          <w:sz w:val="18"/>
          <w:szCs w:val="18"/>
        </w:rPr>
        <w:t>Surplus MLs</w:t>
      </w:r>
    </w:p>
    <w:p w14:paraId="72896075" w14:textId="77777777" w:rsidR="00E7566E" w:rsidRDefault="00E7566E" w:rsidP="00E7566E">
      <w:pPr>
        <w:pStyle w:val="AppendixBodyText"/>
        <w:numPr>
          <w:ilvl w:val="0"/>
          <w:numId w:val="86"/>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OSE client MLs, as permitted above, could result in a surplus of MLs. Customers may reallocate surplus MLs as their numbers of users or managed OSEs grow. At renewal time, customers may choose to maintain Software Assurance on surplus MLs. Customers will not be able to later renew Software Assurance on any surplus ML for which coverage has lapsed. </w:t>
      </w:r>
    </w:p>
    <w:p w14:paraId="72896076" w14:textId="77777777" w:rsidR="00E7566E" w:rsidRDefault="00E7566E" w:rsidP="00E7566E">
      <w:pPr>
        <w:pStyle w:val="AppendixFlushBulletedList"/>
        <w:numPr>
          <w:ilvl w:val="0"/>
          <w:numId w:val="85"/>
        </w:numPr>
        <w:ind w:left="1440" w:right="720"/>
        <w:rPr>
          <w:rFonts w:ascii="Tahoma" w:hAnsi="Tahoma" w:cs="Tahoma"/>
          <w:b/>
          <w:bCs/>
          <w:color w:val="000000"/>
          <w:sz w:val="18"/>
          <w:szCs w:val="18"/>
        </w:rPr>
      </w:pPr>
      <w:r>
        <w:rPr>
          <w:rFonts w:ascii="Tahoma" w:hAnsi="Tahoma" w:cs="Tahoma"/>
          <w:b/>
          <w:bCs/>
          <w:color w:val="000000"/>
          <w:sz w:val="18"/>
          <w:szCs w:val="18"/>
        </w:rPr>
        <w:t>Evidence of Licenses</w:t>
      </w:r>
    </w:p>
    <w:p w14:paraId="72896077" w14:textId="77777777" w:rsidR="00E7566E" w:rsidRDefault="00E7566E" w:rsidP="00E7566E">
      <w:pPr>
        <w:pStyle w:val="AppendixBodyText"/>
        <w:numPr>
          <w:ilvl w:val="0"/>
          <w:numId w:val="86"/>
        </w:numPr>
        <w:spacing w:afterLines="60" w:after="144"/>
        <w:ind w:left="1800" w:right="720"/>
        <w:rPr>
          <w:rFonts w:ascii="Tahoma" w:hAnsi="Tahoma" w:cs="Tahoma"/>
          <w:color w:val="000000"/>
          <w:sz w:val="18"/>
          <w:szCs w:val="18"/>
        </w:rPr>
      </w:pPr>
      <w:r>
        <w:rPr>
          <w:rFonts w:ascii="Tahoma" w:hAnsi="Tahoma" w:cs="Tahoma"/>
          <w:color w:val="000000"/>
          <w:sz w:val="18"/>
          <w:szCs w:val="18"/>
        </w:rPr>
        <w:t>The right to migrate to and use User CALs is evidenced by this Product List, the customers’ Software Assurance records and underlying CALs. The right to migrate to and use User MLs is evidenced by this Product List, the customers’ Software Assurance records and underlying MLs.</w:t>
      </w:r>
    </w:p>
    <w:p w14:paraId="72896078" w14:textId="77777777" w:rsidR="00E7566E" w:rsidRDefault="00E7566E" w:rsidP="00E7566E">
      <w:pPr>
        <w:pStyle w:val="AppendixBodyText"/>
        <w:spacing w:after="0"/>
        <w:ind w:right="720"/>
        <w:rPr>
          <w:rFonts w:ascii="Tahoma" w:hAnsi="Tahoma" w:cs="Tahoma"/>
          <w:color w:val="000000"/>
          <w:sz w:val="18"/>
          <w:szCs w:val="18"/>
        </w:rPr>
      </w:pPr>
    </w:p>
    <w:p w14:paraId="72896079" w14:textId="77777777" w:rsidR="00E7566E" w:rsidRPr="007022C1" w:rsidRDefault="00E7566E" w:rsidP="00E7566E">
      <w:pPr>
        <w:pStyle w:val="AppendixBodyText"/>
        <w:spacing w:after="0"/>
        <w:ind w:right="720"/>
        <w:rPr>
          <w:rFonts w:ascii="Tahoma" w:hAnsi="Tahoma" w:cs="Tahoma"/>
          <w:color w:val="000000"/>
          <w:sz w:val="18"/>
          <w:szCs w:val="18"/>
        </w:rPr>
      </w:pPr>
    </w:p>
    <w:p w14:paraId="7289607A" w14:textId="77777777" w:rsidR="00E7566E" w:rsidRPr="007022C1" w:rsidRDefault="00E7566E" w:rsidP="00E7566E">
      <w:pPr>
        <w:pStyle w:val="Heading3"/>
        <w:ind w:right="720"/>
        <w:rPr>
          <w:rFonts w:ascii="Tahoma" w:hAnsi="Tahoma" w:cs="Tahoma"/>
          <w:sz w:val="24"/>
          <w:szCs w:val="22"/>
        </w:rPr>
      </w:pPr>
      <w:bookmarkStart w:id="1045" w:name="_Toc323159782"/>
      <w:bookmarkStart w:id="1046" w:name="_Toc338847196"/>
      <w:bookmarkStart w:id="1047" w:name="_Toc336338251"/>
      <w:r w:rsidRPr="007022C1">
        <w:rPr>
          <w:rFonts w:ascii="Tahoma" w:hAnsi="Tahoma" w:cs="Tahoma"/>
          <w:sz w:val="24"/>
          <w:szCs w:val="22"/>
        </w:rPr>
        <w:t>EI Controls Restrictions</w:t>
      </w:r>
      <w:bookmarkEnd w:id="1045"/>
      <w:bookmarkEnd w:id="1046"/>
      <w:bookmarkEnd w:id="1047"/>
    </w:p>
    <w:p w14:paraId="7289607B" w14:textId="77777777" w:rsidR="00E7566E" w:rsidRDefault="00E7566E" w:rsidP="00E7566E">
      <w:pPr>
        <w:ind w:right="720"/>
      </w:pPr>
    </w:p>
    <w:p w14:paraId="7289607C" w14:textId="77777777" w:rsidR="00E7566E" w:rsidRDefault="00E7566E" w:rsidP="00E7566E">
      <w:pPr>
        <w:pStyle w:val="AppendixBodyText"/>
        <w:ind w:right="720"/>
        <w:rPr>
          <w:rFonts w:ascii="Tahoma" w:hAnsi="Tahoma" w:cs="Tahoma"/>
        </w:rPr>
      </w:pPr>
      <w:r>
        <w:rPr>
          <w:rFonts w:ascii="Tahoma" w:hAnsi="Tahoma" w:cs="Tahoma"/>
          <w:sz w:val="18"/>
        </w:rPr>
        <w:t xml:space="preserve">Export of certain Microsoft products from the United States is regulated under “EI Controls” of the Export Administration Regulations (EAR, 15 CFR 730-744) of the U.S. Commerce Department, Bureau of Export Administration (BXA). For more information, please visit: </w:t>
      </w:r>
      <w:hyperlink r:id="rId27" w:history="1">
        <w:r>
          <w:rPr>
            <w:rStyle w:val="Hyperlink"/>
            <w:rFonts w:ascii="Tahoma" w:hAnsi="Tahoma" w:cs="Tahoma"/>
            <w:sz w:val="18"/>
          </w:rPr>
          <w:t>www.microsoft.com/products/exporting/basics.htm</w:t>
        </w:r>
      </w:hyperlink>
    </w:p>
    <w:p w14:paraId="7289607D" w14:textId="77777777" w:rsidR="00E7566E" w:rsidRDefault="00E7566E" w:rsidP="00E7566E">
      <w:pPr>
        <w:rPr>
          <w:lang w:eastAsia="ja-JP"/>
        </w:rPr>
      </w:pPr>
    </w:p>
    <w:p w14:paraId="7289607E" w14:textId="77777777" w:rsidR="00E7566E" w:rsidRDefault="00E7566E" w:rsidP="00E7566E">
      <w:pPr>
        <w:pStyle w:val="Heading3"/>
        <w:ind w:right="720"/>
        <w:rPr>
          <w:rFonts w:ascii="Tahoma" w:hAnsi="Tahoma" w:cs="Tahoma"/>
          <w:bCs/>
        </w:rPr>
      </w:pPr>
      <w:bookmarkStart w:id="1048" w:name="_Toc323159783"/>
      <w:bookmarkStart w:id="1049" w:name="_Toc338847197"/>
      <w:bookmarkStart w:id="1050" w:name="_Toc336338252"/>
      <w:r>
        <w:rPr>
          <w:rFonts w:ascii="Tahoma" w:hAnsi="Tahoma" w:cs="Tahoma"/>
          <w:bCs/>
        </w:rPr>
        <w:t>Multilanguage Packs (MLPs), Multilanguage User Interface (MUIs) Functionality, and New Language Rights</w:t>
      </w:r>
      <w:bookmarkEnd w:id="1048"/>
      <w:bookmarkEnd w:id="1049"/>
      <w:bookmarkEnd w:id="1050"/>
    </w:p>
    <w:p w14:paraId="7289607F" w14:textId="77777777" w:rsidR="00E7566E" w:rsidRDefault="00E7566E" w:rsidP="00E7566E">
      <w:pPr>
        <w:pStyle w:val="Heading3"/>
        <w:ind w:right="720"/>
        <w:rPr>
          <w:rFonts w:ascii="Tahoma" w:hAnsi="Tahoma" w:cs="Tahoma"/>
          <w:sz w:val="18"/>
          <w:szCs w:val="18"/>
        </w:rPr>
      </w:pPr>
    </w:p>
    <w:p w14:paraId="72896080" w14:textId="77777777" w:rsidR="00E7566E" w:rsidRDefault="00E7566E" w:rsidP="00E7566E">
      <w:r>
        <w:t xml:space="preserve">MLPs and MUIs enable customers to run and switch between different language versions of licensed products.  The right to use MLPs and MUIs varies by product, program and license type.  </w:t>
      </w:r>
    </w:p>
    <w:p w14:paraId="72896081" w14:textId="77777777" w:rsidR="00E7566E" w:rsidRDefault="00E7566E" w:rsidP="00E7566E">
      <w:pPr>
        <w:pStyle w:val="Heading3"/>
        <w:ind w:right="720"/>
        <w:rPr>
          <w:rFonts w:ascii="Tahoma" w:hAnsi="Tahoma" w:cs="Tahoma"/>
          <w:b w:val="0"/>
          <w:sz w:val="18"/>
          <w:szCs w:val="18"/>
        </w:rPr>
      </w:pPr>
    </w:p>
    <w:p w14:paraId="72896082" w14:textId="77777777" w:rsidR="00E7566E" w:rsidRPr="007022C1" w:rsidRDefault="00E7566E" w:rsidP="00E7566E">
      <w:pPr>
        <w:numPr>
          <w:ilvl w:val="0"/>
          <w:numId w:val="17"/>
        </w:numPr>
        <w:tabs>
          <w:tab w:val="left" w:pos="1440"/>
        </w:tabs>
        <w:spacing w:after="60"/>
      </w:pPr>
      <w:r>
        <w:t xml:space="preserve">In the case of most server products (e.g., Windows Server), the MUI is included with the base product. Customers licensing those products may use the MUI subject to the use rights for those products.  </w:t>
      </w:r>
    </w:p>
    <w:p w14:paraId="72896083" w14:textId="77777777" w:rsidR="00E7566E" w:rsidRPr="007022C1" w:rsidRDefault="00E7566E" w:rsidP="00E7566E">
      <w:pPr>
        <w:numPr>
          <w:ilvl w:val="0"/>
          <w:numId w:val="17"/>
        </w:numPr>
        <w:tabs>
          <w:tab w:val="left" w:pos="1440"/>
        </w:tabs>
        <w:spacing w:after="60"/>
        <w:rPr>
          <w:rFonts w:cs="Tahoma"/>
          <w:szCs w:val="18"/>
        </w:rPr>
      </w:pPr>
      <w:r>
        <w:rPr>
          <w:rFonts w:cs="Tahoma"/>
          <w:szCs w:val="18"/>
        </w:rPr>
        <w:t>I</w:t>
      </w:r>
      <w:r>
        <w:t xml:space="preserve">n the case of Office System products (other than servers) and suites, as of October 1, 2008, the right to use the MLP is available to customers with active Software Assurance coverage on qualifying licenses (for details see Section 6). Under certain programs (e.g., Select), MLPs for Office System products and suites continue to be available separately outside Software Assurance. </w:t>
      </w:r>
    </w:p>
    <w:p w14:paraId="72896084" w14:textId="77777777" w:rsidR="00E7566E" w:rsidRDefault="00E7566E" w:rsidP="00E7566E">
      <w:pPr>
        <w:numPr>
          <w:ilvl w:val="0"/>
          <w:numId w:val="17"/>
        </w:numPr>
        <w:spacing w:after="60"/>
      </w:pPr>
      <w:r>
        <w:t xml:space="preserve">In the case of Windows 8, the MUI is included with Windows 8 Pro.  </w:t>
      </w:r>
    </w:p>
    <w:p w14:paraId="72896085" w14:textId="77777777" w:rsidR="00E7566E" w:rsidRDefault="00E7566E" w:rsidP="00E7566E"/>
    <w:p w14:paraId="72896086" w14:textId="77777777" w:rsidR="00E7566E" w:rsidRDefault="00E7566E" w:rsidP="00E7566E">
      <w:r>
        <w:t>The language versions with which customers are permitted to use MUIs and MLPs likewise varies by program, product and region.  </w:t>
      </w:r>
    </w:p>
    <w:p w14:paraId="72896087" w14:textId="77777777" w:rsidR="00E7566E" w:rsidRDefault="00E7566E" w:rsidP="00E7566E">
      <w:pPr>
        <w:pStyle w:val="Heading3"/>
        <w:ind w:right="720"/>
        <w:rPr>
          <w:rFonts w:ascii="Tahoma" w:hAnsi="Tahoma" w:cs="Tahoma"/>
          <w:b w:val="0"/>
          <w:sz w:val="18"/>
          <w:szCs w:val="18"/>
        </w:rPr>
      </w:pPr>
    </w:p>
    <w:p w14:paraId="72896088" w14:textId="77777777" w:rsidR="00E7566E" w:rsidRDefault="00E7566E" w:rsidP="00E7566E">
      <w:pPr>
        <w:numPr>
          <w:ilvl w:val="0"/>
          <w:numId w:val="18"/>
        </w:numPr>
        <w:tabs>
          <w:tab w:val="clear" w:pos="1080"/>
          <w:tab w:val="num" w:pos="1440"/>
        </w:tabs>
        <w:ind w:left="1440"/>
      </w:pPr>
      <w:r>
        <w:t>As of October 1, 2008, customers acquiring the right to use MUIs and MLPs under an Enterprise Agreement, Enterprise Subscription Agreement, Open Value (Organization-wide/Company-wide) agreement, or Open Value Subscription may use that functionality with licensed products</w:t>
      </w:r>
      <w:r>
        <w:rPr>
          <w:b/>
        </w:rPr>
        <w:t xml:space="preserve"> </w:t>
      </w:r>
      <w:r>
        <w:rPr>
          <w:b/>
          <w:u w:val="single"/>
        </w:rPr>
        <w:t>in all language versions</w:t>
      </w:r>
      <w:r>
        <w:rPr>
          <w:b/>
        </w:rPr>
        <w:t xml:space="preserve"> </w:t>
      </w:r>
      <w:r>
        <w:t xml:space="preserve">notwithstanding any limitations in those agreements against the use of certain languages. </w:t>
      </w:r>
    </w:p>
    <w:p w14:paraId="72896089" w14:textId="77777777" w:rsidR="00E7566E" w:rsidRDefault="00E7566E" w:rsidP="00E7566E">
      <w:pPr>
        <w:pStyle w:val="Heading3"/>
        <w:ind w:right="720"/>
        <w:rPr>
          <w:rFonts w:ascii="Tahoma" w:hAnsi="Tahoma" w:cs="Tahoma"/>
          <w:b w:val="0"/>
          <w:sz w:val="18"/>
          <w:szCs w:val="18"/>
        </w:rPr>
      </w:pPr>
    </w:p>
    <w:p w14:paraId="7289608A" w14:textId="77777777" w:rsidR="00E7566E" w:rsidRDefault="00E7566E" w:rsidP="00E7566E">
      <w:r>
        <w:t xml:space="preserve">Customers acquiring the right to use MUIs and MLP under agreements other than an Enterprise Agreement or Open Value (Organization-wide/Company-wide) agreement (whether with the base product or through Software Assurance) remain subject to limitations (if any) in their agreement against the use of certain languages.  For example, if a local language version of a product is licensed at a different price on the customer’s pricelist, that customer’s right to use other language versions in place of that version (with or without MUI or MLP functionality) may be limited.  Customers should review their Licensing Agreement, or see their Microsoft Reseller or Account Manager for more information on their right to use other languages. </w:t>
      </w:r>
    </w:p>
    <w:p w14:paraId="7289608B" w14:textId="77777777" w:rsidR="00E7566E" w:rsidRDefault="00E7566E" w:rsidP="00E7566E">
      <w:pPr>
        <w:rPr>
          <w:lang w:eastAsia="ja-JP"/>
        </w:rPr>
      </w:pPr>
    </w:p>
    <w:p w14:paraId="7289608C" w14:textId="77777777" w:rsidR="00E7566E" w:rsidRDefault="00E7566E" w:rsidP="00E7566E">
      <w:pPr>
        <w:rPr>
          <w:lang w:eastAsia="ja-JP"/>
        </w:rPr>
      </w:pPr>
    </w:p>
    <w:p w14:paraId="7289608D" w14:textId="77777777" w:rsidR="00E7566E" w:rsidRPr="008A1637" w:rsidRDefault="00E7566E" w:rsidP="00E7566E">
      <w:pPr>
        <w:pStyle w:val="Heading2"/>
        <w:ind w:left="0"/>
        <w:rPr>
          <w:rFonts w:ascii="Tahoma" w:hAnsi="Tahoma" w:cs="Tahoma"/>
        </w:rPr>
      </w:pPr>
      <w:bookmarkStart w:id="1051" w:name="_Toc323159784"/>
      <w:bookmarkStart w:id="1052" w:name="_Toc338847198"/>
      <w:bookmarkStart w:id="1053" w:name="_Toc336338253"/>
      <w:r w:rsidRPr="008A1637">
        <w:rPr>
          <w:rFonts w:ascii="Tahoma" w:hAnsi="Tahoma" w:cs="Tahoma"/>
        </w:rPr>
        <w:t>Platform Independent Licenses</w:t>
      </w:r>
      <w:bookmarkEnd w:id="1051"/>
      <w:bookmarkEnd w:id="1052"/>
      <w:bookmarkEnd w:id="1053"/>
    </w:p>
    <w:p w14:paraId="7289608E" w14:textId="77777777" w:rsidR="00E7566E" w:rsidRPr="0003011A" w:rsidRDefault="00E7566E" w:rsidP="00E7566E">
      <w:pPr>
        <w:tabs>
          <w:tab w:val="num" w:pos="0"/>
        </w:tabs>
        <w:ind w:right="720"/>
        <w:rPr>
          <w:rFonts w:cs="Tahoma"/>
          <w:color w:val="000000"/>
        </w:rPr>
      </w:pPr>
    </w:p>
    <w:p w14:paraId="7289608F" w14:textId="77777777" w:rsidR="00E7566E" w:rsidRPr="0003011A" w:rsidRDefault="00E7566E" w:rsidP="00E7566E">
      <w:pPr>
        <w:pStyle w:val="AppendixBodyText"/>
        <w:spacing w:after="0"/>
        <w:ind w:right="720"/>
        <w:rPr>
          <w:rFonts w:ascii="Tahoma" w:hAnsi="Tahoma" w:cs="Tahoma"/>
          <w:color w:val="000000"/>
          <w:sz w:val="18"/>
          <w:szCs w:val="18"/>
        </w:rPr>
      </w:pPr>
      <w:r w:rsidRPr="0003011A">
        <w:rPr>
          <w:rFonts w:ascii="Tahoma" w:hAnsi="Tahoma" w:cs="Tahoma"/>
          <w:color w:val="000000"/>
          <w:sz w:val="18"/>
          <w:szCs w:val="18"/>
        </w:rPr>
        <w:t>Microsoft Office Standard, Office Professional Plus, Word, Excel, PowerPoint, Outlook,</w:t>
      </w:r>
      <w:r>
        <w:rPr>
          <w:rFonts w:ascii="Tahoma" w:hAnsi="Tahoma" w:cs="Tahoma"/>
          <w:color w:val="000000"/>
          <w:sz w:val="18"/>
          <w:szCs w:val="18"/>
        </w:rPr>
        <w:t xml:space="preserve"> Lync,</w:t>
      </w:r>
      <w:r w:rsidRPr="0003011A">
        <w:rPr>
          <w:rFonts w:ascii="Tahoma" w:hAnsi="Tahoma" w:cs="Tahoma"/>
          <w:color w:val="000000"/>
          <w:sz w:val="18"/>
          <w:szCs w:val="18"/>
        </w:rPr>
        <w:t xml:space="preserve"> Office for Mac, Word for Mac, Excel for Mac, PowerPoint for Mac</w:t>
      </w:r>
      <w:r>
        <w:rPr>
          <w:rFonts w:ascii="Tahoma" w:hAnsi="Tahoma" w:cs="Tahoma"/>
          <w:color w:val="000000"/>
          <w:sz w:val="18"/>
          <w:szCs w:val="18"/>
        </w:rPr>
        <w:t>, Lync for Mac</w:t>
      </w:r>
      <w:r w:rsidRPr="0003011A">
        <w:rPr>
          <w:rFonts w:ascii="Tahoma" w:hAnsi="Tahoma" w:cs="Tahoma"/>
          <w:color w:val="000000"/>
          <w:sz w:val="18"/>
          <w:szCs w:val="18"/>
        </w:rPr>
        <w:t xml:space="preserve"> and Outlook for Mac are “platform independent” licenses.  A platform independent license allows for a product to be used on any computer platform (e.g., PC, Macintosh) that the software runs on, provided that the version used is the same or earlier than the original version that was licensed.  For instance, a customer licensed for Office for Mac </w:t>
      </w:r>
      <w:r>
        <w:rPr>
          <w:rFonts w:ascii="Tahoma" w:hAnsi="Tahoma" w:cs="Tahoma"/>
          <w:color w:val="000000"/>
          <w:sz w:val="18"/>
          <w:szCs w:val="18"/>
        </w:rPr>
        <w:t xml:space="preserve">Standard </w:t>
      </w:r>
      <w:r w:rsidRPr="0003011A">
        <w:rPr>
          <w:rFonts w:ascii="Tahoma" w:hAnsi="Tahoma" w:cs="Tahoma"/>
          <w:color w:val="000000"/>
          <w:sz w:val="18"/>
          <w:szCs w:val="18"/>
        </w:rPr>
        <w:t>2011 may choose to use that license to run Office Standard 2010 for Windows.</w:t>
      </w:r>
    </w:p>
    <w:p w14:paraId="72896090" w14:textId="77777777" w:rsidR="00E7566E" w:rsidRPr="0003011A" w:rsidRDefault="00E7566E" w:rsidP="00E7566E">
      <w:pPr>
        <w:pStyle w:val="AppendixBodyText"/>
        <w:spacing w:after="0"/>
        <w:rPr>
          <w:rFonts w:ascii="Tahoma" w:hAnsi="Tahoma" w:cs="Tahoma"/>
          <w:color w:val="000000"/>
          <w:sz w:val="18"/>
          <w:szCs w:val="18"/>
        </w:rPr>
      </w:pPr>
    </w:p>
    <w:p w14:paraId="72896091" w14:textId="77777777" w:rsidR="00E7566E" w:rsidRPr="0003011A" w:rsidRDefault="00E7566E" w:rsidP="00E7566E">
      <w:pPr>
        <w:pStyle w:val="AppendixBodyText"/>
        <w:spacing w:after="0"/>
        <w:ind w:right="720"/>
        <w:rPr>
          <w:rFonts w:ascii="Tahoma" w:hAnsi="Tahoma" w:cs="Tahoma"/>
          <w:color w:val="000000"/>
          <w:sz w:val="18"/>
        </w:rPr>
      </w:pPr>
      <w:r w:rsidRPr="0003011A">
        <w:rPr>
          <w:rFonts w:ascii="Tahoma" w:hAnsi="Tahoma" w:cs="Tahoma"/>
          <w:color w:val="000000"/>
          <w:sz w:val="18"/>
          <w:szCs w:val="18"/>
        </w:rPr>
        <w:t xml:space="preserve">Components of a product suite may vary by platform version. You may use the components of the suite that you choose to deploy and only those components. For example, if a customer licensed with Office for Mac </w:t>
      </w:r>
      <w:r>
        <w:rPr>
          <w:rFonts w:ascii="Tahoma" w:hAnsi="Tahoma" w:cs="Tahoma"/>
          <w:color w:val="000000"/>
          <w:sz w:val="18"/>
          <w:szCs w:val="18"/>
        </w:rPr>
        <w:t xml:space="preserve">Standard </w:t>
      </w:r>
      <w:r w:rsidRPr="0003011A">
        <w:rPr>
          <w:rFonts w:ascii="Tahoma" w:hAnsi="Tahoma" w:cs="Tahoma"/>
          <w:color w:val="000000"/>
          <w:sz w:val="18"/>
          <w:szCs w:val="18"/>
        </w:rPr>
        <w:t xml:space="preserve">2011 chooses to run Office Standard 2010, the customer may only run the components that are included with Office Standard 2010. For example, they do not have the right to run </w:t>
      </w:r>
      <w:r>
        <w:rPr>
          <w:rFonts w:ascii="Tahoma" w:hAnsi="Tahoma" w:cs="Tahoma"/>
          <w:color w:val="000000"/>
          <w:sz w:val="18"/>
          <w:szCs w:val="18"/>
        </w:rPr>
        <w:t>Lync</w:t>
      </w:r>
      <w:r w:rsidRPr="0003011A">
        <w:rPr>
          <w:rFonts w:ascii="Tahoma" w:hAnsi="Tahoma" w:cs="Tahoma"/>
          <w:color w:val="000000"/>
          <w:sz w:val="18"/>
          <w:szCs w:val="18"/>
        </w:rPr>
        <w:t>, but they do have the right to run OneNote.</w:t>
      </w:r>
    </w:p>
    <w:p w14:paraId="72896092" w14:textId="77777777" w:rsidR="00E7566E" w:rsidRDefault="00E7566E" w:rsidP="00E7566E">
      <w:pPr>
        <w:pStyle w:val="AppendixBodyText"/>
        <w:spacing w:after="0"/>
        <w:ind w:right="720"/>
        <w:rPr>
          <w:rFonts w:ascii="Tahoma" w:hAnsi="Tahoma" w:cs="Tahoma"/>
          <w:color w:val="000000"/>
          <w:sz w:val="18"/>
        </w:rPr>
      </w:pPr>
      <w:r w:rsidRPr="0003011A">
        <w:rPr>
          <w:rFonts w:ascii="Tahoma" w:hAnsi="Tahoma" w:cs="Tahoma"/>
          <w:color w:val="000000"/>
          <w:sz w:val="18"/>
        </w:rPr>
        <w:t>Further, active Software Assurance coverage for a platform independent license permits a customer to use in place of the licensed product the most current version of either platform</w:t>
      </w:r>
      <w:r>
        <w:rPr>
          <w:rFonts w:ascii="Tahoma" w:hAnsi="Tahoma" w:cs="Tahoma"/>
          <w:color w:val="000000"/>
          <w:sz w:val="18"/>
        </w:rPr>
        <w:t xml:space="preserve"> version of the product that becomes available during the term of the Software Assurance coverage (subject to the limitation on components addressed above). For example, a customer who has active Software Assurance for an Office for Mac license is eligible to use in place of Office for Mac the most current version of the corresponding edition of Office for Windows that is released during the term of their coverage.</w:t>
      </w:r>
    </w:p>
    <w:p w14:paraId="72896093" w14:textId="77777777" w:rsidR="00E7566E" w:rsidRDefault="00E7566E" w:rsidP="00E7566E">
      <w:pPr>
        <w:tabs>
          <w:tab w:val="left" w:pos="360"/>
        </w:tabs>
        <w:ind w:right="720"/>
        <w:rPr>
          <w:rFonts w:cs="Tahoma"/>
          <w:szCs w:val="20"/>
        </w:rPr>
      </w:pPr>
    </w:p>
    <w:p w14:paraId="72896094" w14:textId="77777777" w:rsidR="00E7566E" w:rsidRDefault="00E7566E" w:rsidP="00E7566E">
      <w:pPr>
        <w:pStyle w:val="AppendixBodyText"/>
        <w:spacing w:after="0"/>
        <w:ind w:right="720"/>
        <w:rPr>
          <w:rFonts w:ascii="Tahoma" w:hAnsi="Tahoma" w:cs="Tahoma"/>
          <w:sz w:val="18"/>
        </w:rPr>
      </w:pPr>
      <w:r>
        <w:rPr>
          <w:rFonts w:ascii="Tahoma" w:hAnsi="Tahoma" w:cs="Tahoma"/>
          <w:sz w:val="18"/>
        </w:rPr>
        <w:t>Microsoft SQL Server is a “platform independent” license. A platform independent license allows for a specific product to be used on any computer platform that the software runs on, provided that the version is the same or lower as the original version that was licensed.</w:t>
      </w:r>
    </w:p>
    <w:p w14:paraId="72896095" w14:textId="77777777" w:rsidR="00E7566E" w:rsidRDefault="00E7566E" w:rsidP="00E7566E">
      <w:pPr>
        <w:pStyle w:val="AppendixBodyText"/>
        <w:spacing w:after="0"/>
        <w:ind w:right="720"/>
        <w:rPr>
          <w:rFonts w:ascii="Tahoma" w:hAnsi="Tahoma" w:cs="Tahoma"/>
          <w:sz w:val="18"/>
        </w:rPr>
      </w:pPr>
    </w:p>
    <w:p w14:paraId="72896096" w14:textId="77777777" w:rsidR="00E7566E" w:rsidRPr="005E13D7" w:rsidRDefault="00E7566E" w:rsidP="00E7566E">
      <w:pPr>
        <w:pStyle w:val="AppendixBodyText"/>
        <w:spacing w:after="0"/>
        <w:ind w:right="720"/>
        <w:rPr>
          <w:rFonts w:ascii="Tahoma" w:hAnsi="Tahoma" w:cs="Tahoma"/>
          <w:sz w:val="18"/>
        </w:rPr>
      </w:pPr>
      <w:r>
        <w:rPr>
          <w:rFonts w:ascii="Tahoma" w:hAnsi="Tahoma" w:cs="Tahoma"/>
          <w:sz w:val="18"/>
        </w:rPr>
        <w:t xml:space="preserve">Further, a customer who enrolls a platform independent license in Software Assurance is eligible to use the most current version of that particular product which is available during the term of the Software Assurance coverage, regardless of platform (as long </w:t>
      </w:r>
      <w:r w:rsidRPr="005E13D7">
        <w:rPr>
          <w:rFonts w:ascii="Tahoma" w:hAnsi="Tahoma" w:cs="Tahoma"/>
          <w:sz w:val="18"/>
        </w:rPr>
        <w:t>as only one version is installed/used at a time).</w:t>
      </w:r>
    </w:p>
    <w:p w14:paraId="72896097" w14:textId="77777777" w:rsidR="00E7566E" w:rsidRDefault="00E7566E" w:rsidP="00E7566E">
      <w:pPr>
        <w:rPr>
          <w:lang w:eastAsia="ja-JP"/>
        </w:rPr>
      </w:pPr>
    </w:p>
    <w:p w14:paraId="72896098" w14:textId="77777777" w:rsidR="00E7566E" w:rsidRPr="007022C1" w:rsidRDefault="00E7566E" w:rsidP="00E7566E">
      <w:pPr>
        <w:rPr>
          <w:rFonts w:cs="Tahoma"/>
          <w:b/>
          <w:szCs w:val="24"/>
          <w:lang w:val="x-none" w:eastAsia="x-none"/>
        </w:rPr>
      </w:pPr>
      <w:bookmarkStart w:id="1054" w:name="_Toc338847199"/>
      <w:bookmarkStart w:id="1055" w:name="_Toc336338254"/>
    </w:p>
    <w:p w14:paraId="72896099" w14:textId="77777777" w:rsidR="00E7566E" w:rsidRDefault="00E7566E" w:rsidP="00E7566E">
      <w:pPr>
        <w:rPr>
          <w:rFonts w:cs="Tahoma"/>
          <w:b/>
          <w:sz w:val="24"/>
          <w:szCs w:val="24"/>
          <w:lang w:val="x-none" w:eastAsia="x-none"/>
        </w:rPr>
      </w:pPr>
      <w:r>
        <w:rPr>
          <w:rFonts w:cs="Tahoma"/>
        </w:rPr>
        <w:br w:type="page"/>
      </w:r>
    </w:p>
    <w:p w14:paraId="7289609A" w14:textId="77777777" w:rsidR="00E7566E" w:rsidRPr="008A1637" w:rsidRDefault="00E7566E" w:rsidP="00E7566E">
      <w:pPr>
        <w:pStyle w:val="Heading2"/>
        <w:ind w:left="0"/>
        <w:rPr>
          <w:rFonts w:ascii="Tahoma" w:hAnsi="Tahoma" w:cs="Tahoma"/>
        </w:rPr>
      </w:pPr>
      <w:r w:rsidRPr="008A1637">
        <w:rPr>
          <w:rFonts w:ascii="Tahoma" w:hAnsi="Tahoma" w:cs="Tahoma"/>
        </w:rPr>
        <w:t>Volume License Product Keys</w:t>
      </w:r>
      <w:bookmarkEnd w:id="1054"/>
      <w:bookmarkEnd w:id="1055"/>
    </w:p>
    <w:p w14:paraId="7289609B" w14:textId="77777777" w:rsidR="00E7566E" w:rsidRDefault="00E7566E" w:rsidP="00E7566E">
      <w:pPr>
        <w:spacing w:after="60"/>
        <w:ind w:right="720"/>
        <w:rPr>
          <w:rFonts w:cs="Tahoma"/>
          <w:b/>
          <w:bCs/>
          <w:sz w:val="20"/>
          <w:szCs w:val="20"/>
          <w:u w:val="single"/>
        </w:rPr>
      </w:pPr>
    </w:p>
    <w:p w14:paraId="7289609C" w14:textId="77777777" w:rsidR="00E7566E" w:rsidRDefault="00E7566E" w:rsidP="00E7566E">
      <w:pPr>
        <w:ind w:right="720"/>
        <w:rPr>
          <w:rFonts w:cs="Tahoma"/>
          <w:color w:val="000000"/>
          <w:szCs w:val="18"/>
        </w:rPr>
      </w:pPr>
      <w:r>
        <w:rPr>
          <w:rFonts w:cs="Tahoma"/>
          <w:color w:val="000000"/>
          <w:szCs w:val="18"/>
        </w:rPr>
        <w:t xml:space="preserve">Product keys enable organizations to use the software and products they have licensed.  All product keys are issued to a customer under a specific license agreement.  To obtain your product keys, go to the </w:t>
      </w:r>
      <w:hyperlink r:id="rId28" w:history="1">
        <w:r>
          <w:rPr>
            <w:rStyle w:val="Hyperlink"/>
            <w:szCs w:val="18"/>
          </w:rPr>
          <w:t>Microsoft Volume Licensing Service Center (VLSC)</w:t>
        </w:r>
      </w:hyperlink>
      <w:r>
        <w:rPr>
          <w:rFonts w:cs="Tahoma"/>
          <w:color w:val="000000"/>
          <w:szCs w:val="18"/>
        </w:rPr>
        <w:t xml:space="preserve"> . You may also call the </w:t>
      </w:r>
      <w:hyperlink r:id="rId29" w:history="1">
        <w:r>
          <w:rPr>
            <w:rStyle w:val="Hyperlink"/>
            <w:color w:val="0070C0"/>
            <w:szCs w:val="18"/>
          </w:rPr>
          <w:t>Microsoft Volume Licensing Activation Center</w:t>
        </w:r>
      </w:hyperlink>
      <w:r>
        <w:rPr>
          <w:rFonts w:cs="Tahoma"/>
          <w:color w:val="0070C0"/>
          <w:szCs w:val="18"/>
        </w:rPr>
        <w:t>.</w:t>
      </w:r>
      <w:r>
        <w:rPr>
          <w:rFonts w:cs="Tahoma"/>
          <w:color w:val="000000"/>
          <w:szCs w:val="18"/>
        </w:rPr>
        <w:t xml:space="preserve"> </w:t>
      </w:r>
    </w:p>
    <w:p w14:paraId="7289609D" w14:textId="77777777" w:rsidR="00E7566E" w:rsidRDefault="00E7566E" w:rsidP="00E7566E">
      <w:pPr>
        <w:ind w:right="720"/>
        <w:rPr>
          <w:rFonts w:cs="Tahoma"/>
          <w:color w:val="000000"/>
          <w:szCs w:val="18"/>
        </w:rPr>
      </w:pPr>
    </w:p>
    <w:p w14:paraId="7289609E" w14:textId="77777777" w:rsidR="00E7566E" w:rsidRDefault="00E7566E" w:rsidP="00E7566E">
      <w:pPr>
        <w:ind w:right="720"/>
        <w:rPr>
          <w:rFonts w:cs="Tahoma"/>
          <w:color w:val="000000"/>
          <w:szCs w:val="18"/>
        </w:rPr>
      </w:pPr>
      <w:r>
        <w:rPr>
          <w:rFonts w:cs="Tahoma"/>
          <w:color w:val="000000"/>
          <w:szCs w:val="18"/>
        </w:rPr>
        <w:t xml:space="preserve">To review a list of Volume Licensing products that require product keys, as well as additional information refer to: </w:t>
      </w:r>
      <w:hyperlink r:id="rId30" w:history="1">
        <w:r>
          <w:rPr>
            <w:rStyle w:val="Hyperlink"/>
            <w:szCs w:val="18"/>
          </w:rPr>
          <w:t>http://www.microsoft.com/licensing/resources/vol/volumelicensekey/default.mspx</w:t>
        </w:r>
      </w:hyperlink>
      <w:r>
        <w:rPr>
          <w:rFonts w:cs="Tahoma"/>
          <w:szCs w:val="18"/>
        </w:rPr>
        <w:t>.</w:t>
      </w:r>
      <w:r>
        <w:rPr>
          <w:rFonts w:cs="Tahoma"/>
          <w:color w:val="000000"/>
          <w:szCs w:val="18"/>
        </w:rPr>
        <w:t xml:space="preserve"> </w:t>
      </w:r>
    </w:p>
    <w:p w14:paraId="7289609F" w14:textId="77777777" w:rsidR="00E7566E" w:rsidRDefault="00E7566E" w:rsidP="00E7566E">
      <w:pPr>
        <w:ind w:right="720"/>
        <w:rPr>
          <w:rFonts w:cs="Tahoma"/>
          <w:color w:val="000000"/>
          <w:szCs w:val="18"/>
        </w:rPr>
      </w:pPr>
      <w:r>
        <w:rPr>
          <w:rFonts w:cs="Tahoma"/>
          <w:color w:val="1F497D"/>
          <w:szCs w:val="18"/>
        </w:rPr>
        <w:br/>
      </w:r>
      <w:r>
        <w:rPr>
          <w:rFonts w:cs="Tahoma"/>
          <w:color w:val="000000"/>
          <w:szCs w:val="18"/>
        </w:rPr>
        <w:t>Not all Volume Licensing products require a product key.</w:t>
      </w:r>
      <w:r>
        <w:rPr>
          <w:rFonts w:ascii="Verdana" w:hAnsi="Verdana"/>
          <w:color w:val="333333"/>
          <w:sz w:val="17"/>
          <w:szCs w:val="17"/>
        </w:rPr>
        <w:t xml:space="preserve"> </w:t>
      </w:r>
      <w:r>
        <w:rPr>
          <w:rFonts w:cs="Tahoma"/>
          <w:color w:val="000000"/>
          <w:szCs w:val="18"/>
        </w:rPr>
        <w:t>If a product is not listed, no key is required.</w:t>
      </w:r>
    </w:p>
    <w:p w14:paraId="728960A0" w14:textId="77777777" w:rsidR="00E7566E" w:rsidRDefault="00E7566E" w:rsidP="00E7566E">
      <w:pPr>
        <w:ind w:right="720"/>
        <w:rPr>
          <w:rFonts w:ascii="Calibri" w:hAnsi="Calibri" w:cs="Calibri"/>
          <w:b/>
          <w:bCs/>
          <w:color w:val="1F497D"/>
          <w:sz w:val="22"/>
        </w:rPr>
      </w:pPr>
    </w:p>
    <w:p w14:paraId="728960A1" w14:textId="77777777" w:rsidR="00E7566E" w:rsidRDefault="00E7566E" w:rsidP="00E7566E">
      <w:pPr>
        <w:ind w:right="720"/>
        <w:rPr>
          <w:rFonts w:cs="Tahoma"/>
          <w:color w:val="000000"/>
          <w:szCs w:val="18"/>
        </w:rPr>
      </w:pPr>
      <w:r>
        <w:rPr>
          <w:rFonts w:cs="Tahoma"/>
          <w:b/>
          <w:bCs/>
          <w:color w:val="000000"/>
          <w:szCs w:val="18"/>
        </w:rPr>
        <w:t>Note:</w:t>
      </w:r>
      <w:r>
        <w:rPr>
          <w:rFonts w:cs="Tahoma"/>
          <w:color w:val="000000"/>
          <w:szCs w:val="18"/>
        </w:rPr>
        <w:t xml:space="preserve">  Product keys are assigned to and intended for the sole use of your organization. You will be held responsible for unauthorized use of product keys issued under your agreement. Take measures to keep your keys secure. Do not disclose your product keys to any unauthorized parties. </w:t>
      </w:r>
    </w:p>
    <w:p w14:paraId="728960A2" w14:textId="77777777" w:rsidR="00E7566E" w:rsidRDefault="00E7566E" w:rsidP="00E7566E">
      <w:pPr>
        <w:pStyle w:val="Heading1"/>
      </w:pPr>
      <w:r>
        <w:rPr>
          <w:lang w:val="en-US"/>
        </w:rPr>
        <w:br w:type="page"/>
      </w:r>
      <w:bookmarkStart w:id="1056" w:name="_Toc338847200"/>
      <w:bookmarkStart w:id="1057" w:name="_Toc336338255"/>
      <w:r>
        <w:t>PRODUCT NOTES</w:t>
      </w:r>
      <w:bookmarkEnd w:id="1056"/>
      <w:bookmarkEnd w:id="1057"/>
    </w:p>
    <w:p w14:paraId="728960A3" w14:textId="77777777" w:rsidR="00E7566E" w:rsidRDefault="00E7566E" w:rsidP="00E7566E">
      <w:pPr>
        <w:pStyle w:val="Heading2"/>
        <w:ind w:hanging="540"/>
        <w:rPr>
          <w:rFonts w:ascii="Tahoma" w:hAnsi="Tahoma" w:cs="Tahoma"/>
          <w:sz w:val="28"/>
          <w:szCs w:val="28"/>
        </w:rPr>
      </w:pPr>
    </w:p>
    <w:p w14:paraId="728960A4" w14:textId="77777777" w:rsidR="00E7566E" w:rsidRDefault="00E7566E" w:rsidP="00E7566E">
      <w:pPr>
        <w:pStyle w:val="Heading2"/>
        <w:ind w:left="0"/>
        <w:rPr>
          <w:rFonts w:ascii="Tahoma" w:hAnsi="Tahoma" w:cs="Tahoma"/>
          <w:sz w:val="28"/>
        </w:rPr>
      </w:pPr>
      <w:bookmarkStart w:id="1058" w:name="_Toc338847201"/>
      <w:bookmarkStart w:id="1059" w:name="_Toc336338256"/>
      <w:r>
        <w:rPr>
          <w:rFonts w:ascii="Tahoma" w:hAnsi="Tahoma" w:cs="Tahoma"/>
          <w:sz w:val="28"/>
        </w:rPr>
        <w:t>Applications Pool</w:t>
      </w:r>
      <w:bookmarkEnd w:id="1058"/>
      <w:bookmarkEnd w:id="1059"/>
    </w:p>
    <w:p w14:paraId="728960A5" w14:textId="77777777" w:rsidR="00E7566E" w:rsidRPr="004A2FC2" w:rsidRDefault="00E7566E" w:rsidP="00E7566E">
      <w:bookmarkStart w:id="1060" w:name="_1_Data_Analyzer"/>
      <w:bookmarkStart w:id="1061" w:name="Aps_1BingMapsDesktopandContentPack"/>
      <w:bookmarkEnd w:id="1060"/>
    </w:p>
    <w:p w14:paraId="728960A6" w14:textId="77777777" w:rsidR="00E7566E" w:rsidRDefault="00E7566E" w:rsidP="00E7566E">
      <w:pPr>
        <w:pStyle w:val="Heading3"/>
        <w:rPr>
          <w:rFonts w:ascii="Tahoma" w:hAnsi="Tahoma"/>
          <w:color w:val="F66400"/>
          <w:sz w:val="22"/>
          <w:lang w:val="en-US"/>
        </w:rPr>
      </w:pPr>
      <w:bookmarkStart w:id="1062" w:name="_Toc338847202"/>
      <w:bookmarkStart w:id="1063" w:name="_Toc336338257"/>
      <w:bookmarkStart w:id="1064" w:name="Aps_ExpStudioproducts"/>
      <w:bookmarkStart w:id="1065" w:name="Aps_ExpStudio2"/>
      <w:bookmarkStart w:id="1066" w:name="Aps_1ExpStudio3"/>
      <w:r>
        <w:rPr>
          <w:rFonts w:ascii="Tahoma" w:hAnsi="Tahoma"/>
          <w:caps/>
          <w:color w:val="F66400"/>
          <w:sz w:val="22"/>
          <w:vertAlign w:val="superscript"/>
          <w:lang w:val="en-US"/>
        </w:rPr>
        <w:t>1</w:t>
      </w:r>
      <w:r>
        <w:rPr>
          <w:rFonts w:ascii="Tahoma" w:hAnsi="Tahoma"/>
          <w:color w:val="F66400"/>
          <w:sz w:val="22"/>
        </w:rPr>
        <w:t xml:space="preserve"> </w:t>
      </w:r>
      <w:r>
        <w:rPr>
          <w:rFonts w:ascii="Tahoma" w:hAnsi="Tahoma"/>
          <w:color w:val="F66400"/>
          <w:sz w:val="22"/>
          <w:lang w:val="en-US"/>
        </w:rPr>
        <w:t>Bing Maps Desktop with Enhanced Content Pack</w:t>
      </w:r>
      <w:bookmarkEnd w:id="1062"/>
      <w:bookmarkEnd w:id="1063"/>
    </w:p>
    <w:bookmarkEnd w:id="1061"/>
    <w:p w14:paraId="728960A7" w14:textId="77777777" w:rsidR="00E7566E" w:rsidRPr="009C6462" w:rsidRDefault="00E7566E" w:rsidP="00E7566E">
      <w:pPr>
        <w:rPr>
          <w:lang w:eastAsia="x-none"/>
        </w:rPr>
      </w:pPr>
    </w:p>
    <w:p w14:paraId="728960A8" w14:textId="77777777" w:rsidR="00E7566E" w:rsidRPr="007771A3" w:rsidRDefault="00E7566E" w:rsidP="00E7566E">
      <w:pPr>
        <w:spacing w:after="60"/>
        <w:ind w:left="720"/>
        <w:rPr>
          <w:rFonts w:cs="Tahoma"/>
          <w:b/>
          <w:szCs w:val="20"/>
        </w:rPr>
      </w:pPr>
      <w:r w:rsidRPr="007771A3">
        <w:rPr>
          <w:rFonts w:cs="Tahoma"/>
          <w:b/>
          <w:szCs w:val="20"/>
        </w:rPr>
        <w:t xml:space="preserve">Required Build Services  </w:t>
      </w:r>
    </w:p>
    <w:p w14:paraId="728960A9" w14:textId="77777777" w:rsidR="00E7566E" w:rsidRDefault="00E7566E" w:rsidP="00E7566E">
      <w:pPr>
        <w:ind w:left="720"/>
        <w:rPr>
          <w:rStyle w:val="Hyperlink"/>
        </w:rPr>
      </w:pPr>
      <w:r>
        <w:rPr>
          <w:rFonts w:cs="Tahoma"/>
          <w:szCs w:val="20"/>
        </w:rPr>
        <w:t>Bing Maps Desktop with Enhanced Content Pack</w:t>
      </w:r>
      <w:r w:rsidRPr="00547B1F">
        <w:rPr>
          <w:rFonts w:cs="Tahoma"/>
          <w:szCs w:val="20"/>
        </w:rPr>
        <w:t xml:space="preserve"> </w:t>
      </w:r>
      <w:r>
        <w:rPr>
          <w:rFonts w:cs="Tahoma"/>
          <w:szCs w:val="20"/>
        </w:rPr>
        <w:t xml:space="preserve">requires </w:t>
      </w:r>
      <w:r w:rsidRPr="00547B1F">
        <w:rPr>
          <w:rFonts w:cs="Tahoma"/>
          <w:szCs w:val="20"/>
        </w:rPr>
        <w:t>system build services from Vexcel, Microsoft’s geospatial subsidiary.  Additional training, support, and maintenance services are also available, but not require</w:t>
      </w:r>
      <w:r>
        <w:rPr>
          <w:rFonts w:cs="Tahoma"/>
          <w:szCs w:val="20"/>
        </w:rPr>
        <w:t xml:space="preserve">d.  For more information, go to </w:t>
      </w:r>
      <w:hyperlink r:id="rId31" w:history="1">
        <w:r>
          <w:rPr>
            <w:rStyle w:val="Hyperlink"/>
          </w:rPr>
          <w:t>http://www.vexcel.com/geospatial/bingmapsserver/index.asp</w:t>
        </w:r>
      </w:hyperlink>
    </w:p>
    <w:p w14:paraId="728960AA" w14:textId="77777777" w:rsidR="00E7566E" w:rsidRDefault="00E7566E" w:rsidP="00E7566E"/>
    <w:p w14:paraId="728960AB" w14:textId="77777777" w:rsidR="00E7566E" w:rsidRPr="004A2FC2" w:rsidRDefault="00E7566E" w:rsidP="00E7566E"/>
    <w:p w14:paraId="728960AC" w14:textId="77777777" w:rsidR="00E7566E" w:rsidRPr="004A2FC2" w:rsidRDefault="00E7566E" w:rsidP="00E7566E">
      <w:pPr>
        <w:pStyle w:val="Heading3"/>
        <w:ind w:left="180" w:hanging="180"/>
        <w:rPr>
          <w:rFonts w:ascii="Tahoma" w:hAnsi="Tahoma"/>
          <w:color w:val="F66400"/>
          <w:sz w:val="22"/>
          <w:lang w:val="en-US"/>
        </w:rPr>
      </w:pPr>
      <w:bookmarkStart w:id="1067" w:name="_Toc338847203"/>
      <w:bookmarkStart w:id="1068" w:name="_Toc336338258"/>
      <w:r>
        <w:rPr>
          <w:rFonts w:ascii="Tahoma" w:hAnsi="Tahoma"/>
          <w:caps/>
          <w:color w:val="F66400"/>
          <w:sz w:val="22"/>
          <w:vertAlign w:val="superscript"/>
          <w:lang w:val="en-US"/>
        </w:rPr>
        <w:t>2</w:t>
      </w:r>
      <w:r>
        <w:rPr>
          <w:rFonts w:ascii="Tahoma" w:hAnsi="Tahoma"/>
          <w:color w:val="F66400"/>
          <w:sz w:val="22"/>
        </w:rPr>
        <w:t xml:space="preserve"> Expression Studio </w:t>
      </w:r>
      <w:r>
        <w:rPr>
          <w:rFonts w:ascii="Tahoma" w:hAnsi="Tahoma"/>
          <w:color w:val="F66400"/>
          <w:sz w:val="22"/>
          <w:lang w:val="en-US"/>
        </w:rPr>
        <w:t>Web Professional 4, Expression Studio Ultimate 4, Expression Encoder Pro 4</w:t>
      </w:r>
      <w:bookmarkEnd w:id="1064"/>
      <w:bookmarkEnd w:id="1067"/>
      <w:bookmarkEnd w:id="1068"/>
    </w:p>
    <w:p w14:paraId="728960AD" w14:textId="77777777" w:rsidR="00E7566E" w:rsidRPr="00AE5A9F" w:rsidRDefault="00E7566E" w:rsidP="00E7566E">
      <w:pPr>
        <w:rPr>
          <w:rFonts w:cs="Tahoma"/>
          <w:color w:val="000000"/>
          <w:szCs w:val="18"/>
          <w:lang w:eastAsia="x-none"/>
        </w:rPr>
      </w:pPr>
    </w:p>
    <w:p w14:paraId="728960AE" w14:textId="77777777" w:rsidR="00E7566E" w:rsidRPr="007771A3" w:rsidRDefault="00E7566E" w:rsidP="00E7566E">
      <w:pPr>
        <w:spacing w:after="60"/>
        <w:ind w:left="720"/>
        <w:rPr>
          <w:rFonts w:cs="Tahoma"/>
          <w:b/>
          <w:color w:val="000000"/>
          <w:szCs w:val="18"/>
          <w:lang w:eastAsia="x-none"/>
        </w:rPr>
      </w:pPr>
      <w:r w:rsidRPr="00864B8A">
        <w:rPr>
          <w:rFonts w:cs="Tahoma"/>
          <w:b/>
          <w:szCs w:val="20"/>
        </w:rPr>
        <w:t>Expression Studio Web Professional 4</w:t>
      </w:r>
    </w:p>
    <w:p w14:paraId="728960AF" w14:textId="77777777" w:rsidR="00E7566E" w:rsidRPr="00441565" w:rsidRDefault="00E7566E" w:rsidP="00E7566E">
      <w:pPr>
        <w:ind w:left="720"/>
        <w:rPr>
          <w:rFonts w:cs="Tahoma"/>
          <w:color w:val="000000"/>
          <w:szCs w:val="18"/>
        </w:rPr>
      </w:pPr>
      <w:r w:rsidRPr="00441565">
        <w:rPr>
          <w:rFonts w:cs="Tahoma"/>
          <w:color w:val="000000"/>
          <w:szCs w:val="18"/>
        </w:rPr>
        <w:t>The Expression product line has been rebranded.  Only the product branding has changed; the version 3 software and the version 4 software are the same.  Accordingly, customers licensed for the version 3 products will be deemed licensed for the corresponding version 4 products (as shown below), and may use software branded version 4 in place of software branded version 3.  The right to use the software continues to be governed by the terms and conditions of the customer’s Volume Licensing Agreement and the product use rights for the software as supplemented by this product condition note.  The rebranding does not extend the warranty from or any support obligations of Microsoft in connection with Software Assur</w:t>
      </w:r>
      <w:r>
        <w:rPr>
          <w:rFonts w:cs="Tahoma"/>
          <w:color w:val="000000"/>
          <w:szCs w:val="18"/>
        </w:rPr>
        <w:t>ance coverage for the products.</w:t>
      </w:r>
    </w:p>
    <w:p w14:paraId="728960B0" w14:textId="77777777" w:rsidR="00E7566E" w:rsidRPr="00441565" w:rsidRDefault="00E7566E" w:rsidP="00E7566E">
      <w:pPr>
        <w:ind w:left="720"/>
        <w:rPr>
          <w:rFonts w:cs="Tahoma"/>
          <w:color w:val="000000"/>
          <w:szCs w:val="18"/>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3690"/>
      </w:tblGrid>
      <w:tr w:rsidR="00E7566E" w:rsidRPr="00441565" w14:paraId="728960B3" w14:textId="77777777" w:rsidTr="00EA30FC">
        <w:tc>
          <w:tcPr>
            <w:tcW w:w="3690" w:type="dxa"/>
            <w:tcBorders>
              <w:top w:val="single" w:sz="4" w:space="0" w:color="000000"/>
              <w:left w:val="single" w:sz="4" w:space="0" w:color="000000"/>
              <w:bottom w:val="single" w:sz="4" w:space="0" w:color="000000"/>
              <w:right w:val="single" w:sz="4" w:space="0" w:color="000000"/>
            </w:tcBorders>
            <w:shd w:val="clear" w:color="auto" w:fill="FABF8F"/>
            <w:hideMark/>
          </w:tcPr>
          <w:p w14:paraId="728960B1" w14:textId="77777777" w:rsidR="00E7566E" w:rsidRPr="00441565" w:rsidRDefault="00E7566E" w:rsidP="00EA30FC">
            <w:pPr>
              <w:ind w:left="342"/>
              <w:rPr>
                <w:rFonts w:cs="Tahoma"/>
                <w:b/>
                <w:color w:val="000000"/>
                <w:szCs w:val="18"/>
              </w:rPr>
            </w:pPr>
            <w:r w:rsidRPr="00441565">
              <w:rPr>
                <w:rFonts w:cs="Tahoma"/>
                <w:b/>
                <w:color w:val="000000"/>
                <w:szCs w:val="18"/>
              </w:rPr>
              <w:t>Former Product Name</w:t>
            </w:r>
          </w:p>
        </w:tc>
        <w:tc>
          <w:tcPr>
            <w:tcW w:w="3690" w:type="dxa"/>
            <w:tcBorders>
              <w:top w:val="single" w:sz="4" w:space="0" w:color="000000"/>
              <w:left w:val="single" w:sz="4" w:space="0" w:color="000000"/>
              <w:bottom w:val="single" w:sz="4" w:space="0" w:color="000000"/>
              <w:right w:val="single" w:sz="4" w:space="0" w:color="000000"/>
            </w:tcBorders>
            <w:shd w:val="clear" w:color="auto" w:fill="FABF8F"/>
            <w:hideMark/>
          </w:tcPr>
          <w:p w14:paraId="728960B2" w14:textId="77777777" w:rsidR="00E7566E" w:rsidRPr="00441565" w:rsidRDefault="00E7566E" w:rsidP="00EA30FC">
            <w:pPr>
              <w:ind w:left="162"/>
              <w:rPr>
                <w:rFonts w:cs="Tahoma"/>
                <w:b/>
                <w:color w:val="000000"/>
                <w:szCs w:val="18"/>
              </w:rPr>
            </w:pPr>
            <w:r w:rsidRPr="00441565">
              <w:rPr>
                <w:rFonts w:cs="Tahoma"/>
                <w:b/>
                <w:color w:val="000000"/>
                <w:szCs w:val="18"/>
              </w:rPr>
              <w:t>New Product Name</w:t>
            </w:r>
          </w:p>
        </w:tc>
      </w:tr>
      <w:tr w:rsidR="00E7566E" w:rsidRPr="00441565" w14:paraId="728960B6" w14:textId="77777777" w:rsidTr="00EA30FC">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728960B4" w14:textId="77777777" w:rsidR="00E7566E" w:rsidRPr="00441565" w:rsidRDefault="00E7566E" w:rsidP="00E7566E">
            <w:pPr>
              <w:numPr>
                <w:ilvl w:val="0"/>
                <w:numId w:val="52"/>
              </w:numPr>
              <w:ind w:left="522"/>
              <w:rPr>
                <w:rFonts w:cs="Tahoma"/>
                <w:color w:val="000000"/>
                <w:szCs w:val="18"/>
              </w:rPr>
            </w:pPr>
            <w:r w:rsidRPr="00441565">
              <w:rPr>
                <w:rFonts w:cs="Tahoma"/>
                <w:color w:val="000000"/>
                <w:szCs w:val="18"/>
              </w:rPr>
              <w:t>Expression Professional Subscription</w:t>
            </w:r>
          </w:p>
        </w:tc>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728960B5" w14:textId="77777777" w:rsidR="00E7566E" w:rsidRPr="00441565" w:rsidRDefault="00E7566E" w:rsidP="00E7566E">
            <w:pPr>
              <w:numPr>
                <w:ilvl w:val="0"/>
                <w:numId w:val="53"/>
              </w:numPr>
              <w:ind w:left="342" w:hanging="270"/>
              <w:rPr>
                <w:rFonts w:cs="Tahoma"/>
                <w:color w:val="000000"/>
                <w:szCs w:val="18"/>
              </w:rPr>
            </w:pPr>
            <w:r w:rsidRPr="00441565">
              <w:rPr>
                <w:rFonts w:cs="Tahoma"/>
                <w:color w:val="000000"/>
                <w:szCs w:val="18"/>
              </w:rPr>
              <w:t>Expression Studio Ultimate 4 + Expression Encoder Pro 4</w:t>
            </w:r>
          </w:p>
        </w:tc>
      </w:tr>
      <w:tr w:rsidR="00E7566E" w:rsidRPr="00441565" w14:paraId="728960B9" w14:textId="77777777" w:rsidTr="00EA30FC">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728960B7" w14:textId="77777777" w:rsidR="00E7566E" w:rsidRPr="00441565" w:rsidRDefault="00E7566E" w:rsidP="00E7566E">
            <w:pPr>
              <w:numPr>
                <w:ilvl w:val="0"/>
                <w:numId w:val="52"/>
              </w:numPr>
              <w:ind w:left="522"/>
              <w:rPr>
                <w:rFonts w:cs="Tahoma"/>
                <w:color w:val="000000"/>
                <w:szCs w:val="18"/>
              </w:rPr>
            </w:pPr>
            <w:r w:rsidRPr="00441565">
              <w:rPr>
                <w:rFonts w:cs="Tahoma"/>
                <w:color w:val="000000"/>
                <w:szCs w:val="18"/>
              </w:rPr>
              <w:t>Expression Studio 3</w:t>
            </w:r>
          </w:p>
        </w:tc>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728960B8" w14:textId="77777777" w:rsidR="00E7566E" w:rsidRPr="00441565" w:rsidRDefault="00E7566E" w:rsidP="00E7566E">
            <w:pPr>
              <w:numPr>
                <w:ilvl w:val="0"/>
                <w:numId w:val="53"/>
              </w:numPr>
              <w:ind w:left="342" w:hanging="270"/>
              <w:rPr>
                <w:rFonts w:cs="Tahoma"/>
                <w:color w:val="000000"/>
                <w:szCs w:val="18"/>
              </w:rPr>
            </w:pPr>
            <w:r w:rsidRPr="00441565">
              <w:rPr>
                <w:rFonts w:cs="Tahoma"/>
                <w:color w:val="000000"/>
                <w:szCs w:val="18"/>
              </w:rPr>
              <w:t>Expression Studio Ultimate 4 + Expression Encoder Pro 4</w:t>
            </w:r>
          </w:p>
        </w:tc>
      </w:tr>
      <w:tr w:rsidR="00E7566E" w:rsidRPr="00441565" w14:paraId="728960BC" w14:textId="77777777" w:rsidTr="00EA30FC">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728960BA" w14:textId="77777777" w:rsidR="00E7566E" w:rsidRPr="00441565" w:rsidRDefault="00E7566E" w:rsidP="00E7566E">
            <w:pPr>
              <w:numPr>
                <w:ilvl w:val="0"/>
                <w:numId w:val="52"/>
              </w:numPr>
              <w:ind w:left="522"/>
              <w:rPr>
                <w:rFonts w:cs="Tahoma"/>
                <w:color w:val="000000"/>
                <w:szCs w:val="18"/>
              </w:rPr>
            </w:pPr>
            <w:r w:rsidRPr="00441565">
              <w:rPr>
                <w:rFonts w:cs="Tahoma"/>
                <w:color w:val="000000"/>
                <w:szCs w:val="18"/>
              </w:rPr>
              <w:t>Expression Web 3</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28960BB" w14:textId="77777777" w:rsidR="00E7566E" w:rsidRPr="00441565" w:rsidRDefault="00E7566E" w:rsidP="00E7566E">
            <w:pPr>
              <w:numPr>
                <w:ilvl w:val="0"/>
                <w:numId w:val="53"/>
              </w:numPr>
              <w:ind w:left="342" w:hanging="270"/>
              <w:jc w:val="both"/>
              <w:rPr>
                <w:rFonts w:cs="Tahoma"/>
                <w:color w:val="000000"/>
                <w:szCs w:val="18"/>
              </w:rPr>
            </w:pPr>
            <w:r w:rsidRPr="00441565">
              <w:rPr>
                <w:rFonts w:cs="Tahoma"/>
                <w:color w:val="000000"/>
                <w:szCs w:val="18"/>
              </w:rPr>
              <w:t>Expression Studio Web Professional 4</w:t>
            </w:r>
          </w:p>
        </w:tc>
      </w:tr>
      <w:tr w:rsidR="00E7566E" w:rsidRPr="00441565" w14:paraId="728960BF" w14:textId="77777777" w:rsidTr="00EA30FC">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728960BD" w14:textId="77777777" w:rsidR="00E7566E" w:rsidRPr="00441565" w:rsidRDefault="00E7566E" w:rsidP="00E7566E">
            <w:pPr>
              <w:numPr>
                <w:ilvl w:val="0"/>
                <w:numId w:val="52"/>
              </w:numPr>
              <w:ind w:left="522"/>
              <w:rPr>
                <w:rFonts w:cs="Tahoma"/>
                <w:color w:val="000000"/>
                <w:szCs w:val="18"/>
              </w:rPr>
            </w:pPr>
            <w:r w:rsidRPr="00441565">
              <w:rPr>
                <w:rFonts w:cs="Tahoma"/>
                <w:color w:val="000000"/>
                <w:szCs w:val="18"/>
              </w:rPr>
              <w:t>Expression Encoder 3</w:t>
            </w:r>
          </w:p>
        </w:tc>
        <w:tc>
          <w:tcPr>
            <w:tcW w:w="3690" w:type="dxa"/>
            <w:tcBorders>
              <w:top w:val="single" w:sz="4" w:space="0" w:color="000000"/>
              <w:left w:val="single" w:sz="4" w:space="0" w:color="000000"/>
              <w:bottom w:val="single" w:sz="4" w:space="0" w:color="000000"/>
              <w:right w:val="single" w:sz="4" w:space="0" w:color="000000"/>
            </w:tcBorders>
            <w:shd w:val="clear" w:color="auto" w:fill="auto"/>
            <w:hideMark/>
          </w:tcPr>
          <w:p w14:paraId="728960BE" w14:textId="77777777" w:rsidR="00E7566E" w:rsidRPr="00441565" w:rsidRDefault="00E7566E" w:rsidP="00E7566E">
            <w:pPr>
              <w:numPr>
                <w:ilvl w:val="0"/>
                <w:numId w:val="53"/>
              </w:numPr>
              <w:ind w:left="342" w:hanging="270"/>
              <w:rPr>
                <w:rFonts w:cs="Tahoma"/>
                <w:color w:val="000000"/>
                <w:szCs w:val="18"/>
              </w:rPr>
            </w:pPr>
            <w:r w:rsidRPr="00441565">
              <w:rPr>
                <w:rFonts w:cs="Tahoma"/>
                <w:color w:val="000000"/>
                <w:szCs w:val="18"/>
              </w:rPr>
              <w:t>Expression Encoder Pro 4</w:t>
            </w:r>
          </w:p>
        </w:tc>
      </w:tr>
    </w:tbl>
    <w:p w14:paraId="728960C0" w14:textId="77777777" w:rsidR="00E7566E" w:rsidRPr="007771A3" w:rsidRDefault="00E7566E" w:rsidP="00E7566E">
      <w:pPr>
        <w:rPr>
          <w:rFonts w:cs="Tahoma"/>
          <w:b/>
          <w:color w:val="000000"/>
          <w:szCs w:val="18"/>
          <w:lang w:eastAsia="x-none"/>
        </w:rPr>
      </w:pPr>
    </w:p>
    <w:p w14:paraId="728960C1" w14:textId="77777777" w:rsidR="00E7566E" w:rsidRPr="00864B8A" w:rsidRDefault="00E7566E" w:rsidP="00E7566E">
      <w:pPr>
        <w:spacing w:after="60"/>
        <w:ind w:left="720"/>
        <w:rPr>
          <w:rFonts w:cs="Tahoma"/>
          <w:b/>
          <w:szCs w:val="20"/>
        </w:rPr>
      </w:pPr>
      <w:r w:rsidRPr="00864B8A">
        <w:rPr>
          <w:rFonts w:cs="Tahoma"/>
          <w:b/>
          <w:szCs w:val="20"/>
        </w:rPr>
        <w:t>Expression Studio Ultimate 4</w:t>
      </w:r>
    </w:p>
    <w:p w14:paraId="728960C2" w14:textId="77777777" w:rsidR="00E7566E" w:rsidRDefault="00E7566E" w:rsidP="00E7566E">
      <w:pPr>
        <w:ind w:left="720"/>
        <w:rPr>
          <w:rFonts w:cs="Tahoma"/>
          <w:color w:val="000000"/>
          <w:szCs w:val="18"/>
        </w:rPr>
      </w:pPr>
      <w:r w:rsidRPr="00441565">
        <w:rPr>
          <w:rFonts w:cs="Tahoma"/>
          <w:color w:val="000000"/>
          <w:szCs w:val="18"/>
        </w:rPr>
        <w:t>The Expression product line has been rebranded.  Only the product branding has changed; the version 3 software and the version 4 software are the same.  Accordingly, customers licensed for the version 3 products will be deemed licensed for the corresponding version 4 products (as shown below), and may use software branded version 4 in place of software branded version 3.  The right to use the software continues to be governed by the terms and conditions of the customer’s Volume Licensing Agreement and the product use rights for the software as supplemented by this product condition note.  The rebranding does not extend the warranty from or any support obligations of Microsoft in connection with Software Assur</w:t>
      </w:r>
      <w:r>
        <w:rPr>
          <w:rFonts w:cs="Tahoma"/>
          <w:color w:val="000000"/>
          <w:szCs w:val="18"/>
        </w:rPr>
        <w:t>ance coverage for the products.</w:t>
      </w:r>
    </w:p>
    <w:p w14:paraId="728960C3" w14:textId="77777777" w:rsidR="00E7566E" w:rsidRDefault="00E7566E" w:rsidP="00E7566E">
      <w:pPr>
        <w:ind w:left="720"/>
        <w:rPr>
          <w:rFonts w:cs="Tahoma"/>
          <w:color w:val="000000"/>
          <w:szCs w:val="18"/>
        </w:rPr>
      </w:pPr>
    </w:p>
    <w:p w14:paraId="728960C4" w14:textId="77777777" w:rsidR="00E7566E" w:rsidRPr="00864B8A" w:rsidRDefault="00E7566E" w:rsidP="00E7566E">
      <w:pPr>
        <w:spacing w:after="60"/>
        <w:ind w:left="720"/>
        <w:rPr>
          <w:rFonts w:cs="Tahoma"/>
          <w:b/>
          <w:szCs w:val="20"/>
        </w:rPr>
      </w:pPr>
      <w:r w:rsidRPr="00864B8A">
        <w:rPr>
          <w:rFonts w:cs="Tahoma"/>
          <w:b/>
          <w:szCs w:val="20"/>
        </w:rPr>
        <w:t>Expression Encoder Pro 4</w:t>
      </w:r>
    </w:p>
    <w:p w14:paraId="728960C5" w14:textId="77777777" w:rsidR="00E7566E" w:rsidRPr="00441565" w:rsidRDefault="00E7566E" w:rsidP="00E7566E">
      <w:pPr>
        <w:ind w:left="720"/>
        <w:rPr>
          <w:rFonts w:cs="Tahoma"/>
          <w:color w:val="000000"/>
          <w:szCs w:val="18"/>
        </w:rPr>
      </w:pPr>
      <w:r w:rsidRPr="00441565">
        <w:rPr>
          <w:rFonts w:cs="Tahoma"/>
          <w:color w:val="000000"/>
          <w:szCs w:val="18"/>
        </w:rPr>
        <w:t>The Expression product line has been rebranded.  Only the product branding has changed; the version 3 software and the version 4 software are the same.  Accordingly, customers licensed for the version 3 products will be deemed licensed for the corresponding version 4 products (as shown below), and may use software branded version 4 in place of software branded version 3.  The right to use the software continues to be governed by the terms and conditions of the customer’s Volume Licensing Agreement and the product use rights for the software as supplemented by this product condition note.  The rebranding does not extend the warranty from or any support obligations of Microsoft in connection with Software Assurance coverage for the products.</w:t>
      </w:r>
    </w:p>
    <w:p w14:paraId="728960C6" w14:textId="77777777" w:rsidR="00E7566E" w:rsidRDefault="00E7566E" w:rsidP="00E7566E">
      <w:pPr>
        <w:ind w:left="720"/>
        <w:rPr>
          <w:rFonts w:cs="Tahoma"/>
          <w:b/>
          <w:color w:val="000000"/>
          <w:szCs w:val="18"/>
          <w:lang w:eastAsia="x-none"/>
        </w:rPr>
      </w:pPr>
    </w:p>
    <w:p w14:paraId="728960C7" w14:textId="77777777" w:rsidR="00E7566E" w:rsidRDefault="00E7566E" w:rsidP="00E7566E">
      <w:pPr>
        <w:rPr>
          <w:rFonts w:cs="Tahoma"/>
          <w:b/>
          <w:szCs w:val="20"/>
        </w:rPr>
      </w:pPr>
      <w:r>
        <w:rPr>
          <w:rFonts w:cs="Tahoma"/>
          <w:b/>
          <w:szCs w:val="20"/>
        </w:rPr>
        <w:br w:type="page"/>
      </w:r>
    </w:p>
    <w:p w14:paraId="728960C8" w14:textId="77777777" w:rsidR="00E7566E" w:rsidRPr="00864B8A" w:rsidRDefault="00E7566E" w:rsidP="00E7566E">
      <w:pPr>
        <w:spacing w:after="60"/>
        <w:ind w:left="720"/>
        <w:rPr>
          <w:rFonts w:cs="Tahoma"/>
          <w:b/>
          <w:szCs w:val="20"/>
        </w:rPr>
      </w:pPr>
      <w:r w:rsidRPr="00864B8A">
        <w:rPr>
          <w:rFonts w:cs="Tahoma"/>
          <w:b/>
          <w:szCs w:val="20"/>
        </w:rPr>
        <w:t>Expression Blend 3 Migration Right</w:t>
      </w:r>
    </w:p>
    <w:p w14:paraId="728960C9" w14:textId="77777777" w:rsidR="00E7566E" w:rsidRDefault="00E7566E" w:rsidP="00E7566E">
      <w:pPr>
        <w:ind w:left="720"/>
        <w:rPr>
          <w:rFonts w:cs="Tahoma"/>
          <w:color w:val="000000"/>
          <w:szCs w:val="18"/>
        </w:rPr>
      </w:pPr>
      <w:r w:rsidRPr="00441565">
        <w:rPr>
          <w:rFonts w:cs="Tahoma"/>
          <w:color w:val="000000"/>
          <w:szCs w:val="18"/>
        </w:rPr>
        <w:t>Additionally, we are discontinuing Expression Blend 3.  Volume Licensing Customers with active Software Assurance coverage on Expression Blend 3 will be eligible to use Expression Studio Ultimate 4 software (and any later version of Expression Ultimate software made available during the term of that coverage) in place of licensed copies of Expression Blend 3.  The right to use Expression Ultimate software under this offer expires when the right to use Expression Blend 3 expires.  The terms and conditions of the customer’s Volume Licensing Agreement and this product condition note and the product use rights for Expression Ultimate govern its use of the software.  This right is evidenced by this product condition note, evidence of their licenses for Expression Blend 3 and customers’ agreements.</w:t>
      </w:r>
      <w:bookmarkStart w:id="1069" w:name="_Toc254806117"/>
      <w:bookmarkStart w:id="1070" w:name="Aps_MSDNOPSystems"/>
      <w:bookmarkStart w:id="1071" w:name="Aps_3MSDNOPSystems"/>
      <w:bookmarkStart w:id="1072" w:name="Aps_5OffCommunicator07"/>
      <w:bookmarkEnd w:id="1065"/>
      <w:bookmarkEnd w:id="1066"/>
    </w:p>
    <w:p w14:paraId="728960CA" w14:textId="77777777" w:rsidR="00E7566E" w:rsidRDefault="00E7566E" w:rsidP="00E7566E">
      <w:pPr>
        <w:rPr>
          <w:rFonts w:cs="Tahoma"/>
          <w:color w:val="000000"/>
          <w:szCs w:val="18"/>
        </w:rPr>
      </w:pPr>
    </w:p>
    <w:p w14:paraId="728960CB" w14:textId="77777777" w:rsidR="00E7566E" w:rsidRPr="004A2FC2" w:rsidRDefault="00E7566E" w:rsidP="00E7566E">
      <w:pPr>
        <w:rPr>
          <w:rFonts w:cs="Tahoma"/>
          <w:color w:val="000000"/>
          <w:szCs w:val="18"/>
        </w:rPr>
      </w:pPr>
    </w:p>
    <w:p w14:paraId="728960CC" w14:textId="77777777" w:rsidR="00E7566E" w:rsidRDefault="00E7566E" w:rsidP="00E7566E">
      <w:pPr>
        <w:pStyle w:val="Heading3"/>
        <w:rPr>
          <w:rFonts w:ascii="Tahoma" w:hAnsi="Tahoma"/>
          <w:color w:val="F66400"/>
          <w:sz w:val="22"/>
          <w:lang w:val="en-US"/>
        </w:rPr>
      </w:pPr>
      <w:bookmarkStart w:id="1073" w:name="_Toc336338259"/>
      <w:bookmarkStart w:id="1074" w:name="_Toc338847204"/>
      <w:bookmarkStart w:id="1075" w:name="Aps_3Lync2010"/>
      <w:r>
        <w:rPr>
          <w:rFonts w:ascii="Tahoma" w:hAnsi="Tahoma"/>
          <w:caps/>
          <w:color w:val="F66400"/>
          <w:sz w:val="22"/>
          <w:vertAlign w:val="superscript"/>
          <w:lang w:val="en-US"/>
        </w:rPr>
        <w:t>3</w:t>
      </w:r>
      <w:r>
        <w:rPr>
          <w:rFonts w:ascii="Tahoma" w:hAnsi="Tahoma"/>
          <w:color w:val="F66400"/>
          <w:sz w:val="22"/>
        </w:rPr>
        <w:t xml:space="preserve"> </w:t>
      </w:r>
      <w:bookmarkStart w:id="1076" w:name="Aps_4LyncforMac2011"/>
      <w:r>
        <w:rPr>
          <w:rFonts w:ascii="Tahoma" w:hAnsi="Tahoma"/>
          <w:color w:val="F66400"/>
          <w:sz w:val="22"/>
          <w:lang w:val="en-US"/>
        </w:rPr>
        <w:t xml:space="preserve">Lync </w:t>
      </w:r>
      <w:bookmarkEnd w:id="1073"/>
      <w:r>
        <w:rPr>
          <w:rFonts w:ascii="Tahoma" w:hAnsi="Tahoma"/>
          <w:color w:val="F66400"/>
          <w:sz w:val="22"/>
          <w:lang w:val="en-US"/>
        </w:rPr>
        <w:t>for Mac 2011</w:t>
      </w:r>
      <w:bookmarkEnd w:id="1074"/>
      <w:bookmarkEnd w:id="1076"/>
    </w:p>
    <w:p w14:paraId="728960CD" w14:textId="77777777" w:rsidR="00E7566E" w:rsidRPr="00AE5A9F" w:rsidRDefault="00E7566E" w:rsidP="00E7566E">
      <w:pPr>
        <w:rPr>
          <w:lang w:eastAsia="x-none"/>
        </w:rPr>
      </w:pPr>
    </w:p>
    <w:bookmarkEnd w:id="1075"/>
    <w:p w14:paraId="728960CE" w14:textId="77777777" w:rsidR="00E7566E" w:rsidRPr="00F51051" w:rsidRDefault="00E7566E" w:rsidP="00E7566E">
      <w:pPr>
        <w:spacing w:after="60"/>
        <w:ind w:left="720"/>
        <w:rPr>
          <w:rFonts w:cs="Tahoma"/>
          <w:b/>
          <w:szCs w:val="20"/>
        </w:rPr>
      </w:pPr>
      <w:r w:rsidRPr="00F51051">
        <w:rPr>
          <w:rFonts w:cs="Tahoma"/>
          <w:b/>
          <w:szCs w:val="20"/>
        </w:rPr>
        <w:t xml:space="preserve">Software Assurance Migration Path for Communicator for Mac 2011 </w:t>
      </w:r>
    </w:p>
    <w:p w14:paraId="728960CF" w14:textId="77777777" w:rsidR="00E7566E" w:rsidRDefault="00E7566E" w:rsidP="00E7566E">
      <w:pPr>
        <w:adjustRightInd w:val="0"/>
        <w:ind w:left="720"/>
        <w:textAlignment w:val="baseline"/>
        <w:rPr>
          <w:rFonts w:cs="Tahoma"/>
        </w:rPr>
      </w:pPr>
      <w:r w:rsidRPr="00B9674D">
        <w:rPr>
          <w:rFonts w:cs="Tahoma"/>
        </w:rPr>
        <w:t xml:space="preserve">The successor version to Communicator </w:t>
      </w:r>
      <w:r>
        <w:rPr>
          <w:rFonts w:cs="Tahoma"/>
        </w:rPr>
        <w:t>for Mac 2011 is Lync for Mac 2011.</w:t>
      </w:r>
    </w:p>
    <w:p w14:paraId="728960D0" w14:textId="77777777" w:rsidR="00E7566E" w:rsidRDefault="00E7566E" w:rsidP="00E7566E">
      <w:pPr>
        <w:adjustRightInd w:val="0"/>
        <w:textAlignment w:val="baseline"/>
        <w:rPr>
          <w:rFonts w:cs="Tahoma"/>
        </w:rPr>
      </w:pPr>
    </w:p>
    <w:p w14:paraId="728960D1" w14:textId="77777777" w:rsidR="00E7566E" w:rsidRDefault="00E7566E" w:rsidP="00E7566E">
      <w:pPr>
        <w:adjustRightInd w:val="0"/>
        <w:textAlignment w:val="baseline"/>
        <w:rPr>
          <w:rFonts w:cs="Tahoma"/>
        </w:rPr>
      </w:pPr>
    </w:p>
    <w:p w14:paraId="728960D2" w14:textId="77777777" w:rsidR="00E7566E" w:rsidRDefault="00E7566E" w:rsidP="00E7566E">
      <w:pPr>
        <w:pStyle w:val="Heading3"/>
        <w:rPr>
          <w:rFonts w:ascii="Tahoma" w:hAnsi="Tahoma" w:cs="Tahoma"/>
          <w:color w:val="F66400"/>
          <w:sz w:val="22"/>
          <w:u w:val="single"/>
        </w:rPr>
      </w:pPr>
      <w:bookmarkStart w:id="1077" w:name="_Toc338847205"/>
      <w:bookmarkStart w:id="1078" w:name="_Toc336338261"/>
      <w:r>
        <w:rPr>
          <w:rFonts w:ascii="Tahoma" w:hAnsi="Tahoma"/>
          <w:caps/>
          <w:color w:val="F66400"/>
          <w:sz w:val="22"/>
          <w:vertAlign w:val="superscript"/>
          <w:lang w:val="en-US"/>
        </w:rPr>
        <w:t>4</w:t>
      </w:r>
      <w:r>
        <w:rPr>
          <w:rFonts w:ascii="Tahoma" w:hAnsi="Tahoma"/>
          <w:color w:val="F66400"/>
          <w:sz w:val="22"/>
        </w:rPr>
        <w:t xml:space="preserve"> </w:t>
      </w:r>
      <w:r w:rsidRPr="00D676D2">
        <w:rPr>
          <w:rFonts w:ascii="Tahoma" w:hAnsi="Tahoma"/>
          <w:color w:val="F66400"/>
          <w:sz w:val="22"/>
        </w:rPr>
        <w:t>MSDN Operating Systems</w:t>
      </w:r>
      <w:bookmarkEnd w:id="1069"/>
      <w:bookmarkEnd w:id="1077"/>
      <w:bookmarkEnd w:id="1078"/>
    </w:p>
    <w:bookmarkEnd w:id="1070"/>
    <w:bookmarkEnd w:id="1071"/>
    <w:p w14:paraId="728960D3" w14:textId="77777777" w:rsidR="00E7566E" w:rsidRDefault="00E7566E" w:rsidP="00E7566E">
      <w:pPr>
        <w:pStyle w:val="FootnoteBulletLevel1"/>
        <w:tabs>
          <w:tab w:val="clear" w:pos="900"/>
        </w:tabs>
        <w:spacing w:before="0" w:after="0"/>
        <w:ind w:left="720" w:firstLine="0"/>
        <w:rPr>
          <w:rFonts w:ascii="Tahoma" w:hAnsi="Tahoma" w:cs="Tahoma"/>
          <w:sz w:val="18"/>
          <w:u w:val="single"/>
        </w:rPr>
      </w:pPr>
    </w:p>
    <w:p w14:paraId="728960D4" w14:textId="77777777" w:rsidR="00E7566E" w:rsidRPr="00864B8A" w:rsidRDefault="00E7566E" w:rsidP="00E7566E">
      <w:pPr>
        <w:spacing w:after="60"/>
        <w:ind w:left="720"/>
        <w:rPr>
          <w:rFonts w:cs="Tahoma"/>
          <w:b/>
          <w:szCs w:val="20"/>
        </w:rPr>
      </w:pPr>
      <w:r w:rsidRPr="00864B8A">
        <w:rPr>
          <w:rFonts w:cs="Tahoma"/>
          <w:b/>
          <w:szCs w:val="20"/>
        </w:rPr>
        <w:t>Software Assurance Eligibility</w:t>
      </w:r>
    </w:p>
    <w:p w14:paraId="728960D5" w14:textId="77777777" w:rsidR="00E7566E" w:rsidRPr="005A0A98" w:rsidRDefault="00E7566E" w:rsidP="00E7566E">
      <w:pPr>
        <w:pStyle w:val="EndnoteText"/>
        <w:ind w:left="720"/>
        <w:rPr>
          <w:rFonts w:ascii="Tahoma" w:hAnsi="Tahoma" w:cs="Tahoma"/>
          <w:sz w:val="18"/>
          <w:lang w:eastAsia="ja-JP"/>
        </w:rPr>
      </w:pPr>
      <w:r w:rsidRPr="005A0A98">
        <w:rPr>
          <w:rFonts w:ascii="Tahoma" w:hAnsi="Tahoma" w:cs="Tahoma"/>
          <w:sz w:val="18"/>
        </w:rPr>
        <w:t>Customers with expiring Software Assurance on licenses for the following products are eligible to renew their coverage as MSDN Operating System</w:t>
      </w:r>
      <w:r>
        <w:rPr>
          <w:rFonts w:ascii="Tahoma" w:hAnsi="Tahoma" w:cs="Tahoma"/>
          <w:sz w:val="18"/>
        </w:rPr>
        <w:t>s</w:t>
      </w:r>
      <w:r w:rsidRPr="005A0A98">
        <w:rPr>
          <w:rFonts w:ascii="Tahoma" w:hAnsi="Tahoma" w:cs="Tahoma"/>
          <w:sz w:val="18"/>
        </w:rPr>
        <w:t xml:space="preserve"> Software Assurance</w:t>
      </w:r>
      <w:r w:rsidRPr="005A0A98">
        <w:rPr>
          <w:rFonts w:ascii="Tahoma" w:hAnsi="Tahoma" w:cs="Tahoma"/>
          <w:sz w:val="18"/>
          <w:lang w:eastAsia="ja-JP"/>
        </w:rPr>
        <w:t>.</w:t>
      </w:r>
    </w:p>
    <w:p w14:paraId="728960D6" w14:textId="77777777" w:rsidR="00E7566E" w:rsidRPr="005A0A98" w:rsidRDefault="00E7566E" w:rsidP="00E7566E">
      <w:pPr>
        <w:pStyle w:val="EndnoteText"/>
        <w:tabs>
          <w:tab w:val="num" w:pos="1080"/>
        </w:tabs>
        <w:ind w:left="720"/>
        <w:rPr>
          <w:rFonts w:ascii="Tahoma" w:hAnsi="Tahoma" w:cs="Tahoma"/>
          <w:sz w:val="18"/>
          <w:lang w:eastAsia="ja-JP"/>
        </w:rPr>
      </w:pPr>
    </w:p>
    <w:p w14:paraId="728960D7"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728960D8"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728960D9"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728960DA"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728960DB"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Test Professional with MSDN</w:t>
      </w:r>
    </w:p>
    <w:p w14:paraId="728960DC"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728960DD"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728960DE"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728960DF"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728960E0"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728960E1"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728960E2"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728960E3"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Operating Systems</w:t>
      </w:r>
    </w:p>
    <w:p w14:paraId="728960E4" w14:textId="77777777" w:rsidR="00E7566E"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728960E5" w14:textId="77777777" w:rsidR="00E7566E" w:rsidRDefault="00E7566E" w:rsidP="00E7566E">
      <w:pPr>
        <w:pStyle w:val="FootnoteBulletLevel2"/>
        <w:tabs>
          <w:tab w:val="clear" w:pos="1260"/>
        </w:tabs>
        <w:spacing w:before="0"/>
        <w:ind w:left="0" w:firstLine="0"/>
        <w:rPr>
          <w:rFonts w:ascii="Tahoma" w:hAnsi="Tahoma" w:cs="Tahoma"/>
          <w:sz w:val="18"/>
        </w:rPr>
      </w:pPr>
    </w:p>
    <w:p w14:paraId="728960E6" w14:textId="77777777" w:rsidR="00E7566E" w:rsidRPr="00864B8A" w:rsidRDefault="00E7566E" w:rsidP="00E7566E">
      <w:pPr>
        <w:spacing w:after="60"/>
        <w:ind w:left="720"/>
        <w:rPr>
          <w:rFonts w:cs="Tahoma"/>
          <w:b/>
          <w:szCs w:val="20"/>
        </w:rPr>
      </w:pPr>
      <w:r w:rsidRPr="00864B8A">
        <w:rPr>
          <w:rFonts w:cs="Tahoma"/>
          <w:b/>
          <w:szCs w:val="20"/>
        </w:rPr>
        <w:t>Subscription Services</w:t>
      </w:r>
    </w:p>
    <w:p w14:paraId="728960E7" w14:textId="77777777" w:rsidR="00E7566E" w:rsidRDefault="00E7566E" w:rsidP="00E7566E">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availalble while the subscription is active.</w:t>
      </w:r>
    </w:p>
    <w:p w14:paraId="728960E8" w14:textId="77777777" w:rsidR="00E7566E" w:rsidRDefault="00E7566E" w:rsidP="00E7566E">
      <w:pPr>
        <w:pStyle w:val="FootnoteBulletLevel2"/>
        <w:tabs>
          <w:tab w:val="clear" w:pos="1260"/>
        </w:tabs>
        <w:spacing w:before="0"/>
        <w:ind w:left="0" w:firstLine="0"/>
        <w:rPr>
          <w:rFonts w:ascii="Tahoma" w:hAnsi="Tahoma" w:cs="Tahoma"/>
          <w:sz w:val="18"/>
        </w:rPr>
      </w:pPr>
    </w:p>
    <w:p w14:paraId="728960E9" w14:textId="77777777" w:rsidR="00E7566E" w:rsidRDefault="00E7566E" w:rsidP="00E7566E">
      <w:pPr>
        <w:pStyle w:val="FootnoteBulletLevel2"/>
        <w:tabs>
          <w:tab w:val="clear" w:pos="1260"/>
        </w:tabs>
        <w:spacing w:before="0"/>
        <w:ind w:left="0" w:firstLine="0"/>
        <w:rPr>
          <w:rFonts w:ascii="Tahoma" w:hAnsi="Tahoma" w:cs="Tahoma"/>
          <w:sz w:val="18"/>
        </w:rPr>
      </w:pPr>
    </w:p>
    <w:p w14:paraId="728960EA" w14:textId="77777777" w:rsidR="00E7566E" w:rsidRPr="002A3022" w:rsidRDefault="00E7566E" w:rsidP="00E7566E">
      <w:pPr>
        <w:pStyle w:val="Heading2"/>
        <w:ind w:left="0"/>
        <w:rPr>
          <w:rFonts w:ascii="Tahoma" w:hAnsi="Tahoma" w:cs="Tahoma"/>
          <w:color w:val="FF6600"/>
          <w:sz w:val="22"/>
          <w:szCs w:val="22"/>
        </w:rPr>
      </w:pPr>
      <w:bookmarkStart w:id="1079" w:name="_6_Office_365"/>
      <w:bookmarkStart w:id="1080" w:name="_Toc338847206"/>
      <w:bookmarkStart w:id="1081" w:name="_Toc336338262"/>
      <w:bookmarkEnd w:id="1079"/>
      <w:r>
        <w:rPr>
          <w:rFonts w:ascii="Tahoma" w:hAnsi="Tahoma" w:cs="Tahoma"/>
          <w:caps/>
          <w:color w:val="F66400"/>
          <w:sz w:val="22"/>
          <w:szCs w:val="20"/>
          <w:vertAlign w:val="superscript"/>
          <w:lang w:val="en-US"/>
        </w:rPr>
        <w:t>5</w:t>
      </w:r>
      <w:r w:rsidRPr="00F42FD5">
        <w:rPr>
          <w:color w:val="F66400"/>
          <w:sz w:val="22"/>
          <w:szCs w:val="20"/>
        </w:rPr>
        <w:t xml:space="preserve"> </w:t>
      </w:r>
      <w:r>
        <w:rPr>
          <w:rFonts w:ascii="Tahoma" w:hAnsi="Tahoma" w:cs="Tahoma"/>
          <w:color w:val="FF6600"/>
          <w:sz w:val="22"/>
          <w:szCs w:val="22"/>
          <w:lang w:val="en-US"/>
        </w:rPr>
        <w:t>Office 365 Plan A2-A4</w:t>
      </w:r>
      <w:r w:rsidRPr="002A3022">
        <w:rPr>
          <w:rFonts w:ascii="Tahoma" w:hAnsi="Tahoma" w:cs="Tahoma"/>
          <w:color w:val="FF6600"/>
          <w:sz w:val="22"/>
          <w:szCs w:val="22"/>
        </w:rPr>
        <w:t xml:space="preserve"> (User SL)</w:t>
      </w:r>
      <w:bookmarkEnd w:id="1080"/>
      <w:bookmarkEnd w:id="1081"/>
    </w:p>
    <w:p w14:paraId="728960EB" w14:textId="77777777" w:rsidR="00E7566E" w:rsidRDefault="00E7566E" w:rsidP="00E7566E">
      <w:pPr>
        <w:rPr>
          <w:rFonts w:cs="Tahoma"/>
          <w:szCs w:val="20"/>
        </w:rPr>
      </w:pPr>
    </w:p>
    <w:p w14:paraId="728960EC" w14:textId="77777777" w:rsidR="00E7566E" w:rsidRPr="000C0FBE" w:rsidRDefault="00E7566E" w:rsidP="00E7566E">
      <w:pPr>
        <w:ind w:left="720"/>
        <w:rPr>
          <w:rFonts w:eastAsia="Calibri" w:cs="Tahoma"/>
          <w:color w:val="000000"/>
          <w:szCs w:val="18"/>
        </w:rPr>
      </w:pPr>
      <w:r w:rsidRPr="000C0FBE">
        <w:rPr>
          <w:rFonts w:eastAsia="Calibri" w:cs="Tahoma"/>
          <w:color w:val="000000"/>
          <w:szCs w:val="18"/>
        </w:rPr>
        <w:t>Office 365 Plans A2-A4 consist of academic specific versions of the same online services that comprise Office 365 Plan E2-E4.  Use rights for Plans A2-A4 and their components are equivalent to their commercial counterparts.  However, users with Office 365 Plan A2 USL’s are not permitted to access on premise servers.</w:t>
      </w:r>
    </w:p>
    <w:p w14:paraId="728960ED" w14:textId="77777777" w:rsidR="00E7566E" w:rsidRPr="000C0FBE" w:rsidRDefault="00E7566E" w:rsidP="00E7566E">
      <w:pPr>
        <w:ind w:left="720"/>
        <w:rPr>
          <w:rFonts w:eastAsia="Calibri" w:cs="Tahoma"/>
          <w:color w:val="000000"/>
          <w:szCs w:val="18"/>
        </w:rPr>
      </w:pPr>
    </w:p>
    <w:p w14:paraId="728960EE" w14:textId="77777777" w:rsidR="00E7566E" w:rsidRPr="006F201C" w:rsidRDefault="00E7566E" w:rsidP="00E7566E">
      <w:pPr>
        <w:ind w:left="720"/>
        <w:rPr>
          <w:rFonts w:eastAsia="Calibri" w:cs="Tahoma"/>
          <w:color w:val="000000"/>
          <w:szCs w:val="18"/>
        </w:rPr>
      </w:pPr>
      <w:r w:rsidRPr="000C0FBE">
        <w:rPr>
          <w:rFonts w:eastAsia="Calibri" w:cs="Tahoma"/>
          <w:color w:val="000000"/>
          <w:szCs w:val="18"/>
        </w:rPr>
        <w:t>Under School Agreement, subscription licenses for Office 365 Plans must be acquired per user on an institution wide or non-</w:t>
      </w:r>
      <w:r w:rsidRPr="006F201C">
        <w:rPr>
          <w:rFonts w:eastAsia="Calibri" w:cs="Tahoma"/>
          <w:color w:val="000000"/>
          <w:szCs w:val="18"/>
        </w:rPr>
        <w:t xml:space="preserve">institution wide basis. If additional User Subscription Licenses are required to access O365 Plan mid-term, Institution must submit an order for such Licenses.  Institution can use any O365 Plan to meet the program minimum requirements. When licensing O365 Add-On, the corresponding qualifying product must be licensed under the same enrollment.  </w:t>
      </w:r>
      <w:r w:rsidRPr="006F201C">
        <w:rPr>
          <w:color w:val="000000"/>
        </w:rPr>
        <w:t>When placing anniversary orders, Institution may order fewer licenses for Online Services than the quantity of Institution’s initial order as long as the anniversary order meets the minimum requirements for Platform Online Services</w:t>
      </w:r>
    </w:p>
    <w:p w14:paraId="728960EF" w14:textId="77777777" w:rsidR="00E7566E" w:rsidRPr="000C0FBE" w:rsidRDefault="00E7566E" w:rsidP="00E7566E">
      <w:pPr>
        <w:ind w:left="720"/>
        <w:rPr>
          <w:rFonts w:eastAsia="Calibri" w:cs="Tahoma"/>
          <w:color w:val="000000"/>
          <w:szCs w:val="18"/>
          <w:u w:val="single"/>
        </w:rPr>
      </w:pPr>
    </w:p>
    <w:p w14:paraId="728960F0" w14:textId="77777777" w:rsidR="00E7566E" w:rsidRPr="00864B8A" w:rsidRDefault="00E7566E" w:rsidP="00E7566E">
      <w:pPr>
        <w:spacing w:after="60"/>
        <w:ind w:left="720"/>
        <w:rPr>
          <w:rFonts w:cs="Tahoma"/>
          <w:b/>
          <w:szCs w:val="20"/>
        </w:rPr>
      </w:pPr>
      <w:r w:rsidRPr="00864B8A">
        <w:rPr>
          <w:rFonts w:cs="Tahoma"/>
          <w:b/>
          <w:szCs w:val="20"/>
        </w:rPr>
        <w:t>USL Add-Ons</w:t>
      </w:r>
    </w:p>
    <w:p w14:paraId="728960F1" w14:textId="77777777" w:rsidR="00E7566E" w:rsidRPr="000C0FBE" w:rsidRDefault="00E7566E" w:rsidP="00E7566E">
      <w:pPr>
        <w:ind w:left="720"/>
        <w:rPr>
          <w:rFonts w:eastAsia="Calibri" w:cs="Tahoma"/>
          <w:color w:val="000000"/>
          <w:szCs w:val="18"/>
        </w:rPr>
      </w:pPr>
      <w:r w:rsidRPr="000C0FBE">
        <w:rPr>
          <w:rFonts w:eastAsia="Calibri" w:cs="Tahoma"/>
          <w:color w:val="000000"/>
          <w:szCs w:val="18"/>
        </w:rPr>
        <w:t xml:space="preserve">Institutions that have qualifying products coverage may purchase the corresponding User Subscription License for O365 Add-on Plan, as detailed in the table below.  Institutions with a School Agreement: Institutions may purchase the corresponding User Subscription License for O365 Add-on Plan for their Users up to the same quantity as their Eligible PC count so long as they have coverage for the qualifying products.  </w:t>
      </w:r>
    </w:p>
    <w:p w14:paraId="728960F2" w14:textId="77777777" w:rsidR="00E7566E" w:rsidRPr="000C0FBE" w:rsidRDefault="00E7566E" w:rsidP="00E7566E">
      <w:pPr>
        <w:rPr>
          <w:rFonts w:eastAsia="Calibri" w:cs="Tahoma"/>
          <w:color w:val="000000"/>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E7566E" w:rsidRPr="005C647E" w14:paraId="728960F5" w14:textId="77777777" w:rsidTr="00EA30FC">
        <w:tc>
          <w:tcPr>
            <w:tcW w:w="4320" w:type="dxa"/>
            <w:shd w:val="clear" w:color="auto" w:fill="FABF8F"/>
          </w:tcPr>
          <w:p w14:paraId="728960F3" w14:textId="77777777" w:rsidR="00E7566E" w:rsidRPr="005C647E" w:rsidRDefault="00E7566E" w:rsidP="00EA30FC">
            <w:pPr>
              <w:rPr>
                <w:rFonts w:eastAsia="Calibri" w:cs="Tahoma"/>
                <w:b/>
                <w:color w:val="000000"/>
                <w:szCs w:val="18"/>
              </w:rPr>
            </w:pPr>
            <w:r w:rsidRPr="005C647E">
              <w:rPr>
                <w:rFonts w:eastAsia="Calibri" w:cs="Tahoma"/>
                <w:b/>
                <w:color w:val="000000"/>
                <w:szCs w:val="18"/>
              </w:rPr>
              <w:t>Qualifying License</w:t>
            </w:r>
          </w:p>
        </w:tc>
        <w:tc>
          <w:tcPr>
            <w:tcW w:w="4320" w:type="dxa"/>
            <w:shd w:val="clear" w:color="auto" w:fill="FABF8F"/>
          </w:tcPr>
          <w:p w14:paraId="728960F4" w14:textId="77777777" w:rsidR="00E7566E" w:rsidRPr="005C647E" w:rsidRDefault="00E7566E" w:rsidP="00EA30FC">
            <w:pPr>
              <w:rPr>
                <w:rFonts w:eastAsia="Calibri" w:cs="Tahoma"/>
                <w:b/>
                <w:color w:val="000000"/>
                <w:szCs w:val="18"/>
              </w:rPr>
            </w:pPr>
            <w:r w:rsidRPr="005C647E">
              <w:rPr>
                <w:rFonts w:eastAsia="Calibri" w:cs="Tahoma"/>
                <w:b/>
                <w:color w:val="000000"/>
                <w:szCs w:val="18"/>
              </w:rPr>
              <w:t>USL Add-On</w:t>
            </w:r>
          </w:p>
        </w:tc>
      </w:tr>
      <w:tr w:rsidR="00E7566E" w:rsidRPr="00902ECB" w14:paraId="728960F8" w14:textId="77777777" w:rsidTr="00EA30FC">
        <w:tc>
          <w:tcPr>
            <w:tcW w:w="4320" w:type="dxa"/>
            <w:shd w:val="clear" w:color="auto" w:fill="auto"/>
          </w:tcPr>
          <w:p w14:paraId="728960F6" w14:textId="77777777" w:rsidR="00E7566E" w:rsidRPr="000C0FBE" w:rsidRDefault="00E7566E" w:rsidP="00EA30FC">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p>
        </w:tc>
        <w:tc>
          <w:tcPr>
            <w:tcW w:w="4320" w:type="dxa"/>
            <w:shd w:val="clear" w:color="auto" w:fill="auto"/>
          </w:tcPr>
          <w:p w14:paraId="728960F7" w14:textId="77777777" w:rsidR="00E7566E" w:rsidRPr="000C0FBE" w:rsidRDefault="00E7566E" w:rsidP="00EA30FC">
            <w:pPr>
              <w:rPr>
                <w:rFonts w:eastAsia="Calibri" w:cs="Tahoma"/>
                <w:color w:val="000000"/>
                <w:szCs w:val="18"/>
              </w:rPr>
            </w:pPr>
            <w:r w:rsidRPr="000C0FBE">
              <w:rPr>
                <w:rFonts w:eastAsia="Calibri" w:cs="Tahoma"/>
                <w:color w:val="000000"/>
                <w:szCs w:val="18"/>
              </w:rPr>
              <w:t>Office 365 Plan A3 Add-on USL for Core CAL or ECAL</w:t>
            </w:r>
          </w:p>
        </w:tc>
      </w:tr>
      <w:tr w:rsidR="00E7566E" w:rsidRPr="00902ECB" w14:paraId="728960FB" w14:textId="77777777" w:rsidTr="00EA30FC">
        <w:tc>
          <w:tcPr>
            <w:tcW w:w="4320" w:type="dxa"/>
            <w:shd w:val="clear" w:color="auto" w:fill="auto"/>
          </w:tcPr>
          <w:p w14:paraId="728960F9" w14:textId="77777777" w:rsidR="00E7566E" w:rsidRPr="000C0FBE" w:rsidRDefault="00E7566E" w:rsidP="00EA30FC">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728960FA" w14:textId="77777777" w:rsidR="00E7566E" w:rsidRPr="000C0FBE" w:rsidRDefault="00E7566E" w:rsidP="00EA30FC">
            <w:pPr>
              <w:rPr>
                <w:rFonts w:eastAsia="Calibri" w:cs="Tahoma"/>
                <w:color w:val="000000"/>
                <w:szCs w:val="18"/>
              </w:rPr>
            </w:pPr>
            <w:r w:rsidRPr="000C0FBE">
              <w:rPr>
                <w:rFonts w:eastAsia="Calibri" w:cs="Tahoma"/>
                <w:color w:val="000000"/>
                <w:szCs w:val="18"/>
              </w:rPr>
              <w:t>Office 365 Plan A3 Add-on USL for Office Pro Plus</w:t>
            </w:r>
          </w:p>
        </w:tc>
      </w:tr>
      <w:tr w:rsidR="00E7566E" w:rsidRPr="00902ECB" w14:paraId="728960FE" w14:textId="77777777" w:rsidTr="00EA30FC">
        <w:tc>
          <w:tcPr>
            <w:tcW w:w="4320" w:type="dxa"/>
            <w:shd w:val="clear" w:color="auto" w:fill="auto"/>
          </w:tcPr>
          <w:p w14:paraId="728960FC" w14:textId="77777777" w:rsidR="00E7566E" w:rsidRPr="000C0FBE" w:rsidRDefault="00E7566E" w:rsidP="00EA30FC">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728960FD" w14:textId="77777777" w:rsidR="00E7566E" w:rsidRPr="000C0FBE" w:rsidRDefault="00E7566E" w:rsidP="00EA30FC">
            <w:pPr>
              <w:rPr>
                <w:rFonts w:eastAsia="Calibri" w:cs="Tahoma"/>
                <w:color w:val="000000"/>
                <w:szCs w:val="18"/>
              </w:rPr>
            </w:pPr>
            <w:r w:rsidRPr="000C0FBE">
              <w:rPr>
                <w:rFonts w:eastAsia="Calibri" w:cs="Tahoma"/>
                <w:color w:val="000000"/>
                <w:szCs w:val="18"/>
              </w:rPr>
              <w:t>Office 365 Plan A3 Add-on USL for Core CAL or ECAL + Office Pro Plus</w:t>
            </w:r>
          </w:p>
        </w:tc>
      </w:tr>
      <w:tr w:rsidR="00E7566E" w:rsidRPr="00902ECB" w14:paraId="72896101" w14:textId="77777777" w:rsidTr="00EA30FC">
        <w:tc>
          <w:tcPr>
            <w:tcW w:w="4320" w:type="dxa"/>
            <w:shd w:val="clear" w:color="auto" w:fill="auto"/>
          </w:tcPr>
          <w:p w14:paraId="728960FF" w14:textId="77777777" w:rsidR="00E7566E" w:rsidRPr="000C0FBE" w:rsidRDefault="00E7566E" w:rsidP="00EA30FC">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p>
        </w:tc>
        <w:tc>
          <w:tcPr>
            <w:tcW w:w="4320" w:type="dxa"/>
            <w:shd w:val="clear" w:color="auto" w:fill="auto"/>
          </w:tcPr>
          <w:p w14:paraId="72896100" w14:textId="77777777" w:rsidR="00E7566E" w:rsidRPr="000C0FBE" w:rsidRDefault="00E7566E" w:rsidP="00EA30FC">
            <w:pPr>
              <w:rPr>
                <w:rFonts w:eastAsia="Calibri" w:cs="Tahoma"/>
                <w:color w:val="000000"/>
                <w:szCs w:val="18"/>
              </w:rPr>
            </w:pPr>
            <w:r w:rsidRPr="000C0FBE">
              <w:rPr>
                <w:rFonts w:eastAsia="Calibri" w:cs="Tahoma"/>
                <w:color w:val="000000"/>
                <w:szCs w:val="18"/>
              </w:rPr>
              <w:t>Office 365 Plan A4 Add-on USL for Core CAL or ECAL</w:t>
            </w:r>
          </w:p>
        </w:tc>
      </w:tr>
      <w:tr w:rsidR="00E7566E" w:rsidRPr="00902ECB" w14:paraId="72896104" w14:textId="77777777" w:rsidTr="00EA30FC">
        <w:tc>
          <w:tcPr>
            <w:tcW w:w="4320" w:type="dxa"/>
            <w:shd w:val="clear" w:color="auto" w:fill="auto"/>
          </w:tcPr>
          <w:p w14:paraId="72896102" w14:textId="77777777" w:rsidR="00E7566E" w:rsidRPr="000C0FBE" w:rsidRDefault="00E7566E" w:rsidP="00EA30FC">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72896103" w14:textId="77777777" w:rsidR="00E7566E" w:rsidRPr="000C0FBE" w:rsidRDefault="00E7566E" w:rsidP="00EA30FC">
            <w:pPr>
              <w:rPr>
                <w:rFonts w:eastAsia="Calibri" w:cs="Tahoma"/>
                <w:color w:val="000000"/>
                <w:szCs w:val="18"/>
              </w:rPr>
            </w:pPr>
            <w:r w:rsidRPr="000C0FBE">
              <w:rPr>
                <w:rFonts w:eastAsia="Calibri" w:cs="Tahoma"/>
                <w:color w:val="000000"/>
                <w:szCs w:val="18"/>
              </w:rPr>
              <w:t>Office 365 Plan A4 Add-on USL for Office Pro Plus</w:t>
            </w:r>
          </w:p>
        </w:tc>
      </w:tr>
      <w:tr w:rsidR="00E7566E" w:rsidRPr="00902ECB" w14:paraId="72896107" w14:textId="77777777" w:rsidTr="00EA30FC">
        <w:tc>
          <w:tcPr>
            <w:tcW w:w="4320" w:type="dxa"/>
            <w:shd w:val="clear" w:color="auto" w:fill="auto"/>
          </w:tcPr>
          <w:p w14:paraId="72896105" w14:textId="77777777" w:rsidR="00E7566E" w:rsidRPr="000C0FBE" w:rsidRDefault="00E7566E" w:rsidP="00EA30FC">
            <w:pPr>
              <w:rPr>
                <w:rFonts w:eastAsia="Calibri" w:cs="Tahoma"/>
                <w:color w:val="000000"/>
                <w:szCs w:val="18"/>
              </w:rPr>
            </w:pPr>
            <w:r w:rsidRPr="000C0FBE">
              <w:rPr>
                <w:rFonts w:eastAsia="Calibri" w:cs="Tahoma"/>
                <w:color w:val="000000"/>
                <w:szCs w:val="18"/>
              </w:rPr>
              <w:t>Core CAL Suite or ECAL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72896106" w14:textId="77777777" w:rsidR="00E7566E" w:rsidRPr="000C0FBE" w:rsidRDefault="00E7566E" w:rsidP="00EA30FC">
            <w:pPr>
              <w:rPr>
                <w:rFonts w:eastAsia="Calibri" w:cs="Tahoma"/>
                <w:color w:val="000000"/>
                <w:szCs w:val="18"/>
              </w:rPr>
            </w:pPr>
            <w:r w:rsidRPr="000C0FBE">
              <w:rPr>
                <w:rFonts w:eastAsia="Calibri" w:cs="Tahoma"/>
                <w:color w:val="000000"/>
                <w:szCs w:val="18"/>
              </w:rPr>
              <w:t>Office 365 Plan A4 Add-on USL for Core CAL or ECAL + Office Pro Plus</w:t>
            </w:r>
          </w:p>
        </w:tc>
      </w:tr>
    </w:tbl>
    <w:p w14:paraId="72896108" w14:textId="77777777" w:rsidR="00E7566E" w:rsidRPr="000C0FBE" w:rsidRDefault="00E7566E" w:rsidP="00E7566E">
      <w:pPr>
        <w:ind w:left="900"/>
        <w:rPr>
          <w:rFonts w:eastAsia="Calibri" w:cs="Tahoma"/>
          <w:i/>
          <w:color w:val="000000"/>
          <w:sz w:val="16"/>
          <w:szCs w:val="18"/>
        </w:rPr>
      </w:pPr>
      <w:r w:rsidRPr="000C0FBE">
        <w:rPr>
          <w:rFonts w:eastAsia="Calibri" w:cs="Tahoma"/>
          <w:i/>
          <w:color w:val="000000"/>
          <w:sz w:val="16"/>
          <w:szCs w:val="18"/>
          <w:vertAlign w:val="superscript"/>
        </w:rPr>
        <w:t>1</w:t>
      </w:r>
      <w:r w:rsidRPr="000C0FBE">
        <w:rPr>
          <w:rFonts w:eastAsia="Calibri" w:cs="Tahoma"/>
          <w:i/>
          <w:color w:val="000000"/>
          <w:sz w:val="16"/>
          <w:szCs w:val="18"/>
        </w:rPr>
        <w:t>With Active Software Assurance</w:t>
      </w:r>
    </w:p>
    <w:p w14:paraId="72896109" w14:textId="77777777" w:rsidR="00E7566E" w:rsidRPr="000C0FBE" w:rsidRDefault="00E7566E" w:rsidP="00E7566E">
      <w:pPr>
        <w:ind w:left="720"/>
        <w:rPr>
          <w:rFonts w:eastAsia="Calibri" w:cs="Tahoma"/>
          <w:color w:val="000000"/>
          <w:szCs w:val="18"/>
        </w:rPr>
      </w:pPr>
    </w:p>
    <w:p w14:paraId="7289610A" w14:textId="77777777" w:rsidR="00E7566E" w:rsidRPr="000C0FBE" w:rsidRDefault="00E7566E" w:rsidP="00E7566E">
      <w:pPr>
        <w:ind w:left="720"/>
        <w:rPr>
          <w:rFonts w:eastAsia="Calibri" w:cs="Tahoma"/>
          <w:color w:val="000000"/>
          <w:szCs w:val="18"/>
        </w:rPr>
      </w:pPr>
      <w:r w:rsidRPr="000C0FBE">
        <w:rPr>
          <w:rFonts w:eastAsia="Calibri" w:cs="Tahoma"/>
          <w:iCs/>
          <w:color w:val="000000"/>
          <w:szCs w:val="18"/>
        </w:rPr>
        <w:t xml:space="preserve">Institutions with Office 365 Plan A3 or Office 365 Plan A4 USL’s assigned to all faculty and staff may install Office Professional Plus 2010 software on any open access lab or library within the Institution’s Organization.  Use of the software is otherwise subject to the license terms for Office Pro Plus 2010.  </w:t>
      </w:r>
    </w:p>
    <w:p w14:paraId="7289610B" w14:textId="77777777" w:rsidR="00E7566E" w:rsidRPr="000C0FBE" w:rsidRDefault="00E7566E" w:rsidP="00E7566E">
      <w:pPr>
        <w:ind w:left="720"/>
        <w:rPr>
          <w:rFonts w:eastAsia="Calibri" w:cs="Tahoma"/>
          <w:color w:val="000000"/>
          <w:szCs w:val="18"/>
        </w:rPr>
      </w:pPr>
    </w:p>
    <w:p w14:paraId="7289610C" w14:textId="77777777" w:rsidR="00E7566E" w:rsidRPr="00D16EA8" w:rsidRDefault="00E7566E" w:rsidP="00E7566E">
      <w:pPr>
        <w:pStyle w:val="FootnoteBulletLevel2"/>
        <w:tabs>
          <w:tab w:val="clear" w:pos="1260"/>
        </w:tabs>
        <w:spacing w:before="0"/>
        <w:ind w:left="720" w:firstLine="0"/>
        <w:rPr>
          <w:rFonts w:ascii="Tahoma" w:eastAsia="Calibri" w:hAnsi="Tahoma" w:cs="Tahoma"/>
          <w:color w:val="000000"/>
          <w:sz w:val="18"/>
          <w:szCs w:val="18"/>
        </w:rPr>
      </w:pPr>
      <w:r w:rsidRPr="00D16EA8">
        <w:rPr>
          <w:rFonts w:ascii="Tahoma" w:eastAsia="Calibri" w:hAnsi="Tahoma" w:cs="Tahoma"/>
          <w:color w:val="000000"/>
          <w:sz w:val="18"/>
          <w:szCs w:val="18"/>
        </w:rPr>
        <w:t>Lync Online Plan 1A and Plan 2A require the separate purchase and installation of Microsoft Lync 2010 (or Lync for Mac 2011). As a limited time offer, customers licensed for Lync Online receive one licensed copy of Lync 2010 (or Lync for Mac 2011) at no cost with each subscription license to Lync Online. The software may only be used with Lync Online, and all rights to use the software will terminate upon expiration of the underlying subscription license or migration to the next major new version of Lync Online, whichever comes first.  Customers who have not yet migrated from Office Communications Online may use Office Communicator 2007 R2 under this license grant in place of Lync 2010 (or Lync for Mac 2011).</w:t>
      </w:r>
    </w:p>
    <w:p w14:paraId="7289610D" w14:textId="77777777" w:rsidR="00E7566E" w:rsidRDefault="00E7566E" w:rsidP="00E7566E">
      <w:pPr>
        <w:pStyle w:val="FootnoteBulletLevel2"/>
        <w:tabs>
          <w:tab w:val="clear" w:pos="1260"/>
        </w:tabs>
        <w:spacing w:before="0"/>
        <w:ind w:left="0" w:firstLine="0"/>
        <w:rPr>
          <w:rFonts w:eastAsia="Calibri" w:cs="Tahoma"/>
          <w:color w:val="000000"/>
          <w:szCs w:val="18"/>
        </w:rPr>
      </w:pPr>
    </w:p>
    <w:p w14:paraId="7289610E" w14:textId="77777777" w:rsidR="00E7566E" w:rsidRPr="002333B5" w:rsidRDefault="00E7566E" w:rsidP="00E7566E">
      <w:pPr>
        <w:pStyle w:val="FootnoteBulletLevel2"/>
        <w:tabs>
          <w:tab w:val="clear" w:pos="1260"/>
        </w:tabs>
        <w:spacing w:before="0"/>
        <w:ind w:left="0" w:firstLine="0"/>
        <w:rPr>
          <w:rFonts w:ascii="Tahoma" w:hAnsi="Tahoma" w:cs="Tahoma"/>
          <w:sz w:val="18"/>
        </w:rPr>
      </w:pPr>
    </w:p>
    <w:p w14:paraId="7289610F" w14:textId="77777777" w:rsidR="00E7566E" w:rsidRPr="002A3022" w:rsidRDefault="00E7566E" w:rsidP="00E7566E">
      <w:pPr>
        <w:pStyle w:val="Heading2"/>
        <w:ind w:left="0"/>
        <w:rPr>
          <w:rFonts w:ascii="Tahoma" w:hAnsi="Tahoma" w:cs="Tahoma"/>
          <w:color w:val="FF6600"/>
          <w:sz w:val="22"/>
          <w:szCs w:val="22"/>
        </w:rPr>
      </w:pPr>
      <w:bookmarkStart w:id="1082" w:name="_7_Office_365"/>
      <w:bookmarkStart w:id="1083" w:name="_Toc338847207"/>
      <w:bookmarkStart w:id="1084" w:name="_Toc336338263"/>
      <w:bookmarkEnd w:id="1082"/>
      <w:r>
        <w:rPr>
          <w:rFonts w:ascii="Tahoma" w:hAnsi="Tahoma" w:cs="Tahoma"/>
          <w:caps/>
          <w:color w:val="FF6600"/>
          <w:sz w:val="22"/>
          <w:szCs w:val="22"/>
          <w:vertAlign w:val="superscript"/>
          <w:lang w:val="en-US"/>
        </w:rPr>
        <w:t>6</w:t>
      </w:r>
      <w:r>
        <w:rPr>
          <w:rFonts w:ascii="Tahoma" w:hAnsi="Tahoma" w:cs="Tahoma"/>
          <w:color w:val="FF6600"/>
        </w:rPr>
        <w:t xml:space="preserve"> </w:t>
      </w:r>
      <w:r>
        <w:rPr>
          <w:rFonts w:ascii="Tahoma" w:hAnsi="Tahoma" w:cs="Tahoma"/>
          <w:color w:val="FF6600"/>
          <w:sz w:val="22"/>
          <w:szCs w:val="22"/>
          <w:lang w:val="en-US"/>
        </w:rPr>
        <w:t>Office 365 Plan E2-E4</w:t>
      </w:r>
      <w:bookmarkEnd w:id="1083"/>
      <w:bookmarkEnd w:id="1084"/>
    </w:p>
    <w:p w14:paraId="72896110" w14:textId="77777777" w:rsidR="00E7566E" w:rsidRPr="004226E4" w:rsidRDefault="00E7566E" w:rsidP="00E7566E">
      <w:pPr>
        <w:rPr>
          <w:rFonts w:cs="Tahoma"/>
          <w:color w:val="000000"/>
          <w:szCs w:val="18"/>
        </w:rPr>
      </w:pPr>
    </w:p>
    <w:p w14:paraId="72896111" w14:textId="77777777" w:rsidR="00E7566E" w:rsidRPr="00194DAF" w:rsidRDefault="00E7566E" w:rsidP="00E7566E">
      <w:pPr>
        <w:ind w:left="720"/>
        <w:rPr>
          <w:color w:val="000000"/>
        </w:rPr>
      </w:pPr>
      <w:r w:rsidRPr="00194DAF">
        <w:rPr>
          <w:color w:val="000000"/>
        </w:rPr>
        <w:t>Office 365 Plans E2-E4 permits access to the following Online Services:</w:t>
      </w:r>
    </w:p>
    <w:p w14:paraId="72896112" w14:textId="77777777" w:rsidR="00E7566E" w:rsidRPr="00194DAF" w:rsidRDefault="00E7566E" w:rsidP="00E7566E">
      <w:pPr>
        <w:rPr>
          <w:color w:val="00000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880"/>
        <w:gridCol w:w="2898"/>
      </w:tblGrid>
      <w:tr w:rsidR="00E7566E" w:rsidRPr="00723859" w14:paraId="72896116" w14:textId="77777777" w:rsidTr="00EA30FC">
        <w:tc>
          <w:tcPr>
            <w:tcW w:w="2790" w:type="dxa"/>
            <w:shd w:val="clear" w:color="auto" w:fill="FABF8F"/>
          </w:tcPr>
          <w:p w14:paraId="72896113" w14:textId="77777777" w:rsidR="00E7566E" w:rsidRPr="00723859" w:rsidRDefault="00E7566E" w:rsidP="00EA30FC">
            <w:pPr>
              <w:jc w:val="center"/>
              <w:rPr>
                <w:rFonts w:eastAsia="Calibri"/>
                <w:b/>
                <w:color w:val="000000"/>
                <w:sz w:val="20"/>
              </w:rPr>
            </w:pPr>
            <w:r w:rsidRPr="00723859">
              <w:rPr>
                <w:rFonts w:eastAsia="Calibri"/>
                <w:b/>
                <w:color w:val="000000"/>
                <w:sz w:val="20"/>
              </w:rPr>
              <w:t>Office 365 Plan E2</w:t>
            </w:r>
          </w:p>
        </w:tc>
        <w:tc>
          <w:tcPr>
            <w:tcW w:w="2880" w:type="dxa"/>
            <w:shd w:val="clear" w:color="auto" w:fill="FABF8F"/>
          </w:tcPr>
          <w:p w14:paraId="72896114" w14:textId="77777777" w:rsidR="00E7566E" w:rsidRPr="00723859" w:rsidRDefault="00E7566E" w:rsidP="00EA30FC">
            <w:pPr>
              <w:jc w:val="center"/>
              <w:rPr>
                <w:rFonts w:eastAsia="Calibri"/>
                <w:b/>
                <w:color w:val="000000"/>
                <w:sz w:val="20"/>
              </w:rPr>
            </w:pPr>
            <w:r w:rsidRPr="00723859">
              <w:rPr>
                <w:rFonts w:eastAsia="Calibri"/>
                <w:b/>
                <w:color w:val="000000"/>
                <w:sz w:val="20"/>
              </w:rPr>
              <w:t>Office 365 Plan E3</w:t>
            </w:r>
          </w:p>
        </w:tc>
        <w:tc>
          <w:tcPr>
            <w:tcW w:w="2898" w:type="dxa"/>
            <w:shd w:val="clear" w:color="auto" w:fill="FABF8F"/>
          </w:tcPr>
          <w:p w14:paraId="72896115" w14:textId="77777777" w:rsidR="00E7566E" w:rsidRPr="00723859" w:rsidRDefault="00E7566E" w:rsidP="00EA30FC">
            <w:pPr>
              <w:jc w:val="center"/>
              <w:rPr>
                <w:rFonts w:eastAsia="Calibri"/>
                <w:b/>
                <w:color w:val="000000"/>
                <w:sz w:val="20"/>
              </w:rPr>
            </w:pPr>
            <w:r w:rsidRPr="00723859">
              <w:rPr>
                <w:rFonts w:eastAsia="Calibri"/>
                <w:b/>
                <w:color w:val="000000"/>
                <w:sz w:val="20"/>
              </w:rPr>
              <w:t>Office 365 Plan E4</w:t>
            </w:r>
          </w:p>
        </w:tc>
      </w:tr>
      <w:tr w:rsidR="00E7566E" w:rsidRPr="00723859" w14:paraId="7289611A" w14:textId="77777777" w:rsidTr="00EA30FC">
        <w:tc>
          <w:tcPr>
            <w:tcW w:w="2790" w:type="dxa"/>
            <w:shd w:val="clear" w:color="auto" w:fill="auto"/>
          </w:tcPr>
          <w:p w14:paraId="72896117" w14:textId="77777777" w:rsidR="00E7566E" w:rsidRPr="00723859" w:rsidRDefault="00E7566E" w:rsidP="00EA30FC">
            <w:pPr>
              <w:ind w:left="180" w:right="186"/>
              <w:rPr>
                <w:rFonts w:eastAsia="Calibri"/>
                <w:color w:val="000000"/>
              </w:rPr>
            </w:pPr>
            <w:r w:rsidRPr="00723859">
              <w:rPr>
                <w:rFonts w:eastAsia="Calibri"/>
                <w:color w:val="000000"/>
              </w:rPr>
              <w:t>Exchange Online Plan 1</w:t>
            </w:r>
          </w:p>
        </w:tc>
        <w:tc>
          <w:tcPr>
            <w:tcW w:w="2880" w:type="dxa"/>
            <w:shd w:val="clear" w:color="auto" w:fill="auto"/>
          </w:tcPr>
          <w:p w14:paraId="72896118" w14:textId="77777777" w:rsidR="00E7566E" w:rsidRPr="00723859" w:rsidRDefault="00E7566E" w:rsidP="00EA30FC">
            <w:pPr>
              <w:ind w:left="138" w:right="138"/>
              <w:rPr>
                <w:rFonts w:eastAsia="Calibri"/>
                <w:color w:val="000000"/>
              </w:rPr>
            </w:pPr>
            <w:r w:rsidRPr="00723859">
              <w:rPr>
                <w:rFonts w:eastAsia="Calibri"/>
                <w:color w:val="000000"/>
              </w:rPr>
              <w:t>Exchange Online Plan 2</w:t>
            </w:r>
          </w:p>
        </w:tc>
        <w:tc>
          <w:tcPr>
            <w:tcW w:w="2898" w:type="dxa"/>
            <w:shd w:val="clear" w:color="auto" w:fill="auto"/>
          </w:tcPr>
          <w:p w14:paraId="72896119" w14:textId="77777777" w:rsidR="00E7566E" w:rsidRPr="00723859" w:rsidRDefault="00E7566E" w:rsidP="00EA30FC">
            <w:pPr>
              <w:ind w:left="186" w:right="180"/>
              <w:rPr>
                <w:rFonts w:eastAsia="Calibri"/>
                <w:color w:val="000000"/>
              </w:rPr>
            </w:pPr>
            <w:r w:rsidRPr="00723859">
              <w:rPr>
                <w:rFonts w:eastAsia="Calibri"/>
                <w:color w:val="000000"/>
              </w:rPr>
              <w:t>Exchange Online Plan 2</w:t>
            </w:r>
          </w:p>
        </w:tc>
      </w:tr>
      <w:tr w:rsidR="00E7566E" w:rsidRPr="00723859" w14:paraId="7289611E" w14:textId="77777777" w:rsidTr="00EA30FC">
        <w:tc>
          <w:tcPr>
            <w:tcW w:w="2790" w:type="dxa"/>
            <w:shd w:val="clear" w:color="auto" w:fill="auto"/>
          </w:tcPr>
          <w:p w14:paraId="7289611B" w14:textId="77777777" w:rsidR="00E7566E" w:rsidRPr="00723859" w:rsidRDefault="00E7566E" w:rsidP="00EA30FC">
            <w:pPr>
              <w:ind w:left="180" w:right="186"/>
              <w:rPr>
                <w:rFonts w:eastAsia="Calibri"/>
                <w:color w:val="000000"/>
              </w:rPr>
            </w:pPr>
            <w:r w:rsidRPr="00723859">
              <w:rPr>
                <w:rFonts w:eastAsia="Calibri"/>
                <w:color w:val="000000"/>
              </w:rPr>
              <w:t>SharePoint Online Plan 1</w:t>
            </w:r>
          </w:p>
        </w:tc>
        <w:tc>
          <w:tcPr>
            <w:tcW w:w="2880" w:type="dxa"/>
            <w:shd w:val="clear" w:color="auto" w:fill="auto"/>
          </w:tcPr>
          <w:p w14:paraId="7289611C" w14:textId="77777777" w:rsidR="00E7566E" w:rsidRPr="00723859" w:rsidRDefault="00E7566E" w:rsidP="00EA30FC">
            <w:pPr>
              <w:ind w:left="138" w:right="138"/>
              <w:rPr>
                <w:rFonts w:eastAsia="Calibri"/>
                <w:color w:val="000000"/>
              </w:rPr>
            </w:pPr>
            <w:r w:rsidRPr="00723859">
              <w:rPr>
                <w:rFonts w:eastAsia="Calibri"/>
                <w:color w:val="000000"/>
              </w:rPr>
              <w:t>SharePoint Online Plan 2</w:t>
            </w:r>
          </w:p>
        </w:tc>
        <w:tc>
          <w:tcPr>
            <w:tcW w:w="2898" w:type="dxa"/>
            <w:shd w:val="clear" w:color="auto" w:fill="auto"/>
          </w:tcPr>
          <w:p w14:paraId="7289611D" w14:textId="77777777" w:rsidR="00E7566E" w:rsidRPr="00723859" w:rsidRDefault="00E7566E" w:rsidP="00EA30FC">
            <w:pPr>
              <w:ind w:left="186" w:right="180"/>
              <w:rPr>
                <w:rFonts w:eastAsia="Calibri"/>
                <w:color w:val="000000"/>
              </w:rPr>
            </w:pPr>
            <w:r w:rsidRPr="00723859">
              <w:rPr>
                <w:rFonts w:eastAsia="Calibri"/>
                <w:color w:val="000000"/>
              </w:rPr>
              <w:t>SharePoint Online Plan 2</w:t>
            </w:r>
          </w:p>
        </w:tc>
      </w:tr>
      <w:tr w:rsidR="00E7566E" w:rsidRPr="00723859" w14:paraId="72896122" w14:textId="77777777" w:rsidTr="00EA30FC">
        <w:tc>
          <w:tcPr>
            <w:tcW w:w="2790" w:type="dxa"/>
            <w:shd w:val="clear" w:color="auto" w:fill="auto"/>
          </w:tcPr>
          <w:p w14:paraId="7289611F" w14:textId="77777777" w:rsidR="00E7566E" w:rsidRPr="00723859" w:rsidRDefault="00E7566E" w:rsidP="00EA30FC">
            <w:pPr>
              <w:ind w:left="180" w:right="186"/>
              <w:rPr>
                <w:rFonts w:eastAsia="Calibri"/>
                <w:color w:val="000000"/>
              </w:rPr>
            </w:pPr>
            <w:r w:rsidRPr="00723859">
              <w:rPr>
                <w:rFonts w:eastAsia="Calibri"/>
                <w:color w:val="000000"/>
              </w:rPr>
              <w:t>Lync Online Plan 2</w:t>
            </w:r>
          </w:p>
        </w:tc>
        <w:tc>
          <w:tcPr>
            <w:tcW w:w="2880" w:type="dxa"/>
            <w:shd w:val="clear" w:color="auto" w:fill="auto"/>
          </w:tcPr>
          <w:p w14:paraId="72896120" w14:textId="77777777" w:rsidR="00E7566E" w:rsidRPr="00723859" w:rsidRDefault="00E7566E" w:rsidP="00EA30FC">
            <w:pPr>
              <w:ind w:left="138" w:right="138"/>
              <w:rPr>
                <w:rFonts w:eastAsia="Calibri"/>
                <w:color w:val="000000"/>
              </w:rPr>
            </w:pPr>
            <w:r w:rsidRPr="00723859">
              <w:rPr>
                <w:rFonts w:eastAsia="Calibri"/>
                <w:color w:val="000000"/>
              </w:rPr>
              <w:t>Lync Online Plan 2</w:t>
            </w:r>
          </w:p>
        </w:tc>
        <w:tc>
          <w:tcPr>
            <w:tcW w:w="2898" w:type="dxa"/>
            <w:shd w:val="clear" w:color="auto" w:fill="auto"/>
          </w:tcPr>
          <w:p w14:paraId="72896121" w14:textId="77777777" w:rsidR="00E7566E" w:rsidRPr="00723859" w:rsidRDefault="00E7566E" w:rsidP="00EA30FC">
            <w:pPr>
              <w:ind w:left="186" w:right="180"/>
              <w:rPr>
                <w:rFonts w:eastAsia="Calibri"/>
                <w:color w:val="000000"/>
              </w:rPr>
            </w:pPr>
            <w:r w:rsidRPr="00723859">
              <w:rPr>
                <w:rFonts w:eastAsia="Calibri"/>
                <w:color w:val="000000"/>
              </w:rPr>
              <w:t>Lync Online Plan 2</w:t>
            </w:r>
          </w:p>
        </w:tc>
      </w:tr>
      <w:tr w:rsidR="00E7566E" w:rsidRPr="00723859" w14:paraId="72896126" w14:textId="77777777" w:rsidTr="00EA30FC">
        <w:tc>
          <w:tcPr>
            <w:tcW w:w="2790" w:type="dxa"/>
            <w:shd w:val="clear" w:color="auto" w:fill="auto"/>
          </w:tcPr>
          <w:p w14:paraId="72896123" w14:textId="77777777" w:rsidR="00E7566E" w:rsidRPr="00723859" w:rsidRDefault="00E7566E" w:rsidP="00EA30FC">
            <w:pPr>
              <w:ind w:left="180" w:right="186"/>
              <w:rPr>
                <w:rFonts w:eastAsia="Calibri"/>
                <w:color w:val="000000"/>
              </w:rPr>
            </w:pPr>
            <w:r w:rsidRPr="00723859">
              <w:rPr>
                <w:rFonts w:eastAsia="Calibri"/>
                <w:color w:val="000000"/>
              </w:rPr>
              <w:t>Office Web Applications (Microsoft Hosted)</w:t>
            </w:r>
          </w:p>
        </w:tc>
        <w:tc>
          <w:tcPr>
            <w:tcW w:w="2880" w:type="dxa"/>
            <w:shd w:val="clear" w:color="auto" w:fill="auto"/>
          </w:tcPr>
          <w:p w14:paraId="72896124" w14:textId="77777777" w:rsidR="00E7566E" w:rsidRPr="00723859" w:rsidRDefault="00E7566E" w:rsidP="00EA30FC">
            <w:pPr>
              <w:ind w:left="138" w:right="138"/>
              <w:rPr>
                <w:rFonts w:eastAsia="Calibri"/>
                <w:color w:val="000000"/>
              </w:rPr>
            </w:pPr>
            <w:r w:rsidRPr="00723859">
              <w:rPr>
                <w:rFonts w:eastAsia="Calibri"/>
                <w:color w:val="000000"/>
              </w:rPr>
              <w:t>Office Web Applications (Microsoft Hosted)</w:t>
            </w:r>
          </w:p>
        </w:tc>
        <w:tc>
          <w:tcPr>
            <w:tcW w:w="2898" w:type="dxa"/>
            <w:shd w:val="clear" w:color="auto" w:fill="auto"/>
          </w:tcPr>
          <w:p w14:paraId="72896125" w14:textId="77777777" w:rsidR="00E7566E" w:rsidRPr="00723859" w:rsidRDefault="00E7566E" w:rsidP="00EA30FC">
            <w:pPr>
              <w:ind w:left="186" w:right="180"/>
              <w:rPr>
                <w:rFonts w:eastAsia="Calibri"/>
                <w:color w:val="000000"/>
              </w:rPr>
            </w:pPr>
            <w:r w:rsidRPr="00723859">
              <w:rPr>
                <w:rFonts w:eastAsia="Calibri"/>
                <w:color w:val="000000"/>
              </w:rPr>
              <w:t>Office Web Applications (Microsoft Hosted)</w:t>
            </w:r>
          </w:p>
        </w:tc>
      </w:tr>
      <w:tr w:rsidR="00E7566E" w:rsidRPr="00723859" w14:paraId="7289612A" w14:textId="77777777" w:rsidTr="00EA30FC">
        <w:tc>
          <w:tcPr>
            <w:tcW w:w="2790" w:type="dxa"/>
            <w:shd w:val="clear" w:color="auto" w:fill="auto"/>
          </w:tcPr>
          <w:p w14:paraId="72896127" w14:textId="77777777" w:rsidR="00E7566E" w:rsidRPr="00723859" w:rsidRDefault="00E7566E" w:rsidP="00EA30FC">
            <w:pPr>
              <w:ind w:left="180" w:right="186"/>
              <w:rPr>
                <w:rFonts w:eastAsia="Calibri"/>
                <w:color w:val="000000"/>
              </w:rPr>
            </w:pPr>
          </w:p>
        </w:tc>
        <w:tc>
          <w:tcPr>
            <w:tcW w:w="2880" w:type="dxa"/>
            <w:shd w:val="clear" w:color="auto" w:fill="auto"/>
          </w:tcPr>
          <w:p w14:paraId="72896128" w14:textId="77777777" w:rsidR="00E7566E" w:rsidRPr="00723859" w:rsidRDefault="00E7566E" w:rsidP="00EA30FC">
            <w:pPr>
              <w:ind w:left="138" w:right="138"/>
              <w:rPr>
                <w:rFonts w:eastAsia="Calibri"/>
                <w:color w:val="000000"/>
              </w:rPr>
            </w:pPr>
            <w:r w:rsidRPr="00723859">
              <w:rPr>
                <w:rFonts w:eastAsia="Calibri"/>
                <w:color w:val="000000"/>
              </w:rPr>
              <w:t>Office Professional Plus Subscription</w:t>
            </w:r>
          </w:p>
        </w:tc>
        <w:tc>
          <w:tcPr>
            <w:tcW w:w="2898" w:type="dxa"/>
            <w:shd w:val="clear" w:color="auto" w:fill="auto"/>
          </w:tcPr>
          <w:p w14:paraId="72896129" w14:textId="77777777" w:rsidR="00E7566E" w:rsidRPr="00723859" w:rsidRDefault="00E7566E" w:rsidP="00EA30FC">
            <w:pPr>
              <w:ind w:left="186" w:right="180"/>
              <w:rPr>
                <w:rFonts w:eastAsia="Calibri"/>
                <w:color w:val="000000"/>
              </w:rPr>
            </w:pPr>
            <w:r w:rsidRPr="00723859">
              <w:rPr>
                <w:rFonts w:eastAsia="Calibri"/>
                <w:color w:val="000000"/>
              </w:rPr>
              <w:t>Office Professional Plus Subscription</w:t>
            </w:r>
          </w:p>
        </w:tc>
      </w:tr>
    </w:tbl>
    <w:p w14:paraId="7289612B" w14:textId="77777777" w:rsidR="00E7566E" w:rsidRPr="00D16EA8" w:rsidRDefault="00E7566E" w:rsidP="00E7566E">
      <w:pPr>
        <w:ind w:left="720"/>
        <w:rPr>
          <w:rFonts w:cs="Tahoma"/>
          <w:color w:val="000000"/>
          <w:szCs w:val="18"/>
        </w:rPr>
      </w:pPr>
      <w:r w:rsidRPr="00194DAF">
        <w:rPr>
          <w:color w:val="000000"/>
        </w:rPr>
        <w:br/>
      </w:r>
      <w:r w:rsidRPr="00D16EA8">
        <w:rPr>
          <w:rFonts w:cs="Tahoma"/>
          <w:color w:val="000000"/>
          <w:szCs w:val="18"/>
        </w:rPr>
        <w:t xml:space="preserve">This list is subject to change.  The current Product Use Rights govern in the event of any conflict between the license terms for Office 365 Plans E2 - E4 and this note.  Additional access rights, if any, to separately licensed on-premise software are specified in the Product Use Rights.  </w:t>
      </w:r>
    </w:p>
    <w:p w14:paraId="7289612C" w14:textId="77777777" w:rsidR="00E7566E" w:rsidRPr="00D16EA8" w:rsidRDefault="00E7566E" w:rsidP="00E7566E">
      <w:pPr>
        <w:ind w:left="720"/>
        <w:rPr>
          <w:rFonts w:cs="Tahoma"/>
          <w:color w:val="000000"/>
          <w:szCs w:val="18"/>
        </w:rPr>
      </w:pPr>
    </w:p>
    <w:p w14:paraId="7289612D" w14:textId="77777777" w:rsidR="00E7566E" w:rsidRPr="00D16EA8" w:rsidRDefault="00E7566E" w:rsidP="00E7566E">
      <w:pPr>
        <w:pStyle w:val="FootnoteBulletLevel1"/>
        <w:tabs>
          <w:tab w:val="clear" w:pos="900"/>
        </w:tabs>
        <w:spacing w:before="0" w:after="0"/>
        <w:ind w:left="720" w:firstLine="0"/>
        <w:rPr>
          <w:rFonts w:ascii="Tahoma" w:hAnsi="Tahoma" w:cs="Tahoma"/>
          <w:color w:val="000000"/>
          <w:sz w:val="18"/>
          <w:szCs w:val="18"/>
        </w:rPr>
      </w:pPr>
      <w:r w:rsidRPr="00D16EA8">
        <w:rPr>
          <w:rFonts w:ascii="Tahoma" w:hAnsi="Tahoma" w:cs="Tahoma"/>
          <w:color w:val="000000"/>
          <w:sz w:val="18"/>
          <w:szCs w:val="18"/>
        </w:rPr>
        <w:t>Lync Online Plan 1 and Plan 2 require the separate purchase and installation of Microsoft Lync 2010 (or Lync for Mac 2011).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who have not yet migrated from Office Communications Online may use Office Communicator 2007 R2 under this license grant in place of Lync 2010 (or Lync for Mac 2011). </w:t>
      </w:r>
    </w:p>
    <w:p w14:paraId="7289612E" w14:textId="77777777" w:rsidR="00E7566E" w:rsidRDefault="00E7566E" w:rsidP="00E7566E">
      <w:pPr>
        <w:pStyle w:val="FootnoteBulletLevel1"/>
        <w:tabs>
          <w:tab w:val="clear" w:pos="900"/>
          <w:tab w:val="num" w:pos="1080"/>
        </w:tabs>
        <w:spacing w:before="0" w:after="0"/>
        <w:ind w:left="0" w:firstLine="0"/>
        <w:rPr>
          <w:rFonts w:ascii="Tahoma" w:hAnsi="Tahoma" w:cs="Tahoma"/>
          <w:sz w:val="18"/>
          <w:u w:val="single"/>
        </w:rPr>
      </w:pPr>
    </w:p>
    <w:p w14:paraId="7289612F" w14:textId="77777777" w:rsidR="00E7566E" w:rsidRDefault="00E7566E" w:rsidP="00E7566E">
      <w:pPr>
        <w:pStyle w:val="FootnoteBulletLevel1"/>
        <w:tabs>
          <w:tab w:val="clear" w:pos="900"/>
          <w:tab w:val="num" w:pos="1080"/>
        </w:tabs>
        <w:spacing w:before="0" w:after="0"/>
        <w:ind w:left="0" w:firstLine="0"/>
        <w:rPr>
          <w:rFonts w:ascii="Tahoma" w:hAnsi="Tahoma" w:cs="Tahoma"/>
          <w:sz w:val="18"/>
          <w:u w:val="single"/>
        </w:rPr>
      </w:pPr>
    </w:p>
    <w:p w14:paraId="72896130" w14:textId="77777777" w:rsidR="00E7566E" w:rsidRDefault="00E7566E" w:rsidP="00E7566E">
      <w:pPr>
        <w:pStyle w:val="Heading3"/>
        <w:rPr>
          <w:rFonts w:ascii="Tahoma" w:hAnsi="Tahoma"/>
          <w:color w:val="F66400"/>
          <w:sz w:val="22"/>
          <w:lang w:val="en-US"/>
        </w:rPr>
      </w:pPr>
      <w:bookmarkStart w:id="1085" w:name="_Toc338847208"/>
      <w:bookmarkStart w:id="1086" w:name="_Toc336338264"/>
      <w:bookmarkStart w:id="1087" w:name="Srv_4OfficeMacStandard2011"/>
      <w:bookmarkEnd w:id="1072"/>
      <w:r>
        <w:rPr>
          <w:rFonts w:ascii="Tahoma" w:hAnsi="Tahoma"/>
          <w:caps/>
          <w:color w:val="F66400"/>
          <w:sz w:val="22"/>
          <w:vertAlign w:val="superscript"/>
          <w:lang w:val="en-US"/>
        </w:rPr>
        <w:t xml:space="preserve">7 </w:t>
      </w:r>
      <w:r>
        <w:rPr>
          <w:rFonts w:ascii="Tahoma" w:hAnsi="Tahoma"/>
          <w:color w:val="F66400"/>
          <w:sz w:val="22"/>
        </w:rPr>
        <w:t xml:space="preserve">Office </w:t>
      </w:r>
      <w:r>
        <w:rPr>
          <w:rFonts w:ascii="Tahoma" w:hAnsi="Tahoma"/>
          <w:color w:val="F66400"/>
          <w:sz w:val="22"/>
          <w:lang w:val="en-US"/>
        </w:rPr>
        <w:t>for Mac Standard 2011</w:t>
      </w:r>
      <w:bookmarkEnd w:id="1085"/>
      <w:bookmarkEnd w:id="1086"/>
      <w:r>
        <w:rPr>
          <w:rFonts w:ascii="Tahoma" w:hAnsi="Tahoma"/>
          <w:color w:val="F66400"/>
          <w:sz w:val="22"/>
          <w:lang w:val="en-US"/>
        </w:rPr>
        <w:t xml:space="preserve"> </w:t>
      </w:r>
      <w:bookmarkEnd w:id="1087"/>
    </w:p>
    <w:p w14:paraId="72896131" w14:textId="77777777" w:rsidR="00E7566E" w:rsidRPr="007B1734" w:rsidRDefault="00E7566E" w:rsidP="00E7566E">
      <w:pPr>
        <w:rPr>
          <w:lang w:eastAsia="x-none"/>
        </w:rPr>
      </w:pPr>
    </w:p>
    <w:p w14:paraId="72896132" w14:textId="77777777" w:rsidR="00E7566E" w:rsidRPr="005A0A98" w:rsidRDefault="00E7566E" w:rsidP="00E7566E">
      <w:pPr>
        <w:pStyle w:val="EndnoteText"/>
        <w:numPr>
          <w:ilvl w:val="0"/>
          <w:numId w:val="118"/>
        </w:numPr>
        <w:ind w:left="99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72896133" w14:textId="77777777" w:rsidR="00E7566E" w:rsidRDefault="00E7566E" w:rsidP="00E7566E">
      <w:pPr>
        <w:adjustRightInd w:val="0"/>
        <w:ind w:left="720"/>
        <w:textAlignment w:val="baseline"/>
        <w:rPr>
          <w:rFonts w:cs="Tahoma"/>
          <w:szCs w:val="20"/>
          <w:u w:val="single"/>
        </w:rPr>
      </w:pPr>
    </w:p>
    <w:p w14:paraId="72896134" w14:textId="77777777" w:rsidR="00E7566E" w:rsidRPr="00864B8A" w:rsidRDefault="00E7566E" w:rsidP="00E7566E">
      <w:pPr>
        <w:spacing w:after="60"/>
        <w:ind w:left="720"/>
        <w:rPr>
          <w:rFonts w:cs="Tahoma"/>
          <w:b/>
          <w:szCs w:val="20"/>
        </w:rPr>
      </w:pPr>
      <w:r w:rsidRPr="00F51051">
        <w:rPr>
          <w:rFonts w:cs="Tahoma"/>
          <w:b/>
          <w:szCs w:val="20"/>
        </w:rPr>
        <w:t>Office for Mac Standard 2011</w:t>
      </w:r>
    </w:p>
    <w:p w14:paraId="72896135" w14:textId="77777777" w:rsidR="00E7566E" w:rsidRPr="00704723" w:rsidRDefault="00E7566E" w:rsidP="00E7566E">
      <w:pPr>
        <w:spacing w:after="60"/>
        <w:ind w:left="720"/>
        <w:rPr>
          <w:rFonts w:cs="Tahoma"/>
          <w:szCs w:val="20"/>
        </w:rPr>
      </w:pPr>
      <w:r w:rsidRPr="00704723">
        <w:rPr>
          <w:rFonts w:cs="Tahoma"/>
          <w:szCs w:val="20"/>
        </w:rPr>
        <w:t xml:space="preserve">License for Office for Mac </w:t>
      </w:r>
      <w:r>
        <w:rPr>
          <w:rFonts w:cs="Tahoma"/>
          <w:szCs w:val="20"/>
        </w:rPr>
        <w:t xml:space="preserve">Standard </w:t>
      </w:r>
      <w:r w:rsidRPr="00704723">
        <w:rPr>
          <w:rFonts w:cs="Tahoma"/>
          <w:szCs w:val="20"/>
        </w:rPr>
        <w:t xml:space="preserve">2011 consists of the following: </w:t>
      </w:r>
      <w:r>
        <w:rPr>
          <w:rFonts w:cs="Tahoma"/>
          <w:szCs w:val="20"/>
        </w:rPr>
        <w:t>Lync</w:t>
      </w:r>
      <w:r w:rsidRPr="00704723">
        <w:rPr>
          <w:rFonts w:cs="Tahoma"/>
          <w:szCs w:val="20"/>
        </w:rPr>
        <w:t xml:space="preserve"> f</w:t>
      </w:r>
      <w:r>
        <w:rPr>
          <w:rFonts w:cs="Tahoma"/>
          <w:szCs w:val="20"/>
        </w:rPr>
        <w:t>or Mac 2011, Excel for Mac 2011</w:t>
      </w:r>
      <w:r w:rsidRPr="00704723">
        <w:rPr>
          <w:rFonts w:cs="Tahoma"/>
          <w:szCs w:val="20"/>
        </w:rPr>
        <w:t>, Outlook for Mac 2011</w:t>
      </w:r>
      <w:r w:rsidRPr="00704723">
        <w:rPr>
          <w:rFonts w:cs="Tahoma"/>
          <w:szCs w:val="20"/>
          <w:lang w:eastAsia="ja-JP"/>
        </w:rPr>
        <w:t>,</w:t>
      </w:r>
      <w:r>
        <w:rPr>
          <w:rFonts w:cs="Tahoma"/>
          <w:szCs w:val="20"/>
          <w:lang w:eastAsia="ja-JP"/>
        </w:rPr>
        <w:t xml:space="preserve"> </w:t>
      </w:r>
      <w:r>
        <w:rPr>
          <w:rFonts w:cs="Tahoma"/>
        </w:rPr>
        <w:t>Office Home and Student RT 2013 Commercial Use,</w:t>
      </w:r>
      <w:r w:rsidRPr="00704723">
        <w:rPr>
          <w:rFonts w:cs="Tahoma"/>
          <w:szCs w:val="20"/>
          <w:lang w:eastAsia="ja-JP"/>
        </w:rPr>
        <w:t xml:space="preserve"> Office Web Apps 2010,</w:t>
      </w:r>
      <w:r>
        <w:rPr>
          <w:rFonts w:cs="Tahoma"/>
          <w:szCs w:val="20"/>
          <w:lang w:eastAsia="ja-JP"/>
        </w:rPr>
        <w:t xml:space="preserve"> </w:t>
      </w:r>
      <w:r w:rsidRPr="00704723">
        <w:rPr>
          <w:rFonts w:cs="Tahoma"/>
          <w:szCs w:val="20"/>
        </w:rPr>
        <w:t>PowerPoint for Mac 2011</w:t>
      </w:r>
      <w:r w:rsidRPr="00704723">
        <w:rPr>
          <w:rFonts w:cs="Tahoma"/>
          <w:szCs w:val="20"/>
          <w:lang w:eastAsia="ja-JP"/>
        </w:rPr>
        <w:t>, and</w:t>
      </w:r>
      <w:r w:rsidRPr="00704723">
        <w:rPr>
          <w:rFonts w:cs="Tahoma"/>
          <w:szCs w:val="20"/>
        </w:rPr>
        <w:t xml:space="preserve"> Word for Mac 2011.</w:t>
      </w:r>
    </w:p>
    <w:p w14:paraId="72896136" w14:textId="77777777" w:rsidR="00E7566E" w:rsidRDefault="00E7566E" w:rsidP="00E7566E">
      <w:pPr>
        <w:adjustRightInd w:val="0"/>
        <w:ind w:left="720"/>
        <w:textAlignment w:val="baseline"/>
        <w:rPr>
          <w:rFonts w:cs="Tahoma"/>
          <w:szCs w:val="20"/>
          <w:u w:val="single"/>
        </w:rPr>
      </w:pPr>
    </w:p>
    <w:p w14:paraId="72896137" w14:textId="77777777" w:rsidR="00E7566E" w:rsidRDefault="00E7566E" w:rsidP="00E7566E">
      <w:pPr>
        <w:spacing w:after="60"/>
        <w:ind w:left="720"/>
        <w:rPr>
          <w:rFonts w:cs="Tahoma"/>
          <w:b/>
          <w:szCs w:val="20"/>
        </w:rPr>
      </w:pPr>
      <w:r w:rsidRPr="00F51051">
        <w:rPr>
          <w:rFonts w:cs="Tahoma"/>
          <w:b/>
          <w:szCs w:val="20"/>
        </w:rPr>
        <w:t>Inability to Separate Microsoft Office for Mac Standard 2011</w:t>
      </w:r>
    </w:p>
    <w:p w14:paraId="72896138" w14:textId="77777777" w:rsidR="00E7566E" w:rsidRPr="000429EF" w:rsidRDefault="00E7566E" w:rsidP="00E7566E">
      <w:pPr>
        <w:spacing w:after="60"/>
        <w:ind w:left="720"/>
        <w:rPr>
          <w:rFonts w:cs="Tahoma"/>
          <w:szCs w:val="20"/>
          <w:u w:val="single"/>
        </w:rPr>
      </w:pPr>
      <w:r w:rsidRPr="00704723">
        <w:rPr>
          <w:rFonts w:cs="Tahoma"/>
          <w:szCs w:val="20"/>
        </w:rPr>
        <w:t xml:space="preserve">Office for Mac </w:t>
      </w:r>
      <w:r>
        <w:rPr>
          <w:rFonts w:cs="Tahoma"/>
          <w:szCs w:val="20"/>
        </w:rPr>
        <w:t xml:space="preserve">Standard </w:t>
      </w:r>
      <w:r w:rsidRPr="00704723">
        <w:rPr>
          <w:rFonts w:cs="Tahoma"/>
          <w:szCs w:val="20"/>
        </w:rPr>
        <w:t>2011</w:t>
      </w:r>
      <w:r>
        <w:rPr>
          <w:rFonts w:cs="Tahoma"/>
          <w:szCs w:val="20"/>
        </w:rPr>
        <w:t xml:space="preserve"> </w:t>
      </w:r>
      <w:r w:rsidRPr="00704723">
        <w:rPr>
          <w:rFonts w:cs="Tahoma"/>
          <w:szCs w:val="20"/>
        </w:rPr>
        <w:t>consists of more than one product offered under a single license. The software may not be separated for use on more than one computer.</w:t>
      </w:r>
    </w:p>
    <w:p w14:paraId="72896139" w14:textId="77777777" w:rsidR="00E7566E" w:rsidRDefault="00E7566E" w:rsidP="00E7566E">
      <w:pPr>
        <w:adjustRightInd w:val="0"/>
        <w:ind w:left="720"/>
        <w:textAlignment w:val="baseline"/>
        <w:rPr>
          <w:rFonts w:cs="Tahoma"/>
          <w:szCs w:val="20"/>
          <w:u w:val="single"/>
        </w:rPr>
      </w:pPr>
    </w:p>
    <w:p w14:paraId="7289613A" w14:textId="77777777" w:rsidR="00E7566E" w:rsidRPr="00770FEF" w:rsidRDefault="00E7566E" w:rsidP="00E7566E">
      <w:pPr>
        <w:spacing w:after="60"/>
        <w:ind w:left="720"/>
        <w:rPr>
          <w:rFonts w:cs="Tahoma"/>
          <w:b/>
          <w:szCs w:val="20"/>
        </w:rPr>
      </w:pPr>
      <w:r>
        <w:rPr>
          <w:rFonts w:cs="Tahoma"/>
          <w:b/>
          <w:szCs w:val="20"/>
        </w:rPr>
        <w:t>Rights to U</w:t>
      </w:r>
      <w:r w:rsidRPr="00770FEF">
        <w:rPr>
          <w:rFonts w:cs="Tahoma"/>
          <w:b/>
          <w:szCs w:val="20"/>
        </w:rPr>
        <w:t>se Lync for Mac 2011</w:t>
      </w:r>
    </w:p>
    <w:p w14:paraId="7289613B" w14:textId="77777777" w:rsidR="00E7566E" w:rsidRDefault="00E7566E" w:rsidP="00E7566E">
      <w:pPr>
        <w:adjustRightInd w:val="0"/>
        <w:ind w:left="720"/>
        <w:textAlignment w:val="baseline"/>
        <w:rPr>
          <w:bCs/>
          <w:u w:val="single"/>
        </w:rPr>
      </w:pPr>
      <w:r>
        <w:rPr>
          <w:rFonts w:cs="Tahoma"/>
          <w:szCs w:val="20"/>
        </w:rPr>
        <w:t xml:space="preserve">Customers who purchase Office for Mac Standard 2011 on or after October 1, 2011 will have an Office suite that includes Lync for 2011 instead of Communicator for Mac 2011. Customers with active Software Assurance coverage for Office for Mac Standard 2011 on or after October 1, 2011 can use either Communicator for Mac 2011 or upgrade to Lync for Mac 2011. </w:t>
      </w:r>
    </w:p>
    <w:p w14:paraId="7289613C" w14:textId="77777777" w:rsidR="00E7566E" w:rsidRDefault="00E7566E" w:rsidP="00E7566E">
      <w:pPr>
        <w:rPr>
          <w:b/>
          <w:color w:val="F66400"/>
        </w:rPr>
      </w:pPr>
    </w:p>
    <w:p w14:paraId="7289613D" w14:textId="77777777" w:rsidR="00E7566E" w:rsidRDefault="00E7566E" w:rsidP="00E7566E">
      <w:pPr>
        <w:rPr>
          <w:b/>
          <w:color w:val="F66400"/>
        </w:rPr>
      </w:pPr>
      <w:bookmarkStart w:id="1088" w:name="_Toc336338265"/>
    </w:p>
    <w:p w14:paraId="7289613E" w14:textId="77777777" w:rsidR="00E7566E" w:rsidRPr="00D44FEE" w:rsidRDefault="00E7566E" w:rsidP="00E7566E">
      <w:pPr>
        <w:pStyle w:val="Heading3"/>
        <w:rPr>
          <w:rFonts w:ascii="Tahoma" w:hAnsi="Tahoma"/>
          <w:color w:val="F66400"/>
          <w:sz w:val="22"/>
          <w:lang w:val="en-US"/>
        </w:rPr>
      </w:pPr>
      <w:bookmarkStart w:id="1089" w:name="_5_Office_Multi-Language"/>
      <w:bookmarkStart w:id="1090" w:name="_7_Office_Multi-Language"/>
      <w:bookmarkStart w:id="1091" w:name="Aps_8OffMultiLangPack07"/>
      <w:bookmarkStart w:id="1092" w:name="Aps_6OfficeMultiLangPack2010"/>
      <w:bookmarkStart w:id="1093" w:name="Aps_5OfficeMultiLangPack2010"/>
      <w:bookmarkStart w:id="1094" w:name="_Toc338847209"/>
      <w:bookmarkEnd w:id="1089"/>
      <w:bookmarkEnd w:id="1090"/>
      <w:r>
        <w:rPr>
          <w:rFonts w:ascii="Tahoma" w:hAnsi="Tahoma"/>
          <w:caps/>
          <w:color w:val="F66400"/>
          <w:sz w:val="22"/>
          <w:vertAlign w:val="superscript"/>
          <w:lang w:val="en-US"/>
        </w:rPr>
        <w:t>8</w:t>
      </w:r>
      <w:r>
        <w:rPr>
          <w:rFonts w:ascii="Tahoma" w:hAnsi="Tahoma"/>
          <w:color w:val="F66400"/>
          <w:sz w:val="22"/>
        </w:rPr>
        <w:t xml:space="preserve"> Office Multi-Language Pack </w:t>
      </w:r>
      <w:bookmarkEnd w:id="1088"/>
      <w:bookmarkEnd w:id="1091"/>
      <w:bookmarkEnd w:id="1092"/>
      <w:bookmarkEnd w:id="1093"/>
      <w:r>
        <w:rPr>
          <w:rFonts w:ascii="Tahoma" w:hAnsi="Tahoma"/>
          <w:color w:val="F66400"/>
          <w:sz w:val="22"/>
          <w:lang w:val="en-US"/>
        </w:rPr>
        <w:t>2013</w:t>
      </w:r>
      <w:bookmarkEnd w:id="1094"/>
    </w:p>
    <w:p w14:paraId="7289613F" w14:textId="77777777" w:rsidR="00E7566E" w:rsidRPr="00AE5A9F" w:rsidRDefault="00E7566E" w:rsidP="00E7566E">
      <w:pPr>
        <w:rPr>
          <w:rFonts w:cs="Tahoma"/>
        </w:rPr>
      </w:pPr>
    </w:p>
    <w:p w14:paraId="72896140" w14:textId="77777777" w:rsidR="00E7566E" w:rsidRPr="00864B8A" w:rsidRDefault="00E7566E" w:rsidP="00E7566E">
      <w:pPr>
        <w:spacing w:after="60"/>
        <w:ind w:left="720"/>
        <w:rPr>
          <w:rFonts w:cs="Tahoma"/>
          <w:b/>
          <w:szCs w:val="20"/>
        </w:rPr>
      </w:pPr>
      <w:r w:rsidRPr="00864B8A">
        <w:rPr>
          <w:rFonts w:cs="Tahoma"/>
          <w:b/>
          <w:szCs w:val="20"/>
        </w:rPr>
        <w:t>Downgrade Rights for Office Multi-Language Pack 2013</w:t>
      </w:r>
    </w:p>
    <w:p w14:paraId="72896141" w14:textId="77777777" w:rsidR="00E7566E" w:rsidRDefault="00E7566E" w:rsidP="00E7566E">
      <w:pPr>
        <w:ind w:left="720"/>
        <w:rPr>
          <w:rFonts w:cs="Tahoma"/>
          <w:szCs w:val="18"/>
        </w:rPr>
      </w:pPr>
      <w:r w:rsidRPr="005A0A98">
        <w:rPr>
          <w:rFonts w:cs="Tahoma"/>
          <w:szCs w:val="18"/>
        </w:rPr>
        <w:t xml:space="preserve">Volume license customers with a license for Office Multi-Language Pack </w:t>
      </w:r>
      <w:r>
        <w:rPr>
          <w:rFonts w:cs="Tahoma"/>
          <w:szCs w:val="18"/>
        </w:rPr>
        <w:t>2013</w:t>
      </w:r>
      <w:r w:rsidRPr="005A0A98">
        <w:rPr>
          <w:rFonts w:cs="Tahoma"/>
          <w:szCs w:val="18"/>
        </w:rPr>
        <w:t xml:space="preserve"> and a license for any of the following:</w:t>
      </w:r>
    </w:p>
    <w:p w14:paraId="72896142" w14:textId="77777777" w:rsidR="00E7566E" w:rsidRPr="005A0A98" w:rsidRDefault="00E7566E" w:rsidP="00E7566E">
      <w:pPr>
        <w:ind w:left="900"/>
        <w:rPr>
          <w:rFonts w:cs="Tahoma"/>
          <w:szCs w:val="18"/>
        </w:rPr>
      </w:pPr>
    </w:p>
    <w:p w14:paraId="72896143" w14:textId="77777777" w:rsidR="00E7566E" w:rsidRPr="005A0A98" w:rsidRDefault="00E7566E" w:rsidP="00E7566E">
      <w:pPr>
        <w:numPr>
          <w:ilvl w:val="0"/>
          <w:numId w:val="9"/>
        </w:numPr>
        <w:spacing w:after="60"/>
        <w:ind w:left="1440"/>
        <w:rPr>
          <w:rFonts w:cs="Tahoma"/>
          <w:szCs w:val="18"/>
        </w:rPr>
      </w:pPr>
      <w:r w:rsidRPr="005A0A98">
        <w:rPr>
          <w:rFonts w:cs="Tahoma"/>
          <w:szCs w:val="18"/>
        </w:rPr>
        <w:t xml:space="preserve">Office Standard </w:t>
      </w:r>
      <w:r>
        <w:rPr>
          <w:rFonts w:cs="Tahoma"/>
          <w:szCs w:val="18"/>
        </w:rPr>
        <w:t>2013</w:t>
      </w:r>
    </w:p>
    <w:p w14:paraId="72896144" w14:textId="77777777" w:rsidR="00E7566E" w:rsidRPr="005A0A98" w:rsidRDefault="00E7566E" w:rsidP="00E7566E">
      <w:pPr>
        <w:numPr>
          <w:ilvl w:val="0"/>
          <w:numId w:val="9"/>
        </w:numPr>
        <w:spacing w:after="60"/>
        <w:ind w:left="1440"/>
        <w:rPr>
          <w:rFonts w:cs="Tahoma"/>
          <w:szCs w:val="18"/>
        </w:rPr>
      </w:pPr>
      <w:r w:rsidRPr="005A0A98">
        <w:rPr>
          <w:rFonts w:cs="Tahoma"/>
          <w:szCs w:val="18"/>
        </w:rPr>
        <w:t xml:space="preserve">Office Professional Plus </w:t>
      </w:r>
      <w:r>
        <w:rPr>
          <w:rFonts w:cs="Tahoma"/>
          <w:szCs w:val="18"/>
        </w:rPr>
        <w:t>2013</w:t>
      </w:r>
    </w:p>
    <w:p w14:paraId="72896145" w14:textId="77777777" w:rsidR="00E7566E" w:rsidRPr="005A0A98" w:rsidRDefault="00E7566E" w:rsidP="00E7566E">
      <w:pPr>
        <w:numPr>
          <w:ilvl w:val="0"/>
          <w:numId w:val="9"/>
        </w:numPr>
        <w:spacing w:after="60"/>
        <w:ind w:left="1440"/>
        <w:rPr>
          <w:rFonts w:cs="Tahoma"/>
          <w:szCs w:val="18"/>
        </w:rPr>
      </w:pPr>
      <w:r w:rsidRPr="005A0A98">
        <w:rPr>
          <w:rFonts w:cs="Tahoma"/>
          <w:szCs w:val="18"/>
        </w:rPr>
        <w:t xml:space="preserve">Project Standard </w:t>
      </w:r>
      <w:r>
        <w:rPr>
          <w:rFonts w:cs="Tahoma"/>
          <w:szCs w:val="18"/>
        </w:rPr>
        <w:t>2013</w:t>
      </w:r>
    </w:p>
    <w:p w14:paraId="72896146" w14:textId="77777777" w:rsidR="00E7566E" w:rsidRPr="005A0A98" w:rsidRDefault="00E7566E" w:rsidP="00E7566E">
      <w:pPr>
        <w:numPr>
          <w:ilvl w:val="0"/>
          <w:numId w:val="9"/>
        </w:numPr>
        <w:spacing w:after="60"/>
        <w:ind w:left="1440"/>
        <w:rPr>
          <w:rFonts w:cs="Tahoma"/>
          <w:szCs w:val="18"/>
        </w:rPr>
      </w:pPr>
      <w:r w:rsidRPr="005A0A98">
        <w:rPr>
          <w:rFonts w:cs="Tahoma"/>
          <w:szCs w:val="18"/>
        </w:rPr>
        <w:t xml:space="preserve">Project Professional </w:t>
      </w:r>
      <w:r>
        <w:rPr>
          <w:rFonts w:cs="Tahoma"/>
          <w:szCs w:val="18"/>
        </w:rPr>
        <w:t>2013</w:t>
      </w:r>
    </w:p>
    <w:p w14:paraId="72896147" w14:textId="77777777" w:rsidR="00E7566E" w:rsidRPr="005A0A98" w:rsidRDefault="00E7566E" w:rsidP="00E7566E">
      <w:pPr>
        <w:numPr>
          <w:ilvl w:val="0"/>
          <w:numId w:val="9"/>
        </w:numPr>
        <w:spacing w:after="60"/>
        <w:ind w:left="1440"/>
        <w:rPr>
          <w:rFonts w:cs="Tahoma"/>
          <w:szCs w:val="18"/>
        </w:rPr>
      </w:pPr>
      <w:r w:rsidRPr="005A0A98">
        <w:rPr>
          <w:rFonts w:cs="Tahoma"/>
          <w:szCs w:val="18"/>
        </w:rPr>
        <w:t xml:space="preserve">Visio Standard </w:t>
      </w:r>
      <w:r>
        <w:rPr>
          <w:rFonts w:cs="Tahoma"/>
          <w:szCs w:val="18"/>
        </w:rPr>
        <w:t>2013</w:t>
      </w:r>
    </w:p>
    <w:p w14:paraId="72896148" w14:textId="77777777" w:rsidR="00E7566E" w:rsidRPr="005A0A98" w:rsidRDefault="00E7566E" w:rsidP="00E7566E">
      <w:pPr>
        <w:numPr>
          <w:ilvl w:val="0"/>
          <w:numId w:val="9"/>
        </w:numPr>
        <w:spacing w:after="60"/>
        <w:ind w:left="1440"/>
        <w:rPr>
          <w:rFonts w:cs="Tahoma"/>
          <w:szCs w:val="18"/>
        </w:rPr>
      </w:pPr>
      <w:r w:rsidRPr="005A0A98">
        <w:rPr>
          <w:rFonts w:cs="Tahoma"/>
          <w:szCs w:val="18"/>
        </w:rPr>
        <w:t xml:space="preserve">Visio Professional </w:t>
      </w:r>
      <w:r>
        <w:rPr>
          <w:rFonts w:cs="Tahoma"/>
          <w:szCs w:val="18"/>
        </w:rPr>
        <w:t>3013</w:t>
      </w:r>
    </w:p>
    <w:p w14:paraId="72896149" w14:textId="77777777" w:rsidR="00E7566E" w:rsidRPr="005A0A98" w:rsidRDefault="00E7566E" w:rsidP="00E7566E">
      <w:pPr>
        <w:ind w:left="1260"/>
        <w:rPr>
          <w:rFonts w:cs="Tahoma"/>
          <w:szCs w:val="18"/>
        </w:rPr>
      </w:pPr>
    </w:p>
    <w:p w14:paraId="7289614A" w14:textId="77777777" w:rsidR="00E7566E" w:rsidRPr="005A0A98" w:rsidRDefault="00E7566E" w:rsidP="00E7566E">
      <w:pPr>
        <w:ind w:left="720"/>
        <w:rPr>
          <w:rFonts w:cs="Tahoma"/>
          <w:szCs w:val="18"/>
        </w:rPr>
      </w:pPr>
      <w:r w:rsidRPr="005A0A98">
        <w:rPr>
          <w:rFonts w:cs="Tahoma"/>
          <w:szCs w:val="18"/>
        </w:rPr>
        <w:t>are eligible to use the English/Multilanguage version of a downgraded version of the product in place of the licensed version</w:t>
      </w:r>
      <w:r w:rsidRPr="005A0A98">
        <w:rPr>
          <w:rFonts w:cs="Tahoma"/>
          <w:i/>
          <w:iCs/>
          <w:szCs w:val="18"/>
        </w:rPr>
        <w:t>.</w:t>
      </w:r>
      <w:r w:rsidRPr="005A0A98">
        <w:rPr>
          <w:rFonts w:cs="Tahoma"/>
          <w:szCs w:val="18"/>
        </w:rPr>
        <w:t xml:space="preserve"> Use of the downgraded version of the product is subject to the use rights for the </w:t>
      </w:r>
      <w:r>
        <w:rPr>
          <w:rFonts w:cs="Tahoma"/>
          <w:szCs w:val="18"/>
        </w:rPr>
        <w:t xml:space="preserve">2013 </w:t>
      </w:r>
      <w:r w:rsidRPr="005A0A98">
        <w:rPr>
          <w:rFonts w:cs="Tahoma"/>
          <w:szCs w:val="18"/>
        </w:rPr>
        <w:t xml:space="preserve">version of the product. These rights expire when the customers’ rights to either the Office Multi-Language Pack </w:t>
      </w:r>
      <w:r>
        <w:rPr>
          <w:rFonts w:cs="Tahoma"/>
          <w:szCs w:val="18"/>
        </w:rPr>
        <w:t>2013</w:t>
      </w:r>
      <w:r w:rsidRPr="005A0A98">
        <w:rPr>
          <w:rFonts w:cs="Tahoma"/>
          <w:szCs w:val="18"/>
        </w:rPr>
        <w:t xml:space="preserve"> or the above listed </w:t>
      </w:r>
      <w:r>
        <w:rPr>
          <w:rFonts w:cs="Tahoma"/>
          <w:szCs w:val="18"/>
        </w:rPr>
        <w:t xml:space="preserve">2013 </w:t>
      </w:r>
      <w:r w:rsidRPr="005A0A98">
        <w:rPr>
          <w:rFonts w:cs="Tahoma"/>
          <w:szCs w:val="18"/>
        </w:rPr>
        <w:t>product expires.</w:t>
      </w:r>
    </w:p>
    <w:p w14:paraId="7289614B" w14:textId="77777777" w:rsidR="00E7566E" w:rsidRDefault="00E7566E" w:rsidP="00E7566E">
      <w:pPr>
        <w:pStyle w:val="Heading3"/>
        <w:rPr>
          <w:rFonts w:ascii="Tahoma" w:hAnsi="Tahoma" w:cs="Tahoma"/>
          <w:b w:val="0"/>
          <w:sz w:val="18"/>
          <w:szCs w:val="18"/>
          <w:lang w:val="en-US" w:eastAsia="en-US"/>
        </w:rPr>
      </w:pPr>
      <w:bookmarkStart w:id="1095" w:name="_Toc336338266"/>
      <w:bookmarkStart w:id="1096" w:name="_Toc338847210"/>
      <w:bookmarkStart w:id="1097" w:name="Aps_9OffProPlus07forWin"/>
      <w:bookmarkStart w:id="1098" w:name="Aps_7OfficeProPlus2010"/>
      <w:bookmarkStart w:id="1099" w:name="Aps_6OfficeProPlus2010"/>
    </w:p>
    <w:p w14:paraId="7289614C" w14:textId="77777777" w:rsidR="00E7566E" w:rsidRDefault="00E7566E" w:rsidP="00E7566E">
      <w:pPr>
        <w:pStyle w:val="Heading3"/>
        <w:rPr>
          <w:rFonts w:ascii="Tahoma" w:hAnsi="Tahoma" w:cs="Tahoma"/>
          <w:b w:val="0"/>
          <w:sz w:val="18"/>
          <w:szCs w:val="18"/>
          <w:lang w:val="en-US" w:eastAsia="en-US"/>
        </w:rPr>
      </w:pPr>
    </w:p>
    <w:p w14:paraId="7289614D" w14:textId="77777777" w:rsidR="00E7566E" w:rsidRPr="007B1734" w:rsidRDefault="00E7566E" w:rsidP="00E7566E">
      <w:pPr>
        <w:pStyle w:val="Heading3"/>
        <w:rPr>
          <w:rFonts w:ascii="Tahoma" w:hAnsi="Tahoma"/>
          <w:color w:val="F66400"/>
          <w:sz w:val="22"/>
          <w:lang w:val="en-US"/>
        </w:rPr>
      </w:pPr>
      <w:r>
        <w:rPr>
          <w:rFonts w:ascii="Tahoma" w:hAnsi="Tahoma"/>
          <w:caps/>
          <w:color w:val="F66400"/>
          <w:sz w:val="22"/>
          <w:vertAlign w:val="superscript"/>
          <w:lang w:val="en-US"/>
        </w:rPr>
        <w:t>9</w:t>
      </w:r>
      <w:r>
        <w:rPr>
          <w:rFonts w:ascii="Tahoma" w:hAnsi="Tahoma"/>
          <w:color w:val="F66400"/>
          <w:sz w:val="22"/>
        </w:rPr>
        <w:t xml:space="preserve"> Office Professional Plus </w:t>
      </w:r>
      <w:bookmarkEnd w:id="1095"/>
      <w:r>
        <w:rPr>
          <w:rFonts w:ascii="Tahoma" w:hAnsi="Tahoma"/>
          <w:color w:val="F66400"/>
          <w:sz w:val="22"/>
          <w:lang w:val="en-US"/>
        </w:rPr>
        <w:t>2013</w:t>
      </w:r>
      <w:bookmarkEnd w:id="1096"/>
    </w:p>
    <w:bookmarkEnd w:id="1097"/>
    <w:bookmarkEnd w:id="1098"/>
    <w:bookmarkEnd w:id="1099"/>
    <w:p w14:paraId="7289614E" w14:textId="77777777" w:rsidR="00E7566E" w:rsidRPr="00AE5A9F" w:rsidRDefault="00E7566E" w:rsidP="00E7566E">
      <w:pPr>
        <w:rPr>
          <w:rFonts w:cs="Tahoma"/>
        </w:rPr>
      </w:pPr>
    </w:p>
    <w:p w14:paraId="7289614F" w14:textId="77777777" w:rsidR="00E7566E" w:rsidRPr="005A0A98" w:rsidRDefault="00E7566E" w:rsidP="00E7566E">
      <w:pPr>
        <w:pStyle w:val="EndnoteText"/>
        <w:numPr>
          <w:ilvl w:val="0"/>
          <w:numId w:val="118"/>
        </w:numPr>
        <w:ind w:left="108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72896150" w14:textId="77777777" w:rsidR="00E7566E" w:rsidRPr="005A0A98" w:rsidRDefault="00E7566E" w:rsidP="00E7566E">
      <w:pPr>
        <w:pStyle w:val="EndnoteText"/>
        <w:numPr>
          <w:ilvl w:val="0"/>
          <w:numId w:val="118"/>
        </w:numPr>
        <w:ind w:left="1080"/>
        <w:rPr>
          <w:rFonts w:ascii="Tahoma" w:hAnsi="Tahoma" w:cs="Tahoma"/>
          <w:sz w:val="18"/>
          <w:szCs w:val="20"/>
        </w:rPr>
      </w:pPr>
      <w:r w:rsidRPr="005A0A98">
        <w:rPr>
          <w:rFonts w:ascii="Tahoma" w:hAnsi="Tahoma" w:cs="Tahoma"/>
          <w:sz w:val="18"/>
          <w:szCs w:val="20"/>
        </w:rPr>
        <w:t>Work at Home (WAH) license availa</w:t>
      </w:r>
      <w:r>
        <w:rPr>
          <w:rFonts w:ascii="Tahoma" w:hAnsi="Tahoma" w:cs="Tahoma"/>
          <w:sz w:val="18"/>
          <w:szCs w:val="20"/>
        </w:rPr>
        <w:t>ble for Enterprise Agreement</w:t>
      </w:r>
      <w:r w:rsidRPr="005A0A98">
        <w:rPr>
          <w:rFonts w:ascii="Tahoma" w:hAnsi="Tahoma" w:cs="Tahoma"/>
          <w:sz w:val="18"/>
          <w:szCs w:val="20"/>
        </w:rPr>
        <w:t xml:space="preserve"> Customers</w:t>
      </w:r>
    </w:p>
    <w:p w14:paraId="72896151" w14:textId="77777777" w:rsidR="00E7566E" w:rsidRDefault="00E7566E" w:rsidP="00E7566E">
      <w:pPr>
        <w:pStyle w:val="FootnoteBulletLevel1"/>
        <w:tabs>
          <w:tab w:val="clear" w:pos="900"/>
        </w:tabs>
        <w:spacing w:before="0" w:after="0"/>
        <w:ind w:left="720" w:firstLine="0"/>
        <w:rPr>
          <w:rFonts w:ascii="Tahoma" w:hAnsi="Tahoma" w:cs="Tahoma"/>
          <w:b/>
          <w:sz w:val="18"/>
        </w:rPr>
      </w:pPr>
    </w:p>
    <w:p w14:paraId="72896152" w14:textId="77777777" w:rsidR="00E7566E" w:rsidRDefault="00E7566E" w:rsidP="00E7566E">
      <w:pPr>
        <w:spacing w:after="60"/>
        <w:ind w:left="720"/>
        <w:rPr>
          <w:rFonts w:cs="Tahoma"/>
          <w:u w:val="single"/>
        </w:rPr>
      </w:pPr>
      <w:r w:rsidRPr="00770FEF">
        <w:rPr>
          <w:rFonts w:cs="Tahoma"/>
          <w:b/>
        </w:rPr>
        <w:t>Office Professional Plus 2013</w:t>
      </w:r>
    </w:p>
    <w:p w14:paraId="72896153" w14:textId="77777777" w:rsidR="00E7566E" w:rsidRPr="009B6BE0" w:rsidRDefault="00E7566E" w:rsidP="00E7566E">
      <w:pPr>
        <w:spacing w:after="60"/>
        <w:ind w:left="720"/>
        <w:rPr>
          <w:rFonts w:cs="Tahoma"/>
        </w:rPr>
      </w:pPr>
      <w:r w:rsidRPr="00D32338">
        <w:rPr>
          <w:rFonts w:cs="Tahoma"/>
        </w:rPr>
        <w:t xml:space="preserve">A License for </w:t>
      </w:r>
      <w:r w:rsidRPr="009C63A7">
        <w:rPr>
          <w:rFonts w:cs="Tahoma"/>
        </w:rPr>
        <w:t xml:space="preserve">Office Professional Plus </w:t>
      </w:r>
      <w:r>
        <w:rPr>
          <w:rFonts w:cs="Tahoma"/>
        </w:rPr>
        <w:t>2013</w:t>
      </w:r>
      <w:r w:rsidRPr="009C63A7">
        <w:rPr>
          <w:rFonts w:cs="Tahoma"/>
        </w:rPr>
        <w:t xml:space="preserve"> consists of the following:</w:t>
      </w:r>
      <w:r>
        <w:rPr>
          <w:rFonts w:cs="Tahoma"/>
        </w:rPr>
        <w:t xml:space="preserve"> </w:t>
      </w:r>
      <w:r w:rsidRPr="009C63A7">
        <w:rPr>
          <w:rFonts w:cs="Tahoma"/>
        </w:rPr>
        <w:t xml:space="preserve">Access </w:t>
      </w:r>
      <w:r>
        <w:rPr>
          <w:rFonts w:cs="Tahoma"/>
        </w:rPr>
        <w:t>2013</w:t>
      </w:r>
      <w:r w:rsidRPr="009C63A7">
        <w:rPr>
          <w:rFonts w:cs="Tahoma"/>
        </w:rPr>
        <w:t xml:space="preserve">, </w:t>
      </w:r>
      <w:r>
        <w:rPr>
          <w:rFonts w:cs="Tahoma"/>
        </w:rPr>
        <w:t>Lync 2013</w:t>
      </w:r>
      <w:r w:rsidRPr="009C63A7">
        <w:rPr>
          <w:rFonts w:cs="Tahoma"/>
        </w:rPr>
        <w:t xml:space="preserve">, Excel </w:t>
      </w:r>
      <w:r>
        <w:rPr>
          <w:rFonts w:cs="Tahoma"/>
        </w:rPr>
        <w:t>2013</w:t>
      </w:r>
      <w:r w:rsidRPr="008F3272">
        <w:rPr>
          <w:rFonts w:cs="Tahoma"/>
        </w:rPr>
        <w:t>,</w:t>
      </w:r>
      <w:r w:rsidRPr="007B1734">
        <w:rPr>
          <w:rFonts w:cs="Tahoma"/>
          <w:highlight w:val="yellow"/>
        </w:rPr>
        <w:t xml:space="preserve"> </w:t>
      </w:r>
      <w:r w:rsidRPr="0095763C">
        <w:rPr>
          <w:rFonts w:cs="Tahoma"/>
        </w:rPr>
        <w:t>InfoPath 2013</w:t>
      </w:r>
      <w:r w:rsidRPr="009C63A7">
        <w:rPr>
          <w:rFonts w:cs="Tahoma"/>
        </w:rPr>
        <w:t xml:space="preserve">, OneNote </w:t>
      </w:r>
      <w:r>
        <w:rPr>
          <w:rFonts w:cs="Tahoma"/>
        </w:rPr>
        <w:t>2013</w:t>
      </w:r>
      <w:r w:rsidRPr="009C63A7">
        <w:rPr>
          <w:rFonts w:cs="Tahoma"/>
        </w:rPr>
        <w:t xml:space="preserve">, Outlook </w:t>
      </w:r>
      <w:r>
        <w:rPr>
          <w:rFonts w:cs="Tahoma"/>
        </w:rPr>
        <w:t>2013</w:t>
      </w:r>
      <w:r w:rsidRPr="009C63A7">
        <w:rPr>
          <w:rFonts w:cs="Tahoma"/>
        </w:rPr>
        <w:t xml:space="preserve">, </w:t>
      </w:r>
      <w:r>
        <w:rPr>
          <w:rFonts w:cs="Tahoma"/>
        </w:rPr>
        <w:t>Office Home and Student RT 2013 Commercial Use,</w:t>
      </w:r>
      <w:r w:rsidRPr="00704723">
        <w:rPr>
          <w:rFonts w:cs="Tahoma"/>
          <w:szCs w:val="20"/>
          <w:lang w:eastAsia="ja-JP"/>
        </w:rPr>
        <w:t xml:space="preserve"> </w:t>
      </w:r>
      <w:r w:rsidRPr="0026334C">
        <w:rPr>
          <w:rFonts w:cs="Tahoma"/>
          <w:lang w:eastAsia="ja-JP"/>
        </w:rPr>
        <w:t xml:space="preserve">Office Web Apps, </w:t>
      </w:r>
      <w:r w:rsidRPr="0026334C">
        <w:rPr>
          <w:rFonts w:cs="Tahoma"/>
        </w:rPr>
        <w:t xml:space="preserve">PowerPoint </w:t>
      </w:r>
      <w:r>
        <w:rPr>
          <w:rFonts w:cs="Tahoma"/>
        </w:rPr>
        <w:t>2013</w:t>
      </w:r>
      <w:r w:rsidRPr="009B6BE0">
        <w:rPr>
          <w:rFonts w:cs="Tahoma"/>
          <w:lang w:eastAsia="ja-JP"/>
        </w:rPr>
        <w:t xml:space="preserve">, Publisher </w:t>
      </w:r>
      <w:r>
        <w:rPr>
          <w:rFonts w:cs="Tahoma"/>
          <w:lang w:eastAsia="ja-JP"/>
        </w:rPr>
        <w:t>2013</w:t>
      </w:r>
      <w:r w:rsidRPr="009B6BE0">
        <w:rPr>
          <w:rFonts w:cs="Tahoma"/>
          <w:lang w:eastAsia="ja-JP"/>
        </w:rPr>
        <w:t>, and</w:t>
      </w:r>
      <w:r w:rsidRPr="009B6BE0">
        <w:rPr>
          <w:rFonts w:cs="Tahoma"/>
        </w:rPr>
        <w:t xml:space="preserve"> Word </w:t>
      </w:r>
      <w:r>
        <w:rPr>
          <w:rFonts w:cs="Tahoma"/>
        </w:rPr>
        <w:t>2013</w:t>
      </w:r>
      <w:r w:rsidRPr="009B6BE0">
        <w:rPr>
          <w:rFonts w:cs="Tahoma"/>
        </w:rPr>
        <w:t>.</w:t>
      </w:r>
    </w:p>
    <w:p w14:paraId="72896154" w14:textId="77777777" w:rsidR="00E7566E" w:rsidRPr="001154B5" w:rsidRDefault="00E7566E" w:rsidP="00E7566E">
      <w:pPr>
        <w:pStyle w:val="EndnoteText"/>
        <w:ind w:left="720"/>
        <w:rPr>
          <w:rFonts w:ascii="Tahoma" w:hAnsi="Tahoma" w:cs="Tahoma"/>
          <w:sz w:val="18"/>
          <w:szCs w:val="20"/>
          <w:u w:val="single"/>
          <w:lang w:val="en-US"/>
        </w:rPr>
      </w:pPr>
    </w:p>
    <w:p w14:paraId="72896155" w14:textId="77777777" w:rsidR="00E7566E" w:rsidRDefault="00E7566E" w:rsidP="00E7566E">
      <w:pPr>
        <w:rPr>
          <w:rFonts w:cs="Tahoma"/>
          <w:b/>
        </w:rPr>
      </w:pPr>
      <w:r>
        <w:rPr>
          <w:rFonts w:cs="Tahoma"/>
          <w:b/>
        </w:rPr>
        <w:br w:type="page"/>
      </w:r>
    </w:p>
    <w:p w14:paraId="72896156" w14:textId="77777777" w:rsidR="00E7566E" w:rsidRPr="005F39AE" w:rsidRDefault="00E7566E" w:rsidP="00E7566E">
      <w:pPr>
        <w:spacing w:after="60"/>
        <w:ind w:left="720"/>
        <w:rPr>
          <w:rFonts w:cs="Tahoma"/>
          <w:u w:val="single"/>
        </w:rPr>
      </w:pPr>
      <w:r w:rsidRPr="00770FEF">
        <w:rPr>
          <w:rFonts w:cs="Tahoma"/>
          <w:b/>
        </w:rPr>
        <w:t>Inability to Separate Office Professional Plus 2013</w:t>
      </w:r>
    </w:p>
    <w:p w14:paraId="72896157" w14:textId="77777777" w:rsidR="00E7566E" w:rsidRPr="009C63A7" w:rsidRDefault="00E7566E" w:rsidP="00E7566E">
      <w:pPr>
        <w:pStyle w:val="FootnoteBulletLevel1"/>
        <w:tabs>
          <w:tab w:val="clear" w:pos="900"/>
        </w:tabs>
        <w:spacing w:before="0" w:after="0"/>
        <w:ind w:left="720" w:firstLine="0"/>
        <w:rPr>
          <w:rFonts w:ascii="Tahoma" w:hAnsi="Tahoma" w:cs="Tahoma"/>
          <w:sz w:val="18"/>
        </w:rPr>
      </w:pPr>
      <w:r w:rsidRPr="003402F3">
        <w:rPr>
          <w:rFonts w:ascii="Tahoma" w:hAnsi="Tahoma" w:cs="Tahoma"/>
          <w:sz w:val="18"/>
        </w:rPr>
        <w:t xml:space="preserve">Microsoft Office Professional Plus </w:t>
      </w:r>
      <w:r>
        <w:rPr>
          <w:rFonts w:ascii="Tahoma" w:hAnsi="Tahoma" w:cs="Tahoma"/>
          <w:sz w:val="18"/>
        </w:rPr>
        <w:t>2013</w:t>
      </w:r>
      <w:r w:rsidRPr="003402F3">
        <w:rPr>
          <w:rFonts w:ascii="Tahoma" w:hAnsi="Tahoma" w:cs="Tahoma"/>
          <w:sz w:val="18"/>
        </w:rPr>
        <w:t xml:space="preserve"> consists of more than one product offered under a single license. The software may not be separated for use on more than one</w:t>
      </w:r>
      <w:r w:rsidRPr="00D32338">
        <w:rPr>
          <w:rFonts w:ascii="Tahoma" w:hAnsi="Tahoma" w:cs="Tahoma"/>
          <w:sz w:val="18"/>
        </w:rPr>
        <w:t xml:space="preserve"> computer.</w:t>
      </w:r>
    </w:p>
    <w:p w14:paraId="72896158" w14:textId="77777777" w:rsidR="00E7566E" w:rsidRDefault="00E7566E" w:rsidP="00E7566E">
      <w:pPr>
        <w:ind w:left="720"/>
        <w:rPr>
          <w:rFonts w:cs="Tahoma"/>
        </w:rPr>
      </w:pPr>
    </w:p>
    <w:p w14:paraId="72896159" w14:textId="77777777" w:rsidR="00E7566E" w:rsidRPr="00864B8A" w:rsidRDefault="00E7566E" w:rsidP="00E7566E">
      <w:pPr>
        <w:spacing w:after="60"/>
        <w:ind w:left="720"/>
        <w:rPr>
          <w:rFonts w:cs="Tahoma"/>
          <w:b/>
        </w:rPr>
      </w:pPr>
      <w:r w:rsidRPr="00864B8A">
        <w:rPr>
          <w:rFonts w:cs="Tahoma"/>
          <w:b/>
        </w:rPr>
        <w:t>Campus and School Agreement</w:t>
      </w:r>
    </w:p>
    <w:p w14:paraId="7289615A" w14:textId="77777777" w:rsidR="00E7566E" w:rsidRDefault="00E7566E" w:rsidP="00E7566E">
      <w:pPr>
        <w:ind w:left="720"/>
        <w:rPr>
          <w:rFonts w:eastAsia="Calibri" w:cs="Tahoma"/>
          <w:iCs/>
          <w:color w:val="000000"/>
          <w:szCs w:val="18"/>
        </w:rPr>
      </w:pPr>
      <w:r w:rsidRPr="00902ECB">
        <w:rPr>
          <w:rFonts w:eastAsia="Calibri" w:cs="Tahoma"/>
          <w:iCs/>
          <w:color w:val="000000"/>
          <w:szCs w:val="18"/>
        </w:rPr>
        <w:t xml:space="preserve">Institutions with Office Professional Plus Subscription USL’s assigned to all faculty and staff may install Office Professional Plus </w:t>
      </w:r>
      <w:r>
        <w:rPr>
          <w:rFonts w:eastAsia="Calibri" w:cs="Tahoma"/>
          <w:iCs/>
          <w:color w:val="000000"/>
          <w:szCs w:val="18"/>
        </w:rPr>
        <w:t>2013</w:t>
      </w:r>
      <w:r w:rsidRPr="00902ECB">
        <w:rPr>
          <w:rFonts w:eastAsia="Calibri" w:cs="Tahoma"/>
          <w:iCs/>
          <w:color w:val="000000"/>
          <w:szCs w:val="18"/>
        </w:rPr>
        <w:t xml:space="preserve"> software on any open access lab or library within the Institution’s Organization.  Use of the software is otherwise subject to the license terms for Office Pro Plus </w:t>
      </w:r>
      <w:r>
        <w:rPr>
          <w:rFonts w:eastAsia="Calibri" w:cs="Tahoma"/>
          <w:iCs/>
          <w:color w:val="000000"/>
          <w:szCs w:val="18"/>
        </w:rPr>
        <w:t>2013</w:t>
      </w:r>
      <w:r w:rsidRPr="00902ECB">
        <w:rPr>
          <w:rFonts w:eastAsia="Calibri" w:cs="Tahoma"/>
          <w:iCs/>
          <w:color w:val="000000"/>
          <w:szCs w:val="18"/>
        </w:rPr>
        <w:t>.</w:t>
      </w:r>
    </w:p>
    <w:p w14:paraId="7289615B" w14:textId="77777777" w:rsidR="00E7566E" w:rsidRPr="00F6565C" w:rsidRDefault="00E7566E" w:rsidP="00E7566E">
      <w:pPr>
        <w:rPr>
          <w:rFonts w:cs="Tahoma"/>
          <w:color w:val="000000"/>
          <w:szCs w:val="18"/>
        </w:rPr>
      </w:pPr>
    </w:p>
    <w:p w14:paraId="7289615C" w14:textId="77777777" w:rsidR="00E7566E" w:rsidRDefault="00E7566E" w:rsidP="00E7566E"/>
    <w:p w14:paraId="7289615D" w14:textId="77777777" w:rsidR="00E7566E" w:rsidRPr="003402F3" w:rsidRDefault="00E7566E" w:rsidP="00E7566E">
      <w:pPr>
        <w:pStyle w:val="Heading3"/>
        <w:rPr>
          <w:rFonts w:ascii="Tahoma" w:hAnsi="Tahoma"/>
          <w:color w:val="F66400"/>
          <w:sz w:val="22"/>
          <w:lang w:val="en-US"/>
        </w:rPr>
      </w:pPr>
      <w:bookmarkStart w:id="1100" w:name="Aps_OfficeStandard2010"/>
      <w:bookmarkStart w:id="1101" w:name="_Toc254806115"/>
      <w:bookmarkStart w:id="1102" w:name="_Toc328146032"/>
      <w:bookmarkStart w:id="1103" w:name="_Toc338847211"/>
      <w:bookmarkStart w:id="1104" w:name="Aps_7OfficeStandard2010"/>
      <w:bookmarkStart w:id="1105" w:name="_Toc336338268"/>
      <w:r>
        <w:rPr>
          <w:rFonts w:ascii="Tahoma" w:hAnsi="Tahoma"/>
          <w:caps/>
          <w:color w:val="F66400"/>
          <w:sz w:val="22"/>
          <w:vertAlign w:val="superscript"/>
          <w:lang w:val="en-US"/>
        </w:rPr>
        <w:t>10</w:t>
      </w:r>
      <w:r>
        <w:rPr>
          <w:rFonts w:ascii="Tahoma" w:hAnsi="Tahoma"/>
          <w:color w:val="F66400"/>
          <w:sz w:val="22"/>
        </w:rPr>
        <w:t xml:space="preserve"> </w:t>
      </w:r>
      <w:r w:rsidRPr="00DC2291">
        <w:rPr>
          <w:rFonts w:ascii="Tahoma" w:hAnsi="Tahoma"/>
          <w:color w:val="F66400"/>
          <w:sz w:val="22"/>
        </w:rPr>
        <w:t xml:space="preserve">Office Standard </w:t>
      </w:r>
      <w:bookmarkEnd w:id="1100"/>
      <w:bookmarkEnd w:id="1101"/>
      <w:bookmarkEnd w:id="1102"/>
      <w:r>
        <w:rPr>
          <w:rFonts w:ascii="Tahoma" w:hAnsi="Tahoma"/>
          <w:color w:val="F66400"/>
          <w:sz w:val="22"/>
          <w:lang w:val="en-US"/>
        </w:rPr>
        <w:t>2013</w:t>
      </w:r>
      <w:bookmarkEnd w:id="1103"/>
    </w:p>
    <w:bookmarkEnd w:id="1104"/>
    <w:p w14:paraId="7289615E" w14:textId="77777777" w:rsidR="00E7566E" w:rsidRPr="00AE5A9F" w:rsidRDefault="00E7566E" w:rsidP="00E7566E"/>
    <w:p w14:paraId="7289615F" w14:textId="77777777" w:rsidR="00E7566E" w:rsidRPr="005A0A98" w:rsidRDefault="00E7566E" w:rsidP="00E7566E">
      <w:pPr>
        <w:pStyle w:val="EndnoteText"/>
        <w:numPr>
          <w:ilvl w:val="3"/>
          <w:numId w:val="87"/>
        </w:numPr>
        <w:ind w:left="990"/>
        <w:rPr>
          <w:rFonts w:ascii="Tahoma" w:hAnsi="Tahoma" w:cs="Tahoma"/>
          <w:sz w:val="18"/>
        </w:rPr>
      </w:pPr>
      <w:r w:rsidRPr="005A0A98">
        <w:rPr>
          <w:rFonts w:ascii="Tahoma" w:hAnsi="Tahoma" w:cs="Tahoma"/>
          <w:sz w:val="18"/>
          <w:szCs w:val="20"/>
        </w:rPr>
        <w:t>Work at Home (WAH) lice</w:t>
      </w:r>
      <w:r w:rsidRPr="005A0A98">
        <w:rPr>
          <w:rFonts w:ascii="Tahoma" w:hAnsi="Tahoma" w:cs="Tahoma"/>
          <w:sz w:val="18"/>
        </w:rPr>
        <w:t>nse av</w:t>
      </w:r>
      <w:r>
        <w:rPr>
          <w:rFonts w:ascii="Tahoma" w:hAnsi="Tahoma" w:cs="Tahoma"/>
          <w:sz w:val="18"/>
        </w:rPr>
        <w:t xml:space="preserve">ailable for Select </w:t>
      </w:r>
      <w:r w:rsidRPr="008A1637">
        <w:rPr>
          <w:rFonts w:ascii="Tahoma" w:hAnsi="Tahoma" w:cs="Tahoma"/>
          <w:lang w:eastAsia="ja-JP"/>
        </w:rPr>
        <w:t>and Select Plus</w:t>
      </w:r>
      <w:r>
        <w:rPr>
          <w:rFonts w:ascii="Tahoma" w:hAnsi="Tahoma" w:cs="Tahoma"/>
          <w:sz w:val="18"/>
        </w:rPr>
        <w:t xml:space="preserve"> </w:t>
      </w:r>
      <w:r w:rsidRPr="005A0A98">
        <w:rPr>
          <w:rFonts w:ascii="Tahoma" w:hAnsi="Tahoma" w:cs="Tahoma"/>
          <w:sz w:val="18"/>
        </w:rPr>
        <w:t xml:space="preserve">Customers </w:t>
      </w:r>
    </w:p>
    <w:p w14:paraId="72896160" w14:textId="77777777" w:rsidR="00E7566E" w:rsidRPr="005A0A98" w:rsidRDefault="00E7566E" w:rsidP="00E7566E">
      <w:pPr>
        <w:pStyle w:val="EndnoteText"/>
        <w:numPr>
          <w:ilvl w:val="3"/>
          <w:numId w:val="87"/>
        </w:numPr>
        <w:ind w:left="990"/>
        <w:rPr>
          <w:rFonts w:ascii="Tahoma" w:hAnsi="Tahoma" w:cs="Tahoma"/>
          <w:sz w:val="18"/>
        </w:rPr>
      </w:pPr>
      <w:r w:rsidRPr="005A0A98">
        <w:rPr>
          <w:rFonts w:ascii="Tahoma" w:hAnsi="Tahoma" w:cs="Tahoma"/>
          <w:sz w:val="18"/>
        </w:rPr>
        <w:t>Work at Home (WAH) license availabl</w:t>
      </w:r>
      <w:r>
        <w:rPr>
          <w:rFonts w:ascii="Tahoma" w:hAnsi="Tahoma" w:cs="Tahoma"/>
          <w:sz w:val="18"/>
        </w:rPr>
        <w:t xml:space="preserve">e for Enterprise Agreement </w:t>
      </w:r>
      <w:r w:rsidRPr="005A0A98">
        <w:rPr>
          <w:rFonts w:ascii="Tahoma" w:hAnsi="Tahoma" w:cs="Tahoma"/>
          <w:sz w:val="18"/>
        </w:rPr>
        <w:t>Customers</w:t>
      </w:r>
    </w:p>
    <w:p w14:paraId="72896161" w14:textId="77777777" w:rsidR="00E7566E" w:rsidRDefault="00E7566E" w:rsidP="00E7566E">
      <w:pPr>
        <w:pStyle w:val="FootnoteBulletLevel1"/>
        <w:tabs>
          <w:tab w:val="clear" w:pos="900"/>
        </w:tabs>
        <w:spacing w:before="0" w:after="0"/>
        <w:ind w:left="720" w:firstLine="0"/>
        <w:rPr>
          <w:rFonts w:ascii="Tahoma" w:hAnsi="Tahoma" w:cs="Tahoma"/>
          <w:sz w:val="18"/>
          <w:u w:val="single"/>
        </w:rPr>
      </w:pPr>
    </w:p>
    <w:p w14:paraId="72896162" w14:textId="77777777" w:rsidR="00E7566E" w:rsidRPr="00864B8A" w:rsidRDefault="00E7566E" w:rsidP="00E7566E">
      <w:pPr>
        <w:spacing w:after="60"/>
        <w:ind w:left="720"/>
        <w:rPr>
          <w:rFonts w:cs="Tahoma"/>
          <w:b/>
        </w:rPr>
      </w:pPr>
      <w:r w:rsidRPr="00864B8A">
        <w:rPr>
          <w:rFonts w:cs="Tahoma"/>
          <w:b/>
        </w:rPr>
        <w:t>Office Standard 2013</w:t>
      </w:r>
    </w:p>
    <w:p w14:paraId="72896163" w14:textId="77777777" w:rsidR="00E7566E" w:rsidRDefault="00E7566E" w:rsidP="00E7566E">
      <w:pPr>
        <w:pStyle w:val="FootnoteBulletLevel1"/>
        <w:tabs>
          <w:tab w:val="clear" w:pos="900"/>
        </w:tabs>
        <w:spacing w:before="0" w:after="0"/>
        <w:ind w:left="720" w:firstLine="0"/>
        <w:rPr>
          <w:rFonts w:ascii="Tahoma" w:hAnsi="Tahoma" w:cs="Tahoma"/>
          <w:sz w:val="18"/>
        </w:rPr>
      </w:pPr>
      <w:r w:rsidRPr="00D32338">
        <w:rPr>
          <w:rFonts w:ascii="Tahoma" w:hAnsi="Tahoma" w:cs="Tahoma"/>
          <w:sz w:val="18"/>
        </w:rPr>
        <w:t xml:space="preserve">A License for Office Standard </w:t>
      </w:r>
      <w:r>
        <w:rPr>
          <w:rFonts w:ascii="Tahoma" w:hAnsi="Tahoma" w:cs="Tahoma"/>
          <w:sz w:val="18"/>
        </w:rPr>
        <w:t>2013</w:t>
      </w:r>
      <w:r w:rsidRPr="00D32338">
        <w:rPr>
          <w:rFonts w:ascii="Tahoma" w:hAnsi="Tahoma" w:cs="Tahoma"/>
          <w:sz w:val="18"/>
        </w:rPr>
        <w:t xml:space="preserve"> consists</w:t>
      </w:r>
      <w:r w:rsidRPr="009C63A7">
        <w:rPr>
          <w:rFonts w:ascii="Tahoma" w:hAnsi="Tahoma" w:cs="Tahoma"/>
          <w:sz w:val="18"/>
        </w:rPr>
        <w:t xml:space="preserve"> of the following: Excel </w:t>
      </w:r>
      <w:r>
        <w:rPr>
          <w:rFonts w:ascii="Tahoma" w:hAnsi="Tahoma" w:cs="Tahoma"/>
          <w:sz w:val="18"/>
        </w:rPr>
        <w:t>2013</w:t>
      </w:r>
      <w:r w:rsidRPr="009C63A7">
        <w:rPr>
          <w:rFonts w:ascii="Tahoma" w:hAnsi="Tahoma" w:cs="Tahoma"/>
          <w:sz w:val="18"/>
        </w:rPr>
        <w:t xml:space="preserve">, OneNote </w:t>
      </w:r>
      <w:r>
        <w:rPr>
          <w:rFonts w:ascii="Tahoma" w:hAnsi="Tahoma" w:cs="Tahoma"/>
          <w:sz w:val="18"/>
        </w:rPr>
        <w:t>2013</w:t>
      </w:r>
      <w:r w:rsidRPr="009C63A7">
        <w:rPr>
          <w:rFonts w:ascii="Tahoma" w:hAnsi="Tahoma" w:cs="Tahoma"/>
          <w:sz w:val="18"/>
        </w:rPr>
        <w:t xml:space="preserve">, Outlook </w:t>
      </w:r>
      <w:r>
        <w:rPr>
          <w:rFonts w:ascii="Tahoma" w:hAnsi="Tahoma" w:cs="Tahoma"/>
          <w:sz w:val="18"/>
        </w:rPr>
        <w:t>2013</w:t>
      </w:r>
      <w:r w:rsidRPr="009C63A7">
        <w:rPr>
          <w:rFonts w:ascii="Tahoma" w:hAnsi="Tahoma" w:cs="Tahoma"/>
          <w:sz w:val="18"/>
        </w:rPr>
        <w:t>,</w:t>
      </w:r>
      <w:r w:rsidRPr="007B5B64">
        <w:rPr>
          <w:rFonts w:cs="Tahoma"/>
        </w:rPr>
        <w:t xml:space="preserve"> </w:t>
      </w:r>
      <w:r>
        <w:rPr>
          <w:rFonts w:cs="Tahoma"/>
        </w:rPr>
        <w:t>Office Home and Student RT 2013 Commercial Use,</w:t>
      </w:r>
      <w:r w:rsidRPr="00704723">
        <w:rPr>
          <w:rFonts w:cs="Tahoma"/>
          <w:lang w:eastAsia="ja-JP"/>
        </w:rPr>
        <w:t xml:space="preserve"> </w:t>
      </w:r>
      <w:r w:rsidRPr="009C63A7">
        <w:rPr>
          <w:rFonts w:ascii="Tahoma" w:hAnsi="Tahoma" w:cs="Tahoma"/>
          <w:sz w:val="18"/>
        </w:rPr>
        <w:t xml:space="preserve"> </w:t>
      </w:r>
      <w:r w:rsidRPr="0026334C">
        <w:rPr>
          <w:rFonts w:ascii="Tahoma" w:hAnsi="Tahoma" w:cs="Tahoma"/>
          <w:sz w:val="18"/>
          <w:lang w:eastAsia="ja-JP"/>
        </w:rPr>
        <w:t>Office Web Ap</w:t>
      </w:r>
      <w:r w:rsidRPr="009B6BE0">
        <w:rPr>
          <w:rFonts w:ascii="Tahoma" w:hAnsi="Tahoma" w:cs="Tahoma"/>
          <w:sz w:val="18"/>
          <w:lang w:eastAsia="ja-JP"/>
        </w:rPr>
        <w:t>ps,</w:t>
      </w:r>
      <w:r w:rsidRPr="009B6BE0">
        <w:rPr>
          <w:rFonts w:ascii="Tahoma" w:hAnsi="Tahoma" w:cs="Tahoma"/>
          <w:sz w:val="18"/>
        </w:rPr>
        <w:t xml:space="preserve"> PowerPoint </w:t>
      </w:r>
      <w:r>
        <w:rPr>
          <w:rFonts w:ascii="Tahoma" w:hAnsi="Tahoma" w:cs="Tahoma"/>
          <w:sz w:val="18"/>
        </w:rPr>
        <w:t>2013</w:t>
      </w:r>
      <w:r w:rsidRPr="00EE7FC3">
        <w:rPr>
          <w:rFonts w:ascii="Tahoma" w:hAnsi="Tahoma" w:cs="Tahoma"/>
          <w:sz w:val="18"/>
          <w:lang w:eastAsia="ja-JP"/>
        </w:rPr>
        <w:t xml:space="preserve">, Publisher </w:t>
      </w:r>
      <w:r>
        <w:rPr>
          <w:rFonts w:ascii="Tahoma" w:hAnsi="Tahoma" w:cs="Tahoma"/>
          <w:sz w:val="18"/>
          <w:lang w:eastAsia="ja-JP"/>
        </w:rPr>
        <w:t>2013</w:t>
      </w:r>
      <w:r w:rsidRPr="00EE7FC3">
        <w:rPr>
          <w:rFonts w:ascii="Tahoma" w:hAnsi="Tahoma" w:cs="Tahoma"/>
          <w:sz w:val="18"/>
          <w:lang w:eastAsia="ja-JP"/>
        </w:rPr>
        <w:t>, and</w:t>
      </w:r>
      <w:r w:rsidRPr="00167903">
        <w:rPr>
          <w:rFonts w:ascii="Tahoma" w:hAnsi="Tahoma" w:cs="Tahoma"/>
          <w:sz w:val="18"/>
        </w:rPr>
        <w:t xml:space="preserve"> Word </w:t>
      </w:r>
      <w:r>
        <w:rPr>
          <w:rFonts w:ascii="Tahoma" w:hAnsi="Tahoma" w:cs="Tahoma"/>
          <w:sz w:val="18"/>
        </w:rPr>
        <w:t>2013</w:t>
      </w:r>
      <w:r w:rsidRPr="00167903">
        <w:rPr>
          <w:rFonts w:ascii="Tahoma" w:hAnsi="Tahoma" w:cs="Tahoma"/>
          <w:sz w:val="18"/>
        </w:rPr>
        <w:t>.</w:t>
      </w:r>
    </w:p>
    <w:p w14:paraId="72896164" w14:textId="77777777" w:rsidR="00E7566E" w:rsidRPr="00167903" w:rsidRDefault="00E7566E" w:rsidP="00E7566E">
      <w:pPr>
        <w:pStyle w:val="FootnoteBulletLevel1"/>
        <w:tabs>
          <w:tab w:val="clear" w:pos="900"/>
        </w:tabs>
        <w:spacing w:before="0" w:after="0"/>
        <w:ind w:left="720" w:firstLine="0"/>
        <w:rPr>
          <w:rFonts w:ascii="Tahoma" w:hAnsi="Tahoma" w:cs="Tahoma"/>
          <w:sz w:val="18"/>
        </w:rPr>
      </w:pPr>
    </w:p>
    <w:p w14:paraId="72896165" w14:textId="77777777" w:rsidR="00E7566E" w:rsidRDefault="00E7566E" w:rsidP="00E7566E">
      <w:pPr>
        <w:spacing w:after="60"/>
        <w:ind w:left="720"/>
        <w:rPr>
          <w:rFonts w:cs="Tahoma"/>
          <w:u w:val="single"/>
        </w:rPr>
      </w:pPr>
      <w:r w:rsidRPr="00770FEF">
        <w:rPr>
          <w:rFonts w:cs="Tahoma"/>
          <w:b/>
        </w:rPr>
        <w:t>Inability to Separate Microsoft Office Standard 2013</w:t>
      </w:r>
    </w:p>
    <w:p w14:paraId="72896166" w14:textId="77777777" w:rsidR="00E7566E" w:rsidRDefault="00E7566E" w:rsidP="00E7566E">
      <w:pPr>
        <w:spacing w:after="60"/>
        <w:ind w:left="720"/>
        <w:rPr>
          <w:rFonts w:cs="Tahoma"/>
        </w:rPr>
      </w:pPr>
      <w:r w:rsidRPr="00D32338">
        <w:rPr>
          <w:rFonts w:cs="Tahoma"/>
        </w:rPr>
        <w:t xml:space="preserve">Office </w:t>
      </w:r>
      <w:r w:rsidRPr="009C63A7">
        <w:rPr>
          <w:rFonts w:cs="Tahoma"/>
          <w:lang w:eastAsia="ja-JP"/>
        </w:rPr>
        <w:t xml:space="preserve">Standard </w:t>
      </w:r>
      <w:r>
        <w:rPr>
          <w:rFonts w:cs="Tahoma"/>
          <w:lang w:eastAsia="ja-JP"/>
        </w:rPr>
        <w:t>2013</w:t>
      </w:r>
      <w:r w:rsidRPr="009C63A7">
        <w:rPr>
          <w:rFonts w:cs="Tahoma"/>
        </w:rPr>
        <w:t xml:space="preserve"> consists of more than one product offered under a single license. The </w:t>
      </w:r>
      <w:r w:rsidRPr="00954F51">
        <w:rPr>
          <w:rFonts w:cs="Tahoma"/>
        </w:rPr>
        <w:t>software may not be separated for use on more than one computer.</w:t>
      </w:r>
    </w:p>
    <w:p w14:paraId="72896167" w14:textId="77777777" w:rsidR="00E7566E" w:rsidRPr="00E03856" w:rsidRDefault="00E7566E" w:rsidP="00E7566E">
      <w:pPr>
        <w:pStyle w:val="FootnoteBulletLevel1"/>
        <w:tabs>
          <w:tab w:val="clear" w:pos="900"/>
        </w:tabs>
        <w:ind w:left="0" w:firstLine="0"/>
        <w:rPr>
          <w:rFonts w:ascii="Tahoma" w:hAnsi="Tahoma" w:cs="Tahoma"/>
          <w:sz w:val="2"/>
        </w:rPr>
      </w:pPr>
    </w:p>
    <w:p w14:paraId="72896168" w14:textId="77777777" w:rsidR="00E7566E" w:rsidRDefault="00E7566E" w:rsidP="00E7566E"/>
    <w:p w14:paraId="72896169" w14:textId="77777777" w:rsidR="00E7566E" w:rsidRPr="00461CA9" w:rsidRDefault="00E7566E" w:rsidP="00E7566E">
      <w:pPr>
        <w:pStyle w:val="Heading3"/>
        <w:rPr>
          <w:rFonts w:ascii="Tahoma" w:hAnsi="Tahoma" w:cs="Tahoma"/>
          <w:color w:val="F26200"/>
          <w:sz w:val="22"/>
        </w:rPr>
      </w:pPr>
      <w:bookmarkStart w:id="1106" w:name="_Toc338847212"/>
      <w:bookmarkStart w:id="1107" w:name="Aps_9OfficeProPlusSubUserSL"/>
      <w:r>
        <w:rPr>
          <w:rFonts w:ascii="Tahoma" w:hAnsi="Tahoma" w:cs="Tahoma"/>
          <w:caps/>
          <w:color w:val="F26200"/>
          <w:sz w:val="22"/>
          <w:vertAlign w:val="superscript"/>
          <w:lang w:val="en-US"/>
        </w:rPr>
        <w:t>11</w:t>
      </w:r>
      <w:r w:rsidRPr="00461CA9">
        <w:rPr>
          <w:rFonts w:ascii="Tahoma" w:hAnsi="Tahoma" w:cs="Tahoma"/>
          <w:color w:val="F26200"/>
          <w:sz w:val="22"/>
        </w:rPr>
        <w:t xml:space="preserve"> Office Professional Plus Subscription (User SL)</w:t>
      </w:r>
      <w:bookmarkEnd w:id="1105"/>
      <w:bookmarkEnd w:id="1106"/>
    </w:p>
    <w:bookmarkEnd w:id="1107"/>
    <w:p w14:paraId="7289616A" w14:textId="77777777" w:rsidR="00E7566E" w:rsidRDefault="00E7566E" w:rsidP="00E7566E">
      <w:pPr>
        <w:rPr>
          <w:rFonts w:cs="Tahoma"/>
          <w:szCs w:val="18"/>
        </w:rPr>
      </w:pPr>
    </w:p>
    <w:p w14:paraId="7289616B" w14:textId="77777777" w:rsidR="00E7566E" w:rsidRPr="00864B8A" w:rsidRDefault="00E7566E" w:rsidP="00E7566E">
      <w:pPr>
        <w:spacing w:after="60"/>
        <w:ind w:left="720"/>
        <w:rPr>
          <w:rFonts w:cs="Tahoma"/>
          <w:b/>
        </w:rPr>
      </w:pPr>
      <w:r w:rsidRPr="00864B8A">
        <w:rPr>
          <w:rFonts w:cs="Tahoma"/>
          <w:b/>
        </w:rPr>
        <w:t>Campus and School</w:t>
      </w:r>
    </w:p>
    <w:p w14:paraId="7289616C" w14:textId="77777777" w:rsidR="00E7566E" w:rsidRPr="00B21811" w:rsidRDefault="00E7566E" w:rsidP="00E7566E">
      <w:pPr>
        <w:ind w:left="720"/>
        <w:rPr>
          <w:color w:val="000000"/>
        </w:rPr>
      </w:pPr>
      <w:r w:rsidRPr="00B21811">
        <w:rPr>
          <w:color w:val="000000"/>
        </w:rPr>
        <w:t>If Institution subscribes to Office Professional Plus Subscription, it must purchase a</w:t>
      </w:r>
      <w:r>
        <w:rPr>
          <w:color w:val="000000"/>
        </w:rPr>
        <w:t xml:space="preserve"> </w:t>
      </w:r>
      <w:r w:rsidRPr="00B21811">
        <w:rPr>
          <w:color w:val="000000"/>
        </w:rPr>
        <w:t>license for each Qualified User in the Institution’s organization. If Institution signs up for Student Option for Office Professional Plus Subscription, it must purchase a license for each Student in the Organization.</w:t>
      </w:r>
    </w:p>
    <w:p w14:paraId="7289616D" w14:textId="77777777" w:rsidR="00E7566E" w:rsidRPr="00B21811" w:rsidRDefault="00E7566E" w:rsidP="00E7566E">
      <w:pPr>
        <w:ind w:left="720"/>
        <w:rPr>
          <w:rFonts w:cs="Tahoma"/>
          <w:bCs/>
          <w:color w:val="000000"/>
          <w:szCs w:val="18"/>
          <w:u w:val="single"/>
        </w:rPr>
      </w:pPr>
    </w:p>
    <w:p w14:paraId="7289616E" w14:textId="77777777" w:rsidR="00E7566E" w:rsidRPr="00864B8A" w:rsidRDefault="00E7566E" w:rsidP="00E7566E">
      <w:pPr>
        <w:spacing w:after="60"/>
        <w:ind w:left="720"/>
        <w:rPr>
          <w:rFonts w:cs="Tahoma"/>
          <w:b/>
        </w:rPr>
      </w:pPr>
      <w:r w:rsidRPr="00864B8A">
        <w:rPr>
          <w:rFonts w:cs="Tahoma"/>
          <w:b/>
        </w:rPr>
        <w:t>Media Eligibility</w:t>
      </w:r>
    </w:p>
    <w:p w14:paraId="7289616F" w14:textId="77777777" w:rsidR="00E7566E" w:rsidRDefault="00E7566E" w:rsidP="00E7566E">
      <w:pPr>
        <w:ind w:left="720"/>
        <w:rPr>
          <w:rFonts w:cs="Tahoma"/>
          <w:bCs/>
          <w:szCs w:val="18"/>
        </w:rPr>
      </w:pPr>
      <w:r w:rsidRPr="005170F6">
        <w:rPr>
          <w:rFonts w:cs="Tahoma"/>
          <w:bCs/>
          <w:szCs w:val="18"/>
        </w:rPr>
        <w:t xml:space="preserve">Enterprise and Enterprise Subscription customers with active Office Professional Plus Subscriptions (USLs) who have deployed Office Professional Plus 2010 under their Enterprise or Enterprise Subscription agreement may install Office Professional Plus 2010 software in place of Office Professional Plus Subscription software on their qualified desktops. </w:t>
      </w:r>
    </w:p>
    <w:p w14:paraId="72896170" w14:textId="77777777" w:rsidR="00E7566E" w:rsidRDefault="00E7566E" w:rsidP="00E7566E">
      <w:pPr>
        <w:ind w:left="720"/>
        <w:rPr>
          <w:rFonts w:cs="Tahoma"/>
          <w:bCs/>
          <w:szCs w:val="18"/>
        </w:rPr>
      </w:pPr>
    </w:p>
    <w:p w14:paraId="72896171" w14:textId="77777777" w:rsidR="00E7566E" w:rsidRPr="00946D45" w:rsidRDefault="00E7566E" w:rsidP="00E7566E">
      <w:pPr>
        <w:ind w:left="720"/>
        <w:rPr>
          <w:rFonts w:cs="Tahoma"/>
          <w:bCs/>
          <w:color w:val="000000"/>
          <w:szCs w:val="18"/>
        </w:rPr>
      </w:pPr>
      <w:r w:rsidRPr="00946D45">
        <w:rPr>
          <w:rFonts w:cs="Tahoma"/>
          <w:bCs/>
          <w:color w:val="000000"/>
          <w:szCs w:val="18"/>
        </w:rPr>
        <w:t xml:space="preserve">Enterprise and Enterprise Subscription customers with active Office Professional Plus Subscriptions (USLs) who have deployed Office for Mac Standard 2011 under their Enterprise or Enterprise Subscription agreement may install Office for Mac Standard 2011 software in place of Office Professional Plus Subscription software on their qualified desktops. </w:t>
      </w:r>
    </w:p>
    <w:p w14:paraId="72896172" w14:textId="77777777" w:rsidR="00E7566E" w:rsidRPr="00946D45" w:rsidRDefault="00E7566E" w:rsidP="00E7566E">
      <w:pPr>
        <w:ind w:left="720"/>
        <w:rPr>
          <w:rFonts w:cs="Tahoma"/>
          <w:bCs/>
          <w:color w:val="000000"/>
          <w:szCs w:val="18"/>
        </w:rPr>
      </w:pPr>
    </w:p>
    <w:p w14:paraId="72896173" w14:textId="77777777" w:rsidR="00E7566E" w:rsidRPr="00946D45" w:rsidRDefault="00E7566E" w:rsidP="00E7566E">
      <w:pPr>
        <w:ind w:left="720"/>
        <w:rPr>
          <w:rFonts w:cs="Tahoma"/>
          <w:bCs/>
          <w:color w:val="000000"/>
          <w:szCs w:val="18"/>
        </w:rPr>
      </w:pPr>
      <w:r w:rsidRPr="00946D45">
        <w:rPr>
          <w:rFonts w:cs="Tahoma"/>
          <w:bCs/>
          <w:color w:val="000000"/>
          <w:szCs w:val="18"/>
        </w:rPr>
        <w:t>In any other case customers must use Office Professional Plus Subscription media to deploy software under their Office Professional Plus Subscription (USLs).</w:t>
      </w:r>
    </w:p>
    <w:p w14:paraId="72896174" w14:textId="77777777" w:rsidR="00E7566E" w:rsidRDefault="00E7566E" w:rsidP="00E7566E">
      <w:pPr>
        <w:ind w:left="720"/>
        <w:rPr>
          <w:rFonts w:cs="Tahoma"/>
          <w:bCs/>
          <w:szCs w:val="18"/>
        </w:rPr>
      </w:pPr>
    </w:p>
    <w:p w14:paraId="72896175" w14:textId="77777777" w:rsidR="00E7566E" w:rsidRPr="00B1148B" w:rsidRDefault="00E7566E" w:rsidP="00E7566E">
      <w:pPr>
        <w:ind w:left="720"/>
        <w:rPr>
          <w:rFonts w:cs="Tahoma"/>
          <w:bCs/>
          <w:szCs w:val="18"/>
        </w:rPr>
      </w:pPr>
      <w:r w:rsidRPr="00B1148B">
        <w:rPr>
          <w:rFonts w:cs="Tahoma"/>
          <w:bCs/>
          <w:szCs w:val="18"/>
        </w:rPr>
        <w:t>This is a one-time exception during the introduction of Office Professional Plus Subscription Online Services. Customer will need to comply with Online Services upgrade requirements in the next release. For more information on Online Services upgrade requirements, see the Microsoft Product Use Rights (PUR) at http://www.microsoftvolumelicensing.com/userights/PUR.aspx</w:t>
      </w:r>
    </w:p>
    <w:p w14:paraId="72896176" w14:textId="77777777" w:rsidR="00E7566E" w:rsidRDefault="00E7566E" w:rsidP="00E7566E">
      <w:pPr>
        <w:ind w:left="720"/>
        <w:rPr>
          <w:rFonts w:cs="Tahoma"/>
          <w:bCs/>
          <w:szCs w:val="18"/>
        </w:rPr>
      </w:pPr>
    </w:p>
    <w:p w14:paraId="72896177" w14:textId="77777777" w:rsidR="00E7566E" w:rsidRPr="00864B8A" w:rsidRDefault="00E7566E" w:rsidP="00E7566E">
      <w:pPr>
        <w:spacing w:after="60"/>
        <w:ind w:left="720"/>
        <w:rPr>
          <w:rFonts w:cs="Tahoma"/>
          <w:b/>
        </w:rPr>
      </w:pPr>
      <w:r w:rsidRPr="00864B8A">
        <w:rPr>
          <w:rFonts w:cs="Tahoma"/>
          <w:b/>
        </w:rPr>
        <w:t>Media Eligibility with Windows To Go Rights</w:t>
      </w:r>
    </w:p>
    <w:p w14:paraId="72896178" w14:textId="77777777" w:rsidR="00E7566E" w:rsidRPr="00ED6F81" w:rsidRDefault="00E7566E" w:rsidP="00E7566E">
      <w:pPr>
        <w:ind w:left="720"/>
        <w:rPr>
          <w:rFonts w:cs="Tahoma"/>
          <w:szCs w:val="18"/>
        </w:rPr>
      </w:pPr>
      <w:r w:rsidRPr="00ED6F81">
        <w:rPr>
          <w:rFonts w:cs="Tahoma"/>
          <w:szCs w:val="18"/>
        </w:rPr>
        <w:t>As part of the introduction of Windows To Go Rights, if the user to whom you have assigned an Office Professional Plus Subscription license invokes the right to use software under Windows to Go Rights, in lieu of installing a copy of the software provided with Office Professional Plus Subscription on one of the five permitted devices pursuant to the Product Use Rights for Office Professional Plus Subscription, that user may install one copy of the Office Professional Plus software on the USB drive use</w:t>
      </w:r>
      <w:r>
        <w:rPr>
          <w:rFonts w:cs="Tahoma"/>
          <w:szCs w:val="18"/>
        </w:rPr>
        <w:t>d for Windows to Go Rights, and</w:t>
      </w:r>
      <w:r w:rsidRPr="00ED6F81">
        <w:rPr>
          <w:rFonts w:cs="Tahoma"/>
          <w:szCs w:val="18"/>
        </w:rPr>
        <w:t xml:space="preserve"> use the Office Professional Plus software on that USB drive on any licensed device.  This right expires upon termination of your Office Professional Plus Subscription.</w:t>
      </w:r>
    </w:p>
    <w:p w14:paraId="72896179" w14:textId="77777777" w:rsidR="00E7566E" w:rsidRDefault="00E7566E" w:rsidP="00E7566E">
      <w:pPr>
        <w:ind w:left="720"/>
        <w:rPr>
          <w:rFonts w:cs="Tahoma"/>
          <w:bCs/>
          <w:szCs w:val="18"/>
          <w:u w:val="single"/>
        </w:rPr>
      </w:pPr>
    </w:p>
    <w:p w14:paraId="7289617A" w14:textId="77777777" w:rsidR="00E7566E" w:rsidRPr="00864B8A" w:rsidRDefault="00E7566E" w:rsidP="00E7566E">
      <w:pPr>
        <w:spacing w:after="60"/>
        <w:ind w:left="720"/>
        <w:rPr>
          <w:rFonts w:cs="Tahoma"/>
          <w:b/>
        </w:rPr>
      </w:pPr>
      <w:r w:rsidRPr="00864B8A">
        <w:rPr>
          <w:rFonts w:cs="Tahoma"/>
          <w:b/>
        </w:rPr>
        <w:t>Downgrade Rights</w:t>
      </w:r>
    </w:p>
    <w:p w14:paraId="7289617B" w14:textId="77777777" w:rsidR="00E7566E" w:rsidRDefault="00E7566E" w:rsidP="00E7566E">
      <w:pPr>
        <w:ind w:left="720"/>
        <w:rPr>
          <w:rFonts w:cs="Tahoma"/>
          <w:bCs/>
          <w:szCs w:val="18"/>
        </w:rPr>
      </w:pPr>
      <w:r w:rsidRPr="00B1148B">
        <w:rPr>
          <w:rFonts w:cs="Tahoma"/>
          <w:bCs/>
          <w:szCs w:val="18"/>
        </w:rPr>
        <w:t>There is no prior version of Office Professional Plus Subscription Online Services so there are no downgrade rights.</w:t>
      </w:r>
      <w:bookmarkStart w:id="1108" w:name="Srv_9OutlookMac2011"/>
    </w:p>
    <w:p w14:paraId="7289617C" w14:textId="77777777" w:rsidR="00E7566E" w:rsidRDefault="00E7566E" w:rsidP="00E7566E">
      <w:pPr>
        <w:rPr>
          <w:rFonts w:cs="Tahoma"/>
          <w:bCs/>
          <w:szCs w:val="18"/>
        </w:rPr>
      </w:pPr>
    </w:p>
    <w:p w14:paraId="7289617D" w14:textId="77777777" w:rsidR="00E7566E" w:rsidRPr="00AE5A9F" w:rsidRDefault="00E7566E" w:rsidP="00E7566E">
      <w:pPr>
        <w:rPr>
          <w:rFonts w:cs="Tahoma"/>
          <w:bCs/>
          <w:szCs w:val="18"/>
        </w:rPr>
      </w:pPr>
    </w:p>
    <w:p w14:paraId="7289617E" w14:textId="77777777" w:rsidR="00E7566E" w:rsidRDefault="00E7566E" w:rsidP="00E7566E">
      <w:pPr>
        <w:pStyle w:val="Heading3"/>
        <w:rPr>
          <w:rFonts w:ascii="Tahoma" w:hAnsi="Tahoma"/>
          <w:color w:val="F66400"/>
          <w:sz w:val="22"/>
          <w:lang w:val="en-US"/>
        </w:rPr>
      </w:pPr>
      <w:bookmarkStart w:id="1109" w:name="_Toc338847213"/>
      <w:bookmarkStart w:id="1110" w:name="_Toc336338270"/>
      <w:r>
        <w:rPr>
          <w:rFonts w:ascii="Tahoma" w:hAnsi="Tahoma"/>
          <w:caps/>
          <w:color w:val="F66400"/>
          <w:sz w:val="22"/>
          <w:vertAlign w:val="superscript"/>
          <w:lang w:val="en-US"/>
        </w:rPr>
        <w:t>12</w:t>
      </w:r>
      <w:r>
        <w:rPr>
          <w:rFonts w:ascii="Tahoma" w:hAnsi="Tahoma"/>
          <w:color w:val="F66400"/>
          <w:sz w:val="22"/>
        </w:rPr>
        <w:t xml:space="preserve"> </w:t>
      </w:r>
      <w:r>
        <w:rPr>
          <w:rFonts w:ascii="Tahoma" w:hAnsi="Tahoma"/>
          <w:color w:val="F66400"/>
          <w:sz w:val="22"/>
          <w:lang w:val="en-US"/>
        </w:rPr>
        <w:t>Outlook for Mac 2011</w:t>
      </w:r>
      <w:bookmarkEnd w:id="1109"/>
      <w:bookmarkEnd w:id="1110"/>
      <w:r>
        <w:rPr>
          <w:rFonts w:ascii="Tahoma" w:hAnsi="Tahoma"/>
          <w:color w:val="F66400"/>
          <w:sz w:val="22"/>
          <w:lang w:val="en-US"/>
        </w:rPr>
        <w:t xml:space="preserve"> </w:t>
      </w:r>
    </w:p>
    <w:bookmarkEnd w:id="1108"/>
    <w:p w14:paraId="7289617F" w14:textId="77777777" w:rsidR="00E7566E" w:rsidRPr="00704723" w:rsidRDefault="00E7566E" w:rsidP="00E7566E">
      <w:pPr>
        <w:rPr>
          <w:lang w:eastAsia="x-none"/>
        </w:rPr>
      </w:pPr>
    </w:p>
    <w:p w14:paraId="72896180" w14:textId="77777777" w:rsidR="00E7566E" w:rsidRPr="00864B8A" w:rsidRDefault="00E7566E" w:rsidP="00E7566E">
      <w:pPr>
        <w:spacing w:after="60"/>
        <w:ind w:left="720"/>
        <w:rPr>
          <w:rFonts w:cs="Tahoma"/>
          <w:b/>
        </w:rPr>
      </w:pPr>
      <w:r w:rsidRPr="00864B8A">
        <w:rPr>
          <w:rFonts w:cs="Tahoma"/>
          <w:b/>
        </w:rPr>
        <w:t>Software Assurance Migration Path for Entourage for Mac 2008</w:t>
      </w:r>
    </w:p>
    <w:p w14:paraId="72896181" w14:textId="77777777" w:rsidR="00E7566E" w:rsidRDefault="00E7566E" w:rsidP="00E7566E">
      <w:pPr>
        <w:adjustRightInd w:val="0"/>
        <w:ind w:left="720"/>
        <w:textAlignment w:val="baseline"/>
        <w:rPr>
          <w:rFonts w:cs="Tahoma"/>
          <w:szCs w:val="20"/>
        </w:rPr>
      </w:pPr>
      <w:r w:rsidRPr="00704723">
        <w:rPr>
          <w:rFonts w:cs="Tahoma"/>
          <w:szCs w:val="20"/>
        </w:rPr>
        <w:t>The successor version to Entourage for Mac</w:t>
      </w:r>
      <w:bookmarkStart w:id="1111" w:name="Srv_8Project2010Pro"/>
      <w:r>
        <w:rPr>
          <w:rFonts w:cs="Tahoma"/>
          <w:szCs w:val="20"/>
        </w:rPr>
        <w:t xml:space="preserve"> 2008 is Outlook for Mac 2011.</w:t>
      </w:r>
    </w:p>
    <w:p w14:paraId="72896182" w14:textId="77777777" w:rsidR="00E7566E" w:rsidRDefault="00E7566E" w:rsidP="00E7566E">
      <w:pPr>
        <w:adjustRightInd w:val="0"/>
        <w:textAlignment w:val="baseline"/>
        <w:rPr>
          <w:rFonts w:cs="Tahoma"/>
          <w:szCs w:val="20"/>
        </w:rPr>
      </w:pPr>
    </w:p>
    <w:p w14:paraId="72896183" w14:textId="77777777" w:rsidR="00E7566E" w:rsidRPr="00AE5A9F" w:rsidRDefault="00E7566E" w:rsidP="00E7566E">
      <w:pPr>
        <w:adjustRightInd w:val="0"/>
        <w:textAlignment w:val="baseline"/>
        <w:rPr>
          <w:rFonts w:cs="Tahoma"/>
          <w:szCs w:val="20"/>
        </w:rPr>
      </w:pPr>
    </w:p>
    <w:p w14:paraId="72896184" w14:textId="77777777" w:rsidR="00E7566E" w:rsidRDefault="00E7566E" w:rsidP="00E7566E">
      <w:pPr>
        <w:pStyle w:val="Heading3"/>
        <w:rPr>
          <w:rFonts w:ascii="Tahoma" w:hAnsi="Tahoma"/>
          <w:color w:val="F66400"/>
          <w:sz w:val="22"/>
        </w:rPr>
      </w:pPr>
      <w:bookmarkStart w:id="1112" w:name="_Toc338847214"/>
      <w:bookmarkStart w:id="1113" w:name="_Toc336338271"/>
      <w:bookmarkStart w:id="1114" w:name="_Toc254806116"/>
      <w:bookmarkStart w:id="1115" w:name="Srv_Project2010Pro"/>
      <w:bookmarkStart w:id="1116" w:name="Aps_8Project2010Pro"/>
      <w:r>
        <w:rPr>
          <w:rFonts w:ascii="Tahoma" w:hAnsi="Tahoma"/>
          <w:caps/>
          <w:color w:val="F66400"/>
          <w:sz w:val="22"/>
          <w:vertAlign w:val="superscript"/>
          <w:lang w:val="en-US"/>
        </w:rPr>
        <w:t>13</w:t>
      </w:r>
      <w:r>
        <w:rPr>
          <w:rFonts w:ascii="Tahoma" w:hAnsi="Tahoma"/>
          <w:color w:val="F66400"/>
          <w:sz w:val="22"/>
          <w:lang w:val="en-US"/>
        </w:rPr>
        <w:t xml:space="preserve"> </w:t>
      </w:r>
      <w:r>
        <w:rPr>
          <w:rFonts w:ascii="Tahoma" w:hAnsi="Tahoma"/>
          <w:color w:val="F66400"/>
          <w:sz w:val="22"/>
        </w:rPr>
        <w:t xml:space="preserve">Project </w:t>
      </w:r>
      <w:r>
        <w:rPr>
          <w:rFonts w:ascii="Tahoma" w:hAnsi="Tahoma"/>
          <w:color w:val="F66400"/>
          <w:sz w:val="22"/>
          <w:lang w:val="en-US"/>
        </w:rPr>
        <w:t>2013</w:t>
      </w:r>
      <w:r>
        <w:rPr>
          <w:rFonts w:ascii="Tahoma" w:hAnsi="Tahoma"/>
          <w:color w:val="F66400"/>
          <w:sz w:val="22"/>
        </w:rPr>
        <w:t xml:space="preserve"> Professional</w:t>
      </w:r>
      <w:bookmarkEnd w:id="1112"/>
      <w:bookmarkEnd w:id="1113"/>
      <w:r>
        <w:rPr>
          <w:rFonts w:ascii="Tahoma" w:hAnsi="Tahoma"/>
          <w:color w:val="F66400"/>
          <w:sz w:val="22"/>
        </w:rPr>
        <w:t xml:space="preserve"> </w:t>
      </w:r>
      <w:bookmarkEnd w:id="1114"/>
    </w:p>
    <w:bookmarkEnd w:id="1111"/>
    <w:bookmarkEnd w:id="1115"/>
    <w:bookmarkEnd w:id="1116"/>
    <w:p w14:paraId="72896185" w14:textId="77777777" w:rsidR="00E7566E" w:rsidRPr="00AE5A9F" w:rsidRDefault="00E7566E" w:rsidP="00E7566E">
      <w:pPr>
        <w:ind w:left="720"/>
        <w:rPr>
          <w:rFonts w:cs="Tahoma"/>
        </w:rPr>
      </w:pPr>
    </w:p>
    <w:p w14:paraId="72896186" w14:textId="77777777" w:rsidR="00E7566E" w:rsidRPr="00864B8A" w:rsidRDefault="00E7566E" w:rsidP="00E7566E">
      <w:pPr>
        <w:spacing w:after="60"/>
        <w:ind w:left="720"/>
        <w:rPr>
          <w:rFonts w:cs="Tahoma"/>
          <w:b/>
        </w:rPr>
      </w:pPr>
      <w:r w:rsidRPr="00864B8A">
        <w:rPr>
          <w:rFonts w:cs="Tahoma"/>
          <w:b/>
        </w:rPr>
        <w:t>Complimentary Project Server CAL</w:t>
      </w:r>
    </w:p>
    <w:p w14:paraId="72896187" w14:textId="77777777" w:rsidR="00E7566E" w:rsidRPr="005A0A98" w:rsidRDefault="00E7566E" w:rsidP="00E7566E">
      <w:pPr>
        <w:pStyle w:val="EndnoteText"/>
        <w:ind w:left="720"/>
        <w:rPr>
          <w:rStyle w:val="EndnoteTextChar"/>
          <w:rFonts w:cs="Tahoma"/>
          <w:sz w:val="18"/>
        </w:rPr>
      </w:pPr>
      <w:r w:rsidRPr="005A0A98">
        <w:rPr>
          <w:rStyle w:val="EndnoteTextChar"/>
          <w:rFonts w:cs="Tahoma"/>
          <w:sz w:val="18"/>
        </w:rPr>
        <w:t xml:space="preserve">Customers who license Project Professional </w:t>
      </w:r>
      <w:r>
        <w:rPr>
          <w:rStyle w:val="EndnoteTextChar"/>
          <w:rFonts w:cs="Tahoma"/>
          <w:sz w:val="18"/>
          <w:lang w:val="en-US"/>
        </w:rPr>
        <w:t>2013</w:t>
      </w:r>
      <w:r w:rsidRPr="005A0A98">
        <w:rPr>
          <w:rStyle w:val="EndnoteTextChar"/>
          <w:rFonts w:cs="Tahoma"/>
          <w:sz w:val="18"/>
        </w:rPr>
        <w:t xml:space="preserve"> will be deemed to have one Project Server </w:t>
      </w:r>
      <w:r>
        <w:rPr>
          <w:rStyle w:val="EndnoteTextChar"/>
          <w:rFonts w:cs="Tahoma"/>
          <w:sz w:val="18"/>
          <w:lang w:val="en-US"/>
        </w:rPr>
        <w:t>2013</w:t>
      </w:r>
      <w:r w:rsidRPr="005A0A98">
        <w:rPr>
          <w:rStyle w:val="EndnoteTextChar"/>
          <w:rFonts w:cs="Tahoma"/>
          <w:sz w:val="18"/>
        </w:rPr>
        <w:t xml:space="preserve"> Device CAL. The right to access Project Server</w:t>
      </w:r>
      <w:r>
        <w:rPr>
          <w:rStyle w:val="EndnoteTextChar"/>
          <w:rFonts w:cs="Tahoma"/>
          <w:sz w:val="18"/>
          <w:lang w:val="en-US"/>
        </w:rPr>
        <w:t>2013</w:t>
      </w:r>
      <w:r w:rsidRPr="005A0A98">
        <w:rPr>
          <w:rStyle w:val="EndnoteTextChar"/>
          <w:rFonts w:cs="Tahoma"/>
          <w:sz w:val="18"/>
        </w:rPr>
        <w:t xml:space="preserve"> under that CAL will expire when the corresponding Project Professional License expires.</w:t>
      </w:r>
    </w:p>
    <w:p w14:paraId="72896188" w14:textId="77777777" w:rsidR="00E7566E" w:rsidRPr="005A0A98" w:rsidRDefault="00E7566E" w:rsidP="00E7566E">
      <w:pPr>
        <w:pStyle w:val="EndnoteText"/>
        <w:ind w:left="720"/>
        <w:rPr>
          <w:rStyle w:val="EndnoteTextChar"/>
          <w:rFonts w:cs="Tahoma"/>
          <w:sz w:val="18"/>
        </w:rPr>
      </w:pPr>
    </w:p>
    <w:p w14:paraId="72896189" w14:textId="77777777" w:rsidR="00E7566E" w:rsidRDefault="00E7566E" w:rsidP="00E7566E">
      <w:pPr>
        <w:pStyle w:val="EndnoteText"/>
        <w:ind w:left="720"/>
        <w:rPr>
          <w:rStyle w:val="EndnoteTextChar"/>
          <w:rFonts w:cs="Tahoma"/>
          <w:sz w:val="18"/>
        </w:rPr>
      </w:pPr>
      <w:r w:rsidRPr="005A0A98">
        <w:rPr>
          <w:rStyle w:val="EndnoteTextChar"/>
          <w:rFonts w:cs="Tahoma"/>
          <w:sz w:val="18"/>
        </w:rPr>
        <w:t>Customers with active Software Assurance for their Project Professional license will be deemed to have Software Assurance for their complimentary Project Server CALs. Such coverage will expire when the corresponding Project Professional coverage expires.</w:t>
      </w:r>
    </w:p>
    <w:p w14:paraId="7289618A" w14:textId="77777777" w:rsidR="00E7566E" w:rsidRDefault="00E7566E" w:rsidP="00E7566E">
      <w:pPr>
        <w:pStyle w:val="EndnoteText"/>
        <w:ind w:left="720"/>
        <w:rPr>
          <w:rStyle w:val="EndnoteTextChar"/>
          <w:rFonts w:cs="Tahoma"/>
          <w:sz w:val="18"/>
        </w:rPr>
      </w:pPr>
    </w:p>
    <w:p w14:paraId="7289618B" w14:textId="77777777" w:rsidR="00E7566E" w:rsidRDefault="00E7566E" w:rsidP="00E7566E">
      <w:pPr>
        <w:pStyle w:val="EndnoteText"/>
        <w:ind w:left="720"/>
        <w:rPr>
          <w:rStyle w:val="EndnoteTextChar"/>
          <w:rFonts w:cs="Tahoma"/>
          <w:sz w:val="18"/>
          <w:lang w:val="en-US"/>
        </w:rPr>
      </w:pPr>
      <w:r>
        <w:rPr>
          <w:rStyle w:val="EndnoteTextChar"/>
          <w:rFonts w:cs="Tahoma"/>
          <w:sz w:val="18"/>
        </w:rPr>
        <w:t>Please refer to the Project Server product condition notes for additional rights that apply to these CALs.</w:t>
      </w:r>
    </w:p>
    <w:p w14:paraId="7289618C" w14:textId="77777777" w:rsidR="00E7566E" w:rsidRDefault="00E7566E" w:rsidP="00E7566E">
      <w:pPr>
        <w:rPr>
          <w:color w:val="000000"/>
        </w:rPr>
      </w:pPr>
    </w:p>
    <w:p w14:paraId="7289618D" w14:textId="77777777" w:rsidR="00E7566E" w:rsidRPr="00AE5A9F" w:rsidRDefault="00E7566E" w:rsidP="00E7566E">
      <w:pPr>
        <w:rPr>
          <w:color w:val="000000"/>
        </w:rPr>
      </w:pPr>
    </w:p>
    <w:p w14:paraId="7289618E" w14:textId="77777777" w:rsidR="00E7566E" w:rsidRPr="009D2F88" w:rsidRDefault="00E7566E" w:rsidP="00E7566E">
      <w:pPr>
        <w:pStyle w:val="Heading3"/>
        <w:rPr>
          <w:rFonts w:ascii="Tahoma" w:hAnsi="Tahoma" w:cs="Tahoma"/>
          <w:color w:val="E65D08"/>
          <w:sz w:val="22"/>
          <w:szCs w:val="22"/>
          <w:lang w:val="en-US"/>
        </w:rPr>
      </w:pPr>
      <w:bookmarkStart w:id="1117" w:name="_Toc338847215"/>
      <w:bookmarkStart w:id="1118" w:name="_Toc336338272"/>
      <w:bookmarkStart w:id="1119" w:name="Aps_9RentalRightsOffice"/>
      <w:bookmarkStart w:id="1120" w:name="Srv_RentalRightsOffice"/>
      <w:bookmarkStart w:id="1121" w:name="Srv_9RentalRightsOffice"/>
      <w:r>
        <w:rPr>
          <w:rFonts w:ascii="Tahoma" w:hAnsi="Tahoma" w:cs="Tahoma"/>
          <w:caps/>
          <w:color w:val="E65D08"/>
          <w:sz w:val="22"/>
          <w:szCs w:val="22"/>
          <w:vertAlign w:val="superscript"/>
          <w:lang w:val="en-US"/>
        </w:rPr>
        <w:t>14</w:t>
      </w:r>
      <w:r w:rsidRPr="009D2F88">
        <w:rPr>
          <w:rFonts w:ascii="Tahoma" w:hAnsi="Tahoma" w:cs="Tahoma"/>
          <w:color w:val="E65D08"/>
          <w:sz w:val="22"/>
          <w:szCs w:val="22"/>
        </w:rPr>
        <w:t xml:space="preserve"> Rental Rights for Office</w:t>
      </w:r>
      <w:bookmarkEnd w:id="1117"/>
      <w:bookmarkEnd w:id="1118"/>
    </w:p>
    <w:bookmarkEnd w:id="1119"/>
    <w:p w14:paraId="7289618F" w14:textId="77777777" w:rsidR="00E7566E" w:rsidRPr="002541AE" w:rsidRDefault="00E7566E" w:rsidP="00E7566E">
      <w:pPr>
        <w:rPr>
          <w:lang w:eastAsia="x-none"/>
        </w:rPr>
      </w:pPr>
    </w:p>
    <w:bookmarkEnd w:id="1120"/>
    <w:bookmarkEnd w:id="1121"/>
    <w:p w14:paraId="72896190" w14:textId="77777777" w:rsidR="00E7566E" w:rsidRDefault="00E7566E" w:rsidP="00E7566E">
      <w:pPr>
        <w:pStyle w:val="FootnoteBulletLevel1"/>
        <w:tabs>
          <w:tab w:val="clear" w:pos="900"/>
        </w:tabs>
        <w:spacing w:before="0" w:after="0"/>
        <w:ind w:left="720" w:firstLine="0"/>
        <w:rPr>
          <w:rFonts w:ascii="Tahoma" w:hAnsi="Tahoma" w:cs="Tahoma"/>
          <w:color w:val="000000"/>
          <w:sz w:val="18"/>
          <w:szCs w:val="18"/>
        </w:rPr>
      </w:pPr>
      <w:r>
        <w:rPr>
          <w:rFonts w:ascii="Tahoma" w:hAnsi="Tahoma" w:cs="Tahoma"/>
          <w:color w:val="000000"/>
          <w:sz w:val="18"/>
          <w:szCs w:val="18"/>
        </w:rPr>
        <w:t>The rental rights licenses granted under these programs are add-on licenses only. These licenses are not a full product license. Therefore, each desktop to which a customer assigns a rental rights license must be licensed to run one of the qualifying applications identified below.</w:t>
      </w:r>
    </w:p>
    <w:p w14:paraId="72896191" w14:textId="77777777" w:rsidR="00E7566E" w:rsidRDefault="00E7566E" w:rsidP="00E7566E">
      <w:pPr>
        <w:ind w:left="720"/>
        <w:rPr>
          <w:rFonts w:cs="Tahoma"/>
          <w:color w:val="000000"/>
          <w:szCs w:val="18"/>
          <w:u w:val="single"/>
        </w:rPr>
      </w:pPr>
    </w:p>
    <w:p w14:paraId="72896192" w14:textId="77777777" w:rsidR="00E7566E" w:rsidRPr="00864B8A" w:rsidRDefault="00E7566E" w:rsidP="00E7566E">
      <w:pPr>
        <w:spacing w:after="60"/>
        <w:ind w:left="720"/>
        <w:rPr>
          <w:rFonts w:cs="Tahoma"/>
          <w:b/>
        </w:rPr>
      </w:pPr>
      <w:r w:rsidRPr="00864B8A">
        <w:rPr>
          <w:rFonts w:cs="Tahoma"/>
          <w:b/>
        </w:rPr>
        <w:t>Qualifying Application Rules</w:t>
      </w:r>
    </w:p>
    <w:p w14:paraId="72896193" w14:textId="77777777" w:rsidR="00E7566E" w:rsidRDefault="00E7566E" w:rsidP="00E7566E">
      <w:pPr>
        <w:ind w:left="720"/>
        <w:rPr>
          <w:rFonts w:cs="Tahoma"/>
          <w:color w:val="000000"/>
          <w:szCs w:val="18"/>
        </w:rPr>
      </w:pPr>
      <w:r w:rsidRPr="00E7234E">
        <w:rPr>
          <w:rFonts w:cs="Tahoma"/>
          <w:color w:val="000000"/>
          <w:szCs w:val="18"/>
        </w:rPr>
        <w:t>(Each of these conditions must be met in order for the base License to qualify you for the Rental Rights license):</w:t>
      </w:r>
    </w:p>
    <w:p w14:paraId="72896194" w14:textId="77777777" w:rsidR="00E7566E" w:rsidRPr="005E3B5E" w:rsidRDefault="00E7566E" w:rsidP="00E7566E">
      <w:pPr>
        <w:ind w:left="900"/>
        <w:rPr>
          <w:rFonts w:cs="Tahoma"/>
          <w:color w:val="000000"/>
          <w:szCs w:val="18"/>
        </w:rPr>
      </w:pPr>
    </w:p>
    <w:p w14:paraId="72896195" w14:textId="77777777" w:rsidR="00E7566E" w:rsidRDefault="00E7566E" w:rsidP="00E7566E">
      <w:pPr>
        <w:numPr>
          <w:ilvl w:val="0"/>
          <w:numId w:val="20"/>
        </w:numPr>
        <w:spacing w:after="60"/>
        <w:ind w:left="1440"/>
        <w:rPr>
          <w:rFonts w:cs="Tahoma"/>
          <w:color w:val="000000"/>
          <w:szCs w:val="18"/>
        </w:rPr>
      </w:pPr>
      <w:r>
        <w:rPr>
          <w:rFonts w:cs="Tahoma"/>
          <w:color w:val="000000"/>
          <w:szCs w:val="18"/>
        </w:rPr>
        <w:t>The license for the qualifying application  must be assigned to the same device to which the VL Rental Rights license is to be assigned.</w:t>
      </w:r>
    </w:p>
    <w:p w14:paraId="72896196" w14:textId="77777777" w:rsidR="00E7566E" w:rsidRDefault="00E7566E" w:rsidP="00E7566E">
      <w:pPr>
        <w:numPr>
          <w:ilvl w:val="0"/>
          <w:numId w:val="20"/>
        </w:numPr>
        <w:tabs>
          <w:tab w:val="left" w:pos="1440"/>
        </w:tabs>
        <w:spacing w:after="60"/>
        <w:ind w:left="1440"/>
        <w:rPr>
          <w:rFonts w:cs="Tahoma"/>
          <w:color w:val="000000"/>
          <w:szCs w:val="18"/>
        </w:rPr>
      </w:pPr>
      <w:r>
        <w:rPr>
          <w:rFonts w:cs="Tahoma"/>
          <w:color w:val="000000"/>
          <w:szCs w:val="18"/>
        </w:rPr>
        <w:t>The qualifying application must be installed on that device.</w:t>
      </w:r>
    </w:p>
    <w:p w14:paraId="72896197" w14:textId="77777777" w:rsidR="00E7566E" w:rsidRDefault="00E7566E" w:rsidP="00E7566E">
      <w:pPr>
        <w:pStyle w:val="EndnoteText"/>
        <w:rPr>
          <w:rFonts w:ascii="Tahoma" w:hAnsi="Tahoma" w:cs="Tahoma"/>
          <w:color w:val="000000"/>
          <w:sz w:val="18"/>
          <w:szCs w:val="18"/>
        </w:rPr>
      </w:pPr>
    </w:p>
    <w:p w14:paraId="72896198" w14:textId="77777777" w:rsidR="00E7566E" w:rsidRPr="00B70B6E" w:rsidRDefault="00E7566E" w:rsidP="00E7566E">
      <w:pPr>
        <w:pStyle w:val="EndnoteText"/>
        <w:ind w:left="720"/>
        <w:rPr>
          <w:rFonts w:ascii="Tahoma" w:hAnsi="Tahoma" w:cs="Tahoma"/>
          <w:color w:val="000000"/>
          <w:sz w:val="18"/>
          <w:szCs w:val="18"/>
          <w:u w:val="single"/>
        </w:rPr>
      </w:pPr>
      <w:r w:rsidRPr="00864B8A">
        <w:rPr>
          <w:rFonts w:ascii="Tahoma" w:hAnsi="Tahoma" w:cs="Tahoma"/>
          <w:color w:val="000000"/>
          <w:sz w:val="18"/>
          <w:szCs w:val="18"/>
        </w:rPr>
        <w:t>The qualifying applications by Program type are:</w:t>
      </w:r>
    </w:p>
    <w:p w14:paraId="72896199" w14:textId="77777777" w:rsidR="00E7566E" w:rsidRPr="00B70B6E" w:rsidRDefault="00E7566E" w:rsidP="00E7566E">
      <w:pPr>
        <w:rPr>
          <w:rFonts w:cs="Tahoma"/>
          <w:b/>
          <w:bCs/>
          <w:color w:val="000000"/>
          <w:szCs w:val="18"/>
          <w:lang w:eastAsia="ja-JP"/>
        </w:rPr>
      </w:pPr>
    </w:p>
    <w:tbl>
      <w:tblPr>
        <w:tblW w:w="7763" w:type="dxa"/>
        <w:tblInd w:w="1008" w:type="dxa"/>
        <w:tblCellMar>
          <w:left w:w="0" w:type="dxa"/>
          <w:right w:w="0" w:type="dxa"/>
        </w:tblCellMar>
        <w:tblLook w:val="04A0" w:firstRow="1" w:lastRow="0" w:firstColumn="1" w:lastColumn="0" w:noHBand="0" w:noVBand="1"/>
      </w:tblPr>
      <w:tblGrid>
        <w:gridCol w:w="2910"/>
        <w:gridCol w:w="1242"/>
        <w:gridCol w:w="91"/>
        <w:gridCol w:w="1094"/>
        <w:gridCol w:w="1424"/>
        <w:gridCol w:w="1002"/>
      </w:tblGrid>
      <w:tr w:rsidR="00E7566E" w:rsidRPr="00B70B6E" w14:paraId="7289619C" w14:textId="77777777" w:rsidTr="00EA30FC">
        <w:trPr>
          <w:gridAfter w:val="3"/>
          <w:wAfter w:w="3520" w:type="dxa"/>
          <w:cantSplit/>
          <w:trHeight w:val="375"/>
          <w:tblHeader/>
        </w:trPr>
        <w:tc>
          <w:tcPr>
            <w:tcW w:w="2910" w:type="dxa"/>
            <w:vMerge w:val="restart"/>
            <w:tcBorders>
              <w:top w:val="single" w:sz="8" w:space="0" w:color="auto"/>
              <w:left w:val="single" w:sz="8" w:space="0" w:color="auto"/>
              <w:bottom w:val="single" w:sz="8" w:space="0" w:color="000000"/>
              <w:right w:val="single" w:sz="8" w:space="0" w:color="auto"/>
            </w:tcBorders>
            <w:shd w:val="clear" w:color="auto" w:fill="FABF8F"/>
            <w:tcMar>
              <w:top w:w="0" w:type="dxa"/>
              <w:left w:w="108" w:type="dxa"/>
              <w:bottom w:w="0" w:type="dxa"/>
              <w:right w:w="108" w:type="dxa"/>
            </w:tcMar>
            <w:vAlign w:val="center"/>
            <w:hideMark/>
          </w:tcPr>
          <w:p w14:paraId="7289619A" w14:textId="77777777" w:rsidR="00E7566E" w:rsidRPr="00B70B6E" w:rsidRDefault="00E7566E" w:rsidP="00EA30FC">
            <w:pPr>
              <w:jc w:val="center"/>
              <w:rPr>
                <w:rFonts w:eastAsia="MS PGothic" w:cs="Tahoma"/>
                <w:b/>
                <w:bCs/>
                <w:color w:val="000000"/>
                <w:szCs w:val="18"/>
              </w:rPr>
            </w:pPr>
            <w:r w:rsidRPr="00B70B6E">
              <w:rPr>
                <w:rFonts w:cs="Tahoma"/>
                <w:b/>
                <w:bCs/>
                <w:color w:val="000000"/>
                <w:szCs w:val="18"/>
              </w:rPr>
              <w:t>Qualifying Applications for purchase of Rental Rights for Office Standard</w:t>
            </w:r>
          </w:p>
        </w:tc>
        <w:tc>
          <w:tcPr>
            <w:tcW w:w="1333" w:type="dxa"/>
            <w:gridSpan w:val="2"/>
            <w:tcBorders>
              <w:top w:val="nil"/>
              <w:left w:val="nil"/>
              <w:bottom w:val="single" w:sz="8" w:space="0" w:color="auto"/>
              <w:right w:val="nil"/>
            </w:tcBorders>
          </w:tcPr>
          <w:p w14:paraId="7289619B" w14:textId="77777777" w:rsidR="00E7566E" w:rsidRPr="00B70B6E" w:rsidRDefault="00E7566E" w:rsidP="00EA30FC">
            <w:pPr>
              <w:jc w:val="both"/>
              <w:rPr>
                <w:rFonts w:ascii="Arial" w:eastAsia="MS PGothic" w:hAnsi="Arial" w:cs="Arial"/>
                <w:color w:val="000000"/>
                <w:sz w:val="21"/>
                <w:szCs w:val="21"/>
              </w:rPr>
            </w:pPr>
          </w:p>
        </w:tc>
      </w:tr>
      <w:tr w:rsidR="00E7566E" w:rsidRPr="00B70B6E" w14:paraId="728961A3" w14:textId="77777777" w:rsidTr="00EA30FC">
        <w:trPr>
          <w:cantSplit/>
          <w:trHeight w:val="730"/>
          <w:tblHeader/>
        </w:trPr>
        <w:tc>
          <w:tcPr>
            <w:tcW w:w="2910" w:type="dxa"/>
            <w:vMerge/>
            <w:tcBorders>
              <w:top w:val="single" w:sz="8" w:space="0" w:color="auto"/>
              <w:left w:val="single" w:sz="8" w:space="0" w:color="auto"/>
              <w:bottom w:val="single" w:sz="4" w:space="0" w:color="auto"/>
              <w:right w:val="single" w:sz="4" w:space="0" w:color="auto"/>
            </w:tcBorders>
            <w:vAlign w:val="center"/>
            <w:hideMark/>
          </w:tcPr>
          <w:p w14:paraId="7289619D" w14:textId="77777777" w:rsidR="00E7566E" w:rsidRPr="00B70B6E" w:rsidRDefault="00E7566E" w:rsidP="00EA30FC">
            <w:pPr>
              <w:rPr>
                <w:rFonts w:eastAsia="MS PGothic" w:cs="Tahoma"/>
                <w:b/>
                <w:bCs/>
                <w:color w:val="000000"/>
                <w:szCs w:val="18"/>
              </w:rPr>
            </w:pPr>
          </w:p>
        </w:tc>
        <w:tc>
          <w:tcPr>
            <w:tcW w:w="1242"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289619E" w14:textId="77777777" w:rsidR="00E7566E" w:rsidRPr="00B70B6E" w:rsidRDefault="00E7566E" w:rsidP="00EA30FC">
            <w:pPr>
              <w:jc w:val="center"/>
              <w:rPr>
                <w:rFonts w:cs="Tahoma"/>
                <w:b/>
                <w:bCs/>
                <w:color w:val="000000"/>
                <w:szCs w:val="18"/>
              </w:rPr>
            </w:pPr>
            <w:r w:rsidRPr="00B70B6E">
              <w:rPr>
                <w:rFonts w:cs="Tahoma"/>
                <w:b/>
                <w:bCs/>
                <w:color w:val="000000"/>
                <w:szCs w:val="18"/>
              </w:rPr>
              <w:t>OEM</w:t>
            </w:r>
          </w:p>
        </w:tc>
        <w:tc>
          <w:tcPr>
            <w:tcW w:w="1185" w:type="dxa"/>
            <w:gridSpan w:val="2"/>
            <w:tcBorders>
              <w:top w:val="single" w:sz="4" w:space="0" w:color="auto"/>
              <w:left w:val="single" w:sz="4" w:space="0" w:color="auto"/>
              <w:bottom w:val="single" w:sz="4" w:space="0" w:color="auto"/>
              <w:right w:val="single" w:sz="4" w:space="0" w:color="auto"/>
            </w:tcBorders>
            <w:shd w:val="clear" w:color="auto" w:fill="FABF8F"/>
            <w:vAlign w:val="center"/>
            <w:hideMark/>
          </w:tcPr>
          <w:p w14:paraId="7289619F" w14:textId="77777777" w:rsidR="00E7566E" w:rsidRPr="00B70B6E" w:rsidRDefault="00E7566E" w:rsidP="00EA30FC">
            <w:pPr>
              <w:jc w:val="center"/>
              <w:rPr>
                <w:rFonts w:cs="Tahoma"/>
                <w:b/>
                <w:bCs/>
                <w:color w:val="000000"/>
                <w:szCs w:val="18"/>
              </w:rPr>
            </w:pPr>
            <w:r w:rsidRPr="00B70B6E">
              <w:rPr>
                <w:rFonts w:cs="Tahoma"/>
                <w:b/>
                <w:bCs/>
                <w:color w:val="000000"/>
                <w:szCs w:val="18"/>
              </w:rPr>
              <w:t>PIPC</w:t>
            </w:r>
          </w:p>
          <w:p w14:paraId="728961A0" w14:textId="77777777" w:rsidR="00E7566E" w:rsidRPr="00B70B6E" w:rsidRDefault="00E7566E" w:rsidP="00EA30FC">
            <w:pPr>
              <w:jc w:val="center"/>
              <w:rPr>
                <w:rFonts w:cs="Tahoma"/>
                <w:b/>
                <w:bCs/>
                <w:color w:val="000000"/>
                <w:szCs w:val="18"/>
              </w:rPr>
            </w:pPr>
            <w:r w:rsidRPr="00B70B6E">
              <w:rPr>
                <w:rFonts w:cs="Tahoma" w:hint="eastAsia"/>
                <w:b/>
                <w:bCs/>
                <w:color w:val="000000"/>
                <w:szCs w:val="18"/>
              </w:rPr>
              <w:t>(Japan only)</w:t>
            </w:r>
          </w:p>
        </w:tc>
        <w:tc>
          <w:tcPr>
            <w:tcW w:w="1424"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28961A1" w14:textId="77777777" w:rsidR="00E7566E" w:rsidRPr="00B70B6E" w:rsidRDefault="00E7566E" w:rsidP="00EA30FC">
            <w:pPr>
              <w:jc w:val="center"/>
              <w:rPr>
                <w:rFonts w:cs="Tahoma"/>
                <w:b/>
                <w:bCs/>
                <w:color w:val="000000"/>
                <w:szCs w:val="18"/>
              </w:rPr>
            </w:pPr>
            <w:r w:rsidRPr="00B70B6E">
              <w:rPr>
                <w:rFonts w:cs="Tahoma"/>
                <w:b/>
                <w:bCs/>
                <w:color w:val="000000"/>
                <w:szCs w:val="18"/>
              </w:rPr>
              <w:t>Select/Select Plus</w:t>
            </w:r>
          </w:p>
        </w:tc>
        <w:tc>
          <w:tcPr>
            <w:tcW w:w="1002"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28961A2" w14:textId="77777777" w:rsidR="00E7566E" w:rsidRPr="00B70B6E" w:rsidRDefault="00E7566E" w:rsidP="00EA30FC">
            <w:pPr>
              <w:jc w:val="center"/>
              <w:rPr>
                <w:rFonts w:cs="Tahoma"/>
                <w:b/>
                <w:bCs/>
                <w:color w:val="000000"/>
                <w:szCs w:val="18"/>
              </w:rPr>
            </w:pPr>
            <w:r w:rsidRPr="00B70B6E">
              <w:rPr>
                <w:rFonts w:cs="Tahoma"/>
                <w:b/>
                <w:bCs/>
                <w:color w:val="000000"/>
                <w:szCs w:val="18"/>
              </w:rPr>
              <w:t>Open License</w:t>
            </w:r>
          </w:p>
        </w:tc>
      </w:tr>
      <w:tr w:rsidR="00E7566E" w:rsidRPr="00B70B6E" w14:paraId="728961A9" w14:textId="77777777" w:rsidTr="00EA30FC">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8961A4" w14:textId="77777777" w:rsidR="00E7566E" w:rsidRPr="00B70B6E" w:rsidRDefault="00E7566E" w:rsidP="00EA30FC">
            <w:pPr>
              <w:rPr>
                <w:rFonts w:cs="Tahoma"/>
                <w:b/>
                <w:bCs/>
                <w:color w:val="000000"/>
                <w:szCs w:val="18"/>
              </w:rPr>
            </w:pPr>
            <w:r w:rsidRPr="00B70B6E">
              <w:rPr>
                <w:rFonts w:cs="Tahoma"/>
                <w:b/>
                <w:bCs/>
                <w:color w:val="000000"/>
                <w:szCs w:val="18"/>
              </w:rPr>
              <w:t>Office Standard 20</w:t>
            </w:r>
            <w:r>
              <w:rPr>
                <w:rFonts w:cs="Tahoma"/>
                <w:b/>
                <w:bCs/>
                <w:color w:val="000000"/>
                <w:szCs w:val="18"/>
              </w:rPr>
              <w:t>13</w:t>
            </w:r>
            <w:r w:rsidRPr="00B70B6E">
              <w:rPr>
                <w:rFonts w:cs="Tahoma"/>
                <w:b/>
                <w:bCs/>
                <w:color w:val="000000"/>
                <w:szCs w:val="18"/>
              </w:rPr>
              <w:t xml:space="preserve"> </w:t>
            </w:r>
          </w:p>
        </w:tc>
        <w:tc>
          <w:tcPr>
            <w:tcW w:w="1242"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14:paraId="728961A5" w14:textId="77777777" w:rsidR="00E7566E" w:rsidRPr="00B70B6E" w:rsidRDefault="00E7566E" w:rsidP="00EA30FC">
            <w:pPr>
              <w:jc w:val="center"/>
              <w:rPr>
                <w:rFonts w:eastAsia="MS PGothic" w:cs="Tahoma"/>
                <w:color w:val="000000"/>
                <w:sz w:val="21"/>
                <w:szCs w:val="21"/>
              </w:rPr>
            </w:pPr>
          </w:p>
        </w:tc>
        <w:tc>
          <w:tcPr>
            <w:tcW w:w="1185" w:type="dxa"/>
            <w:gridSpan w:val="2"/>
            <w:tcBorders>
              <w:top w:val="single" w:sz="4" w:space="0" w:color="auto"/>
              <w:left w:val="nil"/>
              <w:bottom w:val="single" w:sz="8" w:space="0" w:color="auto"/>
              <w:right w:val="single" w:sz="8" w:space="0" w:color="auto"/>
            </w:tcBorders>
          </w:tcPr>
          <w:p w14:paraId="728961A6" w14:textId="77777777" w:rsidR="00E7566E" w:rsidRPr="00B70B6E" w:rsidRDefault="00E7566E" w:rsidP="00EA30FC">
            <w:pPr>
              <w:jc w:val="center"/>
              <w:rPr>
                <w:rFonts w:ascii="Arial" w:eastAsia="MS PGothic" w:hAnsi="Arial" w:cs="Arial"/>
                <w:color w:val="000000"/>
                <w:sz w:val="21"/>
                <w:szCs w:val="21"/>
              </w:rPr>
            </w:pPr>
          </w:p>
        </w:tc>
        <w:tc>
          <w:tcPr>
            <w:tcW w:w="142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28961A7" w14:textId="77777777" w:rsidR="00E7566E" w:rsidRPr="00B70B6E" w:rsidRDefault="00E7566E" w:rsidP="00EA30FC">
            <w:pPr>
              <w:jc w:val="center"/>
              <w:rPr>
                <w:rFonts w:eastAsia="MS PGothic" w:cs="Tahoma"/>
                <w:color w:val="000000"/>
                <w:sz w:val="21"/>
                <w:szCs w:val="21"/>
              </w:rPr>
            </w:pPr>
            <w:r w:rsidRPr="00B70B6E">
              <w:rPr>
                <w:color w:val="000000"/>
              </w:rPr>
              <w:t>x</w:t>
            </w:r>
          </w:p>
        </w:tc>
        <w:tc>
          <w:tcPr>
            <w:tcW w:w="1002"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28961A8" w14:textId="77777777" w:rsidR="00E7566E" w:rsidRPr="00B70B6E" w:rsidRDefault="00E7566E" w:rsidP="00EA30FC">
            <w:pPr>
              <w:jc w:val="center"/>
              <w:rPr>
                <w:rFonts w:eastAsia="MS PGothic" w:cs="Tahoma"/>
                <w:color w:val="000000"/>
                <w:sz w:val="21"/>
                <w:szCs w:val="21"/>
              </w:rPr>
            </w:pPr>
            <w:r w:rsidRPr="00B70B6E">
              <w:rPr>
                <w:color w:val="000000"/>
              </w:rPr>
              <w:t>x</w:t>
            </w:r>
          </w:p>
        </w:tc>
      </w:tr>
      <w:tr w:rsidR="00E7566E" w:rsidRPr="00B70B6E" w14:paraId="728961AF" w14:textId="77777777" w:rsidTr="00EA30FC">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8961AA" w14:textId="77777777" w:rsidR="00E7566E" w:rsidRPr="00B70B6E" w:rsidRDefault="00E7566E" w:rsidP="00EA30FC">
            <w:pPr>
              <w:rPr>
                <w:rFonts w:cs="Tahoma"/>
                <w:b/>
                <w:bCs/>
                <w:color w:val="000000"/>
                <w:szCs w:val="18"/>
              </w:rPr>
            </w:pPr>
            <w:r w:rsidRPr="00B70B6E">
              <w:rPr>
                <w:rFonts w:cs="Tahoma"/>
                <w:b/>
                <w:bCs/>
                <w:color w:val="000000"/>
                <w:szCs w:val="18"/>
              </w:rPr>
              <w:t xml:space="preserve">Office Standard </w:t>
            </w:r>
            <w:r>
              <w:rPr>
                <w:rFonts w:cs="Tahoma"/>
                <w:b/>
                <w:bCs/>
                <w:color w:val="000000"/>
                <w:szCs w:val="18"/>
              </w:rPr>
              <w:t>2010</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8961AB" w14:textId="77777777" w:rsidR="00E7566E" w:rsidRPr="00B70B6E" w:rsidRDefault="00E7566E" w:rsidP="00EA30FC">
            <w:pPr>
              <w:jc w:val="center"/>
              <w:rPr>
                <w:rFonts w:eastAsia="MS PGothic" w:cs="Tahoma"/>
                <w:color w:val="000000"/>
                <w:sz w:val="21"/>
                <w:szCs w:val="21"/>
              </w:rPr>
            </w:pPr>
            <w:r w:rsidRPr="00B70B6E">
              <w:rPr>
                <w:color w:val="000000"/>
              </w:rPr>
              <w:t>x</w:t>
            </w:r>
          </w:p>
        </w:tc>
        <w:tc>
          <w:tcPr>
            <w:tcW w:w="1185" w:type="dxa"/>
            <w:gridSpan w:val="2"/>
            <w:tcBorders>
              <w:top w:val="nil"/>
              <w:left w:val="nil"/>
              <w:bottom w:val="single" w:sz="8" w:space="0" w:color="auto"/>
              <w:right w:val="single" w:sz="8" w:space="0" w:color="auto"/>
            </w:tcBorders>
          </w:tcPr>
          <w:p w14:paraId="728961AC" w14:textId="77777777" w:rsidR="00E7566E" w:rsidRPr="00B70B6E" w:rsidRDefault="00E7566E" w:rsidP="00EA30FC">
            <w:pPr>
              <w:jc w:val="center"/>
              <w:rPr>
                <w:rFonts w:ascii="Arial" w:eastAsia="MS PGothic" w:hAnsi="Arial" w:cs="Arial"/>
                <w:color w:val="000000"/>
                <w:sz w:val="21"/>
                <w:szCs w:val="21"/>
              </w:rPr>
            </w:pP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AD" w14:textId="77777777" w:rsidR="00E7566E" w:rsidRPr="00B70B6E" w:rsidRDefault="00E7566E" w:rsidP="00EA30FC">
            <w:pPr>
              <w:jc w:val="center"/>
              <w:rPr>
                <w:rFonts w:eastAsia="MS PGothic" w:cs="Tahoma"/>
                <w:color w:val="000000"/>
                <w:sz w:val="21"/>
                <w:szCs w:val="21"/>
              </w:rPr>
            </w:pPr>
            <w:r w:rsidRPr="00B70B6E">
              <w:rPr>
                <w:color w:val="000000"/>
              </w:rPr>
              <w:t>x</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AE" w14:textId="77777777" w:rsidR="00E7566E" w:rsidRPr="00B70B6E" w:rsidRDefault="00E7566E" w:rsidP="00EA30FC">
            <w:pPr>
              <w:jc w:val="center"/>
              <w:rPr>
                <w:rFonts w:eastAsia="MS PGothic" w:cs="Tahoma"/>
                <w:color w:val="000000"/>
                <w:sz w:val="21"/>
                <w:szCs w:val="21"/>
              </w:rPr>
            </w:pPr>
            <w:r w:rsidRPr="00B70B6E">
              <w:rPr>
                <w:color w:val="000000"/>
              </w:rPr>
              <w:t>x</w:t>
            </w:r>
          </w:p>
        </w:tc>
      </w:tr>
    </w:tbl>
    <w:p w14:paraId="728961B0" w14:textId="77777777" w:rsidR="00E7566E" w:rsidRDefault="00E7566E" w:rsidP="00E7566E">
      <w:pPr>
        <w:rPr>
          <w:rFonts w:cs="Tahoma"/>
          <w:b/>
          <w:bCs/>
          <w:szCs w:val="18"/>
          <w:lang w:eastAsia="ja-JP"/>
        </w:rPr>
      </w:pPr>
    </w:p>
    <w:p w14:paraId="728961B1" w14:textId="77777777" w:rsidR="00E7566E" w:rsidRDefault="00E7566E" w:rsidP="00E7566E">
      <w:pPr>
        <w:rPr>
          <w:rFonts w:cs="Tahoma"/>
          <w:b/>
          <w:bCs/>
          <w:szCs w:val="18"/>
          <w:lang w:eastAsia="ja-JP"/>
        </w:rPr>
      </w:pPr>
      <w:r>
        <w:rPr>
          <w:rFonts w:cs="Tahoma"/>
          <w:b/>
          <w:bCs/>
          <w:szCs w:val="18"/>
          <w:lang w:eastAsia="ja-JP"/>
        </w:rPr>
        <w:br w:type="page"/>
      </w:r>
    </w:p>
    <w:p w14:paraId="728961B2" w14:textId="77777777" w:rsidR="00E7566E" w:rsidRDefault="00E7566E" w:rsidP="00E7566E">
      <w:pPr>
        <w:rPr>
          <w:rFonts w:cs="Tahoma"/>
          <w:b/>
          <w:bCs/>
          <w:szCs w:val="18"/>
          <w:lang w:eastAsia="ja-JP"/>
        </w:rPr>
      </w:pPr>
    </w:p>
    <w:tbl>
      <w:tblPr>
        <w:tblW w:w="7763" w:type="dxa"/>
        <w:tblInd w:w="1008" w:type="dxa"/>
        <w:tblCellMar>
          <w:left w:w="0" w:type="dxa"/>
          <w:right w:w="0" w:type="dxa"/>
        </w:tblCellMar>
        <w:tblLook w:val="04A0" w:firstRow="1" w:lastRow="0" w:firstColumn="1" w:lastColumn="0" w:noHBand="0" w:noVBand="1"/>
      </w:tblPr>
      <w:tblGrid>
        <w:gridCol w:w="2910"/>
        <w:gridCol w:w="1242"/>
        <w:gridCol w:w="91"/>
        <w:gridCol w:w="1094"/>
        <w:gridCol w:w="1424"/>
        <w:gridCol w:w="1002"/>
      </w:tblGrid>
      <w:tr w:rsidR="00E7566E" w:rsidRPr="00F72F89" w14:paraId="728961B5" w14:textId="77777777" w:rsidTr="00EA30FC">
        <w:trPr>
          <w:gridAfter w:val="3"/>
          <w:wAfter w:w="3520" w:type="dxa"/>
          <w:cantSplit/>
          <w:trHeight w:val="375"/>
          <w:tblHeader/>
        </w:trPr>
        <w:tc>
          <w:tcPr>
            <w:tcW w:w="2910" w:type="dxa"/>
            <w:vMerge w:val="restart"/>
            <w:tcBorders>
              <w:top w:val="single" w:sz="8" w:space="0" w:color="auto"/>
              <w:left w:val="single" w:sz="8" w:space="0" w:color="auto"/>
              <w:bottom w:val="single" w:sz="8" w:space="0" w:color="000000"/>
              <w:right w:val="single" w:sz="8" w:space="0" w:color="auto"/>
            </w:tcBorders>
            <w:shd w:val="clear" w:color="auto" w:fill="FABF8F"/>
            <w:tcMar>
              <w:top w:w="0" w:type="dxa"/>
              <w:left w:w="108" w:type="dxa"/>
              <w:bottom w:w="0" w:type="dxa"/>
              <w:right w:w="108" w:type="dxa"/>
            </w:tcMar>
            <w:vAlign w:val="center"/>
            <w:hideMark/>
          </w:tcPr>
          <w:p w14:paraId="728961B3" w14:textId="77777777" w:rsidR="00E7566E" w:rsidRPr="00F72F89" w:rsidRDefault="00E7566E" w:rsidP="00EA30FC">
            <w:pPr>
              <w:jc w:val="center"/>
              <w:rPr>
                <w:rFonts w:eastAsia="MS PGothic" w:cs="Tahoma"/>
                <w:b/>
                <w:bCs/>
                <w:szCs w:val="18"/>
              </w:rPr>
            </w:pPr>
            <w:r w:rsidRPr="00F72F89">
              <w:rPr>
                <w:rFonts w:cs="Tahoma"/>
                <w:b/>
                <w:bCs/>
                <w:szCs w:val="18"/>
              </w:rPr>
              <w:t>Qualifying Applications for purchase of Rental Rights for Office Professional Plus</w:t>
            </w:r>
          </w:p>
        </w:tc>
        <w:tc>
          <w:tcPr>
            <w:tcW w:w="1333" w:type="dxa"/>
            <w:gridSpan w:val="2"/>
            <w:tcBorders>
              <w:top w:val="nil"/>
              <w:left w:val="nil"/>
              <w:bottom w:val="single" w:sz="8" w:space="0" w:color="auto"/>
              <w:right w:val="nil"/>
            </w:tcBorders>
          </w:tcPr>
          <w:p w14:paraId="728961B4" w14:textId="77777777" w:rsidR="00E7566E" w:rsidRPr="00F72F89" w:rsidRDefault="00E7566E" w:rsidP="00EA30FC">
            <w:pPr>
              <w:jc w:val="both"/>
              <w:rPr>
                <w:rFonts w:ascii="Arial" w:eastAsia="MS PGothic" w:hAnsi="Arial" w:cs="Arial"/>
                <w:szCs w:val="21"/>
              </w:rPr>
            </w:pPr>
          </w:p>
        </w:tc>
      </w:tr>
      <w:tr w:rsidR="00E7566E" w14:paraId="728961BC" w14:textId="77777777" w:rsidTr="00EA30FC">
        <w:trPr>
          <w:cantSplit/>
          <w:trHeight w:val="736"/>
          <w:tblHeader/>
        </w:trPr>
        <w:tc>
          <w:tcPr>
            <w:tcW w:w="2910" w:type="dxa"/>
            <w:vMerge/>
            <w:tcBorders>
              <w:top w:val="single" w:sz="8" w:space="0" w:color="auto"/>
              <w:left w:val="single" w:sz="8" w:space="0" w:color="auto"/>
              <w:bottom w:val="single" w:sz="8" w:space="0" w:color="000000"/>
              <w:right w:val="single" w:sz="8" w:space="0" w:color="auto"/>
            </w:tcBorders>
            <w:vAlign w:val="center"/>
            <w:hideMark/>
          </w:tcPr>
          <w:p w14:paraId="728961B6" w14:textId="77777777" w:rsidR="00E7566E" w:rsidRPr="00F72F89" w:rsidRDefault="00E7566E" w:rsidP="00EA30FC">
            <w:pPr>
              <w:rPr>
                <w:rFonts w:eastAsia="MS PGothic" w:cs="Tahoma"/>
                <w:b/>
                <w:bCs/>
                <w:szCs w:val="18"/>
              </w:rPr>
            </w:pPr>
          </w:p>
        </w:tc>
        <w:tc>
          <w:tcPr>
            <w:tcW w:w="1242" w:type="dxa"/>
            <w:tcBorders>
              <w:top w:val="nil"/>
              <w:left w:val="nil"/>
              <w:bottom w:val="single" w:sz="8" w:space="0" w:color="auto"/>
              <w:right w:val="single" w:sz="4" w:space="0" w:color="auto"/>
            </w:tcBorders>
            <w:shd w:val="clear" w:color="auto" w:fill="FABF8F"/>
            <w:tcMar>
              <w:top w:w="0" w:type="dxa"/>
              <w:left w:w="108" w:type="dxa"/>
              <w:bottom w:w="0" w:type="dxa"/>
              <w:right w:w="108" w:type="dxa"/>
            </w:tcMar>
            <w:vAlign w:val="bottom"/>
            <w:hideMark/>
          </w:tcPr>
          <w:p w14:paraId="728961B7" w14:textId="77777777" w:rsidR="00E7566E" w:rsidRPr="00F72F89" w:rsidRDefault="00E7566E" w:rsidP="00EA30FC">
            <w:pPr>
              <w:jc w:val="center"/>
              <w:rPr>
                <w:rFonts w:cs="Tahoma"/>
                <w:b/>
                <w:bCs/>
                <w:szCs w:val="18"/>
              </w:rPr>
            </w:pPr>
            <w:r w:rsidRPr="00F72F89">
              <w:rPr>
                <w:rFonts w:cs="Tahoma"/>
                <w:b/>
                <w:bCs/>
                <w:szCs w:val="18"/>
              </w:rPr>
              <w:t>OEM</w:t>
            </w:r>
          </w:p>
        </w:tc>
        <w:tc>
          <w:tcPr>
            <w:tcW w:w="1185" w:type="dxa"/>
            <w:gridSpan w:val="2"/>
            <w:tcBorders>
              <w:top w:val="single" w:sz="4" w:space="0" w:color="auto"/>
              <w:left w:val="single" w:sz="4" w:space="0" w:color="auto"/>
              <w:bottom w:val="single" w:sz="4" w:space="0" w:color="auto"/>
              <w:right w:val="single" w:sz="4" w:space="0" w:color="auto"/>
            </w:tcBorders>
            <w:shd w:val="clear" w:color="auto" w:fill="FABF8F"/>
            <w:vAlign w:val="bottom"/>
            <w:hideMark/>
          </w:tcPr>
          <w:p w14:paraId="728961B8" w14:textId="77777777" w:rsidR="00E7566E" w:rsidRPr="00F72F89" w:rsidRDefault="00E7566E" w:rsidP="00EA30FC">
            <w:pPr>
              <w:jc w:val="center"/>
              <w:rPr>
                <w:rFonts w:cs="Tahoma"/>
                <w:b/>
                <w:bCs/>
                <w:szCs w:val="18"/>
              </w:rPr>
            </w:pPr>
            <w:r w:rsidRPr="00F72F89">
              <w:rPr>
                <w:rFonts w:cs="Tahoma"/>
                <w:b/>
                <w:bCs/>
                <w:szCs w:val="18"/>
              </w:rPr>
              <w:t>PIPC</w:t>
            </w:r>
          </w:p>
          <w:p w14:paraId="728961B9" w14:textId="77777777" w:rsidR="00E7566E" w:rsidRPr="00F72F89" w:rsidRDefault="00E7566E" w:rsidP="00EA30FC">
            <w:pPr>
              <w:jc w:val="center"/>
              <w:rPr>
                <w:rFonts w:cs="Tahoma"/>
                <w:b/>
                <w:bCs/>
                <w:szCs w:val="16"/>
                <w:lang w:eastAsia="ja-JP"/>
              </w:rPr>
            </w:pPr>
            <w:r w:rsidRPr="00F72F89">
              <w:rPr>
                <w:rFonts w:cs="Tahoma" w:hint="eastAsia"/>
                <w:b/>
                <w:bCs/>
                <w:szCs w:val="18"/>
              </w:rPr>
              <w:t>(Japan only)</w:t>
            </w:r>
          </w:p>
        </w:tc>
        <w:tc>
          <w:tcPr>
            <w:tcW w:w="1424"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28961BA" w14:textId="77777777" w:rsidR="00E7566E" w:rsidRPr="00F72F89" w:rsidRDefault="00E7566E" w:rsidP="00EA30FC">
            <w:pPr>
              <w:jc w:val="center"/>
              <w:rPr>
                <w:rFonts w:cs="Tahoma"/>
                <w:b/>
                <w:bCs/>
                <w:szCs w:val="18"/>
              </w:rPr>
            </w:pPr>
            <w:r w:rsidRPr="00F72F89">
              <w:rPr>
                <w:rFonts w:cs="Tahoma"/>
                <w:b/>
                <w:bCs/>
                <w:szCs w:val="18"/>
              </w:rPr>
              <w:t>Select/Select Plus</w:t>
            </w:r>
          </w:p>
        </w:tc>
        <w:tc>
          <w:tcPr>
            <w:tcW w:w="1002"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28961BB" w14:textId="77777777" w:rsidR="00E7566E" w:rsidRPr="00F72F89" w:rsidRDefault="00E7566E" w:rsidP="00EA30FC">
            <w:pPr>
              <w:jc w:val="center"/>
              <w:rPr>
                <w:rFonts w:cs="Tahoma"/>
                <w:b/>
                <w:bCs/>
                <w:szCs w:val="18"/>
              </w:rPr>
            </w:pPr>
            <w:r w:rsidRPr="00F72F89">
              <w:rPr>
                <w:rFonts w:cs="Tahoma"/>
                <w:b/>
                <w:bCs/>
                <w:szCs w:val="18"/>
              </w:rPr>
              <w:t>Open License</w:t>
            </w:r>
          </w:p>
        </w:tc>
      </w:tr>
      <w:tr w:rsidR="00E7566E" w14:paraId="728961C2" w14:textId="77777777" w:rsidTr="00EA30FC">
        <w:trPr>
          <w:trHeight w:val="255"/>
        </w:trPr>
        <w:tc>
          <w:tcPr>
            <w:tcW w:w="29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728961BD" w14:textId="77777777" w:rsidR="00E7566E" w:rsidRPr="00F72F89" w:rsidRDefault="00E7566E" w:rsidP="00EA30FC">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Pr>
                <w:rFonts w:cs="Tahoma"/>
                <w:b/>
                <w:bCs/>
                <w:szCs w:val="18"/>
              </w:rPr>
              <w:t>2013</w:t>
            </w:r>
          </w:p>
        </w:tc>
        <w:tc>
          <w:tcPr>
            <w:tcW w:w="1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BE" w14:textId="77777777" w:rsidR="00E7566E" w:rsidRPr="00F72F89" w:rsidRDefault="00E7566E" w:rsidP="00EA30FC">
            <w:pPr>
              <w:jc w:val="center"/>
              <w:rPr>
                <w:rFonts w:eastAsia="MS PGothic" w:cs="Tahoma"/>
                <w:szCs w:val="18"/>
              </w:rPr>
            </w:pPr>
            <w:r w:rsidRPr="00F72F89">
              <w:rPr>
                <w:rFonts w:cs="Tahoma"/>
                <w:szCs w:val="18"/>
              </w:rPr>
              <w:t> </w:t>
            </w:r>
          </w:p>
        </w:tc>
        <w:tc>
          <w:tcPr>
            <w:tcW w:w="1185" w:type="dxa"/>
            <w:gridSpan w:val="2"/>
            <w:tcBorders>
              <w:top w:val="nil"/>
              <w:left w:val="nil"/>
              <w:bottom w:val="single" w:sz="8" w:space="0" w:color="auto"/>
              <w:right w:val="single" w:sz="8" w:space="0" w:color="auto"/>
            </w:tcBorders>
          </w:tcPr>
          <w:p w14:paraId="728961BF" w14:textId="77777777" w:rsidR="00E7566E" w:rsidRPr="00F72F89" w:rsidRDefault="00E7566E" w:rsidP="00EA30FC">
            <w:pPr>
              <w:jc w:val="center"/>
              <w:rPr>
                <w:rFonts w:eastAsia="MS PGothic" w:cs="Tahoma"/>
                <w:szCs w:val="18"/>
              </w:rPr>
            </w:pP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C0" w14:textId="77777777" w:rsidR="00E7566E" w:rsidRPr="00F72F89" w:rsidRDefault="00E7566E" w:rsidP="00EA30FC">
            <w:pPr>
              <w:jc w:val="center"/>
              <w:rPr>
                <w:rFonts w:eastAsia="MS PGothic" w:cs="Tahoma"/>
                <w:szCs w:val="18"/>
              </w:rPr>
            </w:pPr>
            <w:r w:rsidRPr="00F72F89">
              <w:rPr>
                <w:rFonts w:cs="Tahoma"/>
                <w:szCs w:val="18"/>
              </w:rPr>
              <w:t>x</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C1" w14:textId="77777777" w:rsidR="00E7566E" w:rsidRPr="00F72F89" w:rsidRDefault="00E7566E" w:rsidP="00EA30FC">
            <w:pPr>
              <w:jc w:val="center"/>
              <w:rPr>
                <w:rFonts w:eastAsia="MS PGothic" w:cs="Tahoma"/>
                <w:szCs w:val="18"/>
              </w:rPr>
            </w:pPr>
            <w:r w:rsidRPr="00F72F89">
              <w:rPr>
                <w:rFonts w:cs="Tahoma"/>
                <w:szCs w:val="18"/>
              </w:rPr>
              <w:t>x</w:t>
            </w:r>
          </w:p>
        </w:tc>
      </w:tr>
      <w:tr w:rsidR="00E7566E" w14:paraId="728961C8" w14:textId="77777777" w:rsidTr="00EA30FC">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8961C3" w14:textId="77777777" w:rsidR="00E7566E" w:rsidRPr="00F72F89" w:rsidRDefault="00E7566E" w:rsidP="00EA30FC">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Pr>
                <w:rFonts w:cs="Tahoma"/>
                <w:b/>
                <w:bCs/>
                <w:szCs w:val="18"/>
              </w:rPr>
              <w:t>2010</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8961C4" w14:textId="77777777" w:rsidR="00E7566E" w:rsidRPr="00F72F89" w:rsidRDefault="00E7566E" w:rsidP="00EA30FC">
            <w:pPr>
              <w:jc w:val="center"/>
              <w:rPr>
                <w:rFonts w:eastAsia="MS PGothic" w:cs="Tahoma"/>
                <w:szCs w:val="18"/>
              </w:rPr>
            </w:pPr>
            <w:r w:rsidRPr="00F72F89">
              <w:rPr>
                <w:rFonts w:cs="Tahoma"/>
                <w:szCs w:val="18"/>
              </w:rPr>
              <w:t> </w:t>
            </w:r>
          </w:p>
        </w:tc>
        <w:tc>
          <w:tcPr>
            <w:tcW w:w="1185" w:type="dxa"/>
            <w:gridSpan w:val="2"/>
            <w:tcBorders>
              <w:top w:val="nil"/>
              <w:left w:val="nil"/>
              <w:bottom w:val="single" w:sz="8" w:space="0" w:color="auto"/>
              <w:right w:val="single" w:sz="8" w:space="0" w:color="auto"/>
            </w:tcBorders>
          </w:tcPr>
          <w:p w14:paraId="728961C5" w14:textId="77777777" w:rsidR="00E7566E" w:rsidRPr="00F72F89" w:rsidRDefault="00E7566E" w:rsidP="00EA30FC">
            <w:pPr>
              <w:jc w:val="center"/>
              <w:rPr>
                <w:rFonts w:eastAsia="MS PGothic" w:cs="Tahoma"/>
                <w:szCs w:val="18"/>
              </w:rPr>
            </w:pP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C6" w14:textId="77777777" w:rsidR="00E7566E" w:rsidRPr="00F72F89" w:rsidRDefault="00E7566E" w:rsidP="00EA30FC">
            <w:pPr>
              <w:jc w:val="center"/>
              <w:rPr>
                <w:rFonts w:eastAsia="MS PGothic" w:cs="Tahoma"/>
                <w:szCs w:val="18"/>
              </w:rPr>
            </w:pPr>
            <w:r w:rsidRPr="00F72F89">
              <w:rPr>
                <w:rFonts w:cs="Tahoma"/>
                <w:szCs w:val="18"/>
              </w:rPr>
              <w:t>x</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C7" w14:textId="77777777" w:rsidR="00E7566E" w:rsidRPr="00F72F89" w:rsidRDefault="00E7566E" w:rsidP="00EA30FC">
            <w:pPr>
              <w:jc w:val="center"/>
              <w:rPr>
                <w:rFonts w:eastAsia="MS PGothic" w:cs="Tahoma"/>
                <w:szCs w:val="18"/>
              </w:rPr>
            </w:pPr>
            <w:r w:rsidRPr="00F72F89">
              <w:rPr>
                <w:rFonts w:cs="Tahoma"/>
                <w:szCs w:val="18"/>
              </w:rPr>
              <w:t>x</w:t>
            </w:r>
          </w:p>
        </w:tc>
      </w:tr>
      <w:tr w:rsidR="00E7566E" w14:paraId="728961CE" w14:textId="77777777" w:rsidTr="00EA30FC">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8961C9" w14:textId="77777777" w:rsidR="00E7566E" w:rsidRPr="00F72F89" w:rsidRDefault="00E7566E" w:rsidP="00EA30FC">
            <w:pPr>
              <w:rPr>
                <w:rFonts w:cs="Tahoma"/>
                <w:b/>
                <w:bCs/>
                <w:szCs w:val="18"/>
              </w:rPr>
            </w:pPr>
            <w:r w:rsidRPr="00F72F89">
              <w:rPr>
                <w:rFonts w:cs="Tahoma"/>
                <w:b/>
                <w:bCs/>
                <w:szCs w:val="18"/>
              </w:rPr>
              <w:t xml:space="preserve">Office Personal </w:t>
            </w:r>
            <w:r>
              <w:rPr>
                <w:rFonts w:cs="Tahoma"/>
                <w:b/>
                <w:bCs/>
                <w:szCs w:val="18"/>
              </w:rPr>
              <w:t>2013</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8961CA" w14:textId="77777777" w:rsidR="00E7566E" w:rsidRPr="00F72F89" w:rsidRDefault="00E7566E" w:rsidP="00EA30FC">
            <w:pPr>
              <w:rPr>
                <w:rFonts w:eastAsia="Times New Roman" w:cs="Tahoma"/>
                <w:szCs w:val="18"/>
              </w:rPr>
            </w:pPr>
          </w:p>
        </w:tc>
        <w:tc>
          <w:tcPr>
            <w:tcW w:w="1185" w:type="dxa"/>
            <w:gridSpan w:val="2"/>
            <w:tcBorders>
              <w:top w:val="nil"/>
              <w:left w:val="nil"/>
              <w:bottom w:val="single" w:sz="8" w:space="0" w:color="auto"/>
              <w:right w:val="single" w:sz="8" w:space="0" w:color="auto"/>
            </w:tcBorders>
            <w:vAlign w:val="bottom"/>
            <w:hideMark/>
          </w:tcPr>
          <w:p w14:paraId="728961CB" w14:textId="77777777" w:rsidR="00E7566E" w:rsidRPr="00F72F89" w:rsidRDefault="00E7566E" w:rsidP="00EA30FC">
            <w:pPr>
              <w:jc w:val="center"/>
              <w:rPr>
                <w:rFonts w:eastAsia="MS PGothic" w:cs="Tahoma"/>
                <w:color w:val="000000"/>
                <w:szCs w:val="18"/>
              </w:rPr>
            </w:pPr>
            <w:r w:rsidRPr="00F72F89">
              <w:rPr>
                <w:rFonts w:cs="Tahoma"/>
                <w:szCs w:val="18"/>
              </w:rPr>
              <w:t>x</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CC" w14:textId="77777777" w:rsidR="00E7566E" w:rsidRPr="00F72F89" w:rsidRDefault="00E7566E" w:rsidP="00EA30FC">
            <w:pPr>
              <w:rPr>
                <w:rFonts w:eastAsia="Times New Roman" w:cs="Tahoma"/>
                <w:szCs w:val="18"/>
              </w:rPr>
            </w:pP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CD" w14:textId="77777777" w:rsidR="00E7566E" w:rsidRPr="00F72F89" w:rsidRDefault="00E7566E" w:rsidP="00EA30FC">
            <w:pPr>
              <w:rPr>
                <w:rFonts w:eastAsia="Times New Roman" w:cs="Tahoma"/>
                <w:szCs w:val="18"/>
              </w:rPr>
            </w:pPr>
          </w:p>
        </w:tc>
      </w:tr>
      <w:tr w:rsidR="00E7566E" w14:paraId="728961D4" w14:textId="77777777" w:rsidTr="00EA30FC">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8961CF" w14:textId="77777777" w:rsidR="00E7566E" w:rsidRPr="00F72F89" w:rsidRDefault="00E7566E" w:rsidP="00EA30FC">
            <w:pPr>
              <w:rPr>
                <w:rFonts w:cs="Tahoma"/>
                <w:b/>
                <w:bCs/>
                <w:szCs w:val="18"/>
              </w:rPr>
            </w:pPr>
            <w:r w:rsidRPr="00F72F89">
              <w:rPr>
                <w:rFonts w:cs="Tahoma"/>
                <w:b/>
                <w:bCs/>
                <w:szCs w:val="18"/>
              </w:rPr>
              <w:t xml:space="preserve">Office Home &amp; Business </w:t>
            </w:r>
            <w:r>
              <w:rPr>
                <w:rFonts w:cs="Tahoma"/>
                <w:b/>
                <w:bCs/>
                <w:szCs w:val="18"/>
              </w:rPr>
              <w:t>2013</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8961D0" w14:textId="77777777" w:rsidR="00E7566E" w:rsidRPr="00F72F89" w:rsidRDefault="00E7566E" w:rsidP="00EA30FC">
            <w:pPr>
              <w:rPr>
                <w:rFonts w:eastAsia="Times New Roman" w:cs="Tahoma"/>
                <w:szCs w:val="18"/>
              </w:rPr>
            </w:pPr>
          </w:p>
        </w:tc>
        <w:tc>
          <w:tcPr>
            <w:tcW w:w="1185" w:type="dxa"/>
            <w:gridSpan w:val="2"/>
            <w:tcBorders>
              <w:top w:val="nil"/>
              <w:left w:val="nil"/>
              <w:bottom w:val="single" w:sz="8" w:space="0" w:color="auto"/>
              <w:right w:val="single" w:sz="8" w:space="0" w:color="auto"/>
            </w:tcBorders>
            <w:vAlign w:val="bottom"/>
            <w:hideMark/>
          </w:tcPr>
          <w:p w14:paraId="728961D1" w14:textId="77777777" w:rsidR="00E7566E" w:rsidRPr="00F72F89" w:rsidRDefault="00E7566E" w:rsidP="00EA30FC">
            <w:pPr>
              <w:jc w:val="center"/>
              <w:rPr>
                <w:rFonts w:eastAsia="MS PGothic" w:cs="Tahoma"/>
                <w:color w:val="000000"/>
                <w:szCs w:val="18"/>
              </w:rPr>
            </w:pPr>
            <w:r w:rsidRPr="00F72F89">
              <w:rPr>
                <w:rFonts w:cs="Tahoma"/>
                <w:szCs w:val="18"/>
              </w:rPr>
              <w:t>x</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D2" w14:textId="77777777" w:rsidR="00E7566E" w:rsidRPr="00F72F89" w:rsidRDefault="00E7566E" w:rsidP="00EA30FC">
            <w:pPr>
              <w:rPr>
                <w:rFonts w:eastAsia="Times New Roman" w:cs="Tahoma"/>
                <w:szCs w:val="18"/>
              </w:rPr>
            </w:pP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D3" w14:textId="77777777" w:rsidR="00E7566E" w:rsidRPr="00F72F89" w:rsidRDefault="00E7566E" w:rsidP="00EA30FC">
            <w:pPr>
              <w:rPr>
                <w:rFonts w:eastAsia="Times New Roman" w:cs="Tahoma"/>
                <w:szCs w:val="18"/>
              </w:rPr>
            </w:pPr>
          </w:p>
        </w:tc>
      </w:tr>
      <w:tr w:rsidR="00E7566E" w14:paraId="728961DA" w14:textId="77777777" w:rsidTr="00EA30FC">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8961D5" w14:textId="77777777" w:rsidR="00E7566E" w:rsidRPr="00F72F89" w:rsidRDefault="00E7566E" w:rsidP="00EA30FC">
            <w:pPr>
              <w:rPr>
                <w:rFonts w:cs="Tahoma"/>
                <w:b/>
                <w:bCs/>
                <w:szCs w:val="18"/>
              </w:rPr>
            </w:pPr>
            <w:r w:rsidRPr="00F72F89">
              <w:rPr>
                <w:rFonts w:cs="Tahoma"/>
                <w:b/>
                <w:bCs/>
                <w:szCs w:val="18"/>
              </w:rPr>
              <w:t xml:space="preserve">Office Professional </w:t>
            </w:r>
            <w:r>
              <w:rPr>
                <w:rFonts w:cs="Tahoma"/>
                <w:b/>
                <w:bCs/>
                <w:szCs w:val="18"/>
              </w:rPr>
              <w:t>2013</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8961D6" w14:textId="77777777" w:rsidR="00E7566E" w:rsidRPr="00F72F89" w:rsidRDefault="00E7566E" w:rsidP="00EA30FC">
            <w:pPr>
              <w:rPr>
                <w:rFonts w:eastAsia="Times New Roman" w:cs="Tahoma"/>
                <w:szCs w:val="18"/>
              </w:rPr>
            </w:pPr>
          </w:p>
        </w:tc>
        <w:tc>
          <w:tcPr>
            <w:tcW w:w="1185" w:type="dxa"/>
            <w:gridSpan w:val="2"/>
            <w:tcBorders>
              <w:top w:val="nil"/>
              <w:left w:val="nil"/>
              <w:bottom w:val="single" w:sz="8" w:space="0" w:color="auto"/>
              <w:right w:val="single" w:sz="8" w:space="0" w:color="auto"/>
            </w:tcBorders>
            <w:vAlign w:val="bottom"/>
            <w:hideMark/>
          </w:tcPr>
          <w:p w14:paraId="728961D7" w14:textId="77777777" w:rsidR="00E7566E" w:rsidRPr="00F72F89" w:rsidRDefault="00E7566E" w:rsidP="00EA30FC">
            <w:pPr>
              <w:jc w:val="center"/>
              <w:rPr>
                <w:rFonts w:eastAsia="MS PGothic" w:cs="Tahoma"/>
                <w:color w:val="FF0000"/>
                <w:szCs w:val="18"/>
              </w:rPr>
            </w:pPr>
            <w:r w:rsidRPr="00F72F89">
              <w:rPr>
                <w:rFonts w:cs="Tahoma"/>
                <w:szCs w:val="18"/>
              </w:rPr>
              <w:t>x</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D8" w14:textId="77777777" w:rsidR="00E7566E" w:rsidRPr="00F72F89" w:rsidRDefault="00E7566E" w:rsidP="00EA30FC">
            <w:pPr>
              <w:rPr>
                <w:rFonts w:eastAsia="Times New Roman" w:cs="Tahoma"/>
                <w:szCs w:val="18"/>
              </w:rPr>
            </w:pP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1D9" w14:textId="77777777" w:rsidR="00E7566E" w:rsidRPr="00F72F89" w:rsidRDefault="00E7566E" w:rsidP="00EA30FC">
            <w:pPr>
              <w:rPr>
                <w:rFonts w:eastAsia="Times New Roman" w:cs="Tahoma"/>
                <w:szCs w:val="18"/>
              </w:rPr>
            </w:pPr>
          </w:p>
        </w:tc>
      </w:tr>
    </w:tbl>
    <w:p w14:paraId="728961DB" w14:textId="77777777" w:rsidR="00E7566E" w:rsidRDefault="00E7566E" w:rsidP="00E7566E">
      <w:pPr>
        <w:rPr>
          <w:rFonts w:cs="Tahoma"/>
          <w:szCs w:val="18"/>
          <w:lang w:eastAsia="ja-JP"/>
        </w:rPr>
      </w:pPr>
    </w:p>
    <w:p w14:paraId="728961DC" w14:textId="77777777" w:rsidR="00E7566E" w:rsidRDefault="00E7566E" w:rsidP="00E7566E">
      <w:pPr>
        <w:ind w:left="720"/>
        <w:rPr>
          <w:rFonts w:cs="Tahoma"/>
          <w:color w:val="000000"/>
          <w:szCs w:val="18"/>
        </w:rPr>
      </w:pPr>
      <w:r>
        <w:rPr>
          <w:rFonts w:cs="Tahoma"/>
          <w:color w:val="000000"/>
          <w:szCs w:val="18"/>
        </w:rPr>
        <w:t>Customers acquiring the rental rights license on top of a license for qualifying application will have their rights under that qualifying application license extended to permit third party use of the same software. The rental license is not a step up license for a higher edition of the product.</w:t>
      </w:r>
    </w:p>
    <w:p w14:paraId="728961DD" w14:textId="77777777" w:rsidR="00E7566E" w:rsidRDefault="00E7566E" w:rsidP="00E7566E">
      <w:pPr>
        <w:ind w:left="720"/>
        <w:rPr>
          <w:rFonts w:cs="Tahoma"/>
          <w:color w:val="000000"/>
          <w:szCs w:val="18"/>
        </w:rPr>
      </w:pPr>
    </w:p>
    <w:p w14:paraId="728961DE" w14:textId="77777777" w:rsidR="00E7566E" w:rsidRPr="00864B8A" w:rsidRDefault="00E7566E" w:rsidP="00E7566E">
      <w:pPr>
        <w:spacing w:after="60"/>
        <w:ind w:left="720"/>
        <w:rPr>
          <w:rFonts w:cs="Tahoma"/>
          <w:b/>
        </w:rPr>
      </w:pPr>
      <w:r w:rsidRPr="00864B8A">
        <w:rPr>
          <w:rFonts w:cs="Tahoma"/>
          <w:b/>
        </w:rPr>
        <w:t>Software Assurance Exception</w:t>
      </w:r>
    </w:p>
    <w:p w14:paraId="728961DF" w14:textId="77777777" w:rsidR="00E7566E" w:rsidRDefault="00E7566E" w:rsidP="00E7566E">
      <w:pPr>
        <w:ind w:left="720"/>
        <w:rPr>
          <w:rFonts w:cs="Tahoma"/>
          <w:color w:val="000000"/>
          <w:szCs w:val="18"/>
        </w:rPr>
      </w:pPr>
      <w:r>
        <w:rPr>
          <w:rFonts w:cs="Tahoma"/>
          <w:color w:val="000000"/>
          <w:szCs w:val="18"/>
        </w:rPr>
        <w:t>Customers acquiring rental rights licenses are not eligible to obtain Software Assurance for the rental rights licenses nor the underlying qualifying software licenses.</w:t>
      </w:r>
    </w:p>
    <w:p w14:paraId="728961E0" w14:textId="77777777" w:rsidR="00E7566E" w:rsidRDefault="00E7566E" w:rsidP="00E7566E">
      <w:pPr>
        <w:rPr>
          <w:rFonts w:cs="Tahoma"/>
          <w:color w:val="000000"/>
          <w:szCs w:val="18"/>
        </w:rPr>
      </w:pPr>
    </w:p>
    <w:p w14:paraId="728961E1" w14:textId="77777777" w:rsidR="00E7566E" w:rsidRPr="00980240" w:rsidRDefault="00E7566E" w:rsidP="00E7566E">
      <w:pPr>
        <w:rPr>
          <w:rFonts w:cs="Tahoma"/>
          <w:color w:val="000000"/>
          <w:szCs w:val="18"/>
        </w:rPr>
      </w:pPr>
    </w:p>
    <w:p w14:paraId="728961E2" w14:textId="77777777" w:rsidR="00E7566E" w:rsidRDefault="00E7566E" w:rsidP="00E7566E">
      <w:pPr>
        <w:pStyle w:val="Heading3"/>
        <w:rPr>
          <w:rFonts w:ascii="Tahoma" w:hAnsi="Tahoma"/>
          <w:color w:val="F66400"/>
          <w:sz w:val="22"/>
          <w:lang w:val="en-US"/>
        </w:rPr>
      </w:pPr>
      <w:bookmarkStart w:id="1122" w:name="_15_Visio_Professional"/>
      <w:bookmarkStart w:id="1123" w:name="_Toc338847216"/>
      <w:bookmarkEnd w:id="1122"/>
      <w:r>
        <w:rPr>
          <w:rFonts w:ascii="Tahoma" w:hAnsi="Tahoma"/>
          <w:caps/>
          <w:color w:val="F66400"/>
          <w:sz w:val="22"/>
          <w:vertAlign w:val="superscript"/>
          <w:lang w:val="en-US"/>
        </w:rPr>
        <w:t>15</w:t>
      </w:r>
      <w:r>
        <w:rPr>
          <w:rFonts w:ascii="Tahoma" w:hAnsi="Tahoma"/>
          <w:color w:val="F66400"/>
          <w:sz w:val="22"/>
        </w:rPr>
        <w:t xml:space="preserve"> </w:t>
      </w:r>
      <w:r>
        <w:rPr>
          <w:rFonts w:ascii="Tahoma" w:hAnsi="Tahoma"/>
          <w:color w:val="F66400"/>
          <w:sz w:val="22"/>
          <w:lang w:val="en-US"/>
        </w:rPr>
        <w:t>Visio Professional 2013</w:t>
      </w:r>
      <w:bookmarkEnd w:id="1123"/>
    </w:p>
    <w:p w14:paraId="728961E3" w14:textId="77777777" w:rsidR="00E7566E" w:rsidRPr="005C382A" w:rsidRDefault="00E7566E" w:rsidP="00E7566E">
      <w:pPr>
        <w:rPr>
          <w:lang w:eastAsia="x-none"/>
        </w:rPr>
      </w:pPr>
    </w:p>
    <w:p w14:paraId="728961E4" w14:textId="77777777" w:rsidR="00E7566E" w:rsidRPr="00864B8A" w:rsidRDefault="00E7566E" w:rsidP="00E7566E">
      <w:pPr>
        <w:spacing w:after="60"/>
        <w:ind w:left="720"/>
        <w:rPr>
          <w:rFonts w:cs="Tahoma"/>
          <w:b/>
        </w:rPr>
      </w:pPr>
      <w:r w:rsidRPr="00864B8A">
        <w:rPr>
          <w:rFonts w:cs="Tahoma"/>
          <w:b/>
        </w:rPr>
        <w:t xml:space="preserve">Software Assurance Migration Path for </w:t>
      </w:r>
      <w:bookmarkStart w:id="1124" w:name="Srv_11VisioPremium2010"/>
      <w:bookmarkStart w:id="1125" w:name="Aps_11VisioPremium2010"/>
      <w:bookmarkStart w:id="1126" w:name="_Toc336338274"/>
      <w:bookmarkStart w:id="1127" w:name="Srv_VisioPremium2010"/>
      <w:r w:rsidRPr="00864B8A">
        <w:rPr>
          <w:rFonts w:cs="Tahoma"/>
          <w:b/>
        </w:rPr>
        <w:t>Visio Premium 2010</w:t>
      </w:r>
      <w:bookmarkEnd w:id="1124"/>
      <w:bookmarkEnd w:id="1125"/>
      <w:bookmarkEnd w:id="1126"/>
    </w:p>
    <w:bookmarkEnd w:id="1127"/>
    <w:p w14:paraId="728961E5" w14:textId="77777777" w:rsidR="00E7566E" w:rsidRPr="00DD4360" w:rsidRDefault="00E7566E" w:rsidP="00E7566E">
      <w:pPr>
        <w:pStyle w:val="FootnoteBulletLevel1"/>
        <w:spacing w:before="0" w:after="0"/>
        <w:ind w:left="720" w:firstLine="0"/>
        <w:rPr>
          <w:rFonts w:ascii="Tahoma" w:hAnsi="Tahoma" w:cs="Tahoma"/>
          <w:sz w:val="18"/>
        </w:rPr>
      </w:pPr>
      <w:r w:rsidRPr="003402F3">
        <w:rPr>
          <w:rFonts w:ascii="Tahoma" w:hAnsi="Tahoma" w:cs="Tahoma"/>
          <w:sz w:val="18"/>
        </w:rPr>
        <w:t xml:space="preserve">Customers with active Software Assurance coverage for </w:t>
      </w:r>
      <w:r w:rsidRPr="008F3272">
        <w:rPr>
          <w:rFonts w:ascii="Tahoma" w:hAnsi="Tahoma" w:cs="Tahoma"/>
          <w:sz w:val="18"/>
        </w:rPr>
        <w:t xml:space="preserve">Visio Premium 2010 </w:t>
      </w:r>
      <w:r w:rsidRPr="005D204F">
        <w:rPr>
          <w:rFonts w:ascii="Tahoma" w:hAnsi="Tahoma" w:cs="Tahoma"/>
          <w:sz w:val="18"/>
        </w:rPr>
        <w:t xml:space="preserve">as of download availability date for Visio Professional 2013 are eligible to use </w:t>
      </w:r>
      <w:r w:rsidRPr="00DD4360">
        <w:rPr>
          <w:rFonts w:ascii="Tahoma" w:hAnsi="Tahoma" w:cs="Tahoma"/>
          <w:sz w:val="18"/>
        </w:rPr>
        <w:t xml:space="preserve">Visio Professional 2013 in place of </w:t>
      </w:r>
      <w:r w:rsidRPr="008F3272">
        <w:rPr>
          <w:rFonts w:ascii="Tahoma" w:hAnsi="Tahoma" w:cs="Tahoma"/>
          <w:sz w:val="18"/>
        </w:rPr>
        <w:t>Visio Premium 2010</w:t>
      </w:r>
      <w:r w:rsidRPr="005D204F">
        <w:rPr>
          <w:rFonts w:ascii="Tahoma" w:hAnsi="Tahoma" w:cs="Tahoma"/>
          <w:sz w:val="18"/>
        </w:rPr>
        <w:t xml:space="preserve">.  The right to use Visio Professional 2013 </w:t>
      </w:r>
      <w:r w:rsidRPr="00DD4360">
        <w:rPr>
          <w:rFonts w:ascii="Tahoma" w:hAnsi="Tahoma" w:cs="Tahoma"/>
          <w:sz w:val="18"/>
        </w:rPr>
        <w:t xml:space="preserve">under this offering expires when the right to use </w:t>
      </w:r>
      <w:r w:rsidRPr="008F3272">
        <w:rPr>
          <w:rFonts w:ascii="Tahoma" w:hAnsi="Tahoma" w:cs="Tahoma"/>
          <w:sz w:val="18"/>
        </w:rPr>
        <w:t>Outlook 2010 with Business Contact Manager</w:t>
      </w:r>
      <w:r w:rsidRPr="005D204F">
        <w:rPr>
          <w:rFonts w:ascii="Tahoma" w:hAnsi="Tahoma" w:cs="Tahoma"/>
          <w:sz w:val="18"/>
        </w:rPr>
        <w:t xml:space="preserve"> under the corresponding qualifying licenses expires.  Use of Visio Professional 2013 is go</w:t>
      </w:r>
      <w:r w:rsidRPr="00DD4360">
        <w:rPr>
          <w:rFonts w:ascii="Tahoma" w:hAnsi="Tahoma" w:cs="Tahoma"/>
          <w:sz w:val="18"/>
        </w:rPr>
        <w:t xml:space="preserve">verned by the use rights for Visio Professional 2013 </w:t>
      </w:r>
      <w:r w:rsidRPr="00421D4A">
        <w:rPr>
          <w:rFonts w:ascii="Tahoma" w:hAnsi="Tahoma" w:cs="Tahoma"/>
          <w:sz w:val="18"/>
        </w:rPr>
        <w:t>and the terms and conditions of the customer’s volume license agreement.  This product condition note and the customer’s evidence of the corresponding qualifying license together evidence the right</w:t>
      </w:r>
      <w:r w:rsidRPr="00475147">
        <w:rPr>
          <w:rFonts w:ascii="Tahoma" w:hAnsi="Tahoma" w:cs="Tahoma"/>
          <w:sz w:val="18"/>
        </w:rPr>
        <w:t xml:space="preserve"> to use </w:t>
      </w:r>
      <w:r w:rsidRPr="00CC66A0">
        <w:rPr>
          <w:rFonts w:ascii="Tahoma" w:hAnsi="Tahoma" w:cs="Tahoma"/>
          <w:sz w:val="18"/>
        </w:rPr>
        <w:t>Visio Professional 2013</w:t>
      </w:r>
      <w:r w:rsidRPr="0092546A">
        <w:rPr>
          <w:rFonts w:ascii="Tahoma" w:hAnsi="Tahoma" w:cs="Tahoma"/>
          <w:sz w:val="18"/>
        </w:rPr>
        <w:t xml:space="preserve"> under this offer.  Upon expiration of Sof</w:t>
      </w:r>
      <w:r w:rsidRPr="005D204F">
        <w:rPr>
          <w:rFonts w:ascii="Tahoma" w:hAnsi="Tahoma" w:cs="Tahoma"/>
          <w:sz w:val="18"/>
        </w:rPr>
        <w:t xml:space="preserve">tware Assurance coverage for Visio Premium 2010, the customer may acquire Software Assurance for </w:t>
      </w:r>
      <w:r w:rsidRPr="00DD4360">
        <w:rPr>
          <w:rFonts w:ascii="Tahoma" w:hAnsi="Tahoma" w:cs="Tahoma"/>
          <w:sz w:val="18"/>
        </w:rPr>
        <w:t>Visio Professional 2013 without the need to separately acquire a new license.</w:t>
      </w:r>
    </w:p>
    <w:p w14:paraId="728961E6" w14:textId="77777777" w:rsidR="00E7566E" w:rsidRPr="008F3272" w:rsidRDefault="00E7566E" w:rsidP="00E7566E">
      <w:pPr>
        <w:pStyle w:val="FootnoteBulletLevel1"/>
        <w:spacing w:before="0" w:after="0"/>
        <w:ind w:left="720" w:firstLine="0"/>
        <w:rPr>
          <w:rFonts w:ascii="Tahoma" w:hAnsi="Tahoma" w:cs="Tahoma"/>
          <w:sz w:val="18"/>
        </w:rPr>
      </w:pPr>
    </w:p>
    <w:p w14:paraId="728961E7" w14:textId="77777777" w:rsidR="00E7566E" w:rsidRPr="00864B8A" w:rsidRDefault="00E7566E" w:rsidP="00E7566E">
      <w:pPr>
        <w:spacing w:after="60"/>
        <w:ind w:left="720"/>
        <w:rPr>
          <w:rFonts w:cs="Tahoma"/>
          <w:b/>
        </w:rPr>
      </w:pPr>
      <w:r w:rsidRPr="00864B8A">
        <w:rPr>
          <w:rFonts w:cs="Tahoma"/>
          <w:b/>
        </w:rPr>
        <w:t>Downgrade Right</w:t>
      </w:r>
      <w:r>
        <w:rPr>
          <w:rFonts w:cs="Tahoma"/>
          <w:b/>
        </w:rPr>
        <w:t>s</w:t>
      </w:r>
      <w:r w:rsidRPr="00864B8A">
        <w:rPr>
          <w:rFonts w:cs="Tahoma"/>
          <w:b/>
        </w:rPr>
        <w:t xml:space="preserve"> for Visio Professional 2013</w:t>
      </w:r>
    </w:p>
    <w:p w14:paraId="728961E8" w14:textId="77777777" w:rsidR="00E7566E" w:rsidRPr="005D204F" w:rsidRDefault="00E7566E" w:rsidP="00E7566E">
      <w:pPr>
        <w:pStyle w:val="FootnoteBulletLevel1"/>
        <w:spacing w:before="0" w:after="0"/>
        <w:ind w:left="720" w:firstLine="0"/>
        <w:rPr>
          <w:rFonts w:ascii="Tahoma" w:hAnsi="Tahoma" w:cs="Tahoma"/>
          <w:sz w:val="18"/>
        </w:rPr>
      </w:pPr>
      <w:r w:rsidRPr="005D204F">
        <w:rPr>
          <w:rFonts w:ascii="Tahoma" w:hAnsi="Tahoma" w:cs="Tahoma"/>
          <w:sz w:val="18"/>
        </w:rPr>
        <w:t xml:space="preserve">Software Assurance customers who have deployed </w:t>
      </w:r>
      <w:r w:rsidRPr="008F3272">
        <w:rPr>
          <w:rFonts w:ascii="Tahoma" w:hAnsi="Tahoma" w:cs="Tahoma"/>
          <w:sz w:val="18"/>
        </w:rPr>
        <w:t xml:space="preserve">Visio Premium 2010 </w:t>
      </w:r>
      <w:r w:rsidRPr="005D204F">
        <w:rPr>
          <w:rFonts w:ascii="Tahoma" w:hAnsi="Tahoma" w:cs="Tahoma"/>
          <w:sz w:val="18"/>
        </w:rPr>
        <w:t>only (i.e., are not using any other edition of Visio</w:t>
      </w:r>
      <w:r w:rsidRPr="00DD4360">
        <w:rPr>
          <w:rFonts w:ascii="Tahoma" w:hAnsi="Tahoma" w:cs="Tahoma"/>
          <w:sz w:val="18"/>
        </w:rPr>
        <w:t xml:space="preserve"> in their organization), and need additional seats of </w:t>
      </w:r>
      <w:r w:rsidRPr="008F3272">
        <w:rPr>
          <w:rFonts w:ascii="Tahoma" w:hAnsi="Tahoma" w:cs="Tahoma"/>
          <w:sz w:val="18"/>
        </w:rPr>
        <w:t>Visio Premium 2010</w:t>
      </w:r>
      <w:r w:rsidRPr="005D204F">
        <w:rPr>
          <w:rFonts w:ascii="Tahoma" w:hAnsi="Tahoma" w:cs="Tahoma"/>
          <w:sz w:val="18"/>
        </w:rPr>
        <w:t xml:space="preserve">, may purchase licenses for </w:t>
      </w:r>
      <w:r w:rsidRPr="008F3272">
        <w:rPr>
          <w:rFonts w:ascii="Tahoma" w:hAnsi="Tahoma" w:cs="Tahoma"/>
          <w:sz w:val="18"/>
        </w:rPr>
        <w:t xml:space="preserve">Visio Professional 2013 </w:t>
      </w:r>
      <w:r w:rsidRPr="005D204F">
        <w:rPr>
          <w:rFonts w:ascii="Tahoma" w:hAnsi="Tahoma" w:cs="Tahoma"/>
          <w:sz w:val="18"/>
        </w:rPr>
        <w:t xml:space="preserve">and downgrade to </w:t>
      </w:r>
      <w:r w:rsidRPr="008F3272">
        <w:rPr>
          <w:rFonts w:ascii="Tahoma" w:hAnsi="Tahoma" w:cs="Tahoma"/>
          <w:sz w:val="18"/>
        </w:rPr>
        <w:t>Visio Premium 2010</w:t>
      </w:r>
      <w:r w:rsidRPr="005D204F">
        <w:rPr>
          <w:rFonts w:ascii="Tahoma" w:hAnsi="Tahoma" w:cs="Tahoma"/>
          <w:sz w:val="18"/>
        </w:rPr>
        <w:t xml:space="preserve">.  No other downgrades from </w:t>
      </w:r>
      <w:r w:rsidRPr="008F3272">
        <w:rPr>
          <w:rFonts w:ascii="Tahoma" w:hAnsi="Tahoma" w:cs="Tahoma"/>
          <w:sz w:val="18"/>
        </w:rPr>
        <w:t xml:space="preserve">Visio Professional 2013 </w:t>
      </w:r>
      <w:r w:rsidRPr="005D204F">
        <w:rPr>
          <w:rFonts w:ascii="Tahoma" w:hAnsi="Tahoma" w:cs="Tahoma"/>
          <w:sz w:val="18"/>
        </w:rPr>
        <w:t xml:space="preserve">to </w:t>
      </w:r>
      <w:r w:rsidRPr="008F3272">
        <w:rPr>
          <w:rFonts w:ascii="Tahoma" w:hAnsi="Tahoma" w:cs="Tahoma"/>
          <w:sz w:val="18"/>
        </w:rPr>
        <w:t xml:space="preserve">Visio Premium 2010 </w:t>
      </w:r>
      <w:r w:rsidRPr="005D204F">
        <w:rPr>
          <w:rFonts w:ascii="Tahoma" w:hAnsi="Tahoma" w:cs="Tahoma"/>
          <w:sz w:val="18"/>
        </w:rPr>
        <w:t>are permitted.</w:t>
      </w:r>
    </w:p>
    <w:p w14:paraId="728961E9" w14:textId="77777777" w:rsidR="00E7566E" w:rsidRDefault="00E7566E" w:rsidP="00E7566E"/>
    <w:p w14:paraId="728961EA" w14:textId="77777777" w:rsidR="00E7566E" w:rsidRPr="00FA4F88" w:rsidRDefault="00E7566E" w:rsidP="00E7566E"/>
    <w:p w14:paraId="728961EB" w14:textId="77777777" w:rsidR="00E7566E" w:rsidRPr="006D58DB" w:rsidRDefault="00E7566E" w:rsidP="00E7566E">
      <w:pPr>
        <w:pStyle w:val="Heading3"/>
        <w:rPr>
          <w:rFonts w:ascii="Tahoma" w:hAnsi="Tahoma"/>
          <w:color w:val="F66400"/>
          <w:sz w:val="22"/>
          <w:lang w:val="en-US"/>
        </w:rPr>
      </w:pPr>
      <w:bookmarkStart w:id="1128" w:name="_Toc338847217"/>
      <w:bookmarkStart w:id="1129" w:name="_Toc336338275"/>
      <w:bookmarkStart w:id="1130" w:name="Aps_12VS2010Professional"/>
      <w:bookmarkStart w:id="1131" w:name="_Toc252341836"/>
      <w:r>
        <w:rPr>
          <w:rFonts w:ascii="Tahoma" w:hAnsi="Tahoma"/>
          <w:caps/>
          <w:color w:val="F66400"/>
          <w:sz w:val="22"/>
          <w:vertAlign w:val="superscript"/>
          <w:lang w:val="en-US"/>
        </w:rPr>
        <w:t>16</w:t>
      </w:r>
      <w:r>
        <w:rPr>
          <w:rFonts w:ascii="Tahoma" w:hAnsi="Tahoma"/>
          <w:color w:val="F66400"/>
          <w:sz w:val="22"/>
        </w:rPr>
        <w:t xml:space="preserve"> </w:t>
      </w:r>
      <w:r w:rsidRPr="005A0A98">
        <w:rPr>
          <w:rFonts w:ascii="Tahoma" w:hAnsi="Tahoma"/>
          <w:color w:val="F66400"/>
          <w:sz w:val="22"/>
        </w:rPr>
        <w:t>Visual Studio Professional</w:t>
      </w:r>
      <w:r>
        <w:rPr>
          <w:rFonts w:ascii="Tahoma" w:hAnsi="Tahoma"/>
          <w:color w:val="F66400"/>
          <w:sz w:val="22"/>
          <w:lang w:val="en-US"/>
        </w:rPr>
        <w:t xml:space="preserve"> 2012</w:t>
      </w:r>
      <w:bookmarkEnd w:id="1128"/>
      <w:bookmarkEnd w:id="1129"/>
    </w:p>
    <w:bookmarkEnd w:id="1130"/>
    <w:p w14:paraId="728961EC" w14:textId="77777777" w:rsidR="00E7566E" w:rsidRDefault="00E7566E" w:rsidP="00E7566E">
      <w:pPr>
        <w:pStyle w:val="FootnoteBulletLevel1"/>
        <w:tabs>
          <w:tab w:val="clear" w:pos="900"/>
        </w:tabs>
        <w:spacing w:before="0" w:after="0"/>
        <w:ind w:left="0" w:firstLine="0"/>
        <w:rPr>
          <w:rFonts w:ascii="Tahoma" w:hAnsi="Tahoma" w:cs="Tahoma"/>
          <w:sz w:val="18"/>
          <w:u w:val="single"/>
        </w:rPr>
      </w:pPr>
    </w:p>
    <w:p w14:paraId="728961ED" w14:textId="77777777" w:rsidR="00E7566E" w:rsidRPr="00864B8A" w:rsidRDefault="00E7566E" w:rsidP="00E7566E">
      <w:pPr>
        <w:spacing w:after="60"/>
        <w:ind w:left="720"/>
        <w:rPr>
          <w:rFonts w:cs="Tahoma"/>
          <w:b/>
        </w:rPr>
      </w:pPr>
      <w:r w:rsidRPr="00864B8A">
        <w:rPr>
          <w:rFonts w:cs="Tahoma"/>
          <w:b/>
        </w:rPr>
        <w:t>Software Assurance Migration Path for Visual Studio LightSwitch 2011</w:t>
      </w:r>
    </w:p>
    <w:p w14:paraId="728961EE" w14:textId="77777777" w:rsidR="00E7566E" w:rsidRPr="005A0A98" w:rsidRDefault="00E7566E" w:rsidP="00E7566E">
      <w:pPr>
        <w:pStyle w:val="FootnoteBulletLevel1"/>
        <w:tabs>
          <w:tab w:val="clear" w:pos="900"/>
        </w:tabs>
        <w:spacing w:before="0" w:after="0"/>
        <w:ind w:left="720" w:firstLine="0"/>
        <w:rPr>
          <w:rFonts w:ascii="Tahoma" w:hAnsi="Tahoma" w:cs="Tahoma"/>
          <w:sz w:val="18"/>
        </w:rPr>
      </w:pPr>
      <w:r w:rsidRPr="00EE1898">
        <w:rPr>
          <w:rFonts w:ascii="Tahoma" w:hAnsi="Tahoma" w:cs="Tahoma"/>
          <w:sz w:val="18"/>
        </w:rPr>
        <w:t>Customers with active Software Assurance coverage for Visual Studio LightSwitch 2011 as of download availability date for Visual Studio Professional 2012 are eligible to use Visual Studio Profes</w:t>
      </w:r>
      <w:r w:rsidRPr="001F78B1">
        <w:rPr>
          <w:rFonts w:ascii="Tahoma" w:hAnsi="Tahoma" w:cs="Tahoma"/>
          <w:sz w:val="18"/>
        </w:rPr>
        <w:t xml:space="preserve">sional 2012.  The right to use Visual Studio Professional 2012 under this offering expires when the right to use Visual Studio LightSwitch 2011 under the corresponding qualifying licenses expires.  Use of Visual Studio Professional 2012 is governed by the </w:t>
      </w:r>
      <w:r w:rsidRPr="00695102">
        <w:rPr>
          <w:rFonts w:ascii="Tahoma" w:hAnsi="Tahoma" w:cs="Tahoma"/>
          <w:sz w:val="18"/>
        </w:rPr>
        <w:t xml:space="preserve">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728961EF" w14:textId="77777777" w:rsidR="00E7566E" w:rsidRDefault="00E7566E" w:rsidP="00E7566E"/>
    <w:p w14:paraId="728961F0" w14:textId="77777777" w:rsidR="00E7566E" w:rsidRPr="005A0A98" w:rsidRDefault="00E7566E" w:rsidP="00E7566E"/>
    <w:p w14:paraId="728961F1" w14:textId="77777777" w:rsidR="00E7566E" w:rsidRDefault="00E7566E" w:rsidP="00E7566E">
      <w:pPr>
        <w:rPr>
          <w:b/>
          <w:caps/>
          <w:color w:val="F66400"/>
          <w:sz w:val="22"/>
          <w:szCs w:val="20"/>
          <w:vertAlign w:val="superscript"/>
          <w:lang w:eastAsia="x-none"/>
        </w:rPr>
      </w:pPr>
      <w:bookmarkStart w:id="1132" w:name="_Toc338847218"/>
      <w:bookmarkStart w:id="1133" w:name="_Toc336338276"/>
      <w:bookmarkStart w:id="1134" w:name="Aps_13VS2010ProfessionalMSDN"/>
      <w:r>
        <w:rPr>
          <w:caps/>
          <w:color w:val="F66400"/>
          <w:sz w:val="22"/>
          <w:vertAlign w:val="superscript"/>
        </w:rPr>
        <w:br w:type="page"/>
      </w:r>
    </w:p>
    <w:p w14:paraId="728961F2" w14:textId="77777777" w:rsidR="00E7566E" w:rsidRDefault="00E7566E" w:rsidP="00E7566E">
      <w:pPr>
        <w:pStyle w:val="Heading3"/>
        <w:rPr>
          <w:rFonts w:ascii="Tahoma" w:hAnsi="Tahoma"/>
          <w:color w:val="F66400"/>
          <w:sz w:val="22"/>
          <w:lang w:val="en-US"/>
        </w:rPr>
      </w:pPr>
      <w:r>
        <w:rPr>
          <w:rFonts w:ascii="Tahoma" w:hAnsi="Tahoma"/>
          <w:caps/>
          <w:color w:val="F66400"/>
          <w:sz w:val="22"/>
          <w:vertAlign w:val="superscript"/>
          <w:lang w:val="en-US"/>
        </w:rPr>
        <w:t>17</w:t>
      </w:r>
      <w:r>
        <w:rPr>
          <w:rFonts w:ascii="Tahoma" w:hAnsi="Tahoma"/>
          <w:color w:val="F66400"/>
          <w:sz w:val="22"/>
        </w:rPr>
        <w:t xml:space="preserve"> </w:t>
      </w:r>
      <w:r w:rsidRPr="005A0A98">
        <w:rPr>
          <w:rFonts w:ascii="Tahoma" w:hAnsi="Tahoma"/>
          <w:color w:val="F66400"/>
          <w:sz w:val="22"/>
        </w:rPr>
        <w:t xml:space="preserve">Visual Studio Professional </w:t>
      </w:r>
      <w:r>
        <w:rPr>
          <w:rFonts w:ascii="Tahoma" w:hAnsi="Tahoma"/>
          <w:color w:val="F66400"/>
          <w:sz w:val="22"/>
          <w:lang w:val="en-US"/>
        </w:rPr>
        <w:t xml:space="preserve">2012 </w:t>
      </w:r>
      <w:r w:rsidRPr="005A0A98">
        <w:rPr>
          <w:rFonts w:ascii="Tahoma" w:hAnsi="Tahoma"/>
          <w:color w:val="F66400"/>
          <w:sz w:val="22"/>
        </w:rPr>
        <w:t>with MSDN</w:t>
      </w:r>
      <w:bookmarkEnd w:id="1132"/>
      <w:bookmarkEnd w:id="1133"/>
      <w:r w:rsidRPr="005A0A98">
        <w:rPr>
          <w:rFonts w:ascii="Tahoma" w:hAnsi="Tahoma"/>
          <w:color w:val="F66400"/>
          <w:sz w:val="22"/>
        </w:rPr>
        <w:t xml:space="preserve"> </w:t>
      </w:r>
      <w:bookmarkEnd w:id="1131"/>
    </w:p>
    <w:p w14:paraId="728961F3" w14:textId="77777777" w:rsidR="00E7566E" w:rsidRPr="00F6352F" w:rsidRDefault="00E7566E" w:rsidP="00E7566E">
      <w:pPr>
        <w:ind w:left="720"/>
        <w:rPr>
          <w:lang w:eastAsia="x-none"/>
        </w:rPr>
      </w:pPr>
    </w:p>
    <w:bookmarkEnd w:id="1134"/>
    <w:p w14:paraId="728961F4" w14:textId="77777777" w:rsidR="00E7566E" w:rsidRPr="00864B8A" w:rsidRDefault="00E7566E" w:rsidP="00E7566E">
      <w:pPr>
        <w:spacing w:after="60"/>
        <w:ind w:left="720"/>
        <w:rPr>
          <w:rFonts w:cs="Tahoma"/>
          <w:b/>
        </w:rPr>
      </w:pPr>
      <w:r w:rsidRPr="00864B8A">
        <w:rPr>
          <w:rFonts w:cs="Tahoma"/>
          <w:b/>
        </w:rPr>
        <w:t>Visual Studio Team Foundation Server 2012</w:t>
      </w:r>
    </w:p>
    <w:p w14:paraId="728961F5" w14:textId="77777777" w:rsidR="00E7566E" w:rsidRDefault="00E7566E" w:rsidP="00E7566E">
      <w:pPr>
        <w:pStyle w:val="EndnoteText"/>
        <w:tabs>
          <w:tab w:val="num" w:pos="1350"/>
        </w:tabs>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728961F6" w14:textId="77777777" w:rsidR="00E7566E" w:rsidRPr="00A2534E" w:rsidRDefault="00E7566E" w:rsidP="00E7566E">
      <w:pPr>
        <w:pStyle w:val="EndnoteText"/>
        <w:tabs>
          <w:tab w:val="num" w:pos="1350"/>
        </w:tabs>
        <w:ind w:left="720"/>
        <w:rPr>
          <w:rFonts w:ascii="Tahoma" w:hAnsi="Tahoma" w:cs="Tahoma"/>
          <w:sz w:val="18"/>
          <w:lang w:val="en-US"/>
        </w:rPr>
      </w:pPr>
    </w:p>
    <w:p w14:paraId="728961F7" w14:textId="77777777" w:rsidR="00E7566E" w:rsidRPr="00217AC9" w:rsidRDefault="00E7566E" w:rsidP="00E7566E">
      <w:pPr>
        <w:spacing w:after="60"/>
        <w:ind w:left="720"/>
        <w:rPr>
          <w:rFonts w:cs="Tahoma"/>
          <w:u w:val="single"/>
        </w:rPr>
      </w:pPr>
      <w:r w:rsidRPr="00864B8A">
        <w:rPr>
          <w:rFonts w:cs="Tahoma"/>
          <w:b/>
        </w:rPr>
        <w:t>SQL Server Parallel Data Warehouse Developer</w:t>
      </w:r>
    </w:p>
    <w:p w14:paraId="728961F8" w14:textId="77777777" w:rsidR="00E7566E" w:rsidRDefault="00E7566E" w:rsidP="00E7566E">
      <w:pPr>
        <w:pStyle w:val="EndnoteText"/>
        <w:tabs>
          <w:tab w:val="num" w:pos="1350"/>
        </w:tabs>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728961F9" w14:textId="77777777" w:rsidR="00E7566E" w:rsidRDefault="00E7566E" w:rsidP="00E7566E">
      <w:pPr>
        <w:pStyle w:val="FootnoteBulletLevel1"/>
        <w:tabs>
          <w:tab w:val="clear" w:pos="900"/>
          <w:tab w:val="num" w:pos="1350"/>
        </w:tabs>
        <w:spacing w:before="0" w:after="0"/>
        <w:ind w:left="720" w:firstLine="0"/>
        <w:rPr>
          <w:rFonts w:ascii="Tahoma" w:hAnsi="Tahoma" w:cs="Tahoma"/>
          <w:sz w:val="18"/>
          <w:u w:val="single"/>
        </w:rPr>
      </w:pPr>
    </w:p>
    <w:p w14:paraId="728961FA" w14:textId="77777777" w:rsidR="00E7566E" w:rsidRPr="00864B8A" w:rsidRDefault="00E7566E" w:rsidP="00E7566E">
      <w:pPr>
        <w:spacing w:after="60"/>
        <w:ind w:left="720"/>
        <w:rPr>
          <w:rFonts w:cs="Tahoma"/>
          <w:b/>
        </w:rPr>
      </w:pPr>
      <w:r w:rsidRPr="00864B8A">
        <w:rPr>
          <w:rFonts w:cs="Tahoma"/>
          <w:b/>
        </w:rPr>
        <w:t>Software Assurance Migration Path for Visual Studio 2010 Professional with MSDN Embedded</w:t>
      </w:r>
    </w:p>
    <w:p w14:paraId="728961FB" w14:textId="77777777" w:rsidR="00E7566E" w:rsidRPr="005A0A98" w:rsidRDefault="00E7566E" w:rsidP="00E7566E">
      <w:pPr>
        <w:pStyle w:val="FootnoteBulletLevel1"/>
        <w:tabs>
          <w:tab w:val="clear" w:pos="900"/>
          <w:tab w:val="num" w:pos="1350"/>
        </w:tabs>
        <w:spacing w:before="0" w:after="0"/>
        <w:ind w:left="720" w:firstLine="0"/>
        <w:rPr>
          <w:rFonts w:ascii="Tahoma" w:hAnsi="Tahoma" w:cs="Tahoma"/>
          <w:sz w:val="18"/>
        </w:rPr>
      </w:pPr>
      <w:r>
        <w:rPr>
          <w:rFonts w:ascii="Tahoma" w:hAnsi="Tahoma" w:cs="Tahoma"/>
          <w:sz w:val="18"/>
        </w:rPr>
        <w:t xml:space="preserve">The successor version to </w:t>
      </w:r>
      <w:r w:rsidRPr="00EC4811">
        <w:rPr>
          <w:rFonts w:ascii="Tahoma" w:hAnsi="Tahoma" w:cs="Tahoma"/>
          <w:sz w:val="18"/>
        </w:rPr>
        <w:t>Visual Studio 20</w:t>
      </w:r>
      <w:r>
        <w:rPr>
          <w:rFonts w:ascii="Tahoma" w:hAnsi="Tahoma" w:cs="Tahoma"/>
          <w:sz w:val="18"/>
        </w:rPr>
        <w:t>1</w:t>
      </w:r>
      <w:r w:rsidRPr="00EC4811">
        <w:rPr>
          <w:rFonts w:ascii="Tahoma" w:hAnsi="Tahoma" w:cs="Tahoma"/>
          <w:sz w:val="18"/>
        </w:rPr>
        <w:t xml:space="preserve">0 Professional with MSDN </w:t>
      </w:r>
      <w:r>
        <w:rPr>
          <w:rFonts w:ascii="Tahoma" w:hAnsi="Tahoma" w:cs="Tahoma"/>
          <w:sz w:val="18"/>
        </w:rPr>
        <w:t xml:space="preserve">Embedded is Visual Studio </w:t>
      </w:r>
      <w:r w:rsidRPr="00C95700">
        <w:rPr>
          <w:rFonts w:ascii="Tahoma" w:hAnsi="Tahoma" w:cs="Tahoma"/>
          <w:sz w:val="18"/>
        </w:rPr>
        <w:t xml:space="preserve">Professional </w:t>
      </w:r>
      <w:r>
        <w:rPr>
          <w:rFonts w:ascii="Tahoma" w:hAnsi="Tahoma" w:cs="Tahoma"/>
          <w:sz w:val="18"/>
        </w:rPr>
        <w:t xml:space="preserve">2012 </w:t>
      </w:r>
      <w:r w:rsidRPr="00C95700">
        <w:rPr>
          <w:rFonts w:ascii="Tahoma" w:hAnsi="Tahoma" w:cs="Tahoma"/>
          <w:sz w:val="18"/>
        </w:rPr>
        <w:t>with MSDN</w:t>
      </w:r>
      <w:r>
        <w:rPr>
          <w:rFonts w:ascii="Tahoma" w:hAnsi="Tahoma" w:cs="Tahoma"/>
          <w:sz w:val="18"/>
        </w:rPr>
        <w:t>.</w:t>
      </w:r>
      <w:r w:rsidRPr="00C95700">
        <w:rPr>
          <w:rFonts w:ascii="Tahoma" w:hAnsi="Tahoma" w:cs="Tahoma"/>
          <w:sz w:val="18"/>
        </w:rPr>
        <w:t xml:space="preserve"> </w:t>
      </w:r>
    </w:p>
    <w:p w14:paraId="728961FC" w14:textId="77777777" w:rsidR="00E7566E" w:rsidRDefault="00E7566E" w:rsidP="00E7566E">
      <w:pPr>
        <w:pStyle w:val="FootnoteBulletLevel1"/>
        <w:tabs>
          <w:tab w:val="clear" w:pos="900"/>
          <w:tab w:val="num" w:pos="1350"/>
        </w:tabs>
        <w:spacing w:before="0" w:after="0"/>
        <w:ind w:left="720" w:firstLine="0"/>
        <w:rPr>
          <w:rFonts w:ascii="Tahoma" w:hAnsi="Tahoma" w:cs="Tahoma"/>
          <w:sz w:val="18"/>
          <w:u w:val="single"/>
        </w:rPr>
      </w:pPr>
    </w:p>
    <w:p w14:paraId="728961FD" w14:textId="77777777" w:rsidR="00E7566E" w:rsidRPr="00864B8A" w:rsidRDefault="00E7566E" w:rsidP="00E7566E">
      <w:pPr>
        <w:spacing w:after="60"/>
        <w:ind w:left="720"/>
        <w:rPr>
          <w:rFonts w:cs="Tahoma"/>
          <w:lang w:eastAsia="ja-JP"/>
        </w:rPr>
      </w:pPr>
      <w:r w:rsidRPr="00864B8A">
        <w:rPr>
          <w:rFonts w:cs="Tahoma"/>
          <w:b/>
        </w:rPr>
        <w:t>Software Assurance Eligibility</w:t>
      </w:r>
    </w:p>
    <w:p w14:paraId="728961FE" w14:textId="77777777" w:rsidR="00E7566E" w:rsidRPr="005A0A98" w:rsidRDefault="00E7566E" w:rsidP="00E7566E">
      <w:pPr>
        <w:pStyle w:val="EndnoteText"/>
        <w:ind w:left="720"/>
        <w:rPr>
          <w:rFonts w:ascii="Tahoma" w:hAnsi="Tahoma" w:cs="Tahoma"/>
          <w:sz w:val="18"/>
        </w:rPr>
      </w:pPr>
      <w:r w:rsidRPr="005A0A98">
        <w:rPr>
          <w:rFonts w:ascii="Tahoma" w:hAnsi="Tahoma" w:cs="Tahoma"/>
          <w:sz w:val="18"/>
        </w:rPr>
        <w:t xml:space="preserve">Customers with expiring Software Assurance on licenses for the following products are eligible to renew </w:t>
      </w:r>
      <w:r w:rsidRPr="005A0A98">
        <w:rPr>
          <w:rFonts w:ascii="Tahoma" w:hAnsi="Tahoma" w:cs="Tahoma"/>
          <w:sz w:val="18"/>
          <w:lang w:eastAsia="ja-JP"/>
        </w:rPr>
        <w:t xml:space="preserve">their coverage as </w:t>
      </w:r>
      <w:r w:rsidRPr="005A0A98">
        <w:rPr>
          <w:rFonts w:ascii="Tahoma" w:hAnsi="Tahoma" w:cs="Tahoma"/>
          <w:sz w:val="18"/>
        </w:rPr>
        <w:t>Visual Studio</w:t>
      </w:r>
      <w:r>
        <w:rPr>
          <w:rFonts w:ascii="Tahoma" w:hAnsi="Tahoma" w:cs="Tahoma"/>
          <w:sz w:val="18"/>
        </w:rPr>
        <w:t xml:space="preserve"> </w:t>
      </w:r>
      <w:r w:rsidRPr="005A0A98">
        <w:rPr>
          <w:rFonts w:ascii="Tahoma" w:hAnsi="Tahoma" w:cs="Tahoma"/>
          <w:sz w:val="18"/>
        </w:rPr>
        <w:t xml:space="preserve">Professional </w:t>
      </w:r>
      <w:r>
        <w:rPr>
          <w:rFonts w:ascii="Tahoma" w:hAnsi="Tahoma" w:cs="Tahoma"/>
          <w:sz w:val="18"/>
          <w:lang w:val="en-US"/>
        </w:rPr>
        <w:t xml:space="preserve">2012 </w:t>
      </w:r>
      <w:r w:rsidRPr="005A0A98">
        <w:rPr>
          <w:rFonts w:ascii="Tahoma" w:hAnsi="Tahoma" w:cs="Tahoma"/>
          <w:sz w:val="18"/>
        </w:rPr>
        <w:t>with MSDN:</w:t>
      </w:r>
    </w:p>
    <w:p w14:paraId="728961FF" w14:textId="77777777" w:rsidR="00E7566E" w:rsidRPr="005A0A98" w:rsidRDefault="00E7566E" w:rsidP="00E7566E">
      <w:pPr>
        <w:pStyle w:val="EndnoteText"/>
        <w:rPr>
          <w:rFonts w:ascii="Tahoma" w:hAnsi="Tahoma" w:cs="Tahoma"/>
          <w:sz w:val="18"/>
          <w:lang w:eastAsia="ja-JP"/>
        </w:rPr>
      </w:pPr>
    </w:p>
    <w:p w14:paraId="72896200"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72896201"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72896202"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72896203"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72896204"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72896205"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72896206"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72896207"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72896208"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72896209"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7289620A"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7289620B"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7289620C" w14:textId="77777777" w:rsidR="00E7566E" w:rsidRPr="005A0A98" w:rsidRDefault="00E7566E" w:rsidP="00E7566E">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Essentials (acquired with retail license of Visual Studio 2010 Professional)</w:t>
      </w:r>
    </w:p>
    <w:p w14:paraId="7289620D" w14:textId="77777777" w:rsidR="00E7566E" w:rsidRPr="005A0A98" w:rsidRDefault="00E7566E" w:rsidP="00E7566E">
      <w:pPr>
        <w:pStyle w:val="FootnoteBulletLevel1"/>
        <w:spacing w:before="0" w:after="0"/>
        <w:ind w:left="0" w:firstLine="0"/>
        <w:rPr>
          <w:rFonts w:ascii="Tahoma" w:hAnsi="Tahoma" w:cs="Tahoma"/>
          <w:sz w:val="18"/>
        </w:rPr>
      </w:pPr>
    </w:p>
    <w:p w14:paraId="7289620E" w14:textId="77777777" w:rsidR="00E7566E" w:rsidRDefault="00E7566E" w:rsidP="00E7566E">
      <w:pPr>
        <w:pStyle w:val="FootnoteBulletLevel1"/>
        <w:tabs>
          <w:tab w:val="clear" w:pos="900"/>
        </w:tabs>
        <w:spacing w:before="0" w:after="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5A0A98">
        <w:rPr>
          <w:rFonts w:ascii="Tahoma" w:hAnsi="Tahoma" w:cs="Tahoma"/>
          <w:sz w:val="18"/>
        </w:rPr>
        <w:t xml:space="preserve">Professional </w:t>
      </w:r>
      <w:r>
        <w:rPr>
          <w:rFonts w:ascii="Tahoma" w:hAnsi="Tahoma" w:cs="Tahoma"/>
          <w:sz w:val="18"/>
        </w:rPr>
        <w:t xml:space="preserve">2012 </w:t>
      </w:r>
      <w:r w:rsidRPr="005A0A98">
        <w:rPr>
          <w:rFonts w:ascii="Tahoma" w:hAnsi="Tahoma" w:cs="Tahoma"/>
          <w:sz w:val="18"/>
        </w:rPr>
        <w:t>with MSDN may also step-up to Visual Studio</w:t>
      </w:r>
      <w:r>
        <w:rPr>
          <w:rFonts w:ascii="Tahoma" w:hAnsi="Tahoma" w:cs="Tahoma"/>
          <w:sz w:val="18"/>
        </w:rPr>
        <w:t xml:space="preserve"> </w:t>
      </w:r>
      <w:r w:rsidRPr="005A0A98">
        <w:rPr>
          <w:rFonts w:ascii="Tahoma" w:hAnsi="Tahoma" w:cs="Tahoma"/>
          <w:sz w:val="18"/>
        </w:rPr>
        <w:t xml:space="preserve">Premium </w:t>
      </w:r>
      <w:r>
        <w:rPr>
          <w:rFonts w:ascii="Tahoma" w:hAnsi="Tahoma" w:cs="Tahoma"/>
          <w:sz w:val="18"/>
        </w:rPr>
        <w:t xml:space="preserve">2012 </w:t>
      </w:r>
      <w:r w:rsidRPr="005A0A98">
        <w:rPr>
          <w:rFonts w:ascii="Tahoma" w:hAnsi="Tahoma" w:cs="Tahoma"/>
          <w:sz w:val="18"/>
        </w:rPr>
        <w:t>with MSDN or Visual Studio</w:t>
      </w:r>
      <w:r>
        <w:rPr>
          <w:rFonts w:ascii="Tahoma" w:hAnsi="Tahoma" w:cs="Tahoma"/>
          <w:sz w:val="18"/>
        </w:rPr>
        <w:t xml:space="preserve"> </w:t>
      </w:r>
      <w:r w:rsidRPr="005A0A98">
        <w:rPr>
          <w:rFonts w:ascii="Tahoma" w:hAnsi="Tahoma" w:cs="Tahoma"/>
          <w:sz w:val="18"/>
        </w:rPr>
        <w:t xml:space="preserve">Ultimate </w:t>
      </w:r>
      <w:r>
        <w:rPr>
          <w:rFonts w:ascii="Tahoma" w:hAnsi="Tahoma" w:cs="Tahoma"/>
          <w:sz w:val="18"/>
        </w:rPr>
        <w:t xml:space="preserve">2012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r w:rsidRPr="005A0A98">
        <w:rPr>
          <w:rFonts w:ascii="Tahoma" w:hAnsi="Tahoma" w:cs="Tahoma"/>
          <w:sz w:val="18"/>
        </w:rPr>
        <w:t>’s.</w:t>
      </w:r>
    </w:p>
    <w:p w14:paraId="7289620F" w14:textId="77777777" w:rsidR="00E7566E" w:rsidRDefault="00E7566E" w:rsidP="00E7566E">
      <w:pPr>
        <w:pStyle w:val="FootnoteBulletLevel2"/>
        <w:tabs>
          <w:tab w:val="clear" w:pos="1260"/>
        </w:tabs>
        <w:spacing w:before="0"/>
        <w:ind w:left="720" w:firstLine="0"/>
        <w:rPr>
          <w:rFonts w:ascii="Tahoma" w:hAnsi="Tahoma" w:cs="Tahoma"/>
          <w:sz w:val="18"/>
          <w:u w:val="single"/>
        </w:rPr>
      </w:pPr>
    </w:p>
    <w:p w14:paraId="72896210" w14:textId="77777777" w:rsidR="00E7566E" w:rsidRPr="00864B8A" w:rsidRDefault="00E7566E" w:rsidP="00E7566E">
      <w:pPr>
        <w:spacing w:after="60"/>
        <w:ind w:left="720"/>
        <w:rPr>
          <w:rFonts w:cs="Tahoma"/>
          <w:b/>
        </w:rPr>
      </w:pPr>
      <w:r>
        <w:rPr>
          <w:rFonts w:cs="Tahoma"/>
          <w:b/>
        </w:rPr>
        <w:t>Subscription Services</w:t>
      </w:r>
    </w:p>
    <w:p w14:paraId="72896211" w14:textId="77777777" w:rsidR="00E7566E" w:rsidRPr="002333B5" w:rsidRDefault="00E7566E" w:rsidP="00E7566E">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availalble while the subscription is active.</w:t>
      </w:r>
    </w:p>
    <w:p w14:paraId="72896212" w14:textId="77777777" w:rsidR="00E7566E" w:rsidRDefault="00E7566E" w:rsidP="00E7566E">
      <w:pPr>
        <w:pStyle w:val="FootnoteBulletLevel1"/>
        <w:tabs>
          <w:tab w:val="clear" w:pos="900"/>
        </w:tabs>
        <w:spacing w:before="0" w:after="0"/>
        <w:ind w:left="720" w:firstLine="0"/>
        <w:rPr>
          <w:rFonts w:ascii="Tahoma" w:hAnsi="Tahoma" w:cs="Tahoma"/>
          <w:sz w:val="18"/>
        </w:rPr>
      </w:pPr>
    </w:p>
    <w:p w14:paraId="72896213" w14:textId="77777777" w:rsidR="00E7566E" w:rsidRPr="00864B8A" w:rsidRDefault="00E7566E" w:rsidP="00E7566E">
      <w:pPr>
        <w:spacing w:after="60"/>
        <w:ind w:left="720"/>
        <w:rPr>
          <w:rFonts w:cs="Tahoma"/>
          <w:b/>
        </w:rPr>
      </w:pPr>
      <w:r>
        <w:rPr>
          <w:rFonts w:cs="Tahoma"/>
          <w:b/>
        </w:rPr>
        <w:t>Windows Azure Platform Services</w:t>
      </w:r>
    </w:p>
    <w:p w14:paraId="72896214" w14:textId="77777777" w:rsidR="00E7566E" w:rsidRDefault="00E7566E" w:rsidP="00E7566E">
      <w:pPr>
        <w:pStyle w:val="FootnoteBulletLevel2"/>
        <w:tabs>
          <w:tab w:val="clear" w:pos="1260"/>
        </w:tabs>
        <w:spacing w:before="0"/>
        <w:ind w:left="720" w:firstLine="0"/>
        <w:rPr>
          <w:rFonts w:ascii="Tahoma" w:hAnsi="Tahoma" w:cs="Tahoma"/>
          <w:sz w:val="18"/>
        </w:rPr>
      </w:pPr>
      <w:r>
        <w:rPr>
          <w:rFonts w:ascii="Tahoma" w:hAnsi="Tahoma" w:cs="Tahoma"/>
          <w:sz w:val="18"/>
        </w:rPr>
        <w:t>Windows Azure benefits cannot be combined from multiple MSDN subscriptions onto a single Windows Azure account. Use of Windows Azure is subject to the Windows Azure terms of use.</w:t>
      </w:r>
    </w:p>
    <w:p w14:paraId="72896215" w14:textId="77777777" w:rsidR="00E7566E" w:rsidRDefault="00E7566E" w:rsidP="00E7566E">
      <w:pPr>
        <w:pStyle w:val="FootnoteBulletLevel2"/>
        <w:tabs>
          <w:tab w:val="clear" w:pos="1260"/>
        </w:tabs>
        <w:spacing w:before="0"/>
        <w:ind w:left="0" w:firstLine="0"/>
        <w:rPr>
          <w:rFonts w:ascii="Tahoma" w:hAnsi="Tahoma" w:cs="Tahoma"/>
          <w:sz w:val="18"/>
        </w:rPr>
      </w:pPr>
    </w:p>
    <w:p w14:paraId="72896216" w14:textId="77777777" w:rsidR="00E7566E" w:rsidRPr="0055611F" w:rsidRDefault="00E7566E" w:rsidP="00E7566E">
      <w:pPr>
        <w:pStyle w:val="FootnoteBulletLevel2"/>
        <w:tabs>
          <w:tab w:val="clear" w:pos="1260"/>
        </w:tabs>
        <w:spacing w:before="0"/>
        <w:ind w:left="0" w:firstLine="0"/>
        <w:rPr>
          <w:rFonts w:ascii="Tahoma" w:hAnsi="Tahoma" w:cs="Tahoma"/>
          <w:sz w:val="18"/>
        </w:rPr>
      </w:pPr>
    </w:p>
    <w:p w14:paraId="72896217" w14:textId="77777777" w:rsidR="00E7566E" w:rsidRPr="005A0A98" w:rsidRDefault="00E7566E" w:rsidP="00E7566E">
      <w:pPr>
        <w:pStyle w:val="Heading3"/>
        <w:rPr>
          <w:rFonts w:ascii="Tahoma" w:hAnsi="Tahoma"/>
          <w:color w:val="F66400"/>
          <w:sz w:val="22"/>
        </w:rPr>
      </w:pPr>
      <w:bookmarkStart w:id="1135" w:name="_Toc338847219"/>
      <w:bookmarkStart w:id="1136" w:name="_Toc336338277"/>
      <w:bookmarkStart w:id="1137" w:name="_Toc252341837"/>
      <w:bookmarkStart w:id="1138" w:name="Aps_16VS2010PremiumMSDN"/>
      <w:r>
        <w:rPr>
          <w:rFonts w:ascii="Tahoma" w:hAnsi="Tahoma"/>
          <w:caps/>
          <w:color w:val="F66400"/>
          <w:sz w:val="22"/>
          <w:vertAlign w:val="superscript"/>
          <w:lang w:val="en-US"/>
        </w:rPr>
        <w:t>18</w:t>
      </w:r>
      <w:r>
        <w:rPr>
          <w:rFonts w:ascii="Tahoma" w:hAnsi="Tahoma"/>
          <w:color w:val="F66400"/>
          <w:sz w:val="22"/>
        </w:rPr>
        <w:t xml:space="preserve"> </w:t>
      </w:r>
      <w:r w:rsidRPr="005A0A98">
        <w:rPr>
          <w:rFonts w:ascii="Tahoma" w:hAnsi="Tahoma"/>
          <w:color w:val="F66400"/>
          <w:sz w:val="22"/>
        </w:rPr>
        <w:t xml:space="preserve">Visual Studio Premium </w:t>
      </w:r>
      <w:r>
        <w:rPr>
          <w:rFonts w:ascii="Tahoma" w:hAnsi="Tahoma"/>
          <w:color w:val="F66400"/>
          <w:sz w:val="22"/>
          <w:lang w:val="en-US"/>
        </w:rPr>
        <w:t xml:space="preserve">2012 </w:t>
      </w:r>
      <w:r w:rsidRPr="005A0A98">
        <w:rPr>
          <w:rFonts w:ascii="Tahoma" w:hAnsi="Tahoma"/>
          <w:color w:val="F66400"/>
          <w:sz w:val="22"/>
        </w:rPr>
        <w:t>with MSDN</w:t>
      </w:r>
      <w:bookmarkEnd w:id="1135"/>
      <w:bookmarkEnd w:id="1136"/>
      <w:r w:rsidRPr="005A0A98">
        <w:rPr>
          <w:rFonts w:ascii="Tahoma" w:hAnsi="Tahoma"/>
          <w:color w:val="F66400"/>
          <w:sz w:val="22"/>
        </w:rPr>
        <w:t xml:space="preserve"> </w:t>
      </w:r>
      <w:bookmarkEnd w:id="1137"/>
    </w:p>
    <w:bookmarkEnd w:id="1138"/>
    <w:p w14:paraId="72896218" w14:textId="77777777" w:rsidR="00E7566E" w:rsidRDefault="00E7566E" w:rsidP="00E7566E">
      <w:pPr>
        <w:pStyle w:val="FootnoteBulletLevel1"/>
        <w:tabs>
          <w:tab w:val="clear" w:pos="900"/>
        </w:tabs>
        <w:spacing w:before="0" w:after="0"/>
        <w:ind w:left="720" w:firstLine="0"/>
        <w:rPr>
          <w:rFonts w:ascii="Tahoma" w:hAnsi="Tahoma" w:cs="Tahoma"/>
          <w:sz w:val="18"/>
          <w:u w:val="single"/>
        </w:rPr>
      </w:pPr>
    </w:p>
    <w:p w14:paraId="72896219" w14:textId="77777777" w:rsidR="00E7566E" w:rsidRPr="00864B8A" w:rsidRDefault="00E7566E" w:rsidP="00E7566E">
      <w:pPr>
        <w:spacing w:after="60"/>
        <w:ind w:left="720"/>
        <w:rPr>
          <w:rFonts w:cs="Tahoma"/>
          <w:b/>
        </w:rPr>
      </w:pPr>
      <w:r w:rsidRPr="00864B8A">
        <w:rPr>
          <w:rFonts w:cs="Tahoma"/>
          <w:b/>
        </w:rPr>
        <w:t>Visual Studio Team Foundation Server 2012</w:t>
      </w:r>
    </w:p>
    <w:p w14:paraId="7289621A" w14:textId="77777777" w:rsidR="00E7566E" w:rsidRDefault="00E7566E" w:rsidP="00E7566E">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7289621B" w14:textId="77777777" w:rsidR="00E7566E" w:rsidRPr="00A2534E" w:rsidRDefault="00E7566E" w:rsidP="00E7566E">
      <w:pPr>
        <w:pStyle w:val="EndnoteText"/>
        <w:ind w:left="720"/>
        <w:rPr>
          <w:rFonts w:ascii="Tahoma" w:hAnsi="Tahoma" w:cs="Tahoma"/>
          <w:sz w:val="18"/>
          <w:lang w:val="en-US"/>
        </w:rPr>
      </w:pPr>
    </w:p>
    <w:p w14:paraId="7289621C" w14:textId="77777777" w:rsidR="00E7566E" w:rsidRPr="00864B8A" w:rsidRDefault="00E7566E" w:rsidP="00E7566E">
      <w:pPr>
        <w:spacing w:after="60"/>
        <w:ind w:left="720"/>
        <w:rPr>
          <w:rFonts w:cs="Tahoma"/>
          <w:b/>
        </w:rPr>
      </w:pPr>
      <w:r w:rsidRPr="00864B8A">
        <w:rPr>
          <w:rFonts w:cs="Tahoma"/>
          <w:b/>
        </w:rPr>
        <w:t>SQL Server Parallel Data Warehouse Developer</w:t>
      </w:r>
    </w:p>
    <w:p w14:paraId="7289621D" w14:textId="77777777" w:rsidR="00E7566E" w:rsidRDefault="00E7566E" w:rsidP="00E7566E">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7289621E" w14:textId="77777777" w:rsidR="00E7566E" w:rsidRDefault="00E7566E" w:rsidP="00E7566E">
      <w:pPr>
        <w:pStyle w:val="FootnoteBulletLevel1"/>
        <w:tabs>
          <w:tab w:val="clear" w:pos="900"/>
        </w:tabs>
        <w:spacing w:before="0" w:after="0"/>
        <w:ind w:left="720" w:firstLine="0"/>
        <w:rPr>
          <w:rFonts w:ascii="Tahoma" w:hAnsi="Tahoma" w:cs="Tahoma"/>
          <w:sz w:val="18"/>
          <w:u w:val="single"/>
        </w:rPr>
      </w:pPr>
    </w:p>
    <w:p w14:paraId="7289621F" w14:textId="77777777" w:rsidR="00E7566E" w:rsidRPr="00864B8A" w:rsidRDefault="00E7566E" w:rsidP="00E7566E">
      <w:pPr>
        <w:spacing w:after="60"/>
        <w:ind w:left="720"/>
        <w:rPr>
          <w:rFonts w:cs="Tahoma"/>
          <w:b/>
        </w:rPr>
      </w:pPr>
      <w:r>
        <w:rPr>
          <w:rFonts w:cs="Tahoma"/>
          <w:b/>
        </w:rPr>
        <w:t>Software Assurance Eligibility</w:t>
      </w:r>
    </w:p>
    <w:p w14:paraId="72896220" w14:textId="77777777" w:rsidR="00E7566E" w:rsidRPr="000D17D6" w:rsidRDefault="00E7566E" w:rsidP="00E7566E">
      <w:pPr>
        <w:pStyle w:val="EndnoteText"/>
        <w:ind w:left="720"/>
        <w:rPr>
          <w:rFonts w:ascii="Tahoma" w:hAnsi="Tahoma" w:cs="Tahoma"/>
          <w:sz w:val="18"/>
        </w:rPr>
      </w:pPr>
      <w:r w:rsidRPr="000D17D6">
        <w:rPr>
          <w:rFonts w:ascii="Tahoma" w:hAnsi="Tahoma" w:cs="Tahoma"/>
          <w:sz w:val="18"/>
        </w:rPr>
        <w:t xml:space="preserve">Customers with expiring Software Assurance on the following are eligible to renew </w:t>
      </w:r>
      <w:r w:rsidRPr="000D17D6">
        <w:rPr>
          <w:rFonts w:ascii="Tahoma" w:hAnsi="Tahoma" w:cs="Tahoma"/>
          <w:sz w:val="18"/>
          <w:lang w:eastAsia="ja-JP"/>
        </w:rPr>
        <w:t xml:space="preserve">their coverage as </w:t>
      </w:r>
      <w:r w:rsidRPr="000D17D6">
        <w:rPr>
          <w:rFonts w:ascii="Tahoma" w:hAnsi="Tahoma" w:cs="Tahoma"/>
          <w:sz w:val="18"/>
        </w:rPr>
        <w:t>Visual Studio</w:t>
      </w:r>
      <w:r>
        <w:rPr>
          <w:rFonts w:ascii="Tahoma" w:hAnsi="Tahoma" w:cs="Tahoma"/>
          <w:sz w:val="18"/>
        </w:rPr>
        <w:t xml:space="preserve"> </w:t>
      </w:r>
      <w:r w:rsidRPr="000D17D6">
        <w:rPr>
          <w:rFonts w:ascii="Tahoma" w:hAnsi="Tahoma" w:cs="Tahoma"/>
          <w:sz w:val="18"/>
        </w:rPr>
        <w:t xml:space="preserve">Premium </w:t>
      </w:r>
      <w:r>
        <w:rPr>
          <w:rFonts w:ascii="Tahoma" w:hAnsi="Tahoma" w:cs="Tahoma"/>
          <w:sz w:val="18"/>
          <w:lang w:val="en-US"/>
        </w:rPr>
        <w:t xml:space="preserve">2012 </w:t>
      </w:r>
      <w:r w:rsidRPr="000D17D6">
        <w:rPr>
          <w:rFonts w:ascii="Tahoma" w:hAnsi="Tahoma" w:cs="Tahoma"/>
          <w:sz w:val="18"/>
        </w:rPr>
        <w:t>with MSDN:</w:t>
      </w:r>
    </w:p>
    <w:p w14:paraId="72896221" w14:textId="77777777" w:rsidR="00E7566E" w:rsidRPr="000D17D6" w:rsidRDefault="00E7566E" w:rsidP="00E7566E">
      <w:pPr>
        <w:pStyle w:val="EndnoteText"/>
        <w:spacing w:after="60"/>
        <w:rPr>
          <w:rFonts w:ascii="Tahoma" w:hAnsi="Tahoma" w:cs="Tahoma"/>
          <w:sz w:val="18"/>
          <w:lang w:eastAsia="ja-JP"/>
        </w:rPr>
      </w:pPr>
    </w:p>
    <w:p w14:paraId="72896222" w14:textId="77777777" w:rsidR="00E7566E" w:rsidRPr="000D17D6" w:rsidRDefault="00E7566E" w:rsidP="00E756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Ultimate with MSDN</w:t>
      </w:r>
    </w:p>
    <w:p w14:paraId="72896223" w14:textId="77777777" w:rsidR="00E7566E" w:rsidRPr="000D17D6" w:rsidRDefault="00E7566E" w:rsidP="00E756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Premium with MSDN</w:t>
      </w:r>
    </w:p>
    <w:p w14:paraId="72896224" w14:textId="77777777" w:rsidR="00E7566E" w:rsidRPr="000D17D6" w:rsidRDefault="00E7566E" w:rsidP="00E756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 Premium</w:t>
      </w:r>
    </w:p>
    <w:p w14:paraId="72896225" w14:textId="77777777" w:rsidR="00E7566E" w:rsidRPr="000D17D6" w:rsidRDefault="00E7566E" w:rsidP="00E756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Team Suite with MSDN Premium</w:t>
      </w:r>
    </w:p>
    <w:p w14:paraId="72896226" w14:textId="77777777" w:rsidR="00E7566E" w:rsidRPr="000D17D6" w:rsidRDefault="00E7566E" w:rsidP="00E756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Test Edition with MSDN Premium</w:t>
      </w:r>
    </w:p>
    <w:p w14:paraId="72896227" w14:textId="77777777" w:rsidR="00E7566E" w:rsidRPr="000D17D6" w:rsidRDefault="00E7566E" w:rsidP="00E756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Development Edition with MSDN Premium</w:t>
      </w:r>
    </w:p>
    <w:p w14:paraId="72896228" w14:textId="77777777" w:rsidR="00E7566E" w:rsidRPr="000D17D6" w:rsidRDefault="00E7566E" w:rsidP="00E7566E">
      <w:pPr>
        <w:pStyle w:val="FootnoteBulletLevel2"/>
        <w:numPr>
          <w:ilvl w:val="0"/>
          <w:numId w:val="6"/>
        </w:numPr>
        <w:spacing w:before="0" w:after="60"/>
        <w:ind w:left="1440"/>
        <w:rPr>
          <w:rFonts w:ascii="Tahoma" w:hAnsi="Tahoma" w:cs="Tahoma"/>
          <w:sz w:val="18"/>
        </w:rPr>
      </w:pPr>
      <w:r w:rsidRPr="000D17D6">
        <w:rPr>
          <w:rFonts w:ascii="Tahoma" w:hAnsi="Tahoma" w:cs="Tahoma"/>
          <w:sz w:val="18"/>
        </w:rPr>
        <w:t xml:space="preserve">Visual Studio Team System Architecture Edition with MSDN Premium </w:t>
      </w:r>
    </w:p>
    <w:p w14:paraId="72896229" w14:textId="77777777" w:rsidR="00E7566E" w:rsidRPr="000D17D6" w:rsidRDefault="00E7566E" w:rsidP="00E756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Database Edition with MSDN Premium</w:t>
      </w:r>
    </w:p>
    <w:p w14:paraId="7289622A" w14:textId="77777777" w:rsidR="00E7566E" w:rsidRPr="000D17D6" w:rsidRDefault="00E7566E" w:rsidP="00E7566E">
      <w:pPr>
        <w:pStyle w:val="FootnoteBulletLevel2"/>
        <w:numPr>
          <w:ilvl w:val="0"/>
          <w:numId w:val="6"/>
        </w:numPr>
        <w:spacing w:before="0" w:after="60"/>
        <w:ind w:left="1440"/>
        <w:rPr>
          <w:rFonts w:ascii="Tahoma" w:hAnsi="Tahoma" w:cs="Tahoma"/>
          <w:sz w:val="18"/>
        </w:rPr>
      </w:pPr>
      <w:r w:rsidRPr="000D17D6">
        <w:rPr>
          <w:rFonts w:ascii="Tahoma" w:hAnsi="Tahoma" w:cs="Tahoma"/>
          <w:sz w:val="18"/>
        </w:rPr>
        <w:t>Customers with an active retail subscription for any of the above software</w:t>
      </w:r>
    </w:p>
    <w:p w14:paraId="7289622B" w14:textId="77777777" w:rsidR="00E7566E" w:rsidRPr="000D17D6" w:rsidRDefault="00E7566E" w:rsidP="00E7566E">
      <w:pPr>
        <w:pStyle w:val="FootnoteBulletLevel1"/>
        <w:spacing w:before="0" w:after="0"/>
        <w:ind w:left="907" w:firstLine="0"/>
        <w:rPr>
          <w:rFonts w:ascii="Tahoma" w:hAnsi="Tahoma" w:cs="Tahoma"/>
          <w:sz w:val="18"/>
        </w:rPr>
      </w:pPr>
    </w:p>
    <w:p w14:paraId="7289622C" w14:textId="77777777" w:rsidR="00E7566E" w:rsidRDefault="00E7566E" w:rsidP="00E7566E">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Customers with expiring Software Assurance on Visual Studio</w:t>
      </w:r>
      <w:r>
        <w:rPr>
          <w:rFonts w:ascii="Tahoma" w:hAnsi="Tahoma" w:cs="Tahoma"/>
          <w:sz w:val="18"/>
        </w:rPr>
        <w:t xml:space="preserve"> </w:t>
      </w:r>
      <w:r w:rsidRPr="000D17D6">
        <w:rPr>
          <w:rFonts w:ascii="Tahoma" w:hAnsi="Tahoma" w:cs="Tahoma"/>
          <w:sz w:val="18"/>
        </w:rPr>
        <w:t xml:space="preserve">Premium </w:t>
      </w:r>
      <w:r>
        <w:rPr>
          <w:rFonts w:ascii="Tahoma" w:hAnsi="Tahoma" w:cs="Tahoma"/>
          <w:sz w:val="18"/>
        </w:rPr>
        <w:t xml:space="preserve">2012 </w:t>
      </w:r>
      <w:r w:rsidRPr="000D17D6">
        <w:rPr>
          <w:rFonts w:ascii="Tahoma" w:hAnsi="Tahoma" w:cs="Tahoma"/>
          <w:sz w:val="18"/>
        </w:rPr>
        <w:t xml:space="preserve">with MSDN are eligible to renew their coverage as: </w:t>
      </w:r>
    </w:p>
    <w:p w14:paraId="7289622D" w14:textId="77777777" w:rsidR="00E7566E" w:rsidRPr="000D17D6" w:rsidRDefault="00E7566E" w:rsidP="00E7566E">
      <w:pPr>
        <w:pStyle w:val="FootnoteBulletLevel1"/>
        <w:spacing w:before="0" w:after="0"/>
        <w:ind w:left="907" w:firstLine="0"/>
        <w:rPr>
          <w:rFonts w:ascii="Tahoma" w:hAnsi="Tahoma" w:cs="Tahoma"/>
          <w:sz w:val="18"/>
        </w:rPr>
      </w:pPr>
    </w:p>
    <w:p w14:paraId="7289622E" w14:textId="77777777" w:rsidR="00E7566E" w:rsidRDefault="00E7566E" w:rsidP="00E756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w:t>
      </w:r>
    </w:p>
    <w:p w14:paraId="7289622F" w14:textId="77777777" w:rsidR="00E7566E" w:rsidRPr="000D17D6" w:rsidRDefault="00E7566E" w:rsidP="00E7566E">
      <w:pPr>
        <w:pStyle w:val="FootnoteBulletLevel2"/>
        <w:numPr>
          <w:ilvl w:val="0"/>
          <w:numId w:val="6"/>
        </w:numPr>
        <w:spacing w:before="0" w:after="60"/>
        <w:ind w:left="1440"/>
        <w:rPr>
          <w:rFonts w:ascii="Tahoma" w:hAnsi="Tahoma" w:cs="Tahoma"/>
          <w:sz w:val="18"/>
        </w:rPr>
      </w:pPr>
      <w:r>
        <w:rPr>
          <w:rFonts w:ascii="Tahoma" w:hAnsi="Tahoma" w:cs="Tahoma"/>
          <w:sz w:val="18"/>
        </w:rPr>
        <w:t>Visual Studio Test Professional with MSDN</w:t>
      </w:r>
    </w:p>
    <w:p w14:paraId="72896230" w14:textId="77777777" w:rsidR="00E7566E" w:rsidRPr="000D17D6" w:rsidRDefault="00E7566E" w:rsidP="00E7566E">
      <w:pPr>
        <w:pStyle w:val="FootnoteBulletLevel2"/>
        <w:numPr>
          <w:ilvl w:val="0"/>
          <w:numId w:val="6"/>
        </w:numPr>
        <w:spacing w:before="0" w:after="60"/>
        <w:ind w:left="1440"/>
        <w:rPr>
          <w:rFonts w:ascii="Tahoma" w:hAnsi="Tahoma" w:cs="Tahoma"/>
          <w:sz w:val="18"/>
        </w:rPr>
      </w:pPr>
      <w:r w:rsidRPr="000D17D6">
        <w:rPr>
          <w:rFonts w:ascii="Tahoma" w:hAnsi="Tahoma" w:cs="Tahoma"/>
          <w:sz w:val="18"/>
        </w:rPr>
        <w:t>MSDN Operating Systems</w:t>
      </w:r>
    </w:p>
    <w:p w14:paraId="72896231" w14:textId="77777777" w:rsidR="00E7566E" w:rsidRPr="000D17D6" w:rsidRDefault="00E7566E" w:rsidP="00E7566E">
      <w:pPr>
        <w:pStyle w:val="FootnoteBulletLevel1"/>
        <w:spacing w:before="0" w:after="0"/>
        <w:ind w:left="907" w:firstLine="0"/>
        <w:rPr>
          <w:rFonts w:ascii="Tahoma" w:hAnsi="Tahoma" w:cs="Tahoma"/>
          <w:sz w:val="18"/>
        </w:rPr>
      </w:pPr>
    </w:p>
    <w:p w14:paraId="72896232" w14:textId="77777777" w:rsidR="00E7566E" w:rsidRDefault="00E7566E" w:rsidP="00E7566E">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0D17D6">
        <w:rPr>
          <w:rFonts w:ascii="Tahoma" w:hAnsi="Tahoma" w:cs="Tahoma"/>
          <w:sz w:val="18"/>
        </w:rPr>
        <w:t xml:space="preserve">Premium </w:t>
      </w:r>
      <w:r>
        <w:rPr>
          <w:rFonts w:ascii="Tahoma" w:hAnsi="Tahoma" w:cs="Tahoma"/>
          <w:sz w:val="18"/>
        </w:rPr>
        <w:t xml:space="preserve">2012 </w:t>
      </w:r>
      <w:r w:rsidRPr="000D17D6">
        <w:rPr>
          <w:rFonts w:ascii="Tahoma" w:hAnsi="Tahoma" w:cs="Tahoma"/>
          <w:sz w:val="18"/>
        </w:rPr>
        <w:t>with MSDN may also step-up to Visual Studio</w:t>
      </w:r>
      <w:r>
        <w:rPr>
          <w:rFonts w:ascii="Tahoma" w:hAnsi="Tahoma" w:cs="Tahoma"/>
          <w:sz w:val="18"/>
        </w:rPr>
        <w:t xml:space="preserve"> </w:t>
      </w:r>
      <w:r w:rsidRPr="000D17D6">
        <w:rPr>
          <w:rFonts w:ascii="Tahoma" w:hAnsi="Tahoma" w:cs="Tahoma"/>
          <w:sz w:val="18"/>
        </w:rPr>
        <w:t xml:space="preserve">Ultimate </w:t>
      </w:r>
      <w:r>
        <w:rPr>
          <w:rFonts w:ascii="Tahoma" w:hAnsi="Tahoma" w:cs="Tahoma"/>
          <w:sz w:val="18"/>
        </w:rPr>
        <w:t xml:space="preserve">2012 </w:t>
      </w:r>
      <w:r w:rsidRPr="000D17D6">
        <w:rPr>
          <w:rFonts w:ascii="Tahoma" w:hAnsi="Tahoma" w:cs="Tahoma"/>
          <w:sz w:val="18"/>
        </w:rPr>
        <w:t xml:space="preserve">with MSDN by acquiring the </w:t>
      </w:r>
      <w:r w:rsidRPr="000D17D6">
        <w:rPr>
          <w:rFonts w:ascii="Tahoma" w:hAnsi="Tahoma" w:cs="Tahoma"/>
          <w:sz w:val="18"/>
          <w:szCs w:val="24"/>
          <w:lang w:eastAsia="ja-JP"/>
        </w:rPr>
        <w:t xml:space="preserve">appropriate </w:t>
      </w:r>
      <w:hyperlink w:anchor="Step_Up" w:history="1">
        <w:r w:rsidRPr="000D17D6">
          <w:rPr>
            <w:rFonts w:ascii="Tahoma" w:hAnsi="Tahoma" w:cs="Tahoma"/>
            <w:sz w:val="18"/>
            <w:szCs w:val="24"/>
            <w:lang w:eastAsia="ja-JP"/>
          </w:rPr>
          <w:t>Step-Up SKU</w:t>
        </w:r>
      </w:hyperlink>
      <w:r w:rsidRPr="000D17D6">
        <w:rPr>
          <w:rFonts w:ascii="Tahoma" w:hAnsi="Tahoma" w:cs="Tahoma"/>
          <w:sz w:val="18"/>
        </w:rPr>
        <w:t>.</w:t>
      </w:r>
    </w:p>
    <w:p w14:paraId="72896233" w14:textId="77777777" w:rsidR="00E7566E" w:rsidRDefault="00E7566E" w:rsidP="00E7566E">
      <w:pPr>
        <w:pStyle w:val="FootnoteBulletLevel2"/>
        <w:tabs>
          <w:tab w:val="clear" w:pos="1260"/>
        </w:tabs>
        <w:spacing w:before="0"/>
        <w:ind w:left="720" w:firstLine="0"/>
        <w:rPr>
          <w:rFonts w:ascii="Tahoma" w:hAnsi="Tahoma" w:cs="Tahoma"/>
          <w:sz w:val="18"/>
          <w:u w:val="single"/>
        </w:rPr>
      </w:pPr>
    </w:p>
    <w:p w14:paraId="72896234" w14:textId="77777777" w:rsidR="00E7566E" w:rsidRPr="00864B8A" w:rsidRDefault="00E7566E" w:rsidP="00E7566E">
      <w:pPr>
        <w:spacing w:after="60"/>
        <w:ind w:left="720"/>
        <w:rPr>
          <w:rFonts w:cs="Tahoma"/>
          <w:b/>
        </w:rPr>
      </w:pPr>
      <w:r w:rsidRPr="00864B8A">
        <w:rPr>
          <w:rFonts w:cs="Tahoma"/>
          <w:b/>
        </w:rPr>
        <w:t>Subscription Services</w:t>
      </w:r>
    </w:p>
    <w:p w14:paraId="72896235" w14:textId="77777777" w:rsidR="00E7566E" w:rsidRPr="002333B5" w:rsidRDefault="00E7566E" w:rsidP="00E7566E">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availalble while the subscription is active.</w:t>
      </w:r>
    </w:p>
    <w:p w14:paraId="72896236" w14:textId="77777777" w:rsidR="00E7566E" w:rsidRDefault="00E7566E" w:rsidP="00E7566E">
      <w:pPr>
        <w:pStyle w:val="FootnoteBulletLevel1"/>
        <w:tabs>
          <w:tab w:val="clear" w:pos="900"/>
        </w:tabs>
        <w:spacing w:before="0" w:after="0"/>
        <w:ind w:left="720" w:firstLine="0"/>
        <w:rPr>
          <w:rFonts w:ascii="Tahoma" w:hAnsi="Tahoma" w:cs="Tahoma"/>
          <w:sz w:val="18"/>
        </w:rPr>
      </w:pPr>
    </w:p>
    <w:p w14:paraId="72896237" w14:textId="77777777" w:rsidR="00E7566E" w:rsidRPr="00864B8A" w:rsidRDefault="00E7566E" w:rsidP="00E7566E">
      <w:pPr>
        <w:spacing w:after="60"/>
        <w:ind w:left="720"/>
        <w:rPr>
          <w:rFonts w:cs="Tahoma"/>
          <w:b/>
        </w:rPr>
      </w:pPr>
      <w:r>
        <w:rPr>
          <w:rFonts w:cs="Tahoma"/>
          <w:b/>
        </w:rPr>
        <w:t>Windows Azure Platform Services</w:t>
      </w:r>
    </w:p>
    <w:p w14:paraId="72896238" w14:textId="77777777" w:rsidR="00E7566E" w:rsidRDefault="00E7566E" w:rsidP="00E7566E">
      <w:pPr>
        <w:pStyle w:val="FootnoteBulletLevel2"/>
        <w:tabs>
          <w:tab w:val="clear" w:pos="1260"/>
        </w:tabs>
        <w:spacing w:before="0"/>
        <w:ind w:left="720" w:firstLine="0"/>
        <w:rPr>
          <w:rFonts w:ascii="Tahoma" w:hAnsi="Tahoma" w:cs="Tahoma"/>
          <w:sz w:val="18"/>
        </w:rPr>
      </w:pPr>
      <w:r w:rsidRPr="0055611F">
        <w:rPr>
          <w:rFonts w:ascii="Tahoma" w:hAnsi="Tahoma" w:cs="Tahoma"/>
          <w:sz w:val="18"/>
        </w:rPr>
        <w:t>Windows Azure benefits cannot be combined from multiple MSDN subscriptions onto a single Windows Azure account. Use of Windows Azure is subject to the Windows Azure terms of use.</w:t>
      </w:r>
    </w:p>
    <w:p w14:paraId="72896239" w14:textId="77777777" w:rsidR="00E7566E" w:rsidRDefault="00E7566E" w:rsidP="00E7566E">
      <w:pPr>
        <w:pStyle w:val="FootnoteBulletLevel2"/>
        <w:tabs>
          <w:tab w:val="clear" w:pos="1260"/>
        </w:tabs>
        <w:spacing w:before="0"/>
        <w:ind w:left="0" w:firstLine="0"/>
        <w:rPr>
          <w:rFonts w:ascii="Tahoma" w:hAnsi="Tahoma" w:cs="Tahoma"/>
          <w:sz w:val="18"/>
        </w:rPr>
      </w:pPr>
    </w:p>
    <w:p w14:paraId="7289623A" w14:textId="77777777" w:rsidR="00E7566E" w:rsidRPr="0055611F" w:rsidRDefault="00E7566E" w:rsidP="00E7566E">
      <w:pPr>
        <w:pStyle w:val="FootnoteBulletLevel2"/>
        <w:tabs>
          <w:tab w:val="clear" w:pos="1260"/>
        </w:tabs>
        <w:spacing w:before="0"/>
        <w:ind w:left="0" w:firstLine="0"/>
        <w:rPr>
          <w:rFonts w:ascii="Tahoma" w:hAnsi="Tahoma" w:cs="Tahoma"/>
          <w:sz w:val="18"/>
        </w:rPr>
      </w:pPr>
    </w:p>
    <w:p w14:paraId="7289623B" w14:textId="77777777" w:rsidR="00E7566E" w:rsidRPr="005A0A98" w:rsidRDefault="00E7566E" w:rsidP="00E7566E">
      <w:pPr>
        <w:pStyle w:val="Heading3"/>
        <w:rPr>
          <w:rFonts w:ascii="Tahoma" w:hAnsi="Tahoma"/>
          <w:color w:val="F66400"/>
          <w:sz w:val="22"/>
        </w:rPr>
      </w:pPr>
      <w:bookmarkStart w:id="1139" w:name="_Toc338847220"/>
      <w:bookmarkStart w:id="1140" w:name="_Toc336338278"/>
      <w:bookmarkStart w:id="1141" w:name="Aps_18VS2010UltimateMSDN"/>
      <w:r>
        <w:rPr>
          <w:rFonts w:ascii="Tahoma" w:hAnsi="Tahoma"/>
          <w:caps/>
          <w:color w:val="F66400"/>
          <w:sz w:val="22"/>
          <w:vertAlign w:val="superscript"/>
          <w:lang w:val="en-US"/>
        </w:rPr>
        <w:t>19</w:t>
      </w:r>
      <w:r>
        <w:rPr>
          <w:rFonts w:ascii="Tahoma" w:hAnsi="Tahoma"/>
          <w:color w:val="F66400"/>
          <w:sz w:val="22"/>
        </w:rPr>
        <w:t xml:space="preserve"> </w:t>
      </w:r>
      <w:r w:rsidRPr="005A0A98">
        <w:rPr>
          <w:rFonts w:ascii="Tahoma" w:hAnsi="Tahoma"/>
          <w:color w:val="F66400"/>
          <w:sz w:val="22"/>
        </w:rPr>
        <w:t xml:space="preserve">Visual Studio Ultimate </w:t>
      </w:r>
      <w:r>
        <w:rPr>
          <w:rFonts w:ascii="Tahoma" w:hAnsi="Tahoma"/>
          <w:color w:val="F66400"/>
          <w:sz w:val="22"/>
          <w:lang w:val="en-US"/>
        </w:rPr>
        <w:t xml:space="preserve">2012 </w:t>
      </w:r>
      <w:r w:rsidRPr="005A0A98">
        <w:rPr>
          <w:rFonts w:ascii="Tahoma" w:hAnsi="Tahoma"/>
          <w:color w:val="F66400"/>
          <w:sz w:val="22"/>
        </w:rPr>
        <w:t>with MSDN</w:t>
      </w:r>
      <w:bookmarkEnd w:id="1139"/>
      <w:bookmarkEnd w:id="1140"/>
      <w:r w:rsidRPr="005A0A98">
        <w:rPr>
          <w:rFonts w:ascii="Tahoma" w:hAnsi="Tahoma"/>
          <w:color w:val="F66400"/>
          <w:sz w:val="22"/>
        </w:rPr>
        <w:t xml:space="preserve"> </w:t>
      </w:r>
    </w:p>
    <w:bookmarkEnd w:id="1141"/>
    <w:p w14:paraId="7289623C" w14:textId="77777777" w:rsidR="00E7566E" w:rsidRDefault="00E7566E" w:rsidP="00E7566E">
      <w:pPr>
        <w:adjustRightInd w:val="0"/>
        <w:ind w:left="540"/>
        <w:textAlignment w:val="baseline"/>
        <w:rPr>
          <w:rFonts w:cs="Tahoma"/>
          <w:szCs w:val="20"/>
        </w:rPr>
      </w:pPr>
    </w:p>
    <w:p w14:paraId="7289623D" w14:textId="77777777" w:rsidR="00E7566E" w:rsidRPr="00864B8A" w:rsidRDefault="00E7566E" w:rsidP="00E7566E">
      <w:pPr>
        <w:spacing w:after="60"/>
        <w:ind w:left="720"/>
        <w:rPr>
          <w:rFonts w:cs="Tahoma"/>
          <w:b/>
        </w:rPr>
      </w:pPr>
      <w:r w:rsidRPr="00864B8A">
        <w:rPr>
          <w:rFonts w:cs="Tahoma"/>
          <w:b/>
        </w:rPr>
        <w:t>Visual Studio Team Foundation Server 2012</w:t>
      </w:r>
    </w:p>
    <w:p w14:paraId="7289623E" w14:textId="77777777" w:rsidR="00E7566E" w:rsidRDefault="00E7566E" w:rsidP="00E7566E">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7289623F" w14:textId="77777777" w:rsidR="00E7566E" w:rsidRPr="00A2534E" w:rsidRDefault="00E7566E" w:rsidP="00E7566E">
      <w:pPr>
        <w:pStyle w:val="EndnoteText"/>
        <w:ind w:left="720"/>
        <w:rPr>
          <w:rFonts w:ascii="Tahoma" w:hAnsi="Tahoma" w:cs="Tahoma"/>
          <w:sz w:val="18"/>
          <w:lang w:val="en-US"/>
        </w:rPr>
      </w:pPr>
    </w:p>
    <w:p w14:paraId="72896240" w14:textId="77777777" w:rsidR="00E7566E" w:rsidRPr="00864B8A" w:rsidRDefault="00E7566E" w:rsidP="00E7566E">
      <w:pPr>
        <w:spacing w:after="60"/>
        <w:ind w:left="720"/>
        <w:rPr>
          <w:rFonts w:cs="Tahoma"/>
          <w:b/>
        </w:rPr>
      </w:pPr>
      <w:r w:rsidRPr="00864B8A">
        <w:rPr>
          <w:rFonts w:cs="Tahoma"/>
          <w:b/>
        </w:rPr>
        <w:t>SQL Server Parallel Data Warehouse Developer</w:t>
      </w:r>
    </w:p>
    <w:p w14:paraId="72896241" w14:textId="77777777" w:rsidR="00E7566E" w:rsidRDefault="00E7566E" w:rsidP="00E7566E">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72896242" w14:textId="77777777" w:rsidR="00E7566E" w:rsidRDefault="00E7566E" w:rsidP="00E7566E">
      <w:pPr>
        <w:adjustRightInd w:val="0"/>
        <w:ind w:left="720"/>
        <w:textAlignment w:val="baseline"/>
        <w:rPr>
          <w:rFonts w:cs="Tahoma"/>
          <w:szCs w:val="20"/>
          <w:u w:val="single"/>
        </w:rPr>
      </w:pPr>
    </w:p>
    <w:p w14:paraId="72896243" w14:textId="77777777" w:rsidR="00E7566E" w:rsidRPr="00864B8A" w:rsidRDefault="00E7566E" w:rsidP="00E7566E">
      <w:pPr>
        <w:spacing w:after="60"/>
        <w:ind w:left="720"/>
        <w:rPr>
          <w:rFonts w:cs="Tahoma"/>
          <w:b/>
        </w:rPr>
      </w:pPr>
      <w:r w:rsidRPr="00864B8A">
        <w:rPr>
          <w:rFonts w:cs="Tahoma"/>
          <w:b/>
        </w:rPr>
        <w:t>Software Assurance Eligibility</w:t>
      </w:r>
    </w:p>
    <w:p w14:paraId="72896244" w14:textId="77777777" w:rsidR="00E7566E" w:rsidRPr="0032113C" w:rsidRDefault="00E7566E" w:rsidP="00E7566E">
      <w:pPr>
        <w:ind w:left="720"/>
        <w:rPr>
          <w:rFonts w:cs="Tahoma"/>
          <w:szCs w:val="24"/>
          <w:lang w:val="x-none" w:eastAsia="x-none"/>
        </w:rPr>
      </w:pPr>
      <w:r w:rsidRPr="0032113C">
        <w:rPr>
          <w:rFonts w:cs="Tahoma"/>
          <w:szCs w:val="24"/>
          <w:lang w:val="x-none" w:eastAsia="x-none"/>
        </w:rPr>
        <w:t xml:space="preserve">Customers with expiring Software Assurance on the following are eligible to renew </w:t>
      </w:r>
      <w:r w:rsidRPr="0032113C">
        <w:rPr>
          <w:rFonts w:cs="Tahoma"/>
          <w:szCs w:val="24"/>
          <w:lang w:val="x-none" w:eastAsia="ja-JP"/>
        </w:rPr>
        <w:t xml:space="preserve">their coverage as </w:t>
      </w:r>
      <w:r w:rsidRPr="0032113C">
        <w:rPr>
          <w:rFonts w:cs="Tahoma"/>
          <w:szCs w:val="24"/>
          <w:lang w:val="x-none" w:eastAsia="x-none"/>
        </w:rPr>
        <w:t>Visual Studio</w:t>
      </w:r>
      <w:r>
        <w:rPr>
          <w:rFonts w:cs="Tahoma"/>
          <w:szCs w:val="24"/>
          <w:lang w:val="x-none" w:eastAsia="x-none"/>
        </w:rPr>
        <w:t xml:space="preserve"> </w:t>
      </w:r>
      <w:r w:rsidRPr="0032113C">
        <w:rPr>
          <w:rFonts w:cs="Tahoma"/>
          <w:szCs w:val="24"/>
          <w:lang w:val="x-none" w:eastAsia="x-none"/>
        </w:rPr>
        <w:t xml:space="preserve">Ultimate </w:t>
      </w:r>
      <w:r>
        <w:rPr>
          <w:rFonts w:cs="Tahoma"/>
          <w:szCs w:val="24"/>
          <w:lang w:eastAsia="x-none"/>
        </w:rPr>
        <w:t xml:space="preserve">2012 </w:t>
      </w:r>
      <w:r w:rsidRPr="0032113C">
        <w:rPr>
          <w:rFonts w:cs="Tahoma"/>
          <w:szCs w:val="24"/>
          <w:lang w:val="x-none" w:eastAsia="x-none"/>
        </w:rPr>
        <w:t>with MSDN:</w:t>
      </w:r>
    </w:p>
    <w:p w14:paraId="72896245" w14:textId="77777777" w:rsidR="00E7566E" w:rsidRPr="0032113C" w:rsidRDefault="00E7566E" w:rsidP="00E7566E">
      <w:pPr>
        <w:ind w:left="900"/>
        <w:rPr>
          <w:rFonts w:cs="Tahoma"/>
          <w:szCs w:val="24"/>
          <w:lang w:val="x-none" w:eastAsia="ja-JP"/>
        </w:rPr>
      </w:pPr>
    </w:p>
    <w:p w14:paraId="72896246" w14:textId="77777777" w:rsidR="00E7566E" w:rsidRPr="0032113C" w:rsidRDefault="00E7566E" w:rsidP="00E7566E">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Ultimate with MSDN</w:t>
      </w:r>
    </w:p>
    <w:p w14:paraId="72896247" w14:textId="77777777" w:rsidR="00E7566E" w:rsidRPr="0032113C" w:rsidRDefault="00E7566E" w:rsidP="00E7566E">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Team Suite with MSDN Premium</w:t>
      </w:r>
    </w:p>
    <w:p w14:paraId="72896248" w14:textId="77777777" w:rsidR="00E7566E" w:rsidRPr="0032113C" w:rsidRDefault="00E7566E" w:rsidP="00E7566E">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Test Edition with MSDN Premium</w:t>
      </w:r>
    </w:p>
    <w:p w14:paraId="72896249" w14:textId="77777777" w:rsidR="00E7566E" w:rsidRPr="0032113C" w:rsidRDefault="00E7566E" w:rsidP="00E7566E">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Development Edition with MSDN Premium</w:t>
      </w:r>
    </w:p>
    <w:p w14:paraId="7289624A" w14:textId="77777777" w:rsidR="00E7566E" w:rsidRPr="0032113C" w:rsidRDefault="00E7566E" w:rsidP="00E7566E">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 xml:space="preserve">Visual Studio Team System Architecture Edition with MSDN Premium </w:t>
      </w:r>
    </w:p>
    <w:p w14:paraId="7289624B" w14:textId="77777777" w:rsidR="00E7566E" w:rsidRPr="0032113C" w:rsidRDefault="00E7566E" w:rsidP="00E7566E">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Database Edition with MSDN Premium</w:t>
      </w:r>
    </w:p>
    <w:p w14:paraId="7289624C" w14:textId="77777777" w:rsidR="00E7566E" w:rsidRPr="0032113C" w:rsidRDefault="00E7566E" w:rsidP="00E7566E">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Customers with an active retail subscription for any of the above software</w:t>
      </w:r>
    </w:p>
    <w:p w14:paraId="7289624D" w14:textId="77777777" w:rsidR="00E7566E" w:rsidRPr="0032113C" w:rsidRDefault="00E7566E" w:rsidP="00E7566E">
      <w:pPr>
        <w:tabs>
          <w:tab w:val="num" w:pos="900"/>
        </w:tabs>
        <w:adjustRightInd w:val="0"/>
        <w:ind w:left="1440"/>
        <w:textAlignment w:val="baseline"/>
        <w:rPr>
          <w:rFonts w:cs="Tahoma"/>
          <w:szCs w:val="20"/>
          <w:u w:val="single"/>
        </w:rPr>
      </w:pPr>
    </w:p>
    <w:p w14:paraId="7289624E" w14:textId="77777777" w:rsidR="00E7566E" w:rsidRDefault="00E7566E" w:rsidP="00E7566E">
      <w:pPr>
        <w:adjustRightInd w:val="0"/>
        <w:ind w:left="720"/>
        <w:textAlignment w:val="baseline"/>
        <w:rPr>
          <w:rFonts w:cs="Tahoma"/>
          <w:szCs w:val="20"/>
        </w:rPr>
      </w:pPr>
      <w:r w:rsidRPr="0032113C">
        <w:rPr>
          <w:rFonts w:cs="Tahoma"/>
          <w:szCs w:val="20"/>
        </w:rPr>
        <w:t>Customers with expiring Software Assurance on Visual Studio</w:t>
      </w:r>
      <w:r>
        <w:rPr>
          <w:rFonts w:cs="Tahoma"/>
          <w:szCs w:val="20"/>
        </w:rPr>
        <w:t xml:space="preserve"> </w:t>
      </w:r>
      <w:r w:rsidRPr="0032113C">
        <w:rPr>
          <w:rFonts w:cs="Tahoma"/>
          <w:szCs w:val="20"/>
        </w:rPr>
        <w:t xml:space="preserve">Ultimate </w:t>
      </w:r>
      <w:r>
        <w:rPr>
          <w:rFonts w:cs="Tahoma"/>
          <w:szCs w:val="20"/>
        </w:rPr>
        <w:t xml:space="preserve">2012 </w:t>
      </w:r>
      <w:r w:rsidRPr="0032113C">
        <w:rPr>
          <w:rFonts w:cs="Tahoma"/>
          <w:szCs w:val="20"/>
        </w:rPr>
        <w:t xml:space="preserve">with MSDN are eligible to renew their coverage as: </w:t>
      </w:r>
    </w:p>
    <w:p w14:paraId="7289624F" w14:textId="77777777" w:rsidR="00E7566E" w:rsidRPr="0032113C" w:rsidRDefault="00E7566E" w:rsidP="00E7566E">
      <w:pPr>
        <w:adjustRightInd w:val="0"/>
        <w:ind w:left="720"/>
        <w:textAlignment w:val="baseline"/>
        <w:rPr>
          <w:rFonts w:cs="Tahoma"/>
          <w:szCs w:val="20"/>
        </w:rPr>
      </w:pPr>
    </w:p>
    <w:p w14:paraId="72896250" w14:textId="77777777" w:rsidR="00E7566E" w:rsidRPr="0032113C" w:rsidRDefault="00E7566E" w:rsidP="00E7566E">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Premium with MSDN</w:t>
      </w:r>
    </w:p>
    <w:p w14:paraId="72896251" w14:textId="77777777" w:rsidR="00E7566E" w:rsidRPr="0032113C" w:rsidRDefault="00E7566E" w:rsidP="00E7566E">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Professional with MSDN</w:t>
      </w:r>
    </w:p>
    <w:p w14:paraId="72896252" w14:textId="77777777" w:rsidR="00E7566E" w:rsidRPr="0032113C" w:rsidRDefault="00E7566E" w:rsidP="00E7566E">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Test Professional with MSDN</w:t>
      </w:r>
    </w:p>
    <w:p w14:paraId="72896253" w14:textId="77777777" w:rsidR="00E7566E" w:rsidRPr="0032113C" w:rsidRDefault="00E7566E" w:rsidP="00E7566E">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MSDN Operating Systems</w:t>
      </w:r>
    </w:p>
    <w:p w14:paraId="72896254" w14:textId="77777777" w:rsidR="00E7566E" w:rsidRPr="0032113C" w:rsidRDefault="00E7566E" w:rsidP="00E7566E">
      <w:pPr>
        <w:tabs>
          <w:tab w:val="num" w:pos="900"/>
        </w:tabs>
        <w:adjustRightInd w:val="0"/>
        <w:ind w:left="900"/>
        <w:textAlignment w:val="baseline"/>
        <w:rPr>
          <w:rFonts w:cs="Tahoma"/>
          <w:szCs w:val="20"/>
        </w:rPr>
      </w:pPr>
    </w:p>
    <w:p w14:paraId="72896255" w14:textId="77777777" w:rsidR="00E7566E" w:rsidRPr="0032113C" w:rsidRDefault="00E7566E" w:rsidP="00E7566E">
      <w:pPr>
        <w:adjustRightInd w:val="0"/>
        <w:ind w:left="720"/>
        <w:textAlignment w:val="baseline"/>
        <w:rPr>
          <w:rFonts w:cs="Tahoma"/>
          <w:szCs w:val="20"/>
        </w:rPr>
      </w:pPr>
      <w:r w:rsidRPr="0032113C">
        <w:rPr>
          <w:rFonts w:cs="Tahoma"/>
          <w:szCs w:val="20"/>
        </w:rPr>
        <w:t>Enterprise, Select, or Open Value customers with active Software Assurance coverage for any of the following may also step-up to Visual Studio</w:t>
      </w:r>
      <w:r>
        <w:rPr>
          <w:rFonts w:cs="Tahoma"/>
          <w:szCs w:val="20"/>
        </w:rPr>
        <w:t xml:space="preserve"> </w:t>
      </w:r>
      <w:r w:rsidRPr="0032113C">
        <w:rPr>
          <w:rFonts w:cs="Tahoma"/>
          <w:szCs w:val="20"/>
        </w:rPr>
        <w:t xml:space="preserve">Ultimate </w:t>
      </w:r>
      <w:r>
        <w:rPr>
          <w:rFonts w:cs="Tahoma"/>
          <w:szCs w:val="20"/>
        </w:rPr>
        <w:t xml:space="preserve">2012 </w:t>
      </w:r>
      <w:r w:rsidRPr="0032113C">
        <w:rPr>
          <w:rFonts w:cs="Tahoma"/>
          <w:szCs w:val="20"/>
        </w:rPr>
        <w:t xml:space="preserve">with MSDN by acquiring the appropriate </w:t>
      </w:r>
      <w:hyperlink w:anchor="Step_Up" w:history="1">
        <w:r w:rsidRPr="0032113C">
          <w:rPr>
            <w:rFonts w:cs="Tahoma"/>
            <w:szCs w:val="20"/>
          </w:rPr>
          <w:t>Step-Up SKU</w:t>
        </w:r>
      </w:hyperlink>
      <w:r w:rsidRPr="0032113C">
        <w:rPr>
          <w:rFonts w:cs="Tahoma"/>
          <w:szCs w:val="20"/>
        </w:rPr>
        <w:t>:</w:t>
      </w:r>
    </w:p>
    <w:p w14:paraId="72896256" w14:textId="77777777" w:rsidR="00E7566E" w:rsidRPr="0032113C" w:rsidRDefault="00E7566E" w:rsidP="00E7566E">
      <w:pPr>
        <w:tabs>
          <w:tab w:val="num" w:pos="900"/>
        </w:tabs>
        <w:adjustRightInd w:val="0"/>
        <w:ind w:left="900"/>
        <w:textAlignment w:val="baseline"/>
        <w:rPr>
          <w:rFonts w:cs="Tahoma"/>
          <w:szCs w:val="20"/>
        </w:rPr>
      </w:pPr>
    </w:p>
    <w:p w14:paraId="72896257" w14:textId="77777777" w:rsidR="00E7566E" w:rsidRDefault="00E7566E" w:rsidP="00E7566E">
      <w:pPr>
        <w:numPr>
          <w:ilvl w:val="0"/>
          <w:numId w:val="6"/>
        </w:numPr>
        <w:adjustRightInd w:val="0"/>
        <w:snapToGrid w:val="0"/>
        <w:ind w:left="1440"/>
        <w:textAlignment w:val="baseline"/>
        <w:rPr>
          <w:rFonts w:cs="Tahoma"/>
          <w:szCs w:val="24"/>
          <w:lang w:eastAsia="ja-JP"/>
        </w:rPr>
      </w:pPr>
      <w:r w:rsidRPr="0032113C">
        <w:rPr>
          <w:rFonts w:cs="Tahoma"/>
          <w:szCs w:val="24"/>
          <w:lang w:eastAsia="ja-JP"/>
        </w:rPr>
        <w:t>Visual Studio Premium with MSDN</w:t>
      </w:r>
    </w:p>
    <w:p w14:paraId="72896258" w14:textId="77777777" w:rsidR="00E7566E" w:rsidRDefault="00E7566E" w:rsidP="00E7566E">
      <w:pPr>
        <w:adjustRightInd w:val="0"/>
        <w:snapToGrid w:val="0"/>
        <w:textAlignment w:val="baseline"/>
        <w:rPr>
          <w:rFonts w:cs="Tahoma"/>
          <w:szCs w:val="24"/>
          <w:lang w:eastAsia="ja-JP"/>
        </w:rPr>
      </w:pPr>
    </w:p>
    <w:p w14:paraId="72896259" w14:textId="77777777" w:rsidR="00E7566E" w:rsidRPr="00864B8A" w:rsidRDefault="00E7566E" w:rsidP="00E7566E">
      <w:pPr>
        <w:spacing w:after="60"/>
        <w:ind w:left="720"/>
        <w:rPr>
          <w:rFonts w:cs="Tahoma"/>
          <w:b/>
        </w:rPr>
      </w:pPr>
      <w:r>
        <w:rPr>
          <w:rFonts w:cs="Tahoma"/>
          <w:b/>
        </w:rPr>
        <w:t>Subscription Services</w:t>
      </w:r>
    </w:p>
    <w:p w14:paraId="7289625A" w14:textId="77777777" w:rsidR="00E7566E" w:rsidRPr="002333B5" w:rsidRDefault="00E7566E" w:rsidP="00E7566E">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availalble while the subscription is active.</w:t>
      </w:r>
    </w:p>
    <w:p w14:paraId="7289625B" w14:textId="77777777" w:rsidR="00E7566E" w:rsidRDefault="00E7566E" w:rsidP="00E7566E">
      <w:pPr>
        <w:pStyle w:val="FootnoteBulletLevel1"/>
        <w:spacing w:before="0" w:after="0"/>
        <w:ind w:left="720" w:firstLine="0"/>
        <w:rPr>
          <w:rFonts w:ascii="Tahoma" w:hAnsi="Tahoma" w:cs="Tahoma"/>
          <w:sz w:val="18"/>
        </w:rPr>
      </w:pPr>
    </w:p>
    <w:p w14:paraId="7289625C" w14:textId="77777777" w:rsidR="00E7566E" w:rsidRPr="00864B8A" w:rsidRDefault="00E7566E" w:rsidP="00E7566E">
      <w:pPr>
        <w:spacing w:after="60"/>
        <w:ind w:left="720"/>
        <w:rPr>
          <w:rFonts w:cs="Tahoma"/>
          <w:b/>
        </w:rPr>
      </w:pPr>
      <w:r w:rsidRPr="00864B8A">
        <w:rPr>
          <w:rFonts w:cs="Tahoma"/>
          <w:b/>
        </w:rPr>
        <w:t>Wi</w:t>
      </w:r>
      <w:r>
        <w:rPr>
          <w:rFonts w:cs="Tahoma"/>
          <w:b/>
        </w:rPr>
        <w:t>ndows Azure Platform Services</w:t>
      </w:r>
    </w:p>
    <w:p w14:paraId="7289625D" w14:textId="77777777" w:rsidR="00E7566E" w:rsidRDefault="00E7566E" w:rsidP="00E7566E">
      <w:pPr>
        <w:adjustRightInd w:val="0"/>
        <w:snapToGrid w:val="0"/>
        <w:ind w:left="720"/>
        <w:textAlignment w:val="baseline"/>
        <w:rPr>
          <w:rFonts w:cs="Tahoma"/>
        </w:rPr>
      </w:pPr>
      <w:r>
        <w:rPr>
          <w:rFonts w:cs="Tahoma"/>
        </w:rPr>
        <w:t>Windows Azure benefits cannot be combined from multiple MSDN subscriptions onto a single Windows Azure account. Use of Windows Azure is subject to the Windows Azure terms of use.</w:t>
      </w:r>
      <w:bookmarkStart w:id="1142" w:name="Aps_19VS2010TestMSDN"/>
    </w:p>
    <w:p w14:paraId="7289625E" w14:textId="77777777" w:rsidR="00E7566E" w:rsidRDefault="00E7566E" w:rsidP="00E7566E">
      <w:pPr>
        <w:adjustRightInd w:val="0"/>
        <w:snapToGrid w:val="0"/>
        <w:textAlignment w:val="baseline"/>
        <w:rPr>
          <w:rFonts w:cs="Tahoma"/>
        </w:rPr>
      </w:pPr>
    </w:p>
    <w:p w14:paraId="7289625F" w14:textId="77777777" w:rsidR="00E7566E" w:rsidRPr="007A4659" w:rsidRDefault="00E7566E" w:rsidP="00E7566E">
      <w:pPr>
        <w:adjustRightInd w:val="0"/>
        <w:snapToGrid w:val="0"/>
        <w:textAlignment w:val="baseline"/>
        <w:rPr>
          <w:rFonts w:cs="Tahoma"/>
          <w:szCs w:val="24"/>
          <w:lang w:eastAsia="ja-JP"/>
        </w:rPr>
      </w:pPr>
    </w:p>
    <w:p w14:paraId="72896260" w14:textId="77777777" w:rsidR="00E7566E" w:rsidRPr="005A0A98" w:rsidRDefault="00E7566E" w:rsidP="00E7566E">
      <w:pPr>
        <w:pStyle w:val="Heading3"/>
        <w:rPr>
          <w:rFonts w:ascii="Tahoma" w:hAnsi="Tahoma"/>
          <w:color w:val="F66400"/>
          <w:sz w:val="22"/>
        </w:rPr>
      </w:pPr>
      <w:bookmarkStart w:id="1143" w:name="_Toc338847221"/>
      <w:bookmarkStart w:id="1144" w:name="_Toc336338279"/>
      <w:r>
        <w:rPr>
          <w:rFonts w:ascii="Tahoma" w:hAnsi="Tahoma"/>
          <w:caps/>
          <w:color w:val="F66400"/>
          <w:sz w:val="22"/>
          <w:vertAlign w:val="superscript"/>
          <w:lang w:val="en-US"/>
        </w:rPr>
        <w:t>20</w:t>
      </w:r>
      <w:r>
        <w:rPr>
          <w:rFonts w:ascii="Tahoma" w:hAnsi="Tahoma"/>
          <w:color w:val="F66400"/>
          <w:sz w:val="22"/>
        </w:rPr>
        <w:t xml:space="preserve"> </w:t>
      </w:r>
      <w:r w:rsidRPr="005A0A98">
        <w:rPr>
          <w:rFonts w:ascii="Tahoma" w:hAnsi="Tahoma"/>
          <w:color w:val="F66400"/>
          <w:sz w:val="22"/>
        </w:rPr>
        <w:t>Visual Studio</w:t>
      </w:r>
      <w:r>
        <w:rPr>
          <w:rFonts w:ascii="Tahoma" w:hAnsi="Tahoma"/>
          <w:color w:val="F66400"/>
          <w:sz w:val="22"/>
        </w:rPr>
        <w:t xml:space="preserve"> Test Professional</w:t>
      </w:r>
      <w:r w:rsidRPr="005A0A98">
        <w:rPr>
          <w:rFonts w:ascii="Tahoma" w:hAnsi="Tahoma"/>
          <w:color w:val="F66400"/>
          <w:sz w:val="22"/>
        </w:rPr>
        <w:t xml:space="preserve"> </w:t>
      </w:r>
      <w:r>
        <w:rPr>
          <w:rFonts w:ascii="Tahoma" w:hAnsi="Tahoma"/>
          <w:color w:val="F66400"/>
          <w:sz w:val="22"/>
          <w:lang w:val="en-US"/>
        </w:rPr>
        <w:t xml:space="preserve">2012 </w:t>
      </w:r>
      <w:r w:rsidRPr="005A0A98">
        <w:rPr>
          <w:rFonts w:ascii="Tahoma" w:hAnsi="Tahoma"/>
          <w:color w:val="F66400"/>
          <w:sz w:val="22"/>
        </w:rPr>
        <w:t xml:space="preserve">with </w:t>
      </w:r>
      <w:bookmarkEnd w:id="1142"/>
      <w:r w:rsidRPr="005A0A98">
        <w:rPr>
          <w:rFonts w:ascii="Tahoma" w:hAnsi="Tahoma"/>
          <w:color w:val="F66400"/>
          <w:sz w:val="22"/>
        </w:rPr>
        <w:t>MSDN</w:t>
      </w:r>
      <w:bookmarkEnd w:id="1143"/>
      <w:bookmarkEnd w:id="1144"/>
      <w:r w:rsidRPr="005A0A98">
        <w:rPr>
          <w:rFonts w:ascii="Tahoma" w:hAnsi="Tahoma"/>
          <w:color w:val="F66400"/>
          <w:sz w:val="22"/>
        </w:rPr>
        <w:t xml:space="preserve"> </w:t>
      </w:r>
    </w:p>
    <w:p w14:paraId="72896261" w14:textId="77777777" w:rsidR="00E7566E" w:rsidRDefault="00E7566E" w:rsidP="00E7566E">
      <w:pPr>
        <w:pStyle w:val="FootnoteBulletLevel1"/>
        <w:spacing w:before="0" w:after="0"/>
        <w:rPr>
          <w:rFonts w:ascii="Tahoma" w:hAnsi="Tahoma" w:cs="Tahoma"/>
          <w:sz w:val="18"/>
          <w:u w:val="single"/>
        </w:rPr>
      </w:pPr>
    </w:p>
    <w:p w14:paraId="72896262" w14:textId="77777777" w:rsidR="00E7566E" w:rsidRPr="00864B8A" w:rsidRDefault="00E7566E" w:rsidP="00E7566E">
      <w:pPr>
        <w:spacing w:after="60"/>
        <w:ind w:left="720"/>
        <w:rPr>
          <w:rFonts w:cs="Tahoma"/>
          <w:b/>
        </w:rPr>
      </w:pPr>
      <w:r w:rsidRPr="00864B8A">
        <w:rPr>
          <w:rFonts w:cs="Tahoma"/>
          <w:b/>
        </w:rPr>
        <w:t>Visual Studio Team Foundation Server 2012</w:t>
      </w:r>
    </w:p>
    <w:p w14:paraId="72896263" w14:textId="77777777" w:rsidR="00E7566E" w:rsidRDefault="00E7566E" w:rsidP="00E7566E">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72896264" w14:textId="77777777" w:rsidR="00E7566E" w:rsidRPr="00A2534E" w:rsidRDefault="00E7566E" w:rsidP="00E7566E">
      <w:pPr>
        <w:pStyle w:val="EndnoteText"/>
        <w:ind w:left="720"/>
        <w:rPr>
          <w:rFonts w:ascii="Tahoma" w:hAnsi="Tahoma" w:cs="Tahoma"/>
          <w:sz w:val="18"/>
          <w:lang w:val="en-US"/>
        </w:rPr>
      </w:pPr>
    </w:p>
    <w:p w14:paraId="72896265" w14:textId="77777777" w:rsidR="00E7566E" w:rsidRPr="00864B8A" w:rsidRDefault="00E7566E" w:rsidP="00E7566E">
      <w:pPr>
        <w:spacing w:after="60"/>
        <w:ind w:left="720"/>
        <w:rPr>
          <w:rFonts w:cs="Tahoma"/>
          <w:b/>
        </w:rPr>
      </w:pPr>
      <w:r w:rsidRPr="00864B8A">
        <w:rPr>
          <w:rFonts w:cs="Tahoma"/>
          <w:b/>
        </w:rPr>
        <w:t>SQL Server Parallel Data Warehouse Developer</w:t>
      </w:r>
    </w:p>
    <w:p w14:paraId="72896266" w14:textId="77777777" w:rsidR="00E7566E" w:rsidRDefault="00E7566E" w:rsidP="00E7566E">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72896267" w14:textId="77777777" w:rsidR="00E7566E" w:rsidRDefault="00E7566E" w:rsidP="00E7566E">
      <w:pPr>
        <w:pStyle w:val="FootnoteBulletLevel1"/>
        <w:tabs>
          <w:tab w:val="clear" w:pos="900"/>
        </w:tabs>
        <w:spacing w:before="0" w:after="0"/>
        <w:ind w:left="720" w:firstLine="0"/>
        <w:rPr>
          <w:rFonts w:ascii="Tahoma" w:hAnsi="Tahoma" w:cs="Tahoma"/>
          <w:sz w:val="18"/>
          <w:u w:val="single"/>
        </w:rPr>
      </w:pPr>
    </w:p>
    <w:p w14:paraId="72896268" w14:textId="77777777" w:rsidR="00E7566E" w:rsidRPr="00864B8A" w:rsidRDefault="00E7566E" w:rsidP="00E7566E">
      <w:pPr>
        <w:spacing w:after="60"/>
        <w:ind w:left="720"/>
        <w:rPr>
          <w:rFonts w:cs="Tahoma"/>
          <w:b/>
        </w:rPr>
      </w:pPr>
      <w:r w:rsidRPr="00864B8A">
        <w:rPr>
          <w:rFonts w:cs="Tahoma"/>
          <w:b/>
        </w:rPr>
        <w:t>Software Assurance Eligibility</w:t>
      </w:r>
    </w:p>
    <w:p w14:paraId="72896269" w14:textId="77777777" w:rsidR="00E7566E" w:rsidRPr="005A0A98" w:rsidRDefault="00E7566E" w:rsidP="00E7566E">
      <w:pPr>
        <w:pStyle w:val="EndnoteText"/>
        <w:ind w:left="720"/>
        <w:rPr>
          <w:rFonts w:ascii="Tahoma" w:hAnsi="Tahoma" w:cs="Tahoma"/>
          <w:sz w:val="18"/>
        </w:rPr>
      </w:pPr>
      <w:r w:rsidRPr="005A0A98">
        <w:rPr>
          <w:rFonts w:ascii="Tahoma" w:hAnsi="Tahoma" w:cs="Tahoma"/>
          <w:sz w:val="18"/>
        </w:rPr>
        <w:t xml:space="preserve">Customers with expiring Software Assurance on the following are eligible to renew </w:t>
      </w:r>
      <w:r w:rsidRPr="005A0A98">
        <w:rPr>
          <w:rFonts w:ascii="Tahoma" w:hAnsi="Tahoma" w:cs="Tahoma"/>
          <w:sz w:val="18"/>
          <w:lang w:eastAsia="ja-JP"/>
        </w:rPr>
        <w:t xml:space="preserve">their coverage as </w:t>
      </w:r>
      <w:r w:rsidRPr="005A0A98">
        <w:rPr>
          <w:rFonts w:ascii="Tahoma" w:hAnsi="Tahoma" w:cs="Tahoma"/>
          <w:sz w:val="18"/>
        </w:rPr>
        <w:t xml:space="preserve">Visual Studio Test Professional </w:t>
      </w:r>
      <w:r>
        <w:rPr>
          <w:rFonts w:ascii="Tahoma" w:hAnsi="Tahoma" w:cs="Tahoma"/>
          <w:sz w:val="18"/>
          <w:lang w:val="en-US"/>
        </w:rPr>
        <w:t xml:space="preserve">2012 </w:t>
      </w:r>
      <w:r w:rsidRPr="005A0A98">
        <w:rPr>
          <w:rFonts w:ascii="Tahoma" w:hAnsi="Tahoma" w:cs="Tahoma"/>
          <w:sz w:val="18"/>
        </w:rPr>
        <w:t>with MSDN:</w:t>
      </w:r>
    </w:p>
    <w:p w14:paraId="7289626A" w14:textId="77777777" w:rsidR="00E7566E" w:rsidRPr="005A0A98" w:rsidRDefault="00E7566E" w:rsidP="00E7566E">
      <w:pPr>
        <w:pStyle w:val="EndnoteText"/>
        <w:rPr>
          <w:rFonts w:ascii="Tahoma" w:hAnsi="Tahoma" w:cs="Tahoma"/>
          <w:sz w:val="18"/>
          <w:lang w:eastAsia="ja-JP"/>
        </w:rPr>
      </w:pPr>
    </w:p>
    <w:p w14:paraId="7289626B" w14:textId="77777777" w:rsidR="00E7566E" w:rsidRPr="005A0A98" w:rsidRDefault="00E7566E" w:rsidP="00E7566E">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Ultimate with MSDN</w:t>
      </w:r>
    </w:p>
    <w:p w14:paraId="7289626C" w14:textId="77777777" w:rsidR="00E7566E" w:rsidRPr="005A0A98" w:rsidRDefault="00E7566E" w:rsidP="00E7566E">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Test Professional with MSDN</w:t>
      </w:r>
    </w:p>
    <w:p w14:paraId="7289626D" w14:textId="77777777" w:rsidR="00E7566E" w:rsidRPr="005A0A98" w:rsidRDefault="00E7566E" w:rsidP="00E7566E">
      <w:pPr>
        <w:pStyle w:val="FootnoteBulletLevel2"/>
        <w:numPr>
          <w:ilvl w:val="0"/>
          <w:numId w:val="5"/>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7289626E" w14:textId="77777777" w:rsidR="00E7566E" w:rsidRPr="005A0A98" w:rsidRDefault="00E7566E" w:rsidP="00E7566E">
      <w:pPr>
        <w:pStyle w:val="FootnoteBulletLevel1"/>
        <w:spacing w:before="0" w:after="0"/>
        <w:ind w:firstLine="0"/>
        <w:rPr>
          <w:rFonts w:ascii="Tahoma" w:hAnsi="Tahoma" w:cs="Tahoma"/>
          <w:sz w:val="18"/>
        </w:rPr>
      </w:pPr>
    </w:p>
    <w:p w14:paraId="7289626F" w14:textId="77777777" w:rsidR="00E7566E" w:rsidRDefault="00E7566E" w:rsidP="00E7566E">
      <w:pPr>
        <w:pStyle w:val="FootnoteBulletLevel2"/>
        <w:tabs>
          <w:tab w:val="clear" w:pos="1260"/>
        </w:tabs>
        <w:spacing w:before="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5A0A98">
        <w:rPr>
          <w:rFonts w:ascii="Tahoma" w:hAnsi="Tahoma" w:cs="Tahoma"/>
          <w:sz w:val="18"/>
        </w:rPr>
        <w:t>Test Professional</w:t>
      </w:r>
      <w:r>
        <w:rPr>
          <w:rFonts w:ascii="Tahoma" w:hAnsi="Tahoma" w:cs="Tahoma"/>
          <w:sz w:val="18"/>
        </w:rPr>
        <w:t xml:space="preserve"> 2012 </w:t>
      </w:r>
      <w:r w:rsidRPr="005A0A98">
        <w:rPr>
          <w:rFonts w:ascii="Tahoma" w:hAnsi="Tahoma" w:cs="Tahoma"/>
          <w:sz w:val="18"/>
        </w:rPr>
        <w:t xml:space="preserve">with MSDN may also step-up to Visual Studio </w:t>
      </w:r>
      <w:r>
        <w:rPr>
          <w:rFonts w:ascii="Tahoma" w:hAnsi="Tahoma" w:cs="Tahoma"/>
          <w:sz w:val="18"/>
        </w:rPr>
        <w:t>Premium 2012</w:t>
      </w:r>
      <w:r w:rsidRPr="005A0A98">
        <w:rPr>
          <w:rFonts w:ascii="Tahoma" w:hAnsi="Tahoma" w:cs="Tahoma"/>
          <w:sz w:val="18"/>
        </w:rPr>
        <w:t xml:space="preserve"> with MSDN by acquiring the appropriate </w:t>
      </w:r>
      <w:hyperlink w:anchor="Step_Up" w:history="1">
        <w:r w:rsidRPr="005A0A98">
          <w:rPr>
            <w:rFonts w:ascii="Tahoma" w:hAnsi="Tahoma" w:cs="Tahoma"/>
            <w:sz w:val="18"/>
          </w:rPr>
          <w:t>Step-Up SKU</w:t>
        </w:r>
      </w:hyperlink>
    </w:p>
    <w:p w14:paraId="72896270" w14:textId="77777777" w:rsidR="00E7566E" w:rsidRDefault="00E7566E" w:rsidP="00E7566E">
      <w:pPr>
        <w:pStyle w:val="FootnoteBulletLevel2"/>
        <w:tabs>
          <w:tab w:val="clear" w:pos="1260"/>
        </w:tabs>
        <w:spacing w:before="0"/>
        <w:ind w:left="720" w:firstLine="0"/>
        <w:rPr>
          <w:rFonts w:ascii="Tahoma" w:hAnsi="Tahoma" w:cs="Tahoma"/>
          <w:sz w:val="18"/>
        </w:rPr>
      </w:pPr>
    </w:p>
    <w:p w14:paraId="72896271" w14:textId="77777777" w:rsidR="00E7566E" w:rsidRPr="00864B8A" w:rsidRDefault="00E7566E" w:rsidP="00E7566E">
      <w:pPr>
        <w:spacing w:after="60"/>
        <w:ind w:left="720"/>
        <w:rPr>
          <w:rFonts w:cs="Tahoma"/>
          <w:b/>
        </w:rPr>
      </w:pPr>
      <w:r>
        <w:rPr>
          <w:rFonts w:cs="Tahoma"/>
          <w:b/>
        </w:rPr>
        <w:t>Subscription Services</w:t>
      </w:r>
    </w:p>
    <w:p w14:paraId="72896272" w14:textId="77777777" w:rsidR="00E7566E" w:rsidRPr="00E7500D" w:rsidRDefault="00E7566E" w:rsidP="00E7566E">
      <w:pPr>
        <w:ind w:left="720"/>
      </w:pPr>
      <w:r w:rsidRPr="00E7500D">
        <w:t>MSDN subscription services, which may include downloads, product keys, Windows Azure benefits, e-learning, technical support, Windows Store benefits, and other services, are only availalble while the subscription is active.</w:t>
      </w:r>
      <w:bookmarkStart w:id="1145" w:name="_14_Operating_System"/>
      <w:bookmarkEnd w:id="1145"/>
    </w:p>
    <w:p w14:paraId="72896273" w14:textId="77777777" w:rsidR="00E7566E" w:rsidRDefault="00E7566E" w:rsidP="00E7566E">
      <w:pPr>
        <w:rPr>
          <w:rFonts w:cs="Tahoma"/>
          <w:b/>
          <w:sz w:val="28"/>
          <w:szCs w:val="24"/>
          <w:lang w:val="x-none" w:eastAsia="x-none"/>
        </w:rPr>
      </w:pPr>
      <w:bookmarkStart w:id="1146" w:name="_Toc338847222"/>
      <w:bookmarkStart w:id="1147" w:name="_Toc336338280"/>
      <w:r>
        <w:rPr>
          <w:rFonts w:cs="Tahoma"/>
          <w:sz w:val="28"/>
        </w:rPr>
        <w:br w:type="page"/>
      </w:r>
    </w:p>
    <w:p w14:paraId="72896274" w14:textId="77777777" w:rsidR="00E7566E" w:rsidRDefault="00E7566E" w:rsidP="00E7566E">
      <w:pPr>
        <w:pStyle w:val="Heading2"/>
        <w:ind w:left="0"/>
        <w:rPr>
          <w:rFonts w:ascii="Tahoma" w:hAnsi="Tahoma" w:cs="Tahoma"/>
        </w:rPr>
      </w:pPr>
      <w:r>
        <w:rPr>
          <w:rFonts w:ascii="Tahoma" w:hAnsi="Tahoma" w:cs="Tahoma"/>
          <w:sz w:val="28"/>
        </w:rPr>
        <w:t>Systems Pool</w:t>
      </w:r>
      <w:bookmarkEnd w:id="1146"/>
      <w:bookmarkEnd w:id="1147"/>
    </w:p>
    <w:p w14:paraId="72896275" w14:textId="77777777" w:rsidR="00E7566E" w:rsidRDefault="00E7566E" w:rsidP="00E7566E">
      <w:pPr>
        <w:rPr>
          <w:rFonts w:cs="Tahoma"/>
        </w:rPr>
      </w:pPr>
    </w:p>
    <w:p w14:paraId="72896276" w14:textId="77777777" w:rsidR="00E7566E" w:rsidRDefault="00E7566E" w:rsidP="00E7566E">
      <w:pPr>
        <w:pStyle w:val="Heading3"/>
        <w:rPr>
          <w:rFonts w:ascii="Tahoma" w:hAnsi="Tahoma"/>
          <w:color w:val="F66400"/>
          <w:sz w:val="22"/>
          <w:lang w:val="en-US"/>
        </w:rPr>
      </w:pPr>
      <w:bookmarkStart w:id="1148" w:name="_Toc338847223"/>
      <w:bookmarkStart w:id="1149" w:name="_Toc336338281"/>
      <w:r>
        <w:rPr>
          <w:rFonts w:ascii="Tahoma" w:hAnsi="Tahoma"/>
          <w:caps/>
          <w:color w:val="F66400"/>
          <w:sz w:val="22"/>
          <w:vertAlign w:val="superscript"/>
        </w:rPr>
        <w:t>2</w:t>
      </w:r>
      <w:r>
        <w:rPr>
          <w:rFonts w:ascii="Tahoma" w:hAnsi="Tahoma"/>
          <w:caps/>
          <w:color w:val="F66400"/>
          <w:sz w:val="22"/>
          <w:vertAlign w:val="superscript"/>
          <w:lang w:val="en-US"/>
        </w:rPr>
        <w:t xml:space="preserve">1 </w:t>
      </w:r>
      <w:r>
        <w:rPr>
          <w:rFonts w:ascii="Tahoma" w:hAnsi="Tahoma"/>
          <w:color w:val="F66400"/>
          <w:sz w:val="22"/>
        </w:rPr>
        <w:t>Windows</w:t>
      </w:r>
      <w:r w:rsidRPr="00926069">
        <w:rPr>
          <w:rFonts w:ascii="Tahoma" w:hAnsi="Tahoma"/>
          <w:color w:val="F66400"/>
          <w:sz w:val="22"/>
          <w:vertAlign w:val="superscript"/>
        </w:rPr>
        <w:t>®</w:t>
      </w:r>
      <w:r>
        <w:rPr>
          <w:rFonts w:ascii="Tahoma" w:hAnsi="Tahoma"/>
          <w:color w:val="F66400"/>
          <w:sz w:val="22"/>
        </w:rPr>
        <w:t xml:space="preserve"> </w:t>
      </w:r>
      <w:r>
        <w:rPr>
          <w:rFonts w:ascii="Tahoma" w:hAnsi="Tahoma"/>
          <w:color w:val="F66400"/>
          <w:sz w:val="22"/>
          <w:lang w:val="en-US"/>
        </w:rPr>
        <w:t>Companion Subscription License</w:t>
      </w:r>
      <w:bookmarkEnd w:id="1148"/>
      <w:bookmarkEnd w:id="1149"/>
    </w:p>
    <w:p w14:paraId="72896277" w14:textId="77777777" w:rsidR="00E7566E" w:rsidRPr="00EE035D" w:rsidRDefault="00E7566E" w:rsidP="00E7566E">
      <w:pPr>
        <w:rPr>
          <w:lang w:eastAsia="x-none"/>
        </w:rPr>
      </w:pPr>
    </w:p>
    <w:p w14:paraId="72896278" w14:textId="77777777" w:rsidR="00E7566E" w:rsidRDefault="00E7566E" w:rsidP="00E7566E">
      <w:pPr>
        <w:ind w:left="720"/>
        <w:rPr>
          <w:rFonts w:ascii="Calibri" w:hAnsi="Calibri"/>
          <w:color w:val="000000"/>
          <w:sz w:val="22"/>
        </w:rPr>
      </w:pPr>
      <w:r>
        <w:rPr>
          <w:color w:val="000000"/>
        </w:rPr>
        <w:t>Institutions with a School Agreement: Institutions may purchase the Windows Companion Subscription License (CSL) if they have coverage for the qualifying products.  The maximum quantity of CSLs allowed to be purchased is equal to the institution’s Eligible PC count of the qualifiying products.</w:t>
      </w:r>
    </w:p>
    <w:p w14:paraId="72896279" w14:textId="77777777" w:rsidR="00E7566E" w:rsidRDefault="00E7566E" w:rsidP="00E7566E">
      <w:pPr>
        <w:rPr>
          <w:rFonts w:cs="Tahoma"/>
        </w:rPr>
      </w:pPr>
    </w:p>
    <w:p w14:paraId="7289627A" w14:textId="77777777" w:rsidR="00E7566E" w:rsidRDefault="00E7566E" w:rsidP="00E7566E">
      <w:pPr>
        <w:rPr>
          <w:rFonts w:cs="Tahoma"/>
        </w:rPr>
      </w:pPr>
    </w:p>
    <w:p w14:paraId="7289627B" w14:textId="77777777" w:rsidR="00E7566E" w:rsidRPr="008357AC" w:rsidRDefault="00E7566E" w:rsidP="00E7566E">
      <w:pPr>
        <w:pStyle w:val="Heading3"/>
        <w:rPr>
          <w:rFonts w:ascii="Tahoma" w:eastAsia="Times New Roman" w:hAnsi="Tahoma" w:cs="Tahoma"/>
          <w:bCs/>
          <w:color w:val="F66400"/>
          <w:sz w:val="22"/>
          <w:szCs w:val="22"/>
          <w:lang w:val="en-US"/>
        </w:rPr>
      </w:pPr>
      <w:bookmarkStart w:id="1150" w:name="_Toc338847224"/>
      <w:bookmarkStart w:id="1151" w:name="_Toc336338282"/>
      <w:bookmarkStart w:id="1152" w:name="Sys_24WindowsVistaDVDPack"/>
      <w:bookmarkStart w:id="1153" w:name="Sys_21MDOPforSA"/>
      <w:bookmarkStart w:id="1154" w:name="Sys_25MDOPforSA"/>
      <w:r>
        <w:rPr>
          <w:rFonts w:ascii="Tahoma" w:hAnsi="Tahoma"/>
          <w:caps/>
          <w:color w:val="F66400"/>
          <w:sz w:val="22"/>
          <w:vertAlign w:val="superscript"/>
          <w:lang w:val="en-US"/>
        </w:rPr>
        <w:t>22</w:t>
      </w:r>
      <w:r w:rsidRPr="008357AC">
        <w:rPr>
          <w:rFonts w:ascii="Tahoma" w:eastAsia="Times New Roman" w:hAnsi="Tahoma" w:cs="Tahoma"/>
          <w:bCs/>
          <w:color w:val="F66400"/>
          <w:sz w:val="22"/>
          <w:szCs w:val="22"/>
          <w:lang w:val="en-US"/>
        </w:rPr>
        <w:t xml:space="preserve"> Windows Vista DVD Playback Pack</w:t>
      </w:r>
      <w:bookmarkEnd w:id="1150"/>
      <w:bookmarkEnd w:id="1151"/>
    </w:p>
    <w:bookmarkEnd w:id="1152"/>
    <w:p w14:paraId="7289627C" w14:textId="77777777" w:rsidR="00E7566E" w:rsidRDefault="00E7566E" w:rsidP="00E7566E">
      <w:pPr>
        <w:rPr>
          <w:rFonts w:eastAsia="Calibri" w:cs="Tahoma"/>
          <w:color w:val="000000"/>
          <w:szCs w:val="18"/>
        </w:rPr>
      </w:pPr>
    </w:p>
    <w:p w14:paraId="7289627D" w14:textId="77777777" w:rsidR="00E7566E" w:rsidRDefault="00E7566E" w:rsidP="00E7566E">
      <w:pPr>
        <w:ind w:left="720"/>
        <w:rPr>
          <w:rFonts w:eastAsia="Calibri" w:cs="Tahoma"/>
          <w:color w:val="000000"/>
          <w:szCs w:val="18"/>
        </w:rPr>
      </w:pPr>
      <w:r w:rsidRPr="008357AC">
        <w:rPr>
          <w:rFonts w:eastAsia="Calibri" w:cs="Tahoma"/>
          <w:color w:val="000000"/>
          <w:szCs w:val="18"/>
        </w:rPr>
        <w:t>Volume License customers installing or operating Windows Vista DVD Playback Pack should consult the December 2010 Microsoft Licensing Product Use Rights (PUR) for license terms.</w:t>
      </w:r>
    </w:p>
    <w:p w14:paraId="7289627E" w14:textId="77777777" w:rsidR="00E7566E" w:rsidRDefault="00E7566E" w:rsidP="00E7566E">
      <w:pPr>
        <w:rPr>
          <w:rFonts w:eastAsia="Calibri" w:cs="Tahoma"/>
          <w:color w:val="000000"/>
          <w:szCs w:val="18"/>
        </w:rPr>
      </w:pPr>
    </w:p>
    <w:p w14:paraId="7289627F" w14:textId="77777777" w:rsidR="00E7566E" w:rsidRPr="00FB03CE" w:rsidRDefault="00E7566E" w:rsidP="00E7566E">
      <w:pPr>
        <w:rPr>
          <w:rFonts w:eastAsia="Calibri" w:cs="Tahoma"/>
          <w:color w:val="000000"/>
          <w:szCs w:val="18"/>
        </w:rPr>
      </w:pPr>
    </w:p>
    <w:p w14:paraId="72896280" w14:textId="77777777" w:rsidR="00E7566E" w:rsidRDefault="00E7566E" w:rsidP="00E7566E">
      <w:pPr>
        <w:pStyle w:val="Heading3"/>
        <w:rPr>
          <w:rFonts w:ascii="Tahoma" w:hAnsi="Tahoma"/>
          <w:color w:val="F66400"/>
          <w:sz w:val="22"/>
        </w:rPr>
      </w:pPr>
      <w:bookmarkStart w:id="1155" w:name="_Toc338847225"/>
      <w:bookmarkStart w:id="1156" w:name="_Toc336338283"/>
      <w:r>
        <w:rPr>
          <w:rFonts w:ascii="Tahoma" w:hAnsi="Tahoma"/>
          <w:caps/>
          <w:color w:val="F66400"/>
          <w:sz w:val="22"/>
          <w:vertAlign w:val="superscript"/>
        </w:rPr>
        <w:t>2</w:t>
      </w:r>
      <w:r>
        <w:rPr>
          <w:rFonts w:ascii="Tahoma" w:hAnsi="Tahoma"/>
          <w:caps/>
          <w:color w:val="F66400"/>
          <w:sz w:val="22"/>
          <w:vertAlign w:val="superscript"/>
          <w:lang w:val="en-US"/>
        </w:rPr>
        <w:t>3</w:t>
      </w:r>
      <w:r>
        <w:rPr>
          <w:rFonts w:ascii="Tahoma" w:hAnsi="Tahoma"/>
          <w:color w:val="F66400"/>
          <w:sz w:val="22"/>
        </w:rPr>
        <w:t xml:space="preserve"> Microsoft Desktop Optimization Pack for Software Assurance</w:t>
      </w:r>
      <w:bookmarkEnd w:id="1155"/>
      <w:bookmarkEnd w:id="1156"/>
    </w:p>
    <w:bookmarkEnd w:id="1153"/>
    <w:p w14:paraId="72896281" w14:textId="77777777" w:rsidR="00E7566E" w:rsidRDefault="00E7566E" w:rsidP="00E7566E">
      <w:pPr>
        <w:rPr>
          <w:rFonts w:eastAsia="Calibri" w:cs="Tahoma"/>
          <w:color w:val="000000"/>
          <w:szCs w:val="18"/>
        </w:rPr>
      </w:pPr>
    </w:p>
    <w:p w14:paraId="72896282" w14:textId="77777777" w:rsidR="00E7566E" w:rsidRDefault="00E7566E" w:rsidP="00E7566E">
      <w:pPr>
        <w:ind w:left="720"/>
        <w:rPr>
          <w:rFonts w:eastAsia="Calibri" w:cs="Tahoma"/>
          <w:color w:val="000000"/>
          <w:szCs w:val="18"/>
        </w:rPr>
      </w:pPr>
      <w:r w:rsidRPr="008D1962">
        <w:rPr>
          <w:rFonts w:eastAsia="Calibri" w:cs="Tahoma"/>
          <w:color w:val="000000"/>
          <w:szCs w:val="18"/>
        </w:rPr>
        <w:t>Customers who wish to acquire the Microsoft Desktop Optimization Pack for Software Assurance (MDOP) must first have acquired and assigned to their desktop</w:t>
      </w:r>
      <w:r>
        <w:rPr>
          <w:rFonts w:eastAsia="Calibri" w:cs="Tahoma"/>
          <w:color w:val="000000"/>
          <w:szCs w:val="18"/>
        </w:rPr>
        <w:t xml:space="preserve"> one of the following:</w:t>
      </w:r>
    </w:p>
    <w:p w14:paraId="72896283" w14:textId="77777777" w:rsidR="00E7566E" w:rsidRDefault="00E7566E" w:rsidP="00E7566E">
      <w:pPr>
        <w:numPr>
          <w:ilvl w:val="0"/>
          <w:numId w:val="56"/>
        </w:numPr>
        <w:tabs>
          <w:tab w:val="left" w:pos="1440"/>
        </w:tabs>
        <w:ind w:left="1440" w:hanging="446"/>
        <w:rPr>
          <w:rFonts w:eastAsia="Calibri" w:cs="Tahoma"/>
          <w:color w:val="000000"/>
          <w:szCs w:val="18"/>
        </w:rPr>
      </w:pPr>
      <w:r>
        <w:rPr>
          <w:rFonts w:eastAsia="Calibri" w:cs="Tahoma"/>
          <w:color w:val="000000"/>
          <w:szCs w:val="18"/>
        </w:rPr>
        <w:t xml:space="preserve">Active </w:t>
      </w:r>
      <w:r w:rsidRPr="008D1962">
        <w:rPr>
          <w:rFonts w:eastAsia="Calibri" w:cs="Tahoma"/>
          <w:color w:val="000000"/>
          <w:szCs w:val="18"/>
        </w:rPr>
        <w:t>Software Assurance</w:t>
      </w:r>
      <w:r>
        <w:rPr>
          <w:rFonts w:eastAsia="Calibri" w:cs="Tahoma"/>
          <w:color w:val="000000"/>
          <w:szCs w:val="18"/>
        </w:rPr>
        <w:t xml:space="preserve"> for the Windows Desktop Operating System, or</w:t>
      </w:r>
    </w:p>
    <w:p w14:paraId="72896284" w14:textId="77777777" w:rsidR="00E7566E" w:rsidRDefault="00E7566E" w:rsidP="00E7566E">
      <w:pPr>
        <w:numPr>
          <w:ilvl w:val="0"/>
          <w:numId w:val="56"/>
        </w:numPr>
        <w:tabs>
          <w:tab w:val="left" w:pos="1440"/>
        </w:tabs>
        <w:ind w:left="1440" w:hanging="446"/>
        <w:rPr>
          <w:rFonts w:eastAsia="Calibri" w:cs="Tahoma"/>
          <w:color w:val="000000"/>
          <w:szCs w:val="18"/>
        </w:rPr>
      </w:pPr>
      <w:r>
        <w:rPr>
          <w:rFonts w:eastAsia="Calibri" w:cs="Tahoma"/>
          <w:color w:val="000000"/>
          <w:szCs w:val="18"/>
        </w:rPr>
        <w:t xml:space="preserve">A </w:t>
      </w:r>
      <w:r w:rsidRPr="008D1962">
        <w:rPr>
          <w:rFonts w:eastAsia="Calibri" w:cs="Tahoma"/>
          <w:color w:val="000000"/>
          <w:szCs w:val="18"/>
        </w:rPr>
        <w:t xml:space="preserve">Windows Virtual Desktop Access </w:t>
      </w:r>
      <w:r>
        <w:rPr>
          <w:rFonts w:eastAsia="Calibri" w:cs="Tahoma"/>
          <w:color w:val="000000"/>
          <w:szCs w:val="18"/>
        </w:rPr>
        <w:t>license, or</w:t>
      </w:r>
    </w:p>
    <w:p w14:paraId="72896285" w14:textId="77777777" w:rsidR="00E7566E" w:rsidRDefault="00E7566E" w:rsidP="00E7566E">
      <w:pPr>
        <w:numPr>
          <w:ilvl w:val="0"/>
          <w:numId w:val="56"/>
        </w:numPr>
        <w:tabs>
          <w:tab w:val="left" w:pos="1440"/>
        </w:tabs>
        <w:ind w:left="1440" w:hanging="446"/>
        <w:rPr>
          <w:rFonts w:eastAsia="Calibri" w:cs="Tahoma"/>
          <w:color w:val="000000"/>
          <w:szCs w:val="18"/>
        </w:rPr>
      </w:pPr>
      <w:r>
        <w:rPr>
          <w:rFonts w:eastAsia="Calibri" w:cs="Tahoma"/>
          <w:color w:val="000000"/>
          <w:szCs w:val="18"/>
        </w:rPr>
        <w:t xml:space="preserve">An active subscription to Windows Intune </w:t>
      </w:r>
      <w:r>
        <w:rPr>
          <w:rFonts w:cs="Tahoma"/>
          <w:szCs w:val="18"/>
        </w:rPr>
        <w:t>(Per Device)</w:t>
      </w:r>
      <w:r>
        <w:rPr>
          <w:rFonts w:eastAsia="Calibri" w:cs="Tahoma"/>
          <w:color w:val="000000"/>
          <w:szCs w:val="18"/>
        </w:rPr>
        <w:t>.</w:t>
      </w:r>
    </w:p>
    <w:p w14:paraId="72896286" w14:textId="77777777" w:rsidR="00E7566E" w:rsidRPr="008F3272" w:rsidRDefault="00E7566E" w:rsidP="00E7566E">
      <w:pPr>
        <w:spacing w:before="120" w:after="120"/>
        <w:ind w:left="720"/>
        <w:rPr>
          <w:rFonts w:eastAsia="Calibri" w:cs="Tahoma"/>
          <w:color w:val="000000"/>
          <w:szCs w:val="18"/>
        </w:rPr>
      </w:pPr>
      <w:r>
        <w:rPr>
          <w:rFonts w:eastAsia="Calibri" w:cs="Tahoma"/>
          <w:color w:val="000000"/>
          <w:szCs w:val="18"/>
        </w:rPr>
        <w:t>Devices covered by an active Companion Subscription License are also allowed.</w:t>
      </w:r>
    </w:p>
    <w:p w14:paraId="72896287" w14:textId="77777777" w:rsidR="00E7566E" w:rsidRDefault="00E7566E" w:rsidP="00E7566E">
      <w:pPr>
        <w:ind w:left="720"/>
        <w:rPr>
          <w:rFonts w:eastAsia="Calibri" w:cs="Tahoma"/>
          <w:color w:val="000000"/>
          <w:szCs w:val="18"/>
        </w:rPr>
      </w:pPr>
    </w:p>
    <w:p w14:paraId="72896288" w14:textId="77777777" w:rsidR="00E7566E" w:rsidRDefault="00E7566E" w:rsidP="00E7566E">
      <w:pPr>
        <w:ind w:left="720"/>
        <w:rPr>
          <w:rFonts w:eastAsia="Calibri" w:cs="Tahoma"/>
          <w:color w:val="000000"/>
          <w:szCs w:val="18"/>
        </w:rPr>
      </w:pPr>
      <w:r w:rsidRPr="008D1962">
        <w:rPr>
          <w:rFonts w:eastAsia="Calibri" w:cs="Tahoma"/>
          <w:color w:val="000000"/>
          <w:szCs w:val="18"/>
        </w:rPr>
        <w:t>Volume License customers with active licenses for MDOP</w:t>
      </w:r>
      <w:r>
        <w:rPr>
          <w:rFonts w:eastAsia="Calibri" w:cs="Tahoma"/>
          <w:color w:val="000000"/>
          <w:szCs w:val="18"/>
        </w:rPr>
        <w:t xml:space="preserve"> </w:t>
      </w:r>
      <w:r w:rsidRPr="008D1962">
        <w:rPr>
          <w:rFonts w:eastAsia="Calibri" w:cs="Tahoma"/>
          <w:color w:val="000000"/>
          <w:szCs w:val="18"/>
        </w:rPr>
        <w:t>will receive</w:t>
      </w:r>
      <w:r w:rsidRPr="00F7027D">
        <w:rPr>
          <w:rFonts w:eastAsia="Calibri" w:cs="Tahoma"/>
          <w:color w:val="000000"/>
          <w:szCs w:val="18"/>
        </w:rPr>
        <w:t xml:space="preserve"> the following software (as it is made available).</w:t>
      </w:r>
    </w:p>
    <w:p w14:paraId="72896289" w14:textId="77777777" w:rsidR="00E7566E" w:rsidRPr="00F7027D" w:rsidRDefault="00E7566E" w:rsidP="00E7566E">
      <w:pPr>
        <w:ind w:left="720"/>
        <w:rPr>
          <w:rFonts w:eastAsia="Calibri" w:cs="Tahoma"/>
          <w:color w:val="000000"/>
          <w:szCs w:val="18"/>
        </w:rPr>
      </w:pPr>
    </w:p>
    <w:p w14:paraId="7289628A" w14:textId="77777777" w:rsidR="00E7566E" w:rsidRPr="00E52A26" w:rsidRDefault="00E7566E" w:rsidP="00E7566E">
      <w:pPr>
        <w:numPr>
          <w:ilvl w:val="0"/>
          <w:numId w:val="56"/>
        </w:numPr>
        <w:tabs>
          <w:tab w:val="left" w:pos="1440"/>
        </w:tabs>
        <w:spacing w:after="60"/>
        <w:ind w:left="1440" w:hanging="446"/>
        <w:rPr>
          <w:rFonts w:eastAsia="Calibri" w:cs="Tahoma"/>
          <w:color w:val="000000"/>
          <w:szCs w:val="18"/>
        </w:rPr>
      </w:pPr>
      <w:r w:rsidRPr="00E52A26">
        <w:rPr>
          <w:rFonts w:eastAsia="Calibri" w:cs="Tahoma"/>
          <w:color w:val="000000"/>
          <w:szCs w:val="18"/>
        </w:rPr>
        <w:t>Microsoft Application Virtualization for Windows Desktops (App-V)</w:t>
      </w:r>
    </w:p>
    <w:p w14:paraId="7289628B" w14:textId="77777777" w:rsidR="00E7566E" w:rsidRPr="00E52A26" w:rsidRDefault="00E7566E" w:rsidP="00E7566E">
      <w:pPr>
        <w:numPr>
          <w:ilvl w:val="0"/>
          <w:numId w:val="56"/>
        </w:numPr>
        <w:tabs>
          <w:tab w:val="left" w:pos="1440"/>
        </w:tabs>
        <w:spacing w:after="60"/>
        <w:ind w:left="1440" w:hanging="446"/>
        <w:rPr>
          <w:rFonts w:eastAsia="Calibri" w:cs="Tahoma"/>
          <w:color w:val="000000"/>
          <w:szCs w:val="18"/>
        </w:rPr>
      </w:pPr>
      <w:r w:rsidRPr="00E52A26">
        <w:rPr>
          <w:rFonts w:eastAsia="Calibri" w:cs="Tahoma"/>
          <w:color w:val="000000"/>
          <w:szCs w:val="18"/>
        </w:rPr>
        <w:t>Microsoft Advanced Group Policy Management (AGPM)</w:t>
      </w:r>
    </w:p>
    <w:p w14:paraId="7289628C" w14:textId="77777777" w:rsidR="00E7566E" w:rsidRPr="00E52A26" w:rsidRDefault="00E7566E" w:rsidP="00E7566E">
      <w:pPr>
        <w:numPr>
          <w:ilvl w:val="0"/>
          <w:numId w:val="56"/>
        </w:numPr>
        <w:tabs>
          <w:tab w:val="left" w:pos="1440"/>
        </w:tabs>
        <w:spacing w:after="60"/>
        <w:ind w:left="1440" w:hanging="446"/>
        <w:rPr>
          <w:rFonts w:eastAsia="Calibri" w:cs="Tahoma"/>
          <w:color w:val="000000"/>
          <w:szCs w:val="18"/>
        </w:rPr>
      </w:pPr>
      <w:r w:rsidRPr="00E52A26">
        <w:rPr>
          <w:rFonts w:eastAsia="Calibri" w:cs="Tahoma"/>
          <w:color w:val="000000"/>
          <w:szCs w:val="18"/>
        </w:rPr>
        <w:t>Microsoft Diagnostics and Recovery Toolset (DART)</w:t>
      </w:r>
    </w:p>
    <w:p w14:paraId="7289628D" w14:textId="77777777" w:rsidR="00E7566E" w:rsidRPr="00E52A26" w:rsidRDefault="00E7566E" w:rsidP="00E7566E">
      <w:pPr>
        <w:numPr>
          <w:ilvl w:val="0"/>
          <w:numId w:val="56"/>
        </w:numPr>
        <w:tabs>
          <w:tab w:val="left" w:pos="1440"/>
        </w:tabs>
        <w:spacing w:after="60"/>
        <w:ind w:left="1440" w:hanging="446"/>
        <w:rPr>
          <w:rFonts w:eastAsia="Calibri" w:cs="Tahoma"/>
          <w:color w:val="000000"/>
          <w:szCs w:val="18"/>
        </w:rPr>
      </w:pPr>
      <w:r w:rsidRPr="00E52A26">
        <w:rPr>
          <w:rFonts w:eastAsia="Calibri" w:cs="Tahoma"/>
          <w:color w:val="000000"/>
          <w:szCs w:val="18"/>
        </w:rPr>
        <w:t>Microsoft System Center Desktop Error Monitoring (DEM)</w:t>
      </w:r>
    </w:p>
    <w:p w14:paraId="7289628E" w14:textId="77777777" w:rsidR="00E7566E" w:rsidRPr="00E52A26" w:rsidRDefault="00E7566E" w:rsidP="00E7566E">
      <w:pPr>
        <w:numPr>
          <w:ilvl w:val="0"/>
          <w:numId w:val="56"/>
        </w:numPr>
        <w:tabs>
          <w:tab w:val="left" w:pos="1440"/>
        </w:tabs>
        <w:spacing w:after="60"/>
        <w:ind w:left="1440" w:hanging="446"/>
        <w:rPr>
          <w:rFonts w:eastAsia="Calibri" w:cs="Tahoma"/>
          <w:color w:val="000000"/>
          <w:szCs w:val="18"/>
        </w:rPr>
      </w:pPr>
      <w:r w:rsidRPr="00E52A26">
        <w:rPr>
          <w:rFonts w:eastAsia="Calibri" w:cs="Tahoma"/>
          <w:color w:val="000000"/>
          <w:szCs w:val="18"/>
        </w:rPr>
        <w:t>Microsoft Enterprise Desktop Virtualization (MED-V)</w:t>
      </w:r>
    </w:p>
    <w:p w14:paraId="7289628F" w14:textId="77777777" w:rsidR="00E7566E" w:rsidRDefault="00E7566E" w:rsidP="00E7566E">
      <w:pPr>
        <w:numPr>
          <w:ilvl w:val="0"/>
          <w:numId w:val="56"/>
        </w:numPr>
        <w:tabs>
          <w:tab w:val="left" w:pos="1440"/>
        </w:tabs>
        <w:spacing w:after="60"/>
        <w:ind w:left="1440" w:hanging="446"/>
        <w:rPr>
          <w:rFonts w:eastAsia="Calibri" w:cs="Tahoma"/>
          <w:color w:val="000000"/>
          <w:szCs w:val="18"/>
        </w:rPr>
      </w:pPr>
      <w:r w:rsidRPr="00E52A26">
        <w:rPr>
          <w:rFonts w:eastAsia="Calibri" w:cs="Tahoma"/>
          <w:color w:val="000000"/>
          <w:szCs w:val="18"/>
        </w:rPr>
        <w:t>Microsoft BitLocker</w:t>
      </w:r>
      <w:r w:rsidRPr="00A0765A">
        <w:rPr>
          <w:rFonts w:eastAsia="Calibri" w:cs="Tahoma"/>
          <w:color w:val="000000"/>
          <w:szCs w:val="18"/>
          <w:vertAlign w:val="superscript"/>
        </w:rPr>
        <w:t>®</w:t>
      </w:r>
      <w:r w:rsidRPr="00E52A26">
        <w:rPr>
          <w:rFonts w:eastAsia="Calibri" w:cs="Tahoma"/>
          <w:color w:val="000000"/>
          <w:szCs w:val="18"/>
        </w:rPr>
        <w:t xml:space="preserve"> Administration and Monitoring (MBAM)</w:t>
      </w:r>
    </w:p>
    <w:p w14:paraId="72896290" w14:textId="77777777" w:rsidR="00E7566E" w:rsidRDefault="00E7566E" w:rsidP="00E7566E">
      <w:pPr>
        <w:numPr>
          <w:ilvl w:val="0"/>
          <w:numId w:val="56"/>
        </w:numPr>
        <w:tabs>
          <w:tab w:val="left" w:pos="1440"/>
        </w:tabs>
        <w:spacing w:after="60"/>
        <w:ind w:left="1440" w:hanging="446"/>
        <w:rPr>
          <w:rFonts w:eastAsia="Calibri" w:cs="Tahoma"/>
          <w:color w:val="000000"/>
          <w:szCs w:val="18"/>
        </w:rPr>
      </w:pPr>
      <w:r w:rsidRPr="00980FF2">
        <w:rPr>
          <w:rFonts w:eastAsia="Calibri" w:cs="Tahoma"/>
          <w:color w:val="000000"/>
          <w:szCs w:val="18"/>
        </w:rPr>
        <w:t>Microsoft User Experience Virtualization (UE-V)</w:t>
      </w:r>
    </w:p>
    <w:p w14:paraId="72896291" w14:textId="77777777" w:rsidR="00E7566E" w:rsidRPr="007A73DF" w:rsidRDefault="00E7566E" w:rsidP="00E7566E">
      <w:pPr>
        <w:tabs>
          <w:tab w:val="left" w:pos="1440"/>
        </w:tabs>
        <w:ind w:left="994"/>
        <w:rPr>
          <w:rFonts w:eastAsia="Calibri" w:cs="Tahoma"/>
          <w:color w:val="000000"/>
          <w:szCs w:val="18"/>
        </w:rPr>
      </w:pPr>
    </w:p>
    <w:p w14:paraId="72896292" w14:textId="77777777" w:rsidR="00E7566E" w:rsidRPr="009B2474" w:rsidRDefault="00E7566E" w:rsidP="00E7566E">
      <w:pPr>
        <w:spacing w:after="60"/>
        <w:ind w:left="720"/>
        <w:rPr>
          <w:rFonts w:eastAsia="Calibri" w:cs="Tahoma"/>
          <w:b/>
          <w:color w:val="000000"/>
          <w:szCs w:val="18"/>
        </w:rPr>
      </w:pPr>
      <w:r w:rsidRPr="009B2474">
        <w:rPr>
          <w:rFonts w:eastAsia="Calibri" w:cs="Tahoma"/>
          <w:b/>
          <w:color w:val="000000"/>
          <w:szCs w:val="18"/>
        </w:rPr>
        <w:t>Windows Intune (Per Device) Offer for Microsoft Desktop Optimization Pack (MDOP) Customer</w:t>
      </w:r>
      <w:r>
        <w:rPr>
          <w:rFonts w:eastAsia="Calibri" w:cs="Tahoma"/>
          <w:b/>
          <w:color w:val="000000"/>
          <w:szCs w:val="18"/>
        </w:rPr>
        <w:t>s Using Asset Inventory Service</w:t>
      </w:r>
    </w:p>
    <w:p w14:paraId="72896293" w14:textId="77777777" w:rsidR="00E7566E" w:rsidRPr="00BB0250" w:rsidRDefault="00E7566E" w:rsidP="00E7566E">
      <w:pPr>
        <w:ind w:left="720"/>
      </w:pPr>
      <w:r w:rsidRPr="00BB0250">
        <w:rPr>
          <w:rFonts w:cs="Tahoma"/>
          <w:color w:val="000000"/>
          <w:szCs w:val="18"/>
        </w:rPr>
        <w:t xml:space="preserve">The Asset Inventory Service (AIS) offered as part of MDOP will be discontinued on April 3, 2013.  As of that date, customers will no longer have access to the service.  MDOP customers with active AIS accounts activated in the Volume Licensing Service Center on or before April 30, 2012 will have the option to transition to and use the Windows Intune </w:t>
      </w:r>
      <w:r>
        <w:rPr>
          <w:rFonts w:cs="Tahoma"/>
          <w:szCs w:val="18"/>
        </w:rPr>
        <w:t xml:space="preserve">(Per Device) </w:t>
      </w:r>
      <w:r w:rsidRPr="00BB0250">
        <w:rPr>
          <w:rFonts w:cs="Tahoma"/>
          <w:color w:val="000000"/>
          <w:szCs w:val="18"/>
        </w:rPr>
        <w:t xml:space="preserve">online service </w:t>
      </w:r>
      <w:r w:rsidRPr="00BB0250">
        <w:rPr>
          <w:color w:val="000000"/>
        </w:rPr>
        <w:t xml:space="preserve">provided </w:t>
      </w:r>
      <w:r w:rsidRPr="00BB0250">
        <w:rPr>
          <w:rFonts w:cs="Tahoma"/>
          <w:color w:val="000000"/>
          <w:szCs w:val="18"/>
        </w:rPr>
        <w:t xml:space="preserve">Windows Intune </w:t>
      </w:r>
      <w:r>
        <w:rPr>
          <w:rFonts w:cs="Tahoma"/>
          <w:szCs w:val="18"/>
        </w:rPr>
        <w:t xml:space="preserve">(Per Device) </w:t>
      </w:r>
      <w:r w:rsidRPr="00BB0250">
        <w:rPr>
          <w:color w:val="000000"/>
        </w:rPr>
        <w:t xml:space="preserve">is commercially available in the customer’s country.  A list of countries where Windows Intune </w:t>
      </w:r>
      <w:r>
        <w:rPr>
          <w:rFonts w:cs="Tahoma"/>
          <w:szCs w:val="18"/>
        </w:rPr>
        <w:t xml:space="preserve">(Per Device) </w:t>
      </w:r>
      <w:r w:rsidRPr="00BB0250">
        <w:rPr>
          <w:color w:val="000000"/>
        </w:rPr>
        <w:t xml:space="preserve">is commercially available can be found here: </w:t>
      </w:r>
      <w:hyperlink r:id="rId32" w:history="1">
        <w:r w:rsidRPr="00BB0250">
          <w:rPr>
            <w:color w:val="0000FF"/>
            <w:u w:val="single"/>
          </w:rPr>
          <w:t>http://www.microsoft.com/en-us/windows/windowsintune/faq/default.aspx</w:t>
        </w:r>
      </w:hyperlink>
      <w:r w:rsidRPr="00BB0250">
        <w:rPr>
          <w:color w:val="0000FF"/>
          <w:u w:val="single"/>
        </w:rPr>
        <w:t>.</w:t>
      </w:r>
    </w:p>
    <w:p w14:paraId="72896294" w14:textId="77777777" w:rsidR="00E7566E" w:rsidRDefault="00E7566E" w:rsidP="00E7566E">
      <w:pPr>
        <w:ind w:left="720"/>
        <w:rPr>
          <w:rFonts w:eastAsia="Calibri" w:cs="Tahoma"/>
          <w:b/>
          <w:color w:val="000000"/>
          <w:szCs w:val="18"/>
        </w:rPr>
      </w:pPr>
    </w:p>
    <w:p w14:paraId="72896295" w14:textId="77777777" w:rsidR="00E7566E" w:rsidRPr="009B2474" w:rsidRDefault="00E7566E" w:rsidP="00E7566E">
      <w:pPr>
        <w:spacing w:after="60"/>
        <w:ind w:left="720"/>
        <w:rPr>
          <w:rFonts w:eastAsia="Calibri" w:cs="Tahoma"/>
          <w:b/>
          <w:color w:val="000000"/>
          <w:szCs w:val="18"/>
        </w:rPr>
      </w:pPr>
      <w:r w:rsidRPr="009B2474">
        <w:rPr>
          <w:rFonts w:eastAsia="Calibri" w:cs="Tahoma"/>
          <w:b/>
          <w:color w:val="000000"/>
          <w:szCs w:val="18"/>
        </w:rPr>
        <w:t>Offer Details</w:t>
      </w:r>
    </w:p>
    <w:p w14:paraId="72896296" w14:textId="77777777" w:rsidR="00E7566E" w:rsidRPr="00920402" w:rsidRDefault="00E7566E" w:rsidP="00E7566E">
      <w:pPr>
        <w:numPr>
          <w:ilvl w:val="1"/>
          <w:numId w:val="88"/>
        </w:numPr>
        <w:spacing w:after="60"/>
        <w:rPr>
          <w:rFonts w:eastAsia="Calibri" w:cs="Tahoma"/>
          <w:color w:val="000000"/>
          <w:szCs w:val="18"/>
        </w:rPr>
      </w:pPr>
      <w:r w:rsidRPr="00920402">
        <w:rPr>
          <w:rFonts w:eastAsia="Calibri" w:cs="Tahoma"/>
          <w:color w:val="000000"/>
          <w:szCs w:val="18"/>
        </w:rPr>
        <w:t>This offer can be accepted any time between April 3, 2012 and the expiration of customers’ current MDOP subscription.</w:t>
      </w:r>
    </w:p>
    <w:p w14:paraId="72896297" w14:textId="77777777" w:rsidR="00E7566E" w:rsidRPr="00920402" w:rsidRDefault="00E7566E" w:rsidP="00E7566E">
      <w:pPr>
        <w:numPr>
          <w:ilvl w:val="1"/>
          <w:numId w:val="88"/>
        </w:numPr>
        <w:spacing w:after="60"/>
        <w:rPr>
          <w:rFonts w:eastAsia="Calibri" w:cs="Tahoma"/>
          <w:color w:val="000000"/>
          <w:szCs w:val="18"/>
        </w:rPr>
      </w:pPr>
      <w:r w:rsidRPr="00920402">
        <w:rPr>
          <w:rFonts w:eastAsia="Calibri" w:cs="Tahoma"/>
          <w:color w:val="000000"/>
          <w:szCs w:val="18"/>
        </w:rPr>
        <w:t xml:space="preserve">To accept the offer, customers must (1) create a Windows Intune </w:t>
      </w:r>
      <w:r>
        <w:rPr>
          <w:rFonts w:cs="Tahoma"/>
          <w:szCs w:val="18"/>
        </w:rPr>
        <w:t xml:space="preserve">(Per Device) </w:t>
      </w:r>
      <w:r w:rsidRPr="00920402">
        <w:rPr>
          <w:rFonts w:eastAsia="Calibri" w:cs="Tahoma"/>
          <w:color w:val="000000"/>
          <w:szCs w:val="18"/>
        </w:rPr>
        <w:t>trial account by going to http://www.microsoft.com/en-us/windows/windowsintune/try-and-buy.aspx, and then (2) submit the offer acceptance form at http://go.microsoft.com/fwlink/?LinkID=242876.</w:t>
      </w:r>
    </w:p>
    <w:p w14:paraId="72896298" w14:textId="77777777" w:rsidR="00E7566E" w:rsidRPr="00920402" w:rsidRDefault="00E7566E" w:rsidP="00E7566E">
      <w:pPr>
        <w:numPr>
          <w:ilvl w:val="1"/>
          <w:numId w:val="88"/>
        </w:numPr>
        <w:spacing w:after="60"/>
        <w:rPr>
          <w:rFonts w:eastAsia="Calibri" w:cs="Tahoma"/>
          <w:color w:val="000000"/>
          <w:szCs w:val="18"/>
        </w:rPr>
      </w:pPr>
      <w:r w:rsidRPr="00920402">
        <w:rPr>
          <w:rFonts w:eastAsia="Calibri" w:cs="Tahoma"/>
          <w:color w:val="000000"/>
          <w:szCs w:val="18"/>
        </w:rPr>
        <w:t xml:space="preserve">Access to and use of Windows Intune </w:t>
      </w:r>
      <w:r>
        <w:rPr>
          <w:rFonts w:cs="Tahoma"/>
          <w:szCs w:val="18"/>
        </w:rPr>
        <w:t xml:space="preserve">(Per Device) </w:t>
      </w:r>
      <w:r w:rsidRPr="00920402">
        <w:rPr>
          <w:rFonts w:eastAsia="Calibri" w:cs="Tahoma"/>
          <w:color w:val="000000"/>
          <w:szCs w:val="18"/>
        </w:rPr>
        <w:t>under this offer will expire upon expiration of the customer’s MDOP subscription.</w:t>
      </w:r>
    </w:p>
    <w:p w14:paraId="72896299" w14:textId="77777777" w:rsidR="00E7566E" w:rsidRPr="00920402" w:rsidRDefault="00E7566E" w:rsidP="00E7566E">
      <w:pPr>
        <w:numPr>
          <w:ilvl w:val="1"/>
          <w:numId w:val="88"/>
        </w:numPr>
        <w:spacing w:after="60"/>
        <w:rPr>
          <w:rFonts w:eastAsia="Calibri" w:cs="Tahoma"/>
          <w:color w:val="000000"/>
          <w:szCs w:val="18"/>
        </w:rPr>
      </w:pPr>
      <w:r w:rsidRPr="00920402">
        <w:rPr>
          <w:rFonts w:eastAsia="Calibri" w:cs="Tahoma"/>
          <w:color w:val="000000"/>
          <w:szCs w:val="18"/>
        </w:rPr>
        <w:t>The terms and conditions of customers’ agreements, the Universal License Terms of the Product Use Rights, and the General License Terms of the Online Services section of the Product Use Rights govern use of the service.</w:t>
      </w:r>
    </w:p>
    <w:p w14:paraId="7289629A" w14:textId="77777777" w:rsidR="00E7566E" w:rsidRPr="00920402" w:rsidRDefault="00E7566E" w:rsidP="00E7566E">
      <w:pPr>
        <w:numPr>
          <w:ilvl w:val="1"/>
          <w:numId w:val="88"/>
        </w:numPr>
        <w:spacing w:after="60"/>
        <w:rPr>
          <w:rFonts w:eastAsia="Calibri" w:cs="Tahoma"/>
          <w:color w:val="000000"/>
          <w:szCs w:val="18"/>
        </w:rPr>
      </w:pPr>
      <w:r w:rsidRPr="00920402">
        <w:rPr>
          <w:rFonts w:eastAsia="Calibri" w:cs="Tahoma"/>
          <w:color w:val="000000"/>
          <w:szCs w:val="18"/>
        </w:rPr>
        <w:t>The number of devices from which a customer is eligible to access Windows Intune</w:t>
      </w:r>
      <w:r>
        <w:rPr>
          <w:rFonts w:eastAsia="Calibri" w:cs="Tahoma"/>
          <w:color w:val="000000"/>
          <w:szCs w:val="18"/>
        </w:rPr>
        <w:t xml:space="preserve"> </w:t>
      </w:r>
      <w:r>
        <w:rPr>
          <w:rFonts w:cs="Tahoma"/>
          <w:szCs w:val="18"/>
        </w:rPr>
        <w:t>(Per Device)</w:t>
      </w:r>
      <w:r w:rsidRPr="00920402">
        <w:rPr>
          <w:rFonts w:eastAsia="Calibri" w:cs="Tahoma"/>
          <w:color w:val="000000"/>
          <w:szCs w:val="18"/>
        </w:rPr>
        <w:t xml:space="preserve"> under this offer equals the customer’s AIS subscription seat total at the time that customer accepts this Windows Intune</w:t>
      </w:r>
      <w:r>
        <w:rPr>
          <w:rFonts w:eastAsia="Calibri" w:cs="Tahoma"/>
          <w:color w:val="000000"/>
          <w:szCs w:val="18"/>
        </w:rPr>
        <w:t xml:space="preserve"> </w:t>
      </w:r>
      <w:r>
        <w:rPr>
          <w:rFonts w:cs="Tahoma"/>
          <w:szCs w:val="18"/>
        </w:rPr>
        <w:t>(Per Device)</w:t>
      </w:r>
      <w:r w:rsidRPr="00920402">
        <w:rPr>
          <w:rFonts w:eastAsia="Calibri" w:cs="Tahoma"/>
          <w:color w:val="000000"/>
          <w:szCs w:val="18"/>
        </w:rPr>
        <w:t xml:space="preserve"> offer.  AIS seats added to an active account at any time up until the time the customer accepts the Windows</w:t>
      </w:r>
      <w:r w:rsidRPr="00A0765A">
        <w:rPr>
          <w:rFonts w:eastAsia="Calibri" w:cs="Tahoma"/>
          <w:color w:val="000000"/>
          <w:szCs w:val="18"/>
          <w:vertAlign w:val="superscript"/>
        </w:rPr>
        <w:t>®</w:t>
      </w:r>
      <w:r w:rsidRPr="00920402">
        <w:rPr>
          <w:rFonts w:eastAsia="Calibri" w:cs="Tahoma"/>
          <w:color w:val="000000"/>
          <w:szCs w:val="18"/>
        </w:rPr>
        <w:t xml:space="preserve"> Intune offer will be included in the count.</w:t>
      </w:r>
    </w:p>
    <w:p w14:paraId="7289629B" w14:textId="77777777" w:rsidR="00E7566E" w:rsidRPr="00920402" w:rsidRDefault="00E7566E" w:rsidP="00E7566E">
      <w:pPr>
        <w:numPr>
          <w:ilvl w:val="1"/>
          <w:numId w:val="88"/>
        </w:numPr>
        <w:spacing w:after="60"/>
        <w:rPr>
          <w:rFonts w:eastAsia="Calibri" w:cs="Tahoma"/>
          <w:color w:val="000000"/>
          <w:szCs w:val="18"/>
        </w:rPr>
      </w:pPr>
      <w:r w:rsidRPr="00920402">
        <w:rPr>
          <w:rFonts w:eastAsia="Calibri" w:cs="Tahoma"/>
          <w:color w:val="000000"/>
          <w:szCs w:val="18"/>
        </w:rPr>
        <w:t>MDOP seats acquired after a customer accepts this Windows Intune</w:t>
      </w:r>
      <w:r>
        <w:rPr>
          <w:rFonts w:eastAsia="Calibri" w:cs="Tahoma"/>
          <w:color w:val="000000"/>
          <w:szCs w:val="18"/>
        </w:rPr>
        <w:t xml:space="preserve"> </w:t>
      </w:r>
      <w:r>
        <w:rPr>
          <w:rFonts w:cs="Tahoma"/>
          <w:szCs w:val="18"/>
        </w:rPr>
        <w:t>(Per Device)</w:t>
      </w:r>
      <w:r w:rsidRPr="00920402">
        <w:rPr>
          <w:rFonts w:eastAsia="Calibri" w:cs="Tahoma"/>
          <w:color w:val="000000"/>
          <w:szCs w:val="18"/>
        </w:rPr>
        <w:t xml:space="preserve"> offer, including licenses acquired through the true-up process under their volume license agreement will not be eligible to access Windows Intune </w:t>
      </w:r>
      <w:r>
        <w:rPr>
          <w:rFonts w:cs="Tahoma"/>
          <w:szCs w:val="18"/>
        </w:rPr>
        <w:t xml:space="preserve">(Per Device) </w:t>
      </w:r>
      <w:r w:rsidRPr="00920402">
        <w:rPr>
          <w:rFonts w:eastAsia="Calibri" w:cs="Tahoma"/>
          <w:color w:val="000000"/>
          <w:szCs w:val="18"/>
        </w:rPr>
        <w:t>under this offer. If a customer wishes to access Windows Intune</w:t>
      </w:r>
      <w:r>
        <w:rPr>
          <w:rFonts w:eastAsia="Calibri" w:cs="Tahoma"/>
          <w:color w:val="000000"/>
          <w:szCs w:val="18"/>
        </w:rPr>
        <w:t xml:space="preserve"> </w:t>
      </w:r>
      <w:r>
        <w:rPr>
          <w:rFonts w:cs="Tahoma"/>
          <w:szCs w:val="18"/>
        </w:rPr>
        <w:t>(Per Device)</w:t>
      </w:r>
      <w:r w:rsidRPr="00920402">
        <w:rPr>
          <w:rFonts w:eastAsia="Calibri" w:cs="Tahoma"/>
          <w:color w:val="000000"/>
          <w:szCs w:val="18"/>
        </w:rPr>
        <w:t xml:space="preserve"> from a number of devices in </w:t>
      </w:r>
      <w:r>
        <w:rPr>
          <w:rFonts w:eastAsia="Calibri" w:cs="Tahoma"/>
          <w:color w:val="000000"/>
          <w:szCs w:val="18"/>
        </w:rPr>
        <w:t>ex</w:t>
      </w:r>
      <w:r w:rsidRPr="00920402">
        <w:rPr>
          <w:rFonts w:eastAsia="Calibri" w:cs="Tahoma"/>
          <w:color w:val="000000"/>
          <w:szCs w:val="18"/>
        </w:rPr>
        <w:t>cess of the number permitted under this offer, they will need to separately acquire additional licenses.</w:t>
      </w:r>
    </w:p>
    <w:p w14:paraId="7289629C" w14:textId="77777777" w:rsidR="00E7566E" w:rsidRDefault="00E7566E" w:rsidP="00E7566E">
      <w:pPr>
        <w:numPr>
          <w:ilvl w:val="1"/>
          <w:numId w:val="88"/>
        </w:numPr>
        <w:spacing w:after="60"/>
        <w:rPr>
          <w:rFonts w:eastAsia="Calibri" w:cs="Tahoma"/>
          <w:color w:val="000000"/>
          <w:szCs w:val="18"/>
        </w:rPr>
      </w:pPr>
      <w:r w:rsidRPr="00920402">
        <w:rPr>
          <w:rFonts w:eastAsia="Calibri" w:cs="Tahoma"/>
          <w:color w:val="000000"/>
          <w:szCs w:val="18"/>
        </w:rPr>
        <w:t>Rights to access Windows Intune</w:t>
      </w:r>
      <w:r>
        <w:rPr>
          <w:rFonts w:eastAsia="Calibri" w:cs="Tahoma"/>
          <w:color w:val="000000"/>
          <w:szCs w:val="18"/>
        </w:rPr>
        <w:t xml:space="preserve"> </w:t>
      </w:r>
      <w:r>
        <w:rPr>
          <w:rFonts w:cs="Tahoma"/>
          <w:szCs w:val="18"/>
        </w:rPr>
        <w:t>(Per Device)</w:t>
      </w:r>
      <w:r w:rsidRPr="00920402">
        <w:rPr>
          <w:rFonts w:eastAsia="Calibri" w:cs="Tahoma"/>
          <w:color w:val="000000"/>
          <w:szCs w:val="18"/>
        </w:rPr>
        <w:t xml:space="preserve"> under this offer do not include any right to use Windows desktop operating system.  </w:t>
      </w:r>
      <w:bookmarkStart w:id="1157" w:name="_24_Windows®_Companion"/>
      <w:bookmarkStart w:id="1158" w:name="_24_Windows®_8"/>
      <w:bookmarkStart w:id="1159" w:name="Sys_22WindowsPartnersLearning"/>
      <w:bookmarkEnd w:id="1154"/>
      <w:bookmarkEnd w:id="1157"/>
      <w:bookmarkEnd w:id="1158"/>
    </w:p>
    <w:p w14:paraId="7289629D" w14:textId="77777777" w:rsidR="00E7566E" w:rsidRDefault="00E7566E" w:rsidP="00E7566E">
      <w:pPr>
        <w:contextualSpacing/>
        <w:rPr>
          <w:rFonts w:eastAsia="Calibri" w:cs="Tahoma"/>
          <w:color w:val="000000"/>
          <w:szCs w:val="18"/>
        </w:rPr>
      </w:pPr>
    </w:p>
    <w:p w14:paraId="7289629E" w14:textId="77777777" w:rsidR="00E7566E" w:rsidRPr="00810479" w:rsidRDefault="00E7566E" w:rsidP="00E7566E">
      <w:pPr>
        <w:contextualSpacing/>
        <w:rPr>
          <w:rFonts w:eastAsia="Calibri" w:cs="Tahoma"/>
          <w:color w:val="000000"/>
          <w:szCs w:val="18"/>
        </w:rPr>
      </w:pPr>
    </w:p>
    <w:p w14:paraId="7289629F" w14:textId="77777777" w:rsidR="00E7566E" w:rsidRDefault="00E7566E" w:rsidP="00E7566E">
      <w:pPr>
        <w:pStyle w:val="Heading3"/>
        <w:rPr>
          <w:rFonts w:ascii="Tahoma" w:hAnsi="Tahoma"/>
          <w:color w:val="F66400"/>
          <w:sz w:val="22"/>
          <w:lang w:val="en-US"/>
        </w:rPr>
      </w:pPr>
      <w:bookmarkStart w:id="1160" w:name="_Toc338847226"/>
      <w:bookmarkStart w:id="1161" w:name="_Toc336338284"/>
      <w:r>
        <w:rPr>
          <w:rFonts w:ascii="Tahoma" w:hAnsi="Tahoma"/>
          <w:caps/>
          <w:color w:val="F66400"/>
          <w:sz w:val="22"/>
          <w:vertAlign w:val="superscript"/>
        </w:rPr>
        <w:t>2</w:t>
      </w:r>
      <w:r>
        <w:rPr>
          <w:rFonts w:ascii="Tahoma" w:hAnsi="Tahoma"/>
          <w:caps/>
          <w:color w:val="F66400"/>
          <w:sz w:val="22"/>
          <w:vertAlign w:val="superscript"/>
          <w:lang w:val="en-US"/>
        </w:rPr>
        <w:t>4</w:t>
      </w:r>
      <w:r>
        <w:rPr>
          <w:rFonts w:ascii="Tahoma" w:hAnsi="Tahoma"/>
          <w:color w:val="F66400"/>
          <w:sz w:val="22"/>
        </w:rPr>
        <w:t xml:space="preserve"> Windows</w:t>
      </w:r>
      <w:r w:rsidRPr="00926069">
        <w:rPr>
          <w:rFonts w:ascii="Tahoma" w:hAnsi="Tahoma"/>
          <w:color w:val="F66400"/>
          <w:sz w:val="22"/>
          <w:vertAlign w:val="superscript"/>
        </w:rPr>
        <w:t>®</w:t>
      </w:r>
      <w:r>
        <w:rPr>
          <w:rFonts w:ascii="Tahoma" w:hAnsi="Tahoma"/>
          <w:color w:val="F66400"/>
          <w:sz w:val="22"/>
        </w:rPr>
        <w:t xml:space="preserve"> </w:t>
      </w:r>
      <w:r>
        <w:rPr>
          <w:rFonts w:ascii="Tahoma" w:hAnsi="Tahoma"/>
          <w:color w:val="F66400"/>
          <w:sz w:val="22"/>
          <w:lang w:val="en-US"/>
        </w:rPr>
        <w:t>8</w:t>
      </w:r>
      <w:r>
        <w:rPr>
          <w:rFonts w:ascii="Tahoma" w:hAnsi="Tahoma"/>
          <w:color w:val="F66400"/>
          <w:sz w:val="22"/>
        </w:rPr>
        <w:t xml:space="preserve"> </w:t>
      </w:r>
      <w:r>
        <w:rPr>
          <w:rFonts w:ascii="Tahoma" w:hAnsi="Tahoma"/>
          <w:color w:val="F66400"/>
          <w:sz w:val="22"/>
          <w:lang w:val="en-US"/>
        </w:rPr>
        <w:t>Enterprise Sideloading</w:t>
      </w:r>
      <w:bookmarkEnd w:id="1160"/>
      <w:bookmarkEnd w:id="1161"/>
    </w:p>
    <w:p w14:paraId="728962A0" w14:textId="77777777" w:rsidR="00E7566E" w:rsidRDefault="00E7566E" w:rsidP="00E7566E">
      <w:pPr>
        <w:rPr>
          <w:lang w:eastAsia="x-none"/>
        </w:rPr>
      </w:pPr>
    </w:p>
    <w:p w14:paraId="728962A1" w14:textId="77777777" w:rsidR="00E7566E" w:rsidRPr="009B2474" w:rsidRDefault="00E7566E" w:rsidP="00E7566E">
      <w:pPr>
        <w:rPr>
          <w:lang w:eastAsia="x-none"/>
        </w:rPr>
      </w:pPr>
    </w:p>
    <w:tbl>
      <w:tblPr>
        <w:tblW w:w="5838" w:type="dxa"/>
        <w:tblInd w:w="910" w:type="dxa"/>
        <w:tblCellMar>
          <w:left w:w="0" w:type="dxa"/>
          <w:right w:w="0" w:type="dxa"/>
        </w:tblCellMar>
        <w:tblLook w:val="04A0" w:firstRow="1" w:lastRow="0" w:firstColumn="1" w:lastColumn="0" w:noHBand="0" w:noVBand="1"/>
      </w:tblPr>
      <w:tblGrid>
        <w:gridCol w:w="3158"/>
        <w:gridCol w:w="1340"/>
        <w:gridCol w:w="1340"/>
      </w:tblGrid>
      <w:tr w:rsidR="00E7566E" w:rsidRPr="005D4DAB" w14:paraId="728962A5" w14:textId="77777777" w:rsidTr="00EA30FC">
        <w:trPr>
          <w:trHeight w:val="900"/>
          <w:tblHeader/>
        </w:trPr>
        <w:tc>
          <w:tcPr>
            <w:tcW w:w="0" w:type="auto"/>
            <w:tcBorders>
              <w:top w:val="single" w:sz="8" w:space="0" w:color="auto"/>
              <w:left w:val="single" w:sz="8" w:space="0" w:color="auto"/>
              <w:bottom w:val="single" w:sz="4" w:space="0" w:color="auto"/>
              <w:right w:val="single" w:sz="8" w:space="0" w:color="auto"/>
            </w:tcBorders>
            <w:shd w:val="clear" w:color="auto" w:fill="FABF8F"/>
            <w:vAlign w:val="center"/>
            <w:hideMark/>
          </w:tcPr>
          <w:p w14:paraId="728962A2" w14:textId="77777777" w:rsidR="00E7566E" w:rsidRPr="005D4DAB" w:rsidRDefault="00E7566E" w:rsidP="00EA30FC">
            <w:pPr>
              <w:jc w:val="center"/>
              <w:rPr>
                <w:rFonts w:eastAsia="Calibri" w:cs="Tahoma"/>
                <w:b/>
                <w:bCs/>
                <w:szCs w:val="18"/>
              </w:rPr>
            </w:pPr>
            <w:r>
              <w:rPr>
                <w:rFonts w:cs="Tahoma"/>
                <w:b/>
                <w:bCs/>
                <w:szCs w:val="18"/>
              </w:rPr>
              <w:t>Program Availability</w:t>
            </w:r>
          </w:p>
        </w:tc>
        <w:tc>
          <w:tcPr>
            <w:tcW w:w="1340" w:type="dxa"/>
            <w:tcBorders>
              <w:top w:val="single" w:sz="4" w:space="0" w:color="auto"/>
              <w:left w:val="nil"/>
              <w:bottom w:val="single" w:sz="4" w:space="0" w:color="auto"/>
              <w:right w:val="single" w:sz="4" w:space="0" w:color="auto"/>
            </w:tcBorders>
            <w:shd w:val="clear" w:color="auto" w:fill="FABF8F"/>
            <w:vAlign w:val="bottom"/>
          </w:tcPr>
          <w:p w14:paraId="728962A3" w14:textId="77777777" w:rsidR="00E7566E" w:rsidRPr="005D4DAB" w:rsidRDefault="00E7566E" w:rsidP="00EA30FC">
            <w:pPr>
              <w:jc w:val="center"/>
              <w:rPr>
                <w:rFonts w:cs="Tahoma"/>
                <w:b/>
                <w:bCs/>
                <w:szCs w:val="18"/>
              </w:rPr>
            </w:pPr>
            <w:r w:rsidRPr="005D4DAB">
              <w:rPr>
                <w:rFonts w:cs="Tahoma"/>
                <w:b/>
                <w:bCs/>
                <w:szCs w:val="18"/>
              </w:rPr>
              <w:t>Licenses Available for Purchase</w:t>
            </w:r>
          </w:p>
        </w:tc>
        <w:tc>
          <w:tcPr>
            <w:tcW w:w="1340" w:type="dxa"/>
            <w:tcBorders>
              <w:top w:val="single" w:sz="4" w:space="0" w:color="auto"/>
              <w:left w:val="single" w:sz="4" w:space="0" w:color="auto"/>
              <w:bottom w:val="single" w:sz="4" w:space="0" w:color="auto"/>
              <w:right w:val="single" w:sz="8" w:space="0" w:color="auto"/>
            </w:tcBorders>
            <w:shd w:val="clear" w:color="auto" w:fill="FABF8F"/>
            <w:tcMar>
              <w:top w:w="0" w:type="dxa"/>
              <w:left w:w="108" w:type="dxa"/>
              <w:bottom w:w="0" w:type="dxa"/>
              <w:right w:w="108" w:type="dxa"/>
            </w:tcMar>
            <w:vAlign w:val="bottom"/>
            <w:hideMark/>
          </w:tcPr>
          <w:p w14:paraId="728962A4" w14:textId="77777777" w:rsidR="00E7566E" w:rsidRPr="005D4DAB" w:rsidRDefault="00E7566E" w:rsidP="00EA30FC">
            <w:pPr>
              <w:jc w:val="center"/>
              <w:rPr>
                <w:rFonts w:eastAsia="Calibri" w:cs="Tahoma"/>
                <w:b/>
                <w:bCs/>
                <w:szCs w:val="18"/>
              </w:rPr>
            </w:pPr>
            <w:r w:rsidRPr="005D4DAB">
              <w:rPr>
                <w:rFonts w:cs="Tahoma"/>
                <w:b/>
                <w:bCs/>
                <w:szCs w:val="18"/>
              </w:rPr>
              <w:t>Available as an SA Benefit</w:t>
            </w:r>
          </w:p>
        </w:tc>
      </w:tr>
      <w:tr w:rsidR="00E7566E" w:rsidRPr="005D4DAB" w14:paraId="728962A9" w14:textId="77777777" w:rsidTr="00EA30FC">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28962A6" w14:textId="77777777" w:rsidR="00E7566E" w:rsidRPr="005D4DAB" w:rsidRDefault="00E7566E" w:rsidP="00EA30FC">
            <w:pPr>
              <w:jc w:val="center"/>
              <w:rPr>
                <w:rFonts w:eastAsia="Calibri" w:cs="Tahoma"/>
                <w:b/>
                <w:bCs/>
                <w:szCs w:val="18"/>
              </w:rPr>
            </w:pPr>
            <w:r w:rsidRPr="005D4DAB">
              <w:rPr>
                <w:rFonts w:cs="Tahoma"/>
                <w:b/>
                <w:bCs/>
                <w:szCs w:val="18"/>
              </w:rPr>
              <w:t>Open License</w:t>
            </w:r>
          </w:p>
        </w:tc>
        <w:tc>
          <w:tcPr>
            <w:tcW w:w="1340" w:type="dxa"/>
            <w:tcBorders>
              <w:top w:val="single" w:sz="4" w:space="0" w:color="auto"/>
              <w:left w:val="single" w:sz="4" w:space="0" w:color="auto"/>
              <w:bottom w:val="single" w:sz="4" w:space="0" w:color="auto"/>
              <w:right w:val="single" w:sz="4" w:space="0" w:color="auto"/>
            </w:tcBorders>
            <w:vAlign w:val="center"/>
          </w:tcPr>
          <w:p w14:paraId="728962A7" w14:textId="77777777" w:rsidR="00E7566E" w:rsidRPr="005D4DAB" w:rsidRDefault="00E7566E" w:rsidP="00EA30FC">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28962A8" w14:textId="77777777" w:rsidR="00E7566E" w:rsidRPr="005D4DAB" w:rsidRDefault="00E7566E" w:rsidP="00EA30FC">
            <w:pPr>
              <w:jc w:val="center"/>
              <w:rPr>
                <w:rFonts w:eastAsia="Calibri" w:cs="Tahoma"/>
                <w:szCs w:val="18"/>
              </w:rPr>
            </w:pPr>
          </w:p>
        </w:tc>
      </w:tr>
      <w:tr w:rsidR="00E7566E" w:rsidRPr="005D4DAB" w14:paraId="728962AD" w14:textId="77777777" w:rsidTr="00EA30FC">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8962AA" w14:textId="77777777" w:rsidR="00E7566E" w:rsidRPr="005D4DAB" w:rsidRDefault="00E7566E" w:rsidP="00EA30FC">
            <w:pPr>
              <w:jc w:val="center"/>
              <w:rPr>
                <w:rFonts w:cs="Tahoma"/>
                <w:b/>
                <w:bCs/>
                <w:szCs w:val="18"/>
              </w:rPr>
            </w:pPr>
            <w:r w:rsidRPr="005D4DAB">
              <w:rPr>
                <w:rFonts w:cs="Tahoma"/>
                <w:b/>
                <w:bCs/>
                <w:szCs w:val="18"/>
              </w:rPr>
              <w:t>Select/Select Plus</w:t>
            </w:r>
          </w:p>
        </w:tc>
        <w:tc>
          <w:tcPr>
            <w:tcW w:w="1340" w:type="dxa"/>
            <w:tcBorders>
              <w:top w:val="single" w:sz="4" w:space="0" w:color="auto"/>
              <w:left w:val="single" w:sz="4" w:space="0" w:color="auto"/>
              <w:bottom w:val="single" w:sz="4" w:space="0" w:color="auto"/>
              <w:right w:val="single" w:sz="4" w:space="0" w:color="auto"/>
            </w:tcBorders>
            <w:vAlign w:val="center"/>
          </w:tcPr>
          <w:p w14:paraId="728962AB" w14:textId="77777777" w:rsidR="00E7566E" w:rsidRPr="005D4DAB" w:rsidRDefault="00E7566E" w:rsidP="00EA30FC">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8962AC" w14:textId="77777777" w:rsidR="00E7566E" w:rsidRPr="005D4DAB" w:rsidRDefault="00E7566E" w:rsidP="00EA30FC">
            <w:pPr>
              <w:jc w:val="center"/>
              <w:rPr>
                <w:rFonts w:eastAsia="Calibri" w:cs="Tahoma"/>
                <w:szCs w:val="18"/>
              </w:rPr>
            </w:pPr>
            <w:r w:rsidRPr="005D4DAB">
              <w:rPr>
                <w:rFonts w:eastAsia="Calibri" w:cs="Tahoma"/>
                <w:szCs w:val="18"/>
              </w:rPr>
              <w:t>x</w:t>
            </w:r>
          </w:p>
        </w:tc>
      </w:tr>
      <w:tr w:rsidR="00E7566E" w:rsidRPr="005D4DAB" w14:paraId="728962B1" w14:textId="77777777" w:rsidTr="00EA30FC">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8962AE" w14:textId="77777777" w:rsidR="00E7566E" w:rsidRPr="005D4DAB" w:rsidRDefault="00E7566E" w:rsidP="00EA30FC">
            <w:pPr>
              <w:jc w:val="center"/>
              <w:rPr>
                <w:rFonts w:cs="Tahoma"/>
                <w:b/>
                <w:bCs/>
                <w:szCs w:val="18"/>
              </w:rPr>
            </w:pPr>
            <w:r w:rsidRPr="005D4DAB">
              <w:rPr>
                <w:rFonts w:cs="Tahoma"/>
                <w:b/>
                <w:bCs/>
                <w:szCs w:val="18"/>
              </w:rPr>
              <w:t>Enterprise Agreement</w:t>
            </w:r>
            <w:r>
              <w:rPr>
                <w:rFonts w:cs="Tahoma"/>
                <w:b/>
                <w:bCs/>
                <w:szCs w:val="18"/>
              </w:rPr>
              <w:t xml:space="preserve"> / EAS</w:t>
            </w:r>
          </w:p>
        </w:tc>
        <w:tc>
          <w:tcPr>
            <w:tcW w:w="1340" w:type="dxa"/>
            <w:tcBorders>
              <w:top w:val="single" w:sz="4" w:space="0" w:color="auto"/>
              <w:left w:val="single" w:sz="4" w:space="0" w:color="auto"/>
              <w:bottom w:val="single" w:sz="4" w:space="0" w:color="auto"/>
              <w:right w:val="single" w:sz="4" w:space="0" w:color="auto"/>
            </w:tcBorders>
            <w:vAlign w:val="center"/>
          </w:tcPr>
          <w:p w14:paraId="728962AF" w14:textId="77777777" w:rsidR="00E7566E" w:rsidRPr="005D4DAB" w:rsidRDefault="00E7566E" w:rsidP="00EA30FC">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8962B0" w14:textId="77777777" w:rsidR="00E7566E" w:rsidRPr="005D4DAB" w:rsidRDefault="00E7566E" w:rsidP="00EA30FC">
            <w:pPr>
              <w:jc w:val="center"/>
              <w:rPr>
                <w:rFonts w:eastAsia="Calibri" w:cs="Tahoma"/>
                <w:szCs w:val="18"/>
              </w:rPr>
            </w:pPr>
            <w:r w:rsidRPr="005D4DAB">
              <w:rPr>
                <w:rFonts w:eastAsia="Calibri" w:cs="Tahoma"/>
                <w:szCs w:val="18"/>
              </w:rPr>
              <w:t>x</w:t>
            </w:r>
          </w:p>
        </w:tc>
      </w:tr>
      <w:tr w:rsidR="00E7566E" w:rsidRPr="005D4DAB" w14:paraId="728962B5" w14:textId="77777777" w:rsidTr="00EA30FC">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8962B2" w14:textId="77777777" w:rsidR="00E7566E" w:rsidRPr="005D4DAB" w:rsidRDefault="00E7566E" w:rsidP="00EA30FC">
            <w:pPr>
              <w:jc w:val="center"/>
              <w:rPr>
                <w:rFonts w:cs="Tahoma"/>
                <w:b/>
                <w:bCs/>
                <w:szCs w:val="18"/>
              </w:rPr>
            </w:pPr>
            <w:r>
              <w:rPr>
                <w:rFonts w:cs="Tahoma"/>
                <w:b/>
                <w:bCs/>
                <w:szCs w:val="18"/>
              </w:rPr>
              <w:t>EES</w:t>
            </w:r>
          </w:p>
        </w:tc>
        <w:tc>
          <w:tcPr>
            <w:tcW w:w="1340" w:type="dxa"/>
            <w:tcBorders>
              <w:top w:val="single" w:sz="4" w:space="0" w:color="auto"/>
              <w:left w:val="single" w:sz="4" w:space="0" w:color="auto"/>
              <w:bottom w:val="single" w:sz="4" w:space="0" w:color="auto"/>
              <w:right w:val="single" w:sz="4" w:space="0" w:color="auto"/>
            </w:tcBorders>
            <w:vAlign w:val="center"/>
          </w:tcPr>
          <w:p w14:paraId="728962B3" w14:textId="77777777" w:rsidR="00E7566E" w:rsidRPr="005D4DAB" w:rsidRDefault="00E7566E" w:rsidP="00EA30FC">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8962B4" w14:textId="77777777" w:rsidR="00E7566E" w:rsidRPr="005D4DAB" w:rsidRDefault="00E7566E" w:rsidP="00EA30FC">
            <w:pPr>
              <w:jc w:val="center"/>
              <w:rPr>
                <w:rFonts w:eastAsia="Calibri" w:cs="Tahoma"/>
                <w:szCs w:val="18"/>
              </w:rPr>
            </w:pPr>
            <w:r>
              <w:rPr>
                <w:rFonts w:eastAsia="Calibri" w:cs="Tahoma"/>
                <w:szCs w:val="18"/>
              </w:rPr>
              <w:t>x</w:t>
            </w:r>
          </w:p>
        </w:tc>
      </w:tr>
    </w:tbl>
    <w:p w14:paraId="728962B6" w14:textId="77777777" w:rsidR="00E7566E" w:rsidRPr="005D4DAB" w:rsidRDefault="00E7566E" w:rsidP="00E7566E">
      <w:pPr>
        <w:ind w:left="900"/>
        <w:rPr>
          <w:rFonts w:cs="Tahoma"/>
          <w:szCs w:val="18"/>
        </w:rPr>
      </w:pPr>
    </w:p>
    <w:p w14:paraId="728962B7" w14:textId="77777777" w:rsidR="00E7566E" w:rsidRPr="005D4DAB" w:rsidRDefault="00E7566E" w:rsidP="00E7566E">
      <w:pPr>
        <w:ind w:left="720"/>
        <w:rPr>
          <w:rFonts w:cs="Tahoma"/>
          <w:szCs w:val="18"/>
        </w:rPr>
      </w:pPr>
      <w:r w:rsidRPr="005D4DAB">
        <w:rPr>
          <w:rFonts w:cs="Tahoma"/>
          <w:szCs w:val="18"/>
        </w:rPr>
        <w:t>Windows Enterprise Sideloading is the process of installing new Windows 8 Apps being used for the benefit of the customer directly to a device without going through the Windows Store.  Domain joined devices running Windows 8 Enterprise edition</w:t>
      </w:r>
      <w:r>
        <w:rPr>
          <w:rFonts w:cs="Tahoma"/>
          <w:szCs w:val="18"/>
        </w:rPr>
        <w:t>, in any VL program,</w:t>
      </w:r>
      <w:r w:rsidRPr="005D4DAB">
        <w:rPr>
          <w:rFonts w:cs="Tahoma"/>
          <w:szCs w:val="18"/>
        </w:rPr>
        <w:t xml:space="preserve"> are feature-enabled for Windows Enterprise Sideloading.  Windows Enterprise Sideloading can</w:t>
      </w:r>
      <w:r>
        <w:rPr>
          <w:rFonts w:cs="Tahoma"/>
          <w:szCs w:val="18"/>
        </w:rPr>
        <w:t>also</w:t>
      </w:r>
      <w:r w:rsidRPr="005D4DAB">
        <w:rPr>
          <w:rFonts w:cs="Tahoma"/>
          <w:szCs w:val="18"/>
        </w:rPr>
        <w:t xml:space="preserve"> be enabled on devices running Windows 8 Enterprise that are not domain joined, and devices running Windows 8 Pro, or Windows RT through the use of a product key.  In all cases, Windows Enterprise Sideloading may only be used to deploy Apps that are used for the benefit of the Volume Licensing customer.  Windows Enterprise Sideloading functionality is supplemental to the Windows Desktop Operating System , and as such, the license terms applicable to the Windows Desktop Operating System, as supplemented here, apply to customers’ use of it.</w:t>
      </w:r>
    </w:p>
    <w:p w14:paraId="728962B8" w14:textId="77777777" w:rsidR="00E7566E" w:rsidRPr="005D4DAB" w:rsidRDefault="00E7566E" w:rsidP="00E7566E">
      <w:pPr>
        <w:ind w:left="900"/>
        <w:rPr>
          <w:rFonts w:cs="Tahoma"/>
          <w:szCs w:val="18"/>
        </w:rPr>
      </w:pPr>
    </w:p>
    <w:p w14:paraId="728962B9" w14:textId="77777777" w:rsidR="00E7566E" w:rsidRPr="005D4DAB" w:rsidRDefault="00E7566E" w:rsidP="00E7566E">
      <w:pPr>
        <w:spacing w:after="60"/>
        <w:ind w:left="720"/>
        <w:rPr>
          <w:rFonts w:cs="Tahoma"/>
          <w:b/>
          <w:szCs w:val="18"/>
        </w:rPr>
      </w:pPr>
      <w:r w:rsidRPr="005D4DAB">
        <w:rPr>
          <w:rFonts w:cs="Tahoma"/>
          <w:b/>
          <w:szCs w:val="18"/>
        </w:rPr>
        <w:t>Software Assurance Benefit</w:t>
      </w:r>
    </w:p>
    <w:p w14:paraId="728962BA" w14:textId="77777777" w:rsidR="00E7566E" w:rsidRDefault="00E7566E" w:rsidP="00E7566E">
      <w:pPr>
        <w:ind w:left="720"/>
        <w:rPr>
          <w:rFonts w:cs="Tahoma"/>
          <w:szCs w:val="18"/>
        </w:rPr>
      </w:pPr>
      <w:r w:rsidRPr="005D4DAB">
        <w:rPr>
          <w:rFonts w:cs="Tahoma"/>
          <w:szCs w:val="18"/>
        </w:rPr>
        <w:t>A product key may be used to enable Windows Enterprise Sideloading on any of the following devices:</w:t>
      </w:r>
    </w:p>
    <w:p w14:paraId="728962BB" w14:textId="77777777" w:rsidR="00E7566E" w:rsidRPr="005D4DAB" w:rsidRDefault="00E7566E" w:rsidP="00E7566E">
      <w:pPr>
        <w:ind w:left="720"/>
        <w:rPr>
          <w:rFonts w:cs="Tahoma"/>
          <w:szCs w:val="18"/>
        </w:rPr>
      </w:pPr>
    </w:p>
    <w:p w14:paraId="728962BC" w14:textId="77777777" w:rsidR="00E7566E" w:rsidRPr="005D4DAB" w:rsidRDefault="00E7566E" w:rsidP="00E7566E">
      <w:pPr>
        <w:pStyle w:val="ListParagraph"/>
        <w:numPr>
          <w:ilvl w:val="0"/>
          <w:numId w:val="89"/>
        </w:numPr>
        <w:spacing w:after="60"/>
        <w:ind w:left="1440"/>
        <w:contextualSpacing w:val="0"/>
        <w:rPr>
          <w:rFonts w:ascii="Tahoma" w:hAnsi="Tahoma" w:cs="Tahoma"/>
          <w:sz w:val="18"/>
          <w:szCs w:val="18"/>
        </w:rPr>
      </w:pPr>
      <w:r w:rsidRPr="005D4DAB">
        <w:rPr>
          <w:rFonts w:ascii="Tahoma" w:hAnsi="Tahoma" w:cs="Tahoma"/>
          <w:sz w:val="18"/>
          <w:szCs w:val="18"/>
        </w:rPr>
        <w:t>Devices with active Windows Software Assurance coverage</w:t>
      </w:r>
    </w:p>
    <w:p w14:paraId="728962BD" w14:textId="77777777" w:rsidR="00E7566E" w:rsidRPr="005D4DAB" w:rsidRDefault="00E7566E" w:rsidP="00E7566E">
      <w:pPr>
        <w:pStyle w:val="ListParagraph"/>
        <w:numPr>
          <w:ilvl w:val="0"/>
          <w:numId w:val="89"/>
        </w:numPr>
        <w:spacing w:after="60"/>
        <w:ind w:left="1440"/>
        <w:contextualSpacing w:val="0"/>
        <w:rPr>
          <w:rFonts w:ascii="Tahoma" w:hAnsi="Tahoma" w:cs="Tahoma"/>
          <w:sz w:val="18"/>
          <w:szCs w:val="18"/>
        </w:rPr>
      </w:pPr>
      <w:r w:rsidRPr="005D4DAB">
        <w:rPr>
          <w:rFonts w:ascii="Tahoma" w:hAnsi="Tahoma" w:cs="Tahoma"/>
          <w:sz w:val="18"/>
          <w:szCs w:val="18"/>
        </w:rPr>
        <w:t xml:space="preserve">Devices with an active Windows </w:t>
      </w:r>
      <w:r w:rsidRPr="00997631">
        <w:rPr>
          <w:rFonts w:ascii="Tahoma" w:hAnsi="Tahoma" w:cs="Tahoma"/>
          <w:sz w:val="18"/>
          <w:szCs w:val="18"/>
        </w:rPr>
        <w:t>Intune</w:t>
      </w:r>
      <w:r w:rsidRPr="00997631">
        <w:rPr>
          <w:rFonts w:ascii="Tahoma" w:hAnsi="Tahoma" w:cs="Tahoma"/>
          <w:sz w:val="18"/>
          <w:szCs w:val="18"/>
          <w:lang w:val="en-US"/>
        </w:rPr>
        <w:t xml:space="preserve"> </w:t>
      </w:r>
      <w:r w:rsidRPr="00BD1A6A">
        <w:rPr>
          <w:rFonts w:ascii="Tahoma" w:hAnsi="Tahoma" w:cs="Tahoma"/>
          <w:sz w:val="18"/>
          <w:szCs w:val="18"/>
        </w:rPr>
        <w:t>(Per Device)</w:t>
      </w:r>
      <w:r w:rsidRPr="005D4DAB">
        <w:rPr>
          <w:rFonts w:ascii="Tahoma" w:hAnsi="Tahoma" w:cs="Tahoma"/>
          <w:sz w:val="18"/>
          <w:szCs w:val="18"/>
        </w:rPr>
        <w:t xml:space="preserve"> or VDA subscription</w:t>
      </w:r>
    </w:p>
    <w:p w14:paraId="728962BE" w14:textId="77777777" w:rsidR="00E7566E" w:rsidRPr="002E57CF" w:rsidRDefault="00E7566E" w:rsidP="00E7566E">
      <w:pPr>
        <w:pStyle w:val="ListParagraph"/>
        <w:numPr>
          <w:ilvl w:val="0"/>
          <w:numId w:val="89"/>
        </w:numPr>
        <w:spacing w:after="60"/>
        <w:ind w:left="1440"/>
        <w:contextualSpacing w:val="0"/>
        <w:rPr>
          <w:rFonts w:ascii="Tahoma" w:hAnsi="Tahoma" w:cs="Tahoma"/>
          <w:sz w:val="18"/>
          <w:szCs w:val="18"/>
        </w:rPr>
      </w:pPr>
      <w:r w:rsidRPr="005D4DAB">
        <w:rPr>
          <w:rFonts w:ascii="Tahoma" w:hAnsi="Tahoma" w:cs="Tahoma"/>
          <w:sz w:val="18"/>
          <w:szCs w:val="18"/>
        </w:rPr>
        <w:t>Windows RT devices</w:t>
      </w:r>
    </w:p>
    <w:p w14:paraId="728962BF" w14:textId="77777777" w:rsidR="00E7566E" w:rsidRPr="00EB2B3F" w:rsidRDefault="00E7566E" w:rsidP="00E7566E">
      <w:pPr>
        <w:pStyle w:val="ListParagraph"/>
        <w:numPr>
          <w:ilvl w:val="0"/>
          <w:numId w:val="89"/>
        </w:numPr>
        <w:spacing w:after="60"/>
        <w:ind w:left="1440"/>
        <w:contextualSpacing w:val="0"/>
        <w:rPr>
          <w:rFonts w:ascii="Tahoma" w:hAnsi="Tahoma" w:cs="Tahoma"/>
          <w:sz w:val="18"/>
          <w:szCs w:val="18"/>
        </w:rPr>
      </w:pPr>
      <w:r>
        <w:rPr>
          <w:rFonts w:ascii="Tahoma" w:hAnsi="Tahoma" w:cs="Tahoma"/>
          <w:sz w:val="18"/>
          <w:szCs w:val="18"/>
          <w:lang w:val="en-US"/>
        </w:rPr>
        <w:t>D</w:t>
      </w:r>
      <w:r w:rsidRPr="00C646D6">
        <w:rPr>
          <w:rFonts w:ascii="Tahoma" w:hAnsi="Tahoma" w:cs="Tahoma"/>
          <w:sz w:val="18"/>
          <w:szCs w:val="18"/>
        </w:rPr>
        <w:t>evice</w:t>
      </w:r>
      <w:r>
        <w:rPr>
          <w:rFonts w:ascii="Tahoma" w:hAnsi="Tahoma" w:cs="Tahoma"/>
          <w:sz w:val="18"/>
          <w:szCs w:val="18"/>
          <w:lang w:val="en-US"/>
        </w:rPr>
        <w:t>s</w:t>
      </w:r>
      <w:r w:rsidRPr="00C646D6">
        <w:rPr>
          <w:rFonts w:ascii="Tahoma" w:hAnsi="Tahoma" w:cs="Tahoma"/>
          <w:sz w:val="18"/>
          <w:szCs w:val="18"/>
        </w:rPr>
        <w:t xml:space="preserve"> covered by the Windows</w:t>
      </w:r>
      <w:r w:rsidRPr="0093291B">
        <w:rPr>
          <w:rFonts w:ascii="Tahoma" w:hAnsi="Tahoma" w:cs="Tahoma"/>
          <w:sz w:val="18"/>
          <w:szCs w:val="18"/>
        </w:rPr>
        <w:t xml:space="preserve"> Companion Subscription License</w:t>
      </w:r>
    </w:p>
    <w:p w14:paraId="728962C0" w14:textId="77777777" w:rsidR="00E7566E" w:rsidRPr="005D4DAB" w:rsidRDefault="00E7566E" w:rsidP="00E7566E">
      <w:pPr>
        <w:ind w:left="900"/>
        <w:rPr>
          <w:rFonts w:cs="Tahoma"/>
          <w:szCs w:val="18"/>
        </w:rPr>
      </w:pPr>
    </w:p>
    <w:p w14:paraId="728962C1" w14:textId="77777777" w:rsidR="00E7566E" w:rsidRPr="005D4DAB" w:rsidRDefault="00E7566E" w:rsidP="00E7566E">
      <w:pPr>
        <w:ind w:left="720"/>
        <w:rPr>
          <w:rFonts w:cs="Tahoma"/>
          <w:szCs w:val="18"/>
        </w:rPr>
      </w:pPr>
      <w:r w:rsidRPr="005D4DAB">
        <w:rPr>
          <w:rFonts w:cs="Tahoma"/>
          <w:szCs w:val="18"/>
        </w:rPr>
        <w:t>Windows Enterprise Sideloading may only be enabled on any permitted device prior to the expiration of the corresponding Software Assurance coverage or Subscription License.</w:t>
      </w:r>
      <w:r>
        <w:rPr>
          <w:rFonts w:cs="Tahoma"/>
          <w:szCs w:val="18"/>
        </w:rPr>
        <w:t xml:space="preserve"> </w:t>
      </w:r>
      <w:r>
        <w:t>In Academic programs Windows Enterprise Sideloading may only be enabled on institution owned devices</w:t>
      </w:r>
      <w:r>
        <w:rPr>
          <w:rFonts w:cs="Tahoma"/>
          <w:szCs w:val="18"/>
        </w:rPr>
        <w:t>.</w:t>
      </w:r>
    </w:p>
    <w:p w14:paraId="728962C2" w14:textId="77777777" w:rsidR="00E7566E" w:rsidRPr="005D4DAB" w:rsidRDefault="00E7566E" w:rsidP="00E7566E">
      <w:pPr>
        <w:ind w:left="900"/>
        <w:rPr>
          <w:rFonts w:cs="Tahoma"/>
          <w:szCs w:val="18"/>
        </w:rPr>
      </w:pPr>
    </w:p>
    <w:p w14:paraId="728962C3" w14:textId="77777777" w:rsidR="00E7566E" w:rsidRPr="005D4DAB" w:rsidRDefault="00E7566E" w:rsidP="00E7566E">
      <w:pPr>
        <w:spacing w:after="60"/>
        <w:ind w:left="720"/>
        <w:rPr>
          <w:rFonts w:cs="Tahoma"/>
          <w:b/>
          <w:szCs w:val="18"/>
        </w:rPr>
      </w:pPr>
      <w:r>
        <w:rPr>
          <w:rFonts w:cs="Tahoma"/>
          <w:b/>
          <w:szCs w:val="18"/>
        </w:rPr>
        <w:t>Enterprise Sideloading License Available for P</w:t>
      </w:r>
      <w:r w:rsidRPr="005D4DAB">
        <w:rPr>
          <w:rFonts w:cs="Tahoma"/>
          <w:b/>
          <w:szCs w:val="18"/>
        </w:rPr>
        <w:t>urchase</w:t>
      </w:r>
    </w:p>
    <w:p w14:paraId="728962C4" w14:textId="77777777" w:rsidR="00E7566E" w:rsidRPr="005D4DAB" w:rsidRDefault="00E7566E" w:rsidP="00E7566E">
      <w:pPr>
        <w:ind w:left="720"/>
        <w:rPr>
          <w:rFonts w:cs="Tahoma"/>
          <w:szCs w:val="18"/>
        </w:rPr>
      </w:pPr>
      <w:r w:rsidRPr="005D4DAB">
        <w:rPr>
          <w:rFonts w:cs="Tahoma"/>
          <w:szCs w:val="18"/>
        </w:rPr>
        <w:t>Customers may purchase Enterprise Sideloading licenses.  Each such Enterprise Sideloading license must be permanently assigned to a single device.</w:t>
      </w:r>
      <w:r>
        <w:rPr>
          <w:rFonts w:cs="Tahoma"/>
          <w:szCs w:val="18"/>
        </w:rPr>
        <w:t xml:space="preserve"> </w:t>
      </w:r>
      <w:r>
        <w:t>In Academic programs Windows Enterprise Sideloading may only be enabled on institution owned devices</w:t>
      </w:r>
      <w:r>
        <w:rPr>
          <w:rFonts w:cs="Tahoma"/>
          <w:szCs w:val="18"/>
        </w:rPr>
        <w:t>.</w:t>
      </w:r>
    </w:p>
    <w:p w14:paraId="728962C5" w14:textId="77777777" w:rsidR="00E7566E" w:rsidRDefault="00E7566E" w:rsidP="00E7566E">
      <w:pPr>
        <w:pStyle w:val="Heading3"/>
        <w:rPr>
          <w:rFonts w:ascii="Tahoma" w:hAnsi="Tahoma"/>
          <w:caps/>
          <w:color w:val="F66400"/>
          <w:sz w:val="22"/>
          <w:vertAlign w:val="superscript"/>
          <w:lang w:val="en-US"/>
        </w:rPr>
      </w:pPr>
    </w:p>
    <w:p w14:paraId="728962C6" w14:textId="77777777" w:rsidR="00E7566E" w:rsidRPr="00697E59" w:rsidRDefault="00E7566E" w:rsidP="00E7566E">
      <w:pPr>
        <w:rPr>
          <w:lang w:eastAsia="x-none"/>
        </w:rPr>
      </w:pPr>
      <w:bookmarkStart w:id="1162" w:name="_Toc336338285"/>
    </w:p>
    <w:p w14:paraId="728962C7" w14:textId="77777777" w:rsidR="00E7566E" w:rsidRDefault="00E7566E" w:rsidP="00E7566E">
      <w:pPr>
        <w:pStyle w:val="Heading3"/>
        <w:rPr>
          <w:rFonts w:ascii="Tahoma" w:hAnsi="Tahoma"/>
          <w:color w:val="F66400"/>
          <w:sz w:val="22"/>
        </w:rPr>
      </w:pPr>
      <w:bookmarkStart w:id="1163" w:name="Sys_25WindowsPartnersLearning"/>
      <w:bookmarkStart w:id="1164" w:name="_Toc338847227"/>
      <w:r>
        <w:rPr>
          <w:rFonts w:ascii="Tahoma" w:hAnsi="Tahoma"/>
          <w:caps/>
          <w:color w:val="F66400"/>
          <w:sz w:val="22"/>
          <w:vertAlign w:val="superscript"/>
        </w:rPr>
        <w:t>2</w:t>
      </w:r>
      <w:r>
        <w:rPr>
          <w:rFonts w:ascii="Tahoma" w:hAnsi="Tahoma"/>
          <w:caps/>
          <w:color w:val="F66400"/>
          <w:sz w:val="22"/>
          <w:vertAlign w:val="superscript"/>
          <w:lang w:val="en-US"/>
        </w:rPr>
        <w:t>5</w:t>
      </w:r>
      <w:r>
        <w:rPr>
          <w:rFonts w:ascii="Tahoma" w:hAnsi="Tahoma"/>
          <w:color w:val="F66400"/>
          <w:sz w:val="22"/>
        </w:rPr>
        <w:t xml:space="preserve"> Windows</w:t>
      </w:r>
      <w:r w:rsidRPr="00926069">
        <w:rPr>
          <w:rFonts w:ascii="Tahoma" w:hAnsi="Tahoma"/>
          <w:color w:val="F66400"/>
          <w:sz w:val="22"/>
          <w:vertAlign w:val="superscript"/>
        </w:rPr>
        <w:t>®</w:t>
      </w:r>
      <w:r>
        <w:rPr>
          <w:rFonts w:ascii="Tahoma" w:hAnsi="Tahoma"/>
          <w:color w:val="F66400"/>
          <w:sz w:val="22"/>
        </w:rPr>
        <w:t xml:space="preserve"> 7 Partners in Learning</w:t>
      </w:r>
      <w:bookmarkEnd w:id="1159"/>
      <w:bookmarkEnd w:id="1162"/>
      <w:bookmarkEnd w:id="1163"/>
      <w:bookmarkEnd w:id="1164"/>
    </w:p>
    <w:p w14:paraId="728962C8" w14:textId="77777777" w:rsidR="00E7566E" w:rsidRDefault="00E7566E" w:rsidP="00E7566E"/>
    <w:p w14:paraId="728962C9" w14:textId="77777777" w:rsidR="00E7566E" w:rsidRDefault="00E7566E" w:rsidP="00E7566E">
      <w:pPr>
        <w:ind w:left="720" w:right="-810"/>
        <w:rPr>
          <w:color w:val="000000"/>
        </w:rPr>
      </w:pPr>
      <w:r w:rsidRPr="00501264">
        <w:rPr>
          <w:rFonts w:cs="Tahoma"/>
          <w:color w:val="000000"/>
          <w:szCs w:val="18"/>
        </w:rPr>
        <w:t xml:space="preserve">For license eligibility and partner enrollment please refer to </w:t>
      </w:r>
      <w:hyperlink r:id="rId33" w:history="1">
        <w:r w:rsidRPr="00FE5F1D">
          <w:rPr>
            <w:rStyle w:val="Hyperlink"/>
            <w:rFonts w:cs="Tahoma"/>
            <w:szCs w:val="18"/>
          </w:rPr>
          <w:t>http://www.microsoft.com/education/pil/partnersinlearning.aspx</w:t>
        </w:r>
      </w:hyperlink>
      <w:r w:rsidRPr="00501264">
        <w:rPr>
          <w:color w:val="000000"/>
        </w:rPr>
        <w:t xml:space="preserve"> </w:t>
      </w:r>
    </w:p>
    <w:p w14:paraId="728962CA" w14:textId="77777777" w:rsidR="00E7566E" w:rsidRDefault="00E7566E" w:rsidP="00E7566E">
      <w:pPr>
        <w:ind w:right="-810"/>
        <w:rPr>
          <w:color w:val="000000"/>
        </w:rPr>
      </w:pPr>
    </w:p>
    <w:p w14:paraId="728962CB" w14:textId="77777777" w:rsidR="00E7566E" w:rsidRPr="00501264" w:rsidRDefault="00E7566E" w:rsidP="00E7566E">
      <w:pPr>
        <w:ind w:right="-810"/>
        <w:rPr>
          <w:color w:val="000000"/>
        </w:rPr>
      </w:pPr>
    </w:p>
    <w:p w14:paraId="728962CC" w14:textId="77777777" w:rsidR="00E7566E" w:rsidRDefault="00E7566E" w:rsidP="00E7566E">
      <w:pPr>
        <w:pStyle w:val="Heading3"/>
        <w:rPr>
          <w:rFonts w:ascii="Tahoma" w:hAnsi="Tahoma"/>
          <w:color w:val="F66400"/>
          <w:sz w:val="22"/>
          <w:lang w:val="en-US"/>
        </w:rPr>
      </w:pPr>
      <w:bookmarkStart w:id="1165" w:name="_Toc336338286"/>
      <w:bookmarkStart w:id="1166" w:name="_Toc338847228"/>
      <w:bookmarkStart w:id="1167" w:name="Sys_27Win7ProUpgradeWinIntune"/>
      <w:bookmarkStart w:id="1168" w:name="Sys_26WinVistaBizUpgrade"/>
      <w:bookmarkStart w:id="1169" w:name="Sys_23Windows7ProUpgrade"/>
      <w:bookmarkStart w:id="1170" w:name="Sys_27WindowsVistaProUpgrade"/>
      <w:r>
        <w:rPr>
          <w:rFonts w:ascii="Tahoma" w:hAnsi="Tahoma"/>
          <w:caps/>
          <w:color w:val="F66400"/>
          <w:sz w:val="22"/>
          <w:vertAlign w:val="superscript"/>
        </w:rPr>
        <w:t>2</w:t>
      </w:r>
      <w:r>
        <w:rPr>
          <w:rFonts w:ascii="Tahoma" w:hAnsi="Tahoma"/>
          <w:caps/>
          <w:color w:val="F66400"/>
          <w:sz w:val="22"/>
          <w:vertAlign w:val="superscript"/>
          <w:lang w:val="en-US"/>
        </w:rPr>
        <w:t>6</w:t>
      </w:r>
      <w:r>
        <w:rPr>
          <w:rFonts w:ascii="Tahoma" w:hAnsi="Tahoma"/>
          <w:color w:val="F66400"/>
          <w:sz w:val="22"/>
        </w:rPr>
        <w:t xml:space="preserve"> </w:t>
      </w:r>
      <w:r w:rsidRPr="00290BBF">
        <w:rPr>
          <w:rFonts w:ascii="Tahoma" w:hAnsi="Tahoma"/>
          <w:color w:val="FF6D09"/>
          <w:sz w:val="22"/>
        </w:rPr>
        <w:t>Windows</w:t>
      </w:r>
      <w:r w:rsidRPr="00290BBF">
        <w:rPr>
          <w:rFonts w:ascii="Tahoma" w:hAnsi="Tahoma"/>
          <w:color w:val="FF6D09"/>
          <w:sz w:val="22"/>
          <w:vertAlign w:val="superscript"/>
        </w:rPr>
        <w:t>®</w:t>
      </w:r>
      <w:r w:rsidRPr="00290BBF">
        <w:rPr>
          <w:rFonts w:ascii="Tahoma" w:hAnsi="Tahoma"/>
          <w:color w:val="FF6D09"/>
          <w:sz w:val="22"/>
        </w:rPr>
        <w:t xml:space="preserve"> </w:t>
      </w:r>
      <w:r>
        <w:rPr>
          <w:rFonts w:ascii="Tahoma" w:hAnsi="Tahoma"/>
          <w:color w:val="FF6D09"/>
          <w:sz w:val="22"/>
          <w:lang w:val="en-US"/>
        </w:rPr>
        <w:t>8</w:t>
      </w:r>
      <w:r w:rsidRPr="00290BBF">
        <w:rPr>
          <w:rFonts w:ascii="Tahoma" w:hAnsi="Tahoma"/>
          <w:color w:val="FF6D09"/>
          <w:sz w:val="22"/>
        </w:rPr>
        <w:t xml:space="preserve"> </w:t>
      </w:r>
      <w:r w:rsidRPr="00290BBF">
        <w:rPr>
          <w:rFonts w:ascii="Tahoma" w:hAnsi="Tahoma"/>
          <w:color w:val="FF6D09"/>
          <w:sz w:val="22"/>
          <w:lang w:val="en-US"/>
        </w:rPr>
        <w:t>Pro Upgrade and Windows Intune</w:t>
      </w:r>
      <w:bookmarkEnd w:id="1165"/>
      <w:bookmarkEnd w:id="1166"/>
      <w:r>
        <w:rPr>
          <w:rFonts w:ascii="Tahoma" w:hAnsi="Tahoma"/>
          <w:color w:val="FF6D09"/>
          <w:sz w:val="22"/>
          <w:lang w:val="en-US"/>
        </w:rPr>
        <w:t xml:space="preserve"> (Per Device)</w:t>
      </w:r>
    </w:p>
    <w:bookmarkEnd w:id="1167"/>
    <w:p w14:paraId="728962CD" w14:textId="77777777" w:rsidR="00E7566E" w:rsidRPr="003C65F4" w:rsidRDefault="00E7566E" w:rsidP="00E7566E">
      <w:pPr>
        <w:rPr>
          <w:lang w:eastAsia="x-none"/>
        </w:rPr>
      </w:pPr>
    </w:p>
    <w:p w14:paraId="728962CE" w14:textId="77777777" w:rsidR="00E7566E" w:rsidRPr="002A3AE6" w:rsidRDefault="00E7566E" w:rsidP="00E7566E">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 xml:space="preserve">Windows </w:t>
      </w:r>
      <w:r>
        <w:rPr>
          <w:rFonts w:ascii="Tahoma" w:hAnsi="Tahoma" w:cs="Tahoma"/>
          <w:b/>
          <w:bCs/>
          <w:sz w:val="18"/>
          <w:szCs w:val="18"/>
        </w:rPr>
        <w:t>8</w:t>
      </w:r>
      <w:r w:rsidRPr="002A3AE6">
        <w:rPr>
          <w:rFonts w:ascii="Tahoma" w:hAnsi="Tahoma" w:cs="Tahoma"/>
          <w:b/>
          <w:bCs/>
          <w:sz w:val="18"/>
          <w:szCs w:val="18"/>
        </w:rPr>
        <w:t xml:space="preserve"> Pro Upgrade</w:t>
      </w:r>
    </w:p>
    <w:p w14:paraId="728962CF" w14:textId="77777777" w:rsidR="00E7566E" w:rsidRPr="002A3AE6" w:rsidRDefault="00E7566E" w:rsidP="00E7566E">
      <w:pPr>
        <w:ind w:left="720"/>
        <w:rPr>
          <w:rFonts w:cs="Tahoma"/>
          <w:szCs w:val="18"/>
          <w:u w:val="single"/>
        </w:rPr>
      </w:pPr>
      <w:r w:rsidRPr="002A3AE6">
        <w:rPr>
          <w:rFonts w:cs="Tahoma"/>
          <w:szCs w:val="18"/>
          <w:u w:val="single"/>
        </w:rPr>
        <w:t>Operating System (OS) Upgrade License</w:t>
      </w:r>
    </w:p>
    <w:p w14:paraId="728962D0" w14:textId="77777777" w:rsidR="00E7566E" w:rsidRPr="00B31BB3" w:rsidRDefault="00E7566E" w:rsidP="00E7566E">
      <w:pPr>
        <w:pStyle w:val="FootnoteBulletLevel1"/>
        <w:tabs>
          <w:tab w:val="clear" w:pos="900"/>
        </w:tabs>
        <w:adjustRightInd/>
        <w:spacing w:before="0" w:after="0"/>
        <w:ind w:left="720" w:hanging="7"/>
        <w:textAlignment w:val="auto"/>
        <w:rPr>
          <w:rFonts w:ascii="Tahoma" w:hAnsi="Tahoma" w:cs="Tahoma"/>
          <w:sz w:val="18"/>
          <w:szCs w:val="18"/>
        </w:rPr>
      </w:pPr>
      <w:r w:rsidRPr="00290BBF">
        <w:rPr>
          <w:rFonts w:ascii="Tahoma" w:hAnsi="Tahoma" w:cs="Tahoma"/>
          <w:sz w:val="18"/>
          <w:szCs w:val="18"/>
        </w:rPr>
        <w:t xml:space="preserve">The desktop operating system licenses granted under these programs are upgrade licenses only. Full desktop operating system licenses are not available under these programs. Therefore, each desktop for which you acquire and on which you will run the Windows </w:t>
      </w:r>
      <w:r>
        <w:rPr>
          <w:rFonts w:ascii="Tahoma" w:hAnsi="Tahoma" w:cs="Tahoma"/>
          <w:sz w:val="18"/>
          <w:szCs w:val="18"/>
        </w:rPr>
        <w:t>8</w:t>
      </w:r>
      <w:r w:rsidRPr="00290BBF">
        <w:rPr>
          <w:rFonts w:ascii="Tahoma" w:hAnsi="Tahoma" w:cs="Tahoma"/>
          <w:sz w:val="18"/>
          <w:szCs w:val="18"/>
        </w:rPr>
        <w:t xml:space="preserve"> Pro Upgrade must be licensed to run one of the qualifying operating systems identified below.</w:t>
      </w:r>
    </w:p>
    <w:p w14:paraId="728962D1" w14:textId="77777777" w:rsidR="00E7566E" w:rsidRDefault="00E7566E" w:rsidP="00E7566E">
      <w:pPr>
        <w:ind w:left="720"/>
        <w:rPr>
          <w:rFonts w:cs="Tahoma"/>
          <w:szCs w:val="18"/>
          <w:u w:val="single"/>
        </w:rPr>
      </w:pPr>
    </w:p>
    <w:p w14:paraId="728962D2" w14:textId="77777777" w:rsidR="00E7566E" w:rsidRDefault="00E7566E" w:rsidP="00E7566E">
      <w:pPr>
        <w:ind w:left="720"/>
        <w:rPr>
          <w:rFonts w:cs="Tahoma"/>
          <w:szCs w:val="18"/>
          <w:u w:val="single"/>
        </w:rPr>
      </w:pPr>
      <w:r w:rsidRPr="0062012A">
        <w:rPr>
          <w:rFonts w:cs="Tahoma"/>
          <w:szCs w:val="18"/>
          <w:u w:val="single"/>
        </w:rPr>
        <w:t>Qualifying OS Rules</w:t>
      </w:r>
    </w:p>
    <w:p w14:paraId="728962D3" w14:textId="77777777" w:rsidR="00E7566E" w:rsidRPr="0062012A" w:rsidRDefault="00E7566E" w:rsidP="00E7566E">
      <w:pPr>
        <w:ind w:left="720"/>
        <w:rPr>
          <w:rFonts w:cs="Tahoma"/>
          <w:szCs w:val="18"/>
          <w:u w:val="single"/>
        </w:rPr>
      </w:pPr>
    </w:p>
    <w:p w14:paraId="728962D4" w14:textId="77777777" w:rsidR="00E7566E" w:rsidRPr="00827F06" w:rsidRDefault="00E7566E" w:rsidP="00E7566E">
      <w:pPr>
        <w:numPr>
          <w:ilvl w:val="1"/>
          <w:numId w:val="90"/>
        </w:numPr>
        <w:spacing w:after="60"/>
        <w:ind w:left="1440"/>
        <w:rPr>
          <w:rFonts w:cs="Tahoma"/>
          <w:color w:val="000000"/>
          <w:szCs w:val="18"/>
        </w:rPr>
      </w:pPr>
      <w:r w:rsidRPr="000C6A47">
        <w:rPr>
          <w:rFonts w:cs="Tahoma"/>
          <w:szCs w:val="18"/>
        </w:rPr>
        <w:t>The qualifying OS must be installed on the device to which the VL Upgrade license is to be assigned.</w:t>
      </w:r>
    </w:p>
    <w:p w14:paraId="728962D5" w14:textId="77777777" w:rsidR="00E7566E" w:rsidRPr="006F201C" w:rsidRDefault="00E7566E" w:rsidP="00E7566E">
      <w:pPr>
        <w:numPr>
          <w:ilvl w:val="2"/>
          <w:numId w:val="91"/>
        </w:numPr>
        <w:spacing w:after="60"/>
        <w:ind w:left="1980"/>
        <w:rPr>
          <w:rFonts w:cs="Tahoma"/>
          <w:color w:val="000000"/>
          <w:szCs w:val="18"/>
        </w:rPr>
      </w:pPr>
      <w:r w:rsidRPr="006F201C">
        <w:rPr>
          <w:color w:val="000000"/>
        </w:rPr>
        <w:t>Apple Macintosh is only a qualifying OS if it is preinstalled by the authorized manufacturer prior to the initial sale of the computer.</w:t>
      </w:r>
    </w:p>
    <w:p w14:paraId="728962D6" w14:textId="77777777" w:rsidR="00E7566E" w:rsidRPr="00290BBF" w:rsidRDefault="00E7566E" w:rsidP="00E7566E">
      <w:pPr>
        <w:numPr>
          <w:ilvl w:val="1"/>
          <w:numId w:val="92"/>
        </w:numPr>
        <w:spacing w:after="60"/>
        <w:ind w:left="1440"/>
        <w:rPr>
          <w:rFonts w:cs="Tahoma"/>
          <w:szCs w:val="18"/>
        </w:rPr>
      </w:pPr>
      <w:r w:rsidRPr="00C06255">
        <w:rPr>
          <w:rFonts w:cs="Tahoma"/>
          <w:szCs w:val="18"/>
        </w:rPr>
        <w:t>Excep</w:t>
      </w:r>
      <w:r w:rsidRPr="008914B0">
        <w:rPr>
          <w:rFonts w:cs="Tahoma"/>
          <w:szCs w:val="18"/>
        </w:rPr>
        <w:t xml:space="preserve">t as provided below, </w:t>
      </w:r>
      <w:r w:rsidRPr="00290BBF">
        <w:rPr>
          <w:rFonts w:cs="Tahoma"/>
          <w:szCs w:val="18"/>
        </w:rPr>
        <w:t xml:space="preserve">customers must remove the qualifying Operating System from the device in order to deploy the VL Upgrade license. </w:t>
      </w:r>
    </w:p>
    <w:p w14:paraId="728962D7" w14:textId="77777777" w:rsidR="00E7566E" w:rsidRDefault="00E7566E" w:rsidP="00E7566E">
      <w:pPr>
        <w:numPr>
          <w:ilvl w:val="1"/>
          <w:numId w:val="92"/>
        </w:numPr>
        <w:spacing w:after="60"/>
        <w:ind w:left="1440"/>
        <w:rPr>
          <w:rFonts w:cs="Tahoma"/>
          <w:szCs w:val="18"/>
        </w:rPr>
      </w:pPr>
      <w:r w:rsidRPr="00290BBF">
        <w:rPr>
          <w:rFonts w:cs="Tahoma"/>
          <w:szCs w:val="18"/>
        </w:rPr>
        <w:t xml:space="preserve">Customers who wish </w:t>
      </w:r>
      <w:r w:rsidRPr="0062012A">
        <w:rPr>
          <w:rFonts w:cs="Tahoma"/>
          <w:szCs w:val="18"/>
        </w:rPr>
        <w:t xml:space="preserve">to install or run more than one licensed OS at one time (including </w:t>
      </w:r>
      <w:r>
        <w:rPr>
          <w:rFonts w:cs="Tahoma"/>
          <w:szCs w:val="18"/>
        </w:rPr>
        <w:t xml:space="preserve">the qualifying OS), may </w:t>
      </w:r>
      <w:r w:rsidRPr="00B31BB3">
        <w:rPr>
          <w:rFonts w:cs="Tahoma"/>
          <w:szCs w:val="18"/>
        </w:rPr>
        <w:t>acquire Software Assurance for their VL Upgrade license</w:t>
      </w:r>
      <w:r>
        <w:rPr>
          <w:rFonts w:cs="Tahoma"/>
          <w:szCs w:val="18"/>
        </w:rPr>
        <w:t>.</w:t>
      </w:r>
    </w:p>
    <w:p w14:paraId="728962D8" w14:textId="77777777" w:rsidR="00E7566E" w:rsidRPr="008914B0" w:rsidRDefault="00E7566E" w:rsidP="00E7566E">
      <w:pPr>
        <w:numPr>
          <w:ilvl w:val="1"/>
          <w:numId w:val="92"/>
        </w:numPr>
        <w:spacing w:after="60"/>
        <w:ind w:left="1440"/>
        <w:rPr>
          <w:rFonts w:cs="Tahoma"/>
          <w:szCs w:val="18"/>
        </w:rPr>
      </w:pPr>
      <w:r w:rsidRPr="008914B0">
        <w:rPr>
          <w:rFonts w:cs="Tahoma"/>
          <w:szCs w:val="18"/>
        </w:rPr>
        <w:t xml:space="preserve">Customers that have active Software Assurance coverage do not need to uninstall the qualifying OS and may install and run the qualifying OS and Windows </w:t>
      </w:r>
      <w:r>
        <w:rPr>
          <w:rFonts w:cs="Tahoma"/>
          <w:szCs w:val="18"/>
        </w:rPr>
        <w:t>8</w:t>
      </w:r>
      <w:r w:rsidRPr="008914B0">
        <w:rPr>
          <w:rFonts w:cs="Tahoma"/>
          <w:szCs w:val="18"/>
        </w:rPr>
        <w:t xml:space="preserve"> at the same time. </w:t>
      </w:r>
    </w:p>
    <w:p w14:paraId="728962D9" w14:textId="77777777" w:rsidR="00E7566E" w:rsidRPr="00290BBF" w:rsidRDefault="00E7566E" w:rsidP="00E7566E">
      <w:pPr>
        <w:pStyle w:val="EndnoteText"/>
        <w:rPr>
          <w:rFonts w:ascii="Tahoma" w:hAnsi="Tahoma" w:cs="Tahoma"/>
          <w:sz w:val="18"/>
          <w:szCs w:val="18"/>
          <w:lang w:val="en-US"/>
        </w:rPr>
      </w:pPr>
    </w:p>
    <w:p w14:paraId="728962DA" w14:textId="77777777" w:rsidR="00E7566E" w:rsidRPr="00290BBF" w:rsidRDefault="00E7566E" w:rsidP="00E7566E">
      <w:pPr>
        <w:pStyle w:val="EndnoteText"/>
        <w:rPr>
          <w:rFonts w:ascii="Tahoma" w:hAnsi="Tahoma" w:cs="Tahoma"/>
          <w:sz w:val="18"/>
          <w:szCs w:val="18"/>
        </w:rPr>
      </w:pPr>
      <w:r w:rsidRPr="00290BBF">
        <w:rPr>
          <w:rFonts w:ascii="Tahoma" w:hAnsi="Tahoma" w:cs="Tahoma"/>
          <w:sz w:val="18"/>
          <w:szCs w:val="18"/>
        </w:rPr>
        <w:t>The qualifying operating systems by Program type are:</w:t>
      </w:r>
    </w:p>
    <w:p w14:paraId="728962DB" w14:textId="77777777" w:rsidR="00E7566E" w:rsidRPr="00290BBF" w:rsidRDefault="00E7566E" w:rsidP="00E7566E">
      <w:pPr>
        <w:pStyle w:val="EndnoteText"/>
        <w:rPr>
          <w:rFonts w:ascii="Tahoma" w:hAnsi="Tahoma" w:cs="Tahoma"/>
          <w:sz w:val="18"/>
          <w:szCs w:val="18"/>
        </w:rPr>
      </w:pPr>
    </w:p>
    <w:tbl>
      <w:tblPr>
        <w:tblW w:w="9004" w:type="dxa"/>
        <w:tblInd w:w="1008" w:type="dxa"/>
        <w:tblCellMar>
          <w:left w:w="0" w:type="dxa"/>
          <w:right w:w="0" w:type="dxa"/>
        </w:tblCellMar>
        <w:tblLook w:val="04A0" w:firstRow="1" w:lastRow="0" w:firstColumn="1" w:lastColumn="0" w:noHBand="0" w:noVBand="1"/>
      </w:tblPr>
      <w:tblGrid>
        <w:gridCol w:w="3158"/>
        <w:gridCol w:w="1240"/>
        <w:gridCol w:w="1340"/>
        <w:gridCol w:w="1046"/>
        <w:gridCol w:w="1000"/>
        <w:gridCol w:w="1220"/>
      </w:tblGrid>
      <w:tr w:rsidR="00E7566E" w:rsidRPr="0043735F" w14:paraId="728962DE" w14:textId="77777777" w:rsidTr="00EA30FC">
        <w:trPr>
          <w:trHeight w:val="375"/>
          <w:tblHeader/>
        </w:trPr>
        <w:tc>
          <w:tcPr>
            <w:tcW w:w="3158" w:type="dxa"/>
            <w:vMerge w:val="restart"/>
            <w:tcBorders>
              <w:top w:val="single" w:sz="8" w:space="0" w:color="auto"/>
              <w:left w:val="single" w:sz="8" w:space="0" w:color="auto"/>
              <w:bottom w:val="single" w:sz="8" w:space="0" w:color="000000"/>
              <w:right w:val="single" w:sz="8" w:space="0" w:color="auto"/>
            </w:tcBorders>
            <w:shd w:val="clear" w:color="auto" w:fill="FABF8F"/>
            <w:tcMar>
              <w:top w:w="0" w:type="dxa"/>
              <w:left w:w="108" w:type="dxa"/>
              <w:bottom w:w="0" w:type="dxa"/>
              <w:right w:w="108" w:type="dxa"/>
            </w:tcMar>
            <w:vAlign w:val="center"/>
            <w:hideMark/>
          </w:tcPr>
          <w:p w14:paraId="728962DC" w14:textId="77777777" w:rsidR="00E7566E" w:rsidRPr="000C6A47" w:rsidRDefault="00E7566E" w:rsidP="00EA30FC">
            <w:pPr>
              <w:jc w:val="center"/>
              <w:rPr>
                <w:rFonts w:eastAsia="Calibri" w:cs="Tahoma"/>
                <w:b/>
                <w:bCs/>
                <w:szCs w:val="18"/>
              </w:rPr>
            </w:pPr>
            <w:r w:rsidRPr="0062012A">
              <w:rPr>
                <w:rFonts w:cs="Tahoma"/>
                <w:b/>
                <w:bCs/>
                <w:szCs w:val="18"/>
              </w:rPr>
              <w:t xml:space="preserve">Qualifying Operating Systems </w:t>
            </w:r>
          </w:p>
        </w:tc>
        <w:tc>
          <w:tcPr>
            <w:tcW w:w="5846" w:type="dxa"/>
            <w:gridSpan w:val="5"/>
            <w:tcBorders>
              <w:top w:val="single" w:sz="8" w:space="0" w:color="auto"/>
              <w:left w:val="nil"/>
              <w:bottom w:val="nil"/>
              <w:right w:val="single" w:sz="8" w:space="0" w:color="auto"/>
            </w:tcBorders>
            <w:shd w:val="clear" w:color="auto" w:fill="FABF8F"/>
            <w:tcMar>
              <w:top w:w="0" w:type="dxa"/>
              <w:left w:w="108" w:type="dxa"/>
              <w:bottom w:w="0" w:type="dxa"/>
              <w:right w:w="108" w:type="dxa"/>
            </w:tcMar>
            <w:vAlign w:val="bottom"/>
            <w:hideMark/>
          </w:tcPr>
          <w:p w14:paraId="728962DD" w14:textId="77777777" w:rsidR="00E7566E" w:rsidRPr="00290BBF" w:rsidRDefault="00E7566E" w:rsidP="00EA30FC">
            <w:pPr>
              <w:rPr>
                <w:rFonts w:eastAsia="Calibri" w:cs="Tahoma"/>
                <w:b/>
                <w:bCs/>
                <w:szCs w:val="18"/>
              </w:rPr>
            </w:pPr>
            <w:r w:rsidRPr="002A3AE6">
              <w:rPr>
                <w:rFonts w:cs="Tahoma"/>
                <w:b/>
                <w:bCs/>
                <w:szCs w:val="18"/>
              </w:rPr>
              <w:t> </w:t>
            </w:r>
          </w:p>
        </w:tc>
      </w:tr>
      <w:tr w:rsidR="00E7566E" w:rsidRPr="0043735F" w14:paraId="728962E5" w14:textId="77777777" w:rsidTr="00EA30FC">
        <w:trPr>
          <w:trHeight w:val="9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28962DF" w14:textId="77777777" w:rsidR="00E7566E" w:rsidRPr="0043735F" w:rsidRDefault="00E7566E" w:rsidP="00EA30FC">
            <w:pPr>
              <w:rPr>
                <w:rFonts w:eastAsia="Calibri" w:cs="Tahoma"/>
                <w:b/>
                <w:bCs/>
                <w:szCs w:val="18"/>
              </w:rPr>
            </w:pPr>
          </w:p>
        </w:tc>
        <w:tc>
          <w:tcPr>
            <w:tcW w:w="124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728962E0" w14:textId="77777777" w:rsidR="00E7566E" w:rsidRPr="00290BBF" w:rsidRDefault="00E7566E" w:rsidP="00EA30FC">
            <w:pPr>
              <w:jc w:val="center"/>
              <w:rPr>
                <w:rFonts w:eastAsia="Calibri" w:cs="Tahoma"/>
                <w:b/>
                <w:bCs/>
                <w:sz w:val="16"/>
                <w:szCs w:val="18"/>
              </w:rPr>
            </w:pPr>
            <w:r w:rsidRPr="00290BBF">
              <w:rPr>
                <w:rFonts w:cs="Tahoma"/>
                <w:b/>
                <w:bCs/>
                <w:sz w:val="16"/>
                <w:szCs w:val="18"/>
              </w:rPr>
              <w:t>New EA/</w:t>
            </w:r>
            <w:r w:rsidRPr="00290BBF">
              <w:rPr>
                <w:rFonts w:cs="Tahoma"/>
                <w:b/>
                <w:bCs/>
                <w:sz w:val="16"/>
                <w:szCs w:val="18"/>
              </w:rPr>
              <w:br/>
              <w:t>OV-CW</w:t>
            </w:r>
          </w:p>
        </w:tc>
        <w:tc>
          <w:tcPr>
            <w:tcW w:w="134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728962E1" w14:textId="77777777" w:rsidR="00E7566E" w:rsidRPr="00290BBF" w:rsidRDefault="00E7566E" w:rsidP="00EA30FC">
            <w:pPr>
              <w:jc w:val="center"/>
              <w:rPr>
                <w:rFonts w:eastAsia="Calibri" w:cs="Tahoma"/>
                <w:b/>
                <w:bCs/>
                <w:sz w:val="16"/>
                <w:szCs w:val="18"/>
              </w:rPr>
            </w:pPr>
            <w:r w:rsidRPr="00290BBF">
              <w:rPr>
                <w:rFonts w:cs="Tahoma"/>
                <w:b/>
                <w:bCs/>
                <w:sz w:val="16"/>
                <w:szCs w:val="18"/>
              </w:rPr>
              <w:t>Existing EA/OV-CW</w:t>
            </w:r>
          </w:p>
        </w:tc>
        <w:tc>
          <w:tcPr>
            <w:tcW w:w="1046"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728962E2" w14:textId="77777777" w:rsidR="00E7566E" w:rsidRPr="00290BBF" w:rsidRDefault="00E7566E" w:rsidP="00EA30FC">
            <w:pPr>
              <w:jc w:val="center"/>
              <w:rPr>
                <w:rFonts w:eastAsia="Calibri" w:cs="Tahoma"/>
                <w:b/>
                <w:bCs/>
                <w:sz w:val="16"/>
                <w:szCs w:val="18"/>
              </w:rPr>
            </w:pPr>
            <w:r w:rsidRPr="00290BBF">
              <w:rPr>
                <w:rFonts w:cs="Tahoma"/>
                <w:b/>
                <w:bCs/>
                <w:sz w:val="16"/>
                <w:szCs w:val="18"/>
              </w:rPr>
              <w:t>Select (All except academic)</w:t>
            </w:r>
          </w:p>
        </w:tc>
        <w:tc>
          <w:tcPr>
            <w:tcW w:w="100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728962E3" w14:textId="77777777" w:rsidR="00E7566E" w:rsidRPr="00290BBF" w:rsidRDefault="00E7566E" w:rsidP="00EA30FC">
            <w:pPr>
              <w:jc w:val="center"/>
              <w:rPr>
                <w:rFonts w:eastAsia="Calibri" w:cs="Tahoma"/>
                <w:b/>
                <w:bCs/>
                <w:sz w:val="16"/>
                <w:szCs w:val="18"/>
              </w:rPr>
            </w:pPr>
            <w:r w:rsidRPr="00290BBF">
              <w:rPr>
                <w:rFonts w:cs="Tahoma"/>
                <w:b/>
                <w:bCs/>
                <w:sz w:val="16"/>
                <w:szCs w:val="18"/>
              </w:rPr>
              <w:t>Open (All except academic &amp; charity &amp; OV-CW)</w:t>
            </w:r>
          </w:p>
        </w:tc>
        <w:tc>
          <w:tcPr>
            <w:tcW w:w="122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728962E4" w14:textId="77777777" w:rsidR="00E7566E" w:rsidRPr="00290BBF" w:rsidRDefault="00E7566E" w:rsidP="00EA30FC">
            <w:pPr>
              <w:jc w:val="center"/>
              <w:rPr>
                <w:rFonts w:eastAsia="Calibri" w:cs="Tahoma"/>
                <w:b/>
                <w:bCs/>
                <w:sz w:val="16"/>
                <w:szCs w:val="18"/>
              </w:rPr>
            </w:pPr>
            <w:r w:rsidRPr="00290BBF">
              <w:rPr>
                <w:rFonts w:cs="Tahoma"/>
                <w:b/>
                <w:bCs/>
                <w:sz w:val="16"/>
                <w:szCs w:val="18"/>
              </w:rPr>
              <w:t>Academic &amp; charity</w:t>
            </w:r>
          </w:p>
        </w:tc>
      </w:tr>
      <w:tr w:rsidR="00E7566E" w:rsidRPr="0043735F" w14:paraId="728962EC"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8962E6" w14:textId="77777777" w:rsidR="00E7566E" w:rsidRPr="0043735F" w:rsidRDefault="00E7566E" w:rsidP="00EA30FC">
            <w:pPr>
              <w:rPr>
                <w:rFonts w:cs="Tahoma"/>
                <w:b/>
                <w:bCs/>
                <w:szCs w:val="18"/>
              </w:rPr>
            </w:pPr>
            <w:r>
              <w:rPr>
                <w:rFonts w:cs="Tahoma"/>
                <w:b/>
                <w:bCs/>
                <w:szCs w:val="18"/>
              </w:rPr>
              <w:t>Windows 8</w:t>
            </w:r>
            <w:r w:rsidRPr="0043735F">
              <w:rPr>
                <w:rFonts w:cs="Tahoma"/>
                <w:b/>
                <w:bCs/>
                <w:szCs w:val="18"/>
              </w:rPr>
              <w:t xml:space="preserve">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E7" w14:textId="77777777" w:rsidR="00E7566E" w:rsidRPr="0043735F" w:rsidRDefault="00E7566E" w:rsidP="00EA30F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E8" w14:textId="77777777" w:rsidR="00E7566E" w:rsidRPr="0043735F" w:rsidRDefault="00E7566E" w:rsidP="00EA30F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E9" w14:textId="77777777" w:rsidR="00E7566E" w:rsidRPr="0043735F" w:rsidRDefault="00E7566E" w:rsidP="00EA30F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EA" w14:textId="77777777" w:rsidR="00E7566E" w:rsidRPr="0043735F" w:rsidRDefault="00E7566E" w:rsidP="00EA30F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EB" w14:textId="77777777" w:rsidR="00E7566E" w:rsidRPr="0043735F" w:rsidRDefault="00E7566E" w:rsidP="00EA30FC">
            <w:pPr>
              <w:jc w:val="center"/>
              <w:rPr>
                <w:rFonts w:cs="Tahoma"/>
                <w:szCs w:val="18"/>
              </w:rPr>
            </w:pPr>
          </w:p>
        </w:tc>
      </w:tr>
      <w:tr w:rsidR="00E7566E" w:rsidRPr="0043735F" w14:paraId="728962F3"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8962ED" w14:textId="77777777" w:rsidR="00E7566E" w:rsidRPr="0043735F" w:rsidRDefault="00E7566E" w:rsidP="00EA30FC">
            <w:pPr>
              <w:ind w:left="522"/>
              <w:rPr>
                <w:rFonts w:cs="Tahoma"/>
                <w:b/>
                <w:bCs/>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EE" w14:textId="77777777" w:rsidR="00E7566E" w:rsidRPr="0043735F" w:rsidRDefault="00E7566E" w:rsidP="00EA30F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EF" w14:textId="77777777" w:rsidR="00E7566E" w:rsidRPr="0043735F" w:rsidRDefault="00E7566E" w:rsidP="00EA30F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F0" w14:textId="77777777" w:rsidR="00E7566E" w:rsidRPr="0043735F" w:rsidRDefault="00E7566E" w:rsidP="00EA30F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F1" w14:textId="77777777" w:rsidR="00E7566E" w:rsidRPr="0043735F" w:rsidRDefault="00E7566E" w:rsidP="00EA30F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F2" w14:textId="77777777" w:rsidR="00E7566E" w:rsidRPr="0043735F" w:rsidRDefault="00E7566E" w:rsidP="00EA30FC">
            <w:pPr>
              <w:jc w:val="center"/>
              <w:rPr>
                <w:rFonts w:cs="Tahoma"/>
                <w:szCs w:val="18"/>
              </w:rPr>
            </w:pPr>
            <w:r>
              <w:rPr>
                <w:rFonts w:cs="Tahoma"/>
                <w:szCs w:val="18"/>
              </w:rPr>
              <w:t>x</w:t>
            </w:r>
          </w:p>
        </w:tc>
      </w:tr>
      <w:tr w:rsidR="00E7566E" w:rsidRPr="0043735F" w14:paraId="728962FA"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8962F4" w14:textId="77777777" w:rsidR="00E7566E" w:rsidRPr="0043735F" w:rsidRDefault="00E7566E" w:rsidP="00EA30FC">
            <w:pPr>
              <w:ind w:left="522"/>
              <w:rPr>
                <w:rFonts w:cs="Tahoma"/>
                <w:b/>
                <w:bCs/>
                <w:szCs w:val="18"/>
              </w:rPr>
            </w:pPr>
            <w:r>
              <w:rPr>
                <w:rFonts w:cs="Tahoma"/>
                <w:szCs w:val="18"/>
              </w:rPr>
              <w:t>Pro</w:t>
            </w:r>
            <w:r w:rsidRPr="0043735F">
              <w:rPr>
                <w:rFonts w:cs="Tahoma"/>
                <w:szCs w:val="18"/>
              </w:rPr>
              <w:t xml:space="preserv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F5" w14:textId="77777777" w:rsidR="00E7566E" w:rsidRPr="0043735F" w:rsidRDefault="00E7566E" w:rsidP="00EA30F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F6" w14:textId="77777777" w:rsidR="00E7566E" w:rsidRPr="0043735F" w:rsidRDefault="00E7566E" w:rsidP="00EA30F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F7" w14:textId="77777777" w:rsidR="00E7566E" w:rsidRPr="0043735F" w:rsidRDefault="00E7566E" w:rsidP="00EA30F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F8" w14:textId="77777777" w:rsidR="00E7566E" w:rsidRPr="0043735F" w:rsidRDefault="00E7566E" w:rsidP="00EA30F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F9" w14:textId="77777777" w:rsidR="00E7566E" w:rsidRPr="0043735F" w:rsidRDefault="00E7566E" w:rsidP="00EA30FC">
            <w:pPr>
              <w:jc w:val="center"/>
              <w:rPr>
                <w:rFonts w:cs="Tahoma"/>
                <w:szCs w:val="18"/>
              </w:rPr>
            </w:pPr>
            <w:r>
              <w:rPr>
                <w:rFonts w:cs="Tahoma"/>
                <w:szCs w:val="18"/>
              </w:rPr>
              <w:t>x</w:t>
            </w:r>
          </w:p>
        </w:tc>
      </w:tr>
      <w:tr w:rsidR="00E7566E" w:rsidRPr="0043735F" w14:paraId="72896301"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8962FB" w14:textId="77777777" w:rsidR="00E7566E" w:rsidRPr="0043735F" w:rsidRDefault="00E7566E" w:rsidP="00EA30FC">
            <w:pPr>
              <w:ind w:left="522"/>
              <w:rPr>
                <w:rFonts w:cs="Tahoma"/>
                <w:b/>
                <w:bCs/>
                <w:szCs w:val="18"/>
              </w:rPr>
            </w:pPr>
            <w:r>
              <w:rPr>
                <w:rFonts w:cs="Tahoma"/>
                <w:szCs w:val="18"/>
              </w:rPr>
              <w:t>Windows 8</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FC" w14:textId="77777777" w:rsidR="00E7566E" w:rsidRPr="0043735F" w:rsidRDefault="00E7566E" w:rsidP="00EA30F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FD" w14:textId="77777777" w:rsidR="00E7566E" w:rsidRPr="0043735F" w:rsidRDefault="00E7566E" w:rsidP="00EA30F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FE" w14:textId="77777777" w:rsidR="00E7566E" w:rsidRPr="0043735F" w:rsidRDefault="00E7566E" w:rsidP="00EA30F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2FF" w14:textId="77777777" w:rsidR="00E7566E" w:rsidRPr="0043735F" w:rsidRDefault="00E7566E" w:rsidP="00EA30F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00" w14:textId="77777777" w:rsidR="00E7566E" w:rsidRPr="0043735F" w:rsidRDefault="00E7566E" w:rsidP="00EA30FC">
            <w:pPr>
              <w:jc w:val="center"/>
              <w:rPr>
                <w:rFonts w:cs="Tahoma"/>
                <w:szCs w:val="18"/>
              </w:rPr>
            </w:pPr>
            <w:r>
              <w:rPr>
                <w:rFonts w:cs="Tahoma"/>
                <w:szCs w:val="18"/>
              </w:rPr>
              <w:t>x</w:t>
            </w:r>
          </w:p>
        </w:tc>
      </w:tr>
      <w:tr w:rsidR="00E7566E" w:rsidRPr="0043735F" w14:paraId="72896308"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896302" w14:textId="77777777" w:rsidR="00E7566E" w:rsidRDefault="00E7566E" w:rsidP="00EA30FC">
            <w:pPr>
              <w:ind w:left="522"/>
              <w:rPr>
                <w:rFonts w:cs="Tahoma"/>
                <w:szCs w:val="18"/>
              </w:rPr>
            </w:pPr>
            <w:r>
              <w:rPr>
                <w:rFonts w:cs="Tahoma"/>
                <w:szCs w:val="18"/>
              </w:rPr>
              <w:t>Windows 8 Single Language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03" w14:textId="77777777" w:rsidR="00E7566E" w:rsidRPr="0043735F" w:rsidRDefault="00E7566E" w:rsidP="00EA30F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04" w14:textId="77777777" w:rsidR="00E7566E" w:rsidRPr="0043735F" w:rsidRDefault="00E7566E" w:rsidP="00EA30F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05" w14:textId="77777777" w:rsidR="00E7566E" w:rsidRPr="0043735F" w:rsidRDefault="00E7566E" w:rsidP="00EA30F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06" w14:textId="77777777" w:rsidR="00E7566E" w:rsidRPr="0043735F" w:rsidRDefault="00E7566E" w:rsidP="00EA30F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07" w14:textId="77777777" w:rsidR="00E7566E" w:rsidRDefault="00E7566E" w:rsidP="00EA30FC">
            <w:pPr>
              <w:jc w:val="center"/>
              <w:rPr>
                <w:rFonts w:cs="Tahoma"/>
                <w:szCs w:val="18"/>
              </w:rPr>
            </w:pPr>
            <w:r>
              <w:rPr>
                <w:rFonts w:cs="Tahoma"/>
                <w:szCs w:val="18"/>
              </w:rPr>
              <w:t>x</w:t>
            </w:r>
          </w:p>
        </w:tc>
      </w:tr>
      <w:tr w:rsidR="00E7566E" w:rsidRPr="0043735F" w14:paraId="7289630F"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09" w14:textId="77777777" w:rsidR="00E7566E" w:rsidRPr="0043735F" w:rsidRDefault="00E7566E" w:rsidP="00EA30FC">
            <w:pPr>
              <w:rPr>
                <w:rFonts w:eastAsia="Calibri" w:cs="Tahoma"/>
                <w:b/>
                <w:bCs/>
                <w:szCs w:val="18"/>
              </w:rPr>
            </w:pPr>
            <w:r w:rsidRPr="0043735F">
              <w:rPr>
                <w:rFonts w:cs="Tahoma"/>
                <w:b/>
                <w:bCs/>
                <w:szCs w:val="18"/>
              </w:rPr>
              <w:t>Windows 7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0A" w14:textId="77777777" w:rsidR="00E7566E" w:rsidRPr="0043735F" w:rsidRDefault="00E7566E" w:rsidP="00EA30F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0B" w14:textId="77777777" w:rsidR="00E7566E" w:rsidRPr="0043735F" w:rsidRDefault="00E7566E" w:rsidP="00EA30F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0C" w14:textId="77777777" w:rsidR="00E7566E" w:rsidRPr="0043735F" w:rsidRDefault="00E7566E" w:rsidP="00EA30F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0D" w14:textId="77777777" w:rsidR="00E7566E" w:rsidRPr="0043735F" w:rsidRDefault="00E7566E" w:rsidP="00EA30F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0E" w14:textId="77777777" w:rsidR="00E7566E" w:rsidRPr="0043735F" w:rsidRDefault="00E7566E" w:rsidP="00EA30FC">
            <w:pPr>
              <w:jc w:val="center"/>
              <w:rPr>
                <w:rFonts w:eastAsia="Calibri" w:cs="Tahoma"/>
                <w:szCs w:val="18"/>
              </w:rPr>
            </w:pPr>
            <w:r w:rsidRPr="0043735F">
              <w:rPr>
                <w:rFonts w:cs="Tahoma"/>
                <w:szCs w:val="18"/>
              </w:rPr>
              <w:t> </w:t>
            </w:r>
          </w:p>
        </w:tc>
      </w:tr>
      <w:tr w:rsidR="00E7566E" w:rsidRPr="0043735F" w14:paraId="72896316"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10" w14:textId="77777777" w:rsidR="00E7566E" w:rsidRPr="0043735F" w:rsidRDefault="00E7566E" w:rsidP="00EA30F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11"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12" w14:textId="77777777" w:rsidR="00E7566E" w:rsidRPr="0043735F" w:rsidRDefault="00E7566E" w:rsidP="00EA30F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13"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14"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15"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1D"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17" w14:textId="77777777" w:rsidR="00E7566E" w:rsidRPr="0043735F" w:rsidRDefault="00E7566E" w:rsidP="00EA30FC">
            <w:pPr>
              <w:ind w:left="522" w:firstLine="18"/>
              <w:rPr>
                <w:rFonts w:eastAsia="Calibri" w:cs="Tahoma"/>
                <w:szCs w:val="18"/>
              </w:rPr>
            </w:pPr>
            <w:r w:rsidRPr="0043735F">
              <w:rPr>
                <w:rFonts w:cs="Tahoma"/>
                <w:szCs w:val="18"/>
              </w:rPr>
              <w:t>Professional (N, K, KN, diskless)</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18"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19" w14:textId="77777777" w:rsidR="00E7566E" w:rsidRPr="0043735F" w:rsidRDefault="00E7566E" w:rsidP="00EA30F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1A"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1B"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1C"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24"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1E" w14:textId="77777777" w:rsidR="00E7566E" w:rsidRPr="0043735F" w:rsidRDefault="00E7566E" w:rsidP="00EA30F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1F"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20" w14:textId="77777777" w:rsidR="00E7566E" w:rsidRPr="0043735F" w:rsidRDefault="00E7566E" w:rsidP="00EA30F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21"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22"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23"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2B"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25" w14:textId="77777777" w:rsidR="00E7566E" w:rsidRPr="0043735F" w:rsidRDefault="00E7566E" w:rsidP="00EA30F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26" w14:textId="77777777" w:rsidR="00E7566E" w:rsidRPr="0043735F" w:rsidRDefault="00E7566E" w:rsidP="00EA30F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27" w14:textId="77777777" w:rsidR="00E7566E" w:rsidRPr="0043735F" w:rsidRDefault="00E7566E" w:rsidP="00EA30F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28" w14:textId="77777777" w:rsidR="00E7566E" w:rsidRPr="0043735F" w:rsidRDefault="00E7566E" w:rsidP="00EA30F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29" w14:textId="77777777" w:rsidR="00E7566E" w:rsidRPr="0043735F" w:rsidRDefault="00E7566E" w:rsidP="00EA30F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2A"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32"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2C" w14:textId="77777777" w:rsidR="00E7566E" w:rsidRPr="0043735F" w:rsidRDefault="00E7566E" w:rsidP="00EA30F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2D" w14:textId="77777777" w:rsidR="00E7566E" w:rsidRPr="0043735F" w:rsidRDefault="00E7566E" w:rsidP="00EA30F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2E" w14:textId="77777777" w:rsidR="00E7566E" w:rsidRPr="0043735F" w:rsidRDefault="00E7566E" w:rsidP="00EA30F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2F" w14:textId="77777777" w:rsidR="00E7566E" w:rsidRPr="0043735F" w:rsidRDefault="00E7566E" w:rsidP="00EA30F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30" w14:textId="77777777" w:rsidR="00E7566E" w:rsidRPr="0043735F" w:rsidRDefault="00E7566E" w:rsidP="00EA30F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31"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39"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33" w14:textId="77777777" w:rsidR="00E7566E" w:rsidRPr="0043735F" w:rsidRDefault="00E7566E" w:rsidP="00EA30FC">
            <w:pPr>
              <w:ind w:left="522"/>
              <w:rPr>
                <w:rFonts w:eastAsia="Calibri" w:cs="Tahoma"/>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34" w14:textId="77777777" w:rsidR="00E7566E" w:rsidRPr="0043735F" w:rsidRDefault="00E7566E" w:rsidP="00EA30F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35" w14:textId="77777777" w:rsidR="00E7566E" w:rsidRPr="0043735F" w:rsidRDefault="00E7566E" w:rsidP="00EA30F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36" w14:textId="77777777" w:rsidR="00E7566E" w:rsidRPr="0043735F" w:rsidRDefault="00E7566E" w:rsidP="00EA30F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37" w14:textId="77777777" w:rsidR="00E7566E" w:rsidRPr="0043735F" w:rsidRDefault="00E7566E" w:rsidP="00EA30F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38"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40"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3A" w14:textId="77777777" w:rsidR="00E7566E" w:rsidRPr="0043735F" w:rsidRDefault="00E7566E" w:rsidP="00EA30FC">
            <w:pPr>
              <w:rPr>
                <w:rFonts w:eastAsia="Calibri" w:cs="Tahoma"/>
                <w:b/>
                <w:bCs/>
                <w:szCs w:val="18"/>
              </w:rPr>
            </w:pPr>
            <w:r w:rsidRPr="0043735F">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3B" w14:textId="77777777" w:rsidR="00E7566E" w:rsidRPr="0043735F" w:rsidRDefault="00E7566E" w:rsidP="00EA30F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3C" w14:textId="77777777" w:rsidR="00E7566E" w:rsidRPr="0043735F" w:rsidRDefault="00E7566E" w:rsidP="00EA30F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3D" w14:textId="77777777" w:rsidR="00E7566E" w:rsidRPr="0043735F" w:rsidRDefault="00E7566E" w:rsidP="00EA30F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3E" w14:textId="77777777" w:rsidR="00E7566E" w:rsidRPr="0043735F" w:rsidRDefault="00E7566E" w:rsidP="00EA30F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3F" w14:textId="77777777" w:rsidR="00E7566E" w:rsidRPr="0043735F" w:rsidRDefault="00E7566E" w:rsidP="00EA30FC">
            <w:pPr>
              <w:jc w:val="center"/>
              <w:rPr>
                <w:rFonts w:eastAsia="Calibri" w:cs="Tahoma"/>
                <w:szCs w:val="18"/>
              </w:rPr>
            </w:pPr>
            <w:r w:rsidRPr="0043735F">
              <w:rPr>
                <w:rFonts w:cs="Tahoma"/>
                <w:szCs w:val="18"/>
              </w:rPr>
              <w:t> </w:t>
            </w:r>
          </w:p>
        </w:tc>
      </w:tr>
      <w:tr w:rsidR="00E7566E" w:rsidRPr="0043735F" w14:paraId="72896347"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41" w14:textId="77777777" w:rsidR="00E7566E" w:rsidRPr="0043735F" w:rsidRDefault="00E7566E" w:rsidP="00EA30F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42"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43" w14:textId="77777777" w:rsidR="00E7566E" w:rsidRPr="0043735F" w:rsidRDefault="00E7566E" w:rsidP="00EA30F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44"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45"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46"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4E"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48" w14:textId="77777777" w:rsidR="00E7566E" w:rsidRPr="0043735F" w:rsidRDefault="00E7566E" w:rsidP="00EA30FC">
            <w:pPr>
              <w:ind w:firstLine="540"/>
              <w:rPr>
                <w:rFonts w:eastAsia="Calibri" w:cs="Tahoma"/>
                <w:szCs w:val="18"/>
              </w:rPr>
            </w:pPr>
            <w:r w:rsidRPr="0043735F">
              <w:rPr>
                <w:rFonts w:cs="Tahoma"/>
                <w:szCs w:val="18"/>
              </w:rPr>
              <w:t>Business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49"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4A" w14:textId="77777777" w:rsidR="00E7566E" w:rsidRPr="0043735F" w:rsidRDefault="00E7566E" w:rsidP="00EA30F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4B"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4C"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4D"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55"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4F" w14:textId="77777777" w:rsidR="00E7566E" w:rsidRPr="0043735F" w:rsidRDefault="00E7566E" w:rsidP="00EA30F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50"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51" w14:textId="77777777" w:rsidR="00E7566E" w:rsidRPr="0043735F" w:rsidRDefault="00E7566E" w:rsidP="00EA30F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52"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53"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54"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5C"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56" w14:textId="77777777" w:rsidR="00E7566E" w:rsidRPr="0043735F" w:rsidRDefault="00E7566E" w:rsidP="00EA30F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57" w14:textId="77777777" w:rsidR="00E7566E" w:rsidRPr="0043735F" w:rsidRDefault="00E7566E" w:rsidP="00EA30F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58" w14:textId="77777777" w:rsidR="00E7566E" w:rsidRPr="0043735F" w:rsidRDefault="00E7566E" w:rsidP="00EA30F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59" w14:textId="77777777" w:rsidR="00E7566E" w:rsidRPr="0043735F" w:rsidRDefault="00E7566E" w:rsidP="00EA30F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5A" w14:textId="77777777" w:rsidR="00E7566E" w:rsidRPr="0043735F" w:rsidRDefault="00E7566E" w:rsidP="00EA30F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5B"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63"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5D" w14:textId="77777777" w:rsidR="00E7566E" w:rsidRPr="0043735F" w:rsidRDefault="00E7566E" w:rsidP="00EA30F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5E" w14:textId="77777777" w:rsidR="00E7566E" w:rsidRPr="0043735F" w:rsidRDefault="00E7566E" w:rsidP="00EA30F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5F" w14:textId="77777777" w:rsidR="00E7566E" w:rsidRPr="0043735F" w:rsidRDefault="00E7566E" w:rsidP="00EA30F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60" w14:textId="77777777" w:rsidR="00E7566E" w:rsidRPr="0043735F" w:rsidRDefault="00E7566E" w:rsidP="00EA30F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61" w14:textId="77777777" w:rsidR="00E7566E" w:rsidRPr="0043735F" w:rsidRDefault="00E7566E" w:rsidP="00EA30F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62"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6A"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64" w14:textId="77777777" w:rsidR="00E7566E" w:rsidRPr="0043735F" w:rsidRDefault="00E7566E" w:rsidP="00EA30FC">
            <w:pPr>
              <w:ind w:left="522"/>
              <w:rPr>
                <w:rFonts w:eastAsia="Calibri" w:cs="Tahoma"/>
                <w:bCs/>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65" w14:textId="77777777" w:rsidR="00E7566E" w:rsidRPr="0043735F" w:rsidRDefault="00E7566E" w:rsidP="00EA30F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66" w14:textId="77777777" w:rsidR="00E7566E" w:rsidRPr="0043735F" w:rsidRDefault="00E7566E" w:rsidP="00EA30F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67" w14:textId="77777777" w:rsidR="00E7566E" w:rsidRPr="0043735F" w:rsidRDefault="00E7566E" w:rsidP="00EA30F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68" w14:textId="77777777" w:rsidR="00E7566E" w:rsidRPr="0043735F" w:rsidRDefault="00E7566E" w:rsidP="00EA30F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69"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71"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6B" w14:textId="77777777" w:rsidR="00E7566E" w:rsidRPr="0043735F" w:rsidRDefault="00E7566E" w:rsidP="00EA30FC">
            <w:pPr>
              <w:rPr>
                <w:rFonts w:eastAsia="Calibri" w:cs="Tahoma"/>
                <w:b/>
                <w:szCs w:val="18"/>
              </w:rPr>
            </w:pPr>
            <w:r w:rsidRPr="0043735F">
              <w:rPr>
                <w:rFonts w:cs="Tahoma"/>
                <w:b/>
                <w:bCs/>
                <w:szCs w:val="18"/>
              </w:rPr>
              <w:t>Windows XP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6C" w14:textId="77777777" w:rsidR="00E7566E" w:rsidRPr="0043735F" w:rsidRDefault="00E7566E" w:rsidP="00EA30F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6D" w14:textId="77777777" w:rsidR="00E7566E" w:rsidRPr="0043735F" w:rsidRDefault="00E7566E" w:rsidP="00EA30F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6E" w14:textId="77777777" w:rsidR="00E7566E" w:rsidRPr="0043735F" w:rsidRDefault="00E7566E" w:rsidP="00EA30F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6F" w14:textId="77777777" w:rsidR="00E7566E" w:rsidRPr="0043735F" w:rsidRDefault="00E7566E" w:rsidP="00EA30F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70" w14:textId="77777777" w:rsidR="00E7566E" w:rsidRPr="0043735F" w:rsidRDefault="00E7566E" w:rsidP="00EA30FC">
            <w:pPr>
              <w:jc w:val="center"/>
              <w:rPr>
                <w:rFonts w:eastAsia="Calibri" w:cs="Tahoma"/>
                <w:szCs w:val="18"/>
              </w:rPr>
            </w:pPr>
            <w:r w:rsidRPr="0043735F">
              <w:rPr>
                <w:rFonts w:cs="Tahoma"/>
                <w:szCs w:val="18"/>
              </w:rPr>
              <w:t> </w:t>
            </w:r>
          </w:p>
        </w:tc>
      </w:tr>
      <w:tr w:rsidR="00E7566E" w:rsidRPr="0043735F" w14:paraId="72896378"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72" w14:textId="77777777" w:rsidR="00E7566E" w:rsidRPr="0043735F" w:rsidRDefault="00E7566E" w:rsidP="00EA30FC">
            <w:pPr>
              <w:ind w:left="564"/>
              <w:rPr>
                <w:rFonts w:eastAsia="Calibri" w:cs="Tahoma"/>
                <w:szCs w:val="18"/>
                <w:lang w:val="pt-BR"/>
              </w:rPr>
            </w:pPr>
            <w:r w:rsidRPr="0043735F">
              <w:rPr>
                <w:rFonts w:cs="Tahoma"/>
                <w:szCs w:val="18"/>
                <w:lang w:val="pt-BR"/>
              </w:rPr>
              <w:t>Professional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73"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74" w14:textId="77777777" w:rsidR="00E7566E" w:rsidRPr="0043735F" w:rsidRDefault="00E7566E" w:rsidP="00EA30F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75"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76"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77"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7F"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79" w14:textId="77777777" w:rsidR="00E7566E" w:rsidRPr="0043735F" w:rsidRDefault="00E7566E" w:rsidP="00EA30FC">
            <w:pPr>
              <w:ind w:left="564"/>
              <w:rPr>
                <w:rFonts w:eastAsia="Calibri" w:cs="Tahoma"/>
                <w:szCs w:val="18"/>
              </w:rPr>
            </w:pPr>
            <w:r w:rsidRPr="0043735F">
              <w:rPr>
                <w:rFonts w:cs="Tahoma"/>
                <w:szCs w:val="18"/>
              </w:rPr>
              <w:t>Tablet Edition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7A"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7B" w14:textId="77777777" w:rsidR="00E7566E" w:rsidRPr="0043735F" w:rsidRDefault="00E7566E" w:rsidP="00EA30F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7C"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7D"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7E"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86"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80" w14:textId="77777777" w:rsidR="00E7566E" w:rsidRPr="0043735F" w:rsidRDefault="00E7566E" w:rsidP="00EA30FC">
            <w:pPr>
              <w:ind w:left="564"/>
              <w:rPr>
                <w:rFonts w:eastAsia="Calibri" w:cs="Tahoma"/>
                <w:szCs w:val="18"/>
              </w:rPr>
            </w:pPr>
            <w:r w:rsidRPr="0043735F">
              <w:rPr>
                <w:rFonts w:cs="Tahoma"/>
                <w:szCs w:val="18"/>
              </w:rPr>
              <w:t>XP Pro 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81"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82" w14:textId="77777777" w:rsidR="00E7566E" w:rsidRPr="0043735F" w:rsidRDefault="00E7566E" w:rsidP="00EA30F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83"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84"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85"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8D"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87" w14:textId="77777777" w:rsidR="00E7566E" w:rsidRPr="0043735F" w:rsidRDefault="00E7566E" w:rsidP="00EA30FC">
            <w:pPr>
              <w:ind w:left="564"/>
              <w:rPr>
                <w:rFonts w:eastAsia="Calibri" w:cs="Tahoma"/>
                <w:szCs w:val="18"/>
              </w:rPr>
            </w:pPr>
            <w:r w:rsidRPr="0043735F">
              <w:rPr>
                <w:rFonts w:cs="Tahoma"/>
                <w:szCs w:val="18"/>
              </w:rPr>
              <w:t>XP Pro Blade PC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88"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389" w14:textId="77777777" w:rsidR="00E7566E" w:rsidRPr="0043735F" w:rsidRDefault="00E7566E" w:rsidP="00EA30F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8A"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8B"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8C"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94"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38E" w14:textId="77777777" w:rsidR="00E7566E" w:rsidRPr="0043735F" w:rsidRDefault="00E7566E" w:rsidP="00EA30FC">
            <w:pPr>
              <w:ind w:left="564"/>
              <w:rPr>
                <w:rFonts w:eastAsia="Calibri" w:cs="Tahoma"/>
                <w:szCs w:val="18"/>
              </w:rPr>
            </w:pPr>
            <w:r w:rsidRPr="0043735F">
              <w:rPr>
                <w:rFonts w:cs="Tahoma"/>
                <w:szCs w:val="18"/>
              </w:rPr>
              <w:t>Home &amp;</w:t>
            </w:r>
            <w:r>
              <w:rPr>
                <w:rFonts w:cs="Tahoma"/>
                <w:szCs w:val="18"/>
              </w:rPr>
              <w:t xml:space="preserve"> </w:t>
            </w: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8F" w14:textId="77777777" w:rsidR="00E7566E" w:rsidRPr="0043735F" w:rsidRDefault="00E7566E" w:rsidP="00EA30F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90" w14:textId="77777777" w:rsidR="00E7566E" w:rsidRPr="0043735F" w:rsidRDefault="00E7566E" w:rsidP="00EA30F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91" w14:textId="77777777" w:rsidR="00E7566E" w:rsidRPr="0043735F" w:rsidRDefault="00E7566E" w:rsidP="00EA30F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92" w14:textId="77777777" w:rsidR="00E7566E" w:rsidRPr="0043735F" w:rsidRDefault="00E7566E" w:rsidP="00EA30F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93"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9B"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896395" w14:textId="77777777" w:rsidR="00E7566E" w:rsidRPr="0043735F" w:rsidRDefault="00E7566E" w:rsidP="00EA30FC">
            <w:pPr>
              <w:rPr>
                <w:rFonts w:eastAsia="Calibri" w:cs="Tahoma"/>
                <w:b/>
                <w:szCs w:val="18"/>
              </w:rPr>
            </w:pPr>
            <w:r w:rsidRPr="0043735F">
              <w:rPr>
                <w:rFonts w:cs="Tahoma"/>
                <w:b/>
                <w:bCs/>
                <w:szCs w:val="18"/>
              </w:rPr>
              <w:t>Windows 2000 Professional</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96"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97" w14:textId="77777777" w:rsidR="00E7566E" w:rsidRPr="0043735F" w:rsidRDefault="00E7566E" w:rsidP="00EA30F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98"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99"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9A"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A2"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89639C" w14:textId="77777777" w:rsidR="00E7566E" w:rsidRPr="0043735F" w:rsidRDefault="00E7566E" w:rsidP="00EA30FC">
            <w:pPr>
              <w:rPr>
                <w:rFonts w:eastAsia="Calibri" w:cs="Tahoma"/>
                <w:b/>
                <w:bCs/>
                <w:szCs w:val="18"/>
              </w:rPr>
            </w:pPr>
            <w:r w:rsidRPr="0043735F">
              <w:rPr>
                <w:rFonts w:cs="Tahoma"/>
                <w:b/>
                <w:bCs/>
                <w:szCs w:val="18"/>
              </w:rPr>
              <w:t>Windows NT Workstation 4.0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9D"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9E" w14:textId="77777777" w:rsidR="00E7566E" w:rsidRPr="0043735F" w:rsidRDefault="00E7566E" w:rsidP="00EA30F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9F"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A0"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A1"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A9"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8963A3" w14:textId="77777777" w:rsidR="00E7566E" w:rsidRPr="0043735F" w:rsidRDefault="00E7566E" w:rsidP="00EA30FC">
            <w:pPr>
              <w:rPr>
                <w:rFonts w:eastAsia="Calibri" w:cs="Tahoma"/>
                <w:b/>
                <w:bCs/>
                <w:szCs w:val="18"/>
              </w:rPr>
            </w:pPr>
            <w:r w:rsidRPr="0043735F">
              <w:rPr>
                <w:rFonts w:cs="Tahoma"/>
                <w:b/>
                <w:bCs/>
                <w:szCs w:val="18"/>
              </w:rPr>
              <w:t>Windows 98 (including 2nd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A4"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A5" w14:textId="77777777" w:rsidR="00E7566E" w:rsidRPr="0043735F" w:rsidRDefault="00E7566E" w:rsidP="00EA30F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A6"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A7"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A8" w14:textId="77777777" w:rsidR="00E7566E" w:rsidRPr="0043735F" w:rsidRDefault="00E7566E" w:rsidP="00EA30FC">
            <w:pPr>
              <w:jc w:val="center"/>
              <w:rPr>
                <w:rFonts w:eastAsia="Calibri" w:cs="Tahoma"/>
                <w:szCs w:val="18"/>
              </w:rPr>
            </w:pPr>
            <w:r w:rsidRPr="0043735F">
              <w:rPr>
                <w:rFonts w:cs="Tahoma"/>
                <w:szCs w:val="18"/>
              </w:rPr>
              <w:t>x</w:t>
            </w:r>
          </w:p>
        </w:tc>
      </w:tr>
      <w:tr w:rsidR="00E7566E" w:rsidRPr="0043735F" w14:paraId="728963B0" w14:textId="77777777" w:rsidTr="00EA30FC">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8963AA" w14:textId="77777777" w:rsidR="00E7566E" w:rsidRPr="0043735F" w:rsidRDefault="00E7566E" w:rsidP="00EA30FC">
            <w:pPr>
              <w:rPr>
                <w:rFonts w:eastAsia="Calibri" w:cs="Tahoma"/>
                <w:b/>
                <w:bCs/>
                <w:szCs w:val="18"/>
              </w:rPr>
            </w:pPr>
            <w:r w:rsidRPr="0043735F">
              <w:rPr>
                <w:rFonts w:cs="Tahoma"/>
                <w:b/>
                <w:bCs/>
                <w:szCs w:val="18"/>
              </w:rPr>
              <w:t>Apple Macintosh</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AB" w14:textId="77777777" w:rsidR="00E7566E" w:rsidRPr="0043735F" w:rsidRDefault="00E7566E" w:rsidP="00EA30F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AC" w14:textId="77777777" w:rsidR="00E7566E" w:rsidRPr="0043735F" w:rsidRDefault="00E7566E" w:rsidP="00EA30F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AD" w14:textId="77777777" w:rsidR="00E7566E" w:rsidRPr="0043735F" w:rsidRDefault="00E7566E" w:rsidP="00EA30F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AE" w14:textId="77777777" w:rsidR="00E7566E" w:rsidRPr="0043735F" w:rsidRDefault="00E7566E" w:rsidP="00EA30F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3AF" w14:textId="77777777" w:rsidR="00E7566E" w:rsidRPr="0043735F" w:rsidRDefault="00E7566E" w:rsidP="00EA30FC">
            <w:pPr>
              <w:jc w:val="center"/>
              <w:rPr>
                <w:rFonts w:eastAsia="Calibri" w:cs="Tahoma"/>
                <w:szCs w:val="18"/>
              </w:rPr>
            </w:pPr>
            <w:r w:rsidRPr="0043735F">
              <w:rPr>
                <w:rFonts w:cs="Tahoma"/>
                <w:szCs w:val="18"/>
              </w:rPr>
              <w:t>x</w:t>
            </w:r>
          </w:p>
        </w:tc>
      </w:tr>
    </w:tbl>
    <w:p w14:paraId="728963B1" w14:textId="77777777" w:rsidR="00E7566E" w:rsidRPr="0043735F" w:rsidRDefault="00E7566E" w:rsidP="00E7566E">
      <w:pPr>
        <w:ind w:left="990"/>
        <w:rPr>
          <w:rFonts w:eastAsia="Calibri" w:cs="Tahoma"/>
          <w:i/>
          <w:iCs/>
          <w:sz w:val="14"/>
          <w:szCs w:val="14"/>
        </w:rPr>
      </w:pPr>
      <w:r w:rsidRPr="0043735F">
        <w:rPr>
          <w:rFonts w:cs="Tahoma"/>
          <w:bCs/>
          <w:i/>
          <w:iCs/>
          <w:sz w:val="14"/>
          <w:szCs w:val="14"/>
          <w:u w:val="single"/>
        </w:rPr>
        <w:t>Note</w:t>
      </w:r>
      <w:r w:rsidRPr="0043735F">
        <w:rPr>
          <w:rFonts w:cs="Tahoma"/>
          <w:i/>
          <w:iCs/>
          <w:sz w:val="14"/>
          <w:szCs w:val="14"/>
        </w:rPr>
        <w:t xml:space="preserve">: </w:t>
      </w:r>
      <w:r w:rsidRPr="0043735F">
        <w:rPr>
          <w:rFonts w:cs="Tahoma"/>
          <w:i/>
          <w:iCs/>
          <w:sz w:val="14"/>
          <w:szCs w:val="14"/>
        </w:rPr>
        <w:br/>
        <w:t>Academic includes Campus and School Agreement, Open Value Subscription – Education Solutions, Select - Academic, and Open - Academic Programs</w:t>
      </w:r>
      <w:r w:rsidRPr="0043735F">
        <w:rPr>
          <w:rFonts w:cs="Tahoma"/>
          <w:i/>
          <w:iCs/>
          <w:sz w:val="14"/>
          <w:szCs w:val="14"/>
        </w:rPr>
        <w:br/>
        <w:t>EA = Enterprise Agreement</w:t>
      </w:r>
      <w:r w:rsidRPr="0043735F">
        <w:rPr>
          <w:rFonts w:cs="Tahoma"/>
          <w:i/>
          <w:iCs/>
          <w:sz w:val="14"/>
          <w:szCs w:val="14"/>
        </w:rPr>
        <w:br/>
        <w:t>OV-CW = Open Value - Company-wide option</w:t>
      </w:r>
    </w:p>
    <w:p w14:paraId="728963B2" w14:textId="77777777" w:rsidR="00E7566E" w:rsidRPr="0043735F" w:rsidRDefault="00E7566E" w:rsidP="00E7566E">
      <w:pPr>
        <w:ind w:left="990"/>
        <w:rPr>
          <w:rFonts w:cs="Tahoma"/>
          <w:i/>
          <w:iCs/>
          <w:sz w:val="14"/>
          <w:szCs w:val="14"/>
        </w:rPr>
      </w:pPr>
      <w:r w:rsidRPr="0043735F">
        <w:rPr>
          <w:rFonts w:cs="Tahoma"/>
          <w:i/>
          <w:iCs/>
          <w:sz w:val="14"/>
          <w:szCs w:val="14"/>
        </w:rPr>
        <w:t>‘N,’ ‘K,’ and ‘KN’ are specialized editions available for certain markets.</w:t>
      </w:r>
    </w:p>
    <w:p w14:paraId="728963B3" w14:textId="77777777" w:rsidR="00E7566E" w:rsidRPr="0043735F" w:rsidRDefault="00E7566E" w:rsidP="00E7566E">
      <w:pPr>
        <w:ind w:left="720"/>
        <w:rPr>
          <w:rFonts w:cs="Tahoma"/>
          <w:szCs w:val="18"/>
        </w:rPr>
      </w:pPr>
    </w:p>
    <w:p w14:paraId="728963B4" w14:textId="77777777" w:rsidR="00E7566E" w:rsidRPr="0043735F" w:rsidRDefault="00E7566E" w:rsidP="00E7566E">
      <w:pPr>
        <w:ind w:left="720"/>
        <w:rPr>
          <w:rFonts w:cs="Tahoma"/>
          <w:szCs w:val="18"/>
        </w:rPr>
      </w:pPr>
      <w:r w:rsidRPr="0043735F">
        <w:rPr>
          <w:rFonts w:cs="Tahoma"/>
          <w:szCs w:val="18"/>
        </w:rPr>
        <w:t>The following conditions apply for Windows XP Starter Edition (SE) and Windows Vista Starter Edition (SE) and Windows 7 Starter Edition:</w:t>
      </w:r>
    </w:p>
    <w:p w14:paraId="728963B5" w14:textId="77777777" w:rsidR="00E7566E" w:rsidRPr="0043735F" w:rsidRDefault="00E7566E" w:rsidP="00E7566E">
      <w:pPr>
        <w:ind w:left="720"/>
        <w:rPr>
          <w:rFonts w:cs="Tahoma"/>
          <w:szCs w:val="18"/>
        </w:rPr>
      </w:pPr>
    </w:p>
    <w:p w14:paraId="728963B6" w14:textId="77777777" w:rsidR="00E7566E" w:rsidRPr="0043735F" w:rsidRDefault="00E7566E" w:rsidP="00E7566E">
      <w:pPr>
        <w:pStyle w:val="ColorfulList-Accent11"/>
        <w:numPr>
          <w:ilvl w:val="0"/>
          <w:numId w:val="37"/>
        </w:numPr>
        <w:ind w:left="1440"/>
        <w:rPr>
          <w:rFonts w:ascii="Tahoma" w:hAnsi="Tahoma" w:cs="Tahoma"/>
          <w:sz w:val="18"/>
          <w:szCs w:val="18"/>
        </w:rPr>
      </w:pPr>
      <w:r w:rsidRPr="0043735F">
        <w:rPr>
          <w:rFonts w:ascii="Tahoma" w:hAnsi="Tahoma" w:cs="Tahoma"/>
          <w:sz w:val="18"/>
          <w:szCs w:val="18"/>
        </w:rPr>
        <w:t>Academic customers (Academic Select, Academic Open, CASA, Open Value Subscription – Education Solutions) are permitted to acquire a Windows Upgrade license using Windows XP Starter Edition,</w:t>
      </w:r>
      <w:r>
        <w:rPr>
          <w:rFonts w:ascii="Tahoma" w:hAnsi="Tahoma" w:cs="Tahoma"/>
          <w:sz w:val="18"/>
          <w:szCs w:val="18"/>
        </w:rPr>
        <w:t xml:space="preserve"> </w:t>
      </w:r>
      <w:r w:rsidRPr="0043735F">
        <w:rPr>
          <w:rFonts w:ascii="Tahoma" w:hAnsi="Tahoma" w:cs="Tahoma"/>
          <w:sz w:val="18"/>
          <w:szCs w:val="18"/>
        </w:rPr>
        <w:t>Windows Vista Starter Edition or Windows 7 Starter Edition as a qualifying OS.</w:t>
      </w:r>
      <w:r>
        <w:rPr>
          <w:rFonts w:ascii="Tahoma" w:hAnsi="Tahoma" w:cs="Tahoma"/>
          <w:sz w:val="18"/>
          <w:szCs w:val="18"/>
        </w:rPr>
        <w:t xml:space="preserve"> </w:t>
      </w:r>
    </w:p>
    <w:p w14:paraId="728963B7" w14:textId="77777777" w:rsidR="00E7566E" w:rsidRPr="0043735F" w:rsidRDefault="00E7566E" w:rsidP="00E7566E">
      <w:pPr>
        <w:pStyle w:val="ColorfulList-Accent11"/>
        <w:rPr>
          <w:rFonts w:ascii="Tahoma" w:hAnsi="Tahoma" w:cs="Tahoma"/>
          <w:sz w:val="18"/>
          <w:szCs w:val="18"/>
        </w:rPr>
      </w:pPr>
    </w:p>
    <w:p w14:paraId="728963B8" w14:textId="77777777" w:rsidR="00E7566E" w:rsidRPr="0043735F" w:rsidRDefault="00E7566E" w:rsidP="00E7566E">
      <w:pPr>
        <w:pStyle w:val="ColorfulList-Accent11"/>
        <w:rPr>
          <w:rFonts w:ascii="Tahoma" w:hAnsi="Tahoma" w:cs="Tahoma"/>
          <w:sz w:val="18"/>
          <w:szCs w:val="18"/>
        </w:rPr>
      </w:pPr>
      <w:r w:rsidRPr="0043735F">
        <w:rPr>
          <w:rFonts w:ascii="Tahoma" w:hAnsi="Tahoma" w:cs="Tahoma"/>
          <w:sz w:val="18"/>
          <w:szCs w:val="18"/>
        </w:rPr>
        <w:t xml:space="preserve">Customers acquiring the upgrade on this basis waive any right to transfer that license outside of the country of purchase. </w:t>
      </w:r>
    </w:p>
    <w:p w14:paraId="728963B9" w14:textId="77777777" w:rsidR="00E7566E" w:rsidRPr="0043735F" w:rsidRDefault="00E7566E" w:rsidP="00E7566E">
      <w:pPr>
        <w:pStyle w:val="EndnoteText"/>
        <w:ind w:left="360"/>
        <w:rPr>
          <w:rFonts w:ascii="Tahoma" w:hAnsi="Tahoma" w:cs="Tahoma"/>
          <w:sz w:val="18"/>
          <w:szCs w:val="18"/>
        </w:rPr>
      </w:pPr>
    </w:p>
    <w:p w14:paraId="728963BA" w14:textId="77777777" w:rsidR="00E7566E" w:rsidRDefault="00E7566E" w:rsidP="00E7566E">
      <w:pPr>
        <w:pStyle w:val="FootnoteBulletLevel1"/>
        <w:tabs>
          <w:tab w:val="clear" w:pos="900"/>
        </w:tabs>
        <w:spacing w:before="0" w:after="0"/>
        <w:ind w:left="720" w:firstLine="0"/>
        <w:rPr>
          <w:rFonts w:ascii="Tahoma" w:hAnsi="Tahoma" w:cs="Tahoma"/>
          <w:sz w:val="18"/>
          <w:szCs w:val="18"/>
        </w:rPr>
      </w:pPr>
      <w:r w:rsidRPr="00B24C9D">
        <w:rPr>
          <w:rFonts w:ascii="Tahoma" w:hAnsi="Tahoma" w:cs="Tahoma"/>
          <w:sz w:val="18"/>
          <w:szCs w:val="18"/>
        </w:rPr>
        <w:t>Any operating system not listed above is not a qualifying OS, for example:</w:t>
      </w:r>
    </w:p>
    <w:p w14:paraId="728963BB" w14:textId="77777777" w:rsidR="00E7566E" w:rsidRPr="00B24C9D" w:rsidRDefault="00E7566E" w:rsidP="00E7566E">
      <w:pPr>
        <w:pStyle w:val="FootnoteBulletLevel1"/>
        <w:tabs>
          <w:tab w:val="clear" w:pos="900"/>
        </w:tabs>
        <w:spacing w:before="0" w:after="0"/>
        <w:ind w:left="720" w:firstLine="0"/>
        <w:rPr>
          <w:rFonts w:ascii="Tahoma" w:hAnsi="Tahoma" w:cs="Tahoma"/>
          <w:sz w:val="18"/>
          <w:szCs w:val="18"/>
        </w:rPr>
      </w:pPr>
    </w:p>
    <w:p w14:paraId="728963BC" w14:textId="77777777" w:rsidR="00E7566E" w:rsidRPr="00290BBF" w:rsidRDefault="00E7566E" w:rsidP="00E7566E">
      <w:pPr>
        <w:pStyle w:val="FootnoteBulletLevel2"/>
        <w:numPr>
          <w:ilvl w:val="0"/>
          <w:numId w:val="38"/>
        </w:numPr>
        <w:adjustRightInd/>
        <w:spacing w:before="0" w:after="60"/>
        <w:ind w:left="1440"/>
        <w:textAlignment w:val="auto"/>
        <w:rPr>
          <w:rFonts w:ascii="Tahoma" w:hAnsi="Tahoma" w:cs="Tahoma"/>
          <w:sz w:val="18"/>
          <w:szCs w:val="18"/>
        </w:rPr>
      </w:pPr>
      <w:r w:rsidRPr="0043735F">
        <w:rPr>
          <w:rFonts w:ascii="Tahoma" w:hAnsi="Tahoma" w:cs="Tahoma"/>
          <w:sz w:val="18"/>
          <w:szCs w:val="18"/>
        </w:rPr>
        <w:t xml:space="preserve">Embedded Systems (e.g. Windows 9.x for embedded, Windows XP embedded) do not qualify for the Windows </w:t>
      </w:r>
      <w:r>
        <w:rPr>
          <w:rFonts w:ascii="Tahoma" w:hAnsi="Tahoma" w:cs="Tahoma"/>
          <w:sz w:val="18"/>
          <w:szCs w:val="18"/>
        </w:rPr>
        <w:t>8</w:t>
      </w:r>
      <w:r w:rsidRPr="0043735F">
        <w:rPr>
          <w:rFonts w:ascii="Tahoma" w:hAnsi="Tahoma" w:cs="Tahoma"/>
          <w:sz w:val="18"/>
          <w:szCs w:val="18"/>
        </w:rPr>
        <w:t xml:space="preserve"> Pro Upgrades</w:t>
      </w:r>
      <w:r w:rsidRPr="00290BBF">
        <w:rPr>
          <w:rFonts w:ascii="Tahoma" w:hAnsi="Tahoma" w:cs="Tahoma"/>
          <w:sz w:val="18"/>
          <w:szCs w:val="18"/>
        </w:rPr>
        <w:t>.</w:t>
      </w:r>
    </w:p>
    <w:p w14:paraId="728963BD" w14:textId="77777777" w:rsidR="00E7566E" w:rsidRPr="00290BBF" w:rsidRDefault="00E7566E" w:rsidP="00E7566E">
      <w:pPr>
        <w:pStyle w:val="FootnoteBulletLevel2"/>
        <w:numPr>
          <w:ilvl w:val="0"/>
          <w:numId w:val="38"/>
        </w:numPr>
        <w:adjustRightInd/>
        <w:spacing w:before="0" w:after="60"/>
        <w:ind w:left="1440"/>
        <w:textAlignment w:val="auto"/>
        <w:rPr>
          <w:rFonts w:ascii="Tahoma" w:hAnsi="Tahoma" w:cs="Tahoma"/>
          <w:sz w:val="18"/>
          <w:szCs w:val="18"/>
        </w:rPr>
      </w:pPr>
      <w:r w:rsidRPr="00290BBF">
        <w:rPr>
          <w:rFonts w:ascii="Tahoma" w:hAnsi="Tahoma" w:cs="Tahoma"/>
          <w:sz w:val="18"/>
          <w:szCs w:val="18"/>
        </w:rPr>
        <w:t xml:space="preserve">Linux or OS/2 do not qualify for the Windows </w:t>
      </w:r>
      <w:r>
        <w:rPr>
          <w:rFonts w:ascii="Tahoma" w:hAnsi="Tahoma" w:cs="Tahoma"/>
          <w:sz w:val="18"/>
          <w:szCs w:val="18"/>
        </w:rPr>
        <w:t>8</w:t>
      </w:r>
      <w:r w:rsidRPr="00290BBF">
        <w:rPr>
          <w:rFonts w:ascii="Tahoma" w:hAnsi="Tahoma" w:cs="Tahoma"/>
          <w:sz w:val="18"/>
          <w:szCs w:val="18"/>
        </w:rPr>
        <w:t xml:space="preserve"> Pro Upgrades.</w:t>
      </w:r>
    </w:p>
    <w:p w14:paraId="728963BE" w14:textId="77777777" w:rsidR="00E7566E" w:rsidRDefault="00E7566E" w:rsidP="00E7566E">
      <w:pPr>
        <w:pStyle w:val="FootnoteBulletLevel2"/>
        <w:numPr>
          <w:ilvl w:val="0"/>
          <w:numId w:val="38"/>
        </w:numPr>
        <w:adjustRightInd/>
        <w:spacing w:before="0" w:after="60"/>
        <w:ind w:left="1440"/>
        <w:textAlignment w:val="auto"/>
        <w:rPr>
          <w:rFonts w:ascii="Tahoma" w:hAnsi="Tahoma" w:cs="Tahoma"/>
          <w:sz w:val="18"/>
          <w:szCs w:val="18"/>
        </w:rPr>
      </w:pPr>
      <w:r w:rsidRPr="0062012A">
        <w:rPr>
          <w:rFonts w:ascii="Tahoma" w:hAnsi="Tahoma" w:cs="Tahoma"/>
          <w:sz w:val="18"/>
          <w:szCs w:val="18"/>
        </w:rPr>
        <w:t xml:space="preserve">Windows Terminal Services Client Access License does not qualify for the Windows </w:t>
      </w:r>
      <w:r>
        <w:rPr>
          <w:rFonts w:ascii="Tahoma" w:hAnsi="Tahoma" w:cs="Tahoma"/>
          <w:sz w:val="18"/>
          <w:szCs w:val="18"/>
        </w:rPr>
        <w:t>8</w:t>
      </w:r>
      <w:r w:rsidRPr="0062012A">
        <w:rPr>
          <w:rFonts w:ascii="Tahoma" w:hAnsi="Tahoma" w:cs="Tahoma"/>
          <w:sz w:val="18"/>
          <w:szCs w:val="18"/>
        </w:rPr>
        <w:t xml:space="preserve"> Pro Upgrades</w:t>
      </w:r>
      <w:r w:rsidRPr="00290BBF">
        <w:rPr>
          <w:rFonts w:ascii="Tahoma" w:hAnsi="Tahoma" w:cs="Tahoma"/>
          <w:sz w:val="18"/>
          <w:szCs w:val="18"/>
        </w:rPr>
        <w:t>.</w:t>
      </w:r>
    </w:p>
    <w:p w14:paraId="728963BF" w14:textId="77777777" w:rsidR="00E7566E" w:rsidRPr="00290BBF" w:rsidRDefault="00E7566E" w:rsidP="00E7566E">
      <w:pPr>
        <w:pStyle w:val="FootnoteBulletLevel2"/>
        <w:tabs>
          <w:tab w:val="clear" w:pos="1260"/>
        </w:tabs>
        <w:adjustRightInd/>
        <w:spacing w:before="0"/>
        <w:ind w:left="1080" w:firstLine="0"/>
        <w:textAlignment w:val="auto"/>
        <w:rPr>
          <w:rFonts w:ascii="Tahoma" w:hAnsi="Tahoma" w:cs="Tahoma"/>
          <w:sz w:val="18"/>
          <w:szCs w:val="18"/>
        </w:rPr>
      </w:pPr>
    </w:p>
    <w:p w14:paraId="728963C0" w14:textId="77777777" w:rsidR="00E7566E" w:rsidRDefault="00E7566E" w:rsidP="00E7566E">
      <w:pPr>
        <w:pStyle w:val="FootnoteBulletLevel2"/>
        <w:tabs>
          <w:tab w:val="clear" w:pos="1260"/>
        </w:tabs>
        <w:spacing w:before="0"/>
        <w:ind w:left="720" w:firstLine="0"/>
        <w:rPr>
          <w:rFonts w:ascii="Tahoma" w:hAnsi="Tahoma" w:cs="Tahoma"/>
          <w:sz w:val="18"/>
          <w:szCs w:val="18"/>
        </w:rPr>
      </w:pPr>
      <w:r w:rsidRPr="00290BBF">
        <w:rPr>
          <w:rFonts w:ascii="Tahoma" w:hAnsi="Tahoma" w:cs="Tahoma"/>
          <w:sz w:val="18"/>
          <w:szCs w:val="18"/>
        </w:rPr>
        <w:t>Th</w:t>
      </w:r>
      <w:r w:rsidRPr="00322128">
        <w:rPr>
          <w:rFonts w:ascii="Tahoma" w:hAnsi="Tahoma" w:cs="Tahoma"/>
          <w:sz w:val="18"/>
          <w:szCs w:val="18"/>
        </w:rPr>
        <w:t>e following requirements apply to the re-imaging of Windows:</w:t>
      </w:r>
    </w:p>
    <w:p w14:paraId="728963C1" w14:textId="77777777" w:rsidR="00E7566E" w:rsidRPr="00322128" w:rsidRDefault="00E7566E" w:rsidP="00E7566E">
      <w:pPr>
        <w:pStyle w:val="FootnoteBulletLevel2"/>
        <w:tabs>
          <w:tab w:val="clear" w:pos="1260"/>
        </w:tabs>
        <w:spacing w:before="0"/>
        <w:ind w:left="720" w:firstLine="0"/>
        <w:rPr>
          <w:rFonts w:ascii="Tahoma" w:hAnsi="Tahoma" w:cs="Tahoma"/>
          <w:sz w:val="18"/>
          <w:szCs w:val="18"/>
        </w:rPr>
      </w:pPr>
      <w:r w:rsidRPr="00322128">
        <w:rPr>
          <w:rFonts w:ascii="Tahoma" w:hAnsi="Tahoma" w:cs="Tahoma"/>
          <w:sz w:val="18"/>
          <w:szCs w:val="18"/>
        </w:rPr>
        <w:t xml:space="preserve"> </w:t>
      </w:r>
    </w:p>
    <w:p w14:paraId="728963C2" w14:textId="77777777" w:rsidR="00E7566E" w:rsidRPr="0043735F" w:rsidRDefault="00E7566E" w:rsidP="00E7566E">
      <w:pPr>
        <w:pStyle w:val="FootnoteBulletLevel2"/>
        <w:tabs>
          <w:tab w:val="clear" w:pos="1260"/>
        </w:tabs>
        <w:spacing w:before="0"/>
        <w:ind w:left="720" w:firstLine="0"/>
        <w:rPr>
          <w:rFonts w:ascii="Tahoma" w:hAnsi="Tahoma" w:cs="Tahoma"/>
          <w:sz w:val="18"/>
          <w:szCs w:val="18"/>
        </w:rPr>
      </w:pPr>
      <w:r w:rsidRPr="0062012A">
        <w:rPr>
          <w:rFonts w:ascii="Tahoma" w:hAnsi="Tahoma" w:cs="Tahoma"/>
          <w:sz w:val="18"/>
          <w:szCs w:val="18"/>
        </w:rPr>
        <w:t xml:space="preserve">If a third party will re-image Windows on </w:t>
      </w:r>
      <w:r w:rsidRPr="00290BBF">
        <w:rPr>
          <w:rFonts w:ascii="Tahoma" w:hAnsi="Tahoma" w:cs="Tahoma"/>
          <w:sz w:val="18"/>
          <w:szCs w:val="18"/>
        </w:rPr>
        <w:t xml:space="preserve">a customer’s PCs, the customer must first provide that third party with either (a) a completed “Microsoft Customer License Verification for Upgrade Installation Services of Microsoft Windows Operating System Software by Third Parties” form or (b) copies of the signature form from the Microsoft Volume Licensing Agreement applicable to the Microsoft operating system upgrade software being installed.  The </w:t>
      </w:r>
      <w:r w:rsidRPr="0062012A">
        <w:rPr>
          <w:rFonts w:ascii="Tahoma" w:hAnsi="Tahoma" w:cs="Tahoma"/>
          <w:sz w:val="18"/>
          <w:szCs w:val="18"/>
        </w:rPr>
        <w:t xml:space="preserve">“Microsoft License Verification for Third Party Imaging/Installing Microsoft Operating System Software” form is available at </w:t>
      </w:r>
      <w:hyperlink r:id="rId34" w:history="1">
        <w:r w:rsidRPr="0043735F">
          <w:rPr>
            <w:rStyle w:val="Hyperlink"/>
            <w:rFonts w:ascii="Tahoma" w:hAnsi="Tahoma" w:cs="Tahoma"/>
            <w:color w:val="auto"/>
            <w:sz w:val="18"/>
            <w:szCs w:val="18"/>
            <w:u w:val="none"/>
          </w:rPr>
          <w:t>www.microsoft.com/licensing/contracts</w:t>
        </w:r>
      </w:hyperlink>
      <w:r w:rsidRPr="0043735F">
        <w:rPr>
          <w:rFonts w:ascii="Tahoma" w:hAnsi="Tahoma" w:cs="Tahoma"/>
          <w:sz w:val="18"/>
          <w:szCs w:val="18"/>
        </w:rPr>
        <w:t>.</w:t>
      </w:r>
    </w:p>
    <w:p w14:paraId="728963C3" w14:textId="77777777" w:rsidR="00E7566E" w:rsidRDefault="00E7566E" w:rsidP="00E7566E">
      <w:pPr>
        <w:pStyle w:val="FootnoteBulletLevel1"/>
        <w:tabs>
          <w:tab w:val="clear" w:pos="900"/>
        </w:tabs>
        <w:adjustRightInd/>
        <w:spacing w:before="0" w:after="0"/>
        <w:ind w:left="720" w:firstLine="0"/>
        <w:textAlignment w:val="auto"/>
        <w:rPr>
          <w:rFonts w:ascii="Tahoma" w:hAnsi="Tahoma" w:cs="Tahoma"/>
          <w:b/>
          <w:bCs/>
          <w:sz w:val="18"/>
          <w:szCs w:val="18"/>
        </w:rPr>
      </w:pPr>
    </w:p>
    <w:p w14:paraId="728963C4" w14:textId="77777777" w:rsidR="00E7566E" w:rsidRPr="00290BBF" w:rsidRDefault="00E7566E" w:rsidP="00E7566E">
      <w:pPr>
        <w:pStyle w:val="FootnoteBulletLevel1"/>
        <w:tabs>
          <w:tab w:val="clear" w:pos="900"/>
        </w:tabs>
        <w:adjustRightInd/>
        <w:spacing w:before="0" w:after="60"/>
        <w:ind w:left="720" w:firstLine="0"/>
        <w:textAlignment w:val="auto"/>
        <w:rPr>
          <w:rFonts w:ascii="Tahoma" w:hAnsi="Tahoma" w:cs="Tahoma"/>
          <w:b/>
          <w:sz w:val="18"/>
          <w:szCs w:val="18"/>
        </w:rPr>
      </w:pPr>
      <w:r>
        <w:rPr>
          <w:rFonts w:ascii="Tahoma" w:hAnsi="Tahoma" w:cs="Tahoma"/>
          <w:b/>
          <w:bCs/>
          <w:sz w:val="18"/>
          <w:szCs w:val="18"/>
        </w:rPr>
        <w:t>Windows Intune (Per Device)</w:t>
      </w:r>
    </w:p>
    <w:p w14:paraId="728963C5" w14:textId="77777777" w:rsidR="00E7566E" w:rsidRDefault="00E7566E" w:rsidP="00E7566E">
      <w:pPr>
        <w:ind w:left="720"/>
        <w:rPr>
          <w:rFonts w:cs="Tahoma"/>
          <w:szCs w:val="18"/>
        </w:rPr>
      </w:pPr>
      <w:r>
        <w:rPr>
          <w:rFonts w:cs="Tahoma"/>
          <w:szCs w:val="18"/>
          <w:lang w:eastAsia="ja-JP"/>
        </w:rPr>
        <w:t xml:space="preserve">Windows Intune </w:t>
      </w:r>
      <w:r>
        <w:rPr>
          <w:rFonts w:cs="Tahoma"/>
          <w:szCs w:val="18"/>
        </w:rPr>
        <w:t>(Per Device)</w:t>
      </w:r>
      <w:r>
        <w:rPr>
          <w:rFonts w:cs="Tahoma"/>
          <w:szCs w:val="18"/>
          <w:lang w:eastAsia="ja-JP"/>
        </w:rPr>
        <w:t xml:space="preserve"> </w:t>
      </w:r>
      <w:r w:rsidRPr="00290BBF">
        <w:rPr>
          <w:rFonts w:cs="Tahoma"/>
          <w:szCs w:val="18"/>
          <w:lang w:eastAsia="ja-JP"/>
        </w:rPr>
        <w:t xml:space="preserve">is available under a subscription license. It includes rights to upgrade to and use the Windows desktop operating system.  </w:t>
      </w:r>
      <w:r w:rsidRPr="00290BBF">
        <w:rPr>
          <w:rFonts w:cs="Tahoma"/>
          <w:szCs w:val="18"/>
        </w:rPr>
        <w:t xml:space="preserve">Therefore, as with the Windows Pro Upgrade, each desktop for which you acquire and on which you will run </w:t>
      </w:r>
      <w:r>
        <w:rPr>
          <w:rFonts w:cs="Tahoma"/>
          <w:szCs w:val="18"/>
        </w:rPr>
        <w:t xml:space="preserve">Windows Intune (Per Device) </w:t>
      </w:r>
      <w:r w:rsidRPr="00290BBF">
        <w:rPr>
          <w:rFonts w:cs="Tahoma"/>
          <w:szCs w:val="18"/>
        </w:rPr>
        <w:t>must be licensed to run one of the applicable qualifying operating systems identified above.</w:t>
      </w:r>
    </w:p>
    <w:p w14:paraId="728963C6" w14:textId="77777777" w:rsidR="00E7566E" w:rsidRPr="00290BBF" w:rsidRDefault="00E7566E" w:rsidP="00E7566E">
      <w:pPr>
        <w:ind w:left="720"/>
        <w:rPr>
          <w:rFonts w:cs="Tahoma"/>
          <w:szCs w:val="18"/>
        </w:rPr>
      </w:pPr>
      <w:r w:rsidRPr="00290BBF">
        <w:rPr>
          <w:rFonts w:cs="Tahoma"/>
          <w:szCs w:val="18"/>
        </w:rPr>
        <w:t xml:space="preserve"> </w:t>
      </w:r>
    </w:p>
    <w:p w14:paraId="728963C7" w14:textId="77777777" w:rsidR="00E7566E" w:rsidRDefault="00E7566E" w:rsidP="00E7566E">
      <w:pPr>
        <w:ind w:left="720"/>
        <w:rPr>
          <w:rFonts w:cs="Tahoma"/>
          <w:szCs w:val="18"/>
          <w:lang w:eastAsia="ja-JP"/>
        </w:rPr>
      </w:pPr>
      <w:r w:rsidRPr="00290BBF">
        <w:rPr>
          <w:rFonts w:cs="Tahoma"/>
          <w:szCs w:val="18"/>
          <w:lang w:eastAsia="ja-JP"/>
        </w:rPr>
        <w:t>The conditions applicable to acquisition of the Windows Pro Upgrade License</w:t>
      </w:r>
      <w:r w:rsidRPr="00290BBF">
        <w:rPr>
          <w:rFonts w:cs="Tahoma"/>
          <w:szCs w:val="18"/>
        </w:rPr>
        <w:t xml:space="preserve">, as described above in the “Qualifying OS Rules,” </w:t>
      </w:r>
      <w:r w:rsidRPr="00290BBF">
        <w:rPr>
          <w:rFonts w:cs="Tahoma"/>
          <w:szCs w:val="18"/>
          <w:lang w:eastAsia="ja-JP"/>
        </w:rPr>
        <w:t xml:space="preserve">apply to acquisition of </w:t>
      </w:r>
      <w:r>
        <w:rPr>
          <w:rFonts w:cs="Tahoma"/>
          <w:szCs w:val="18"/>
          <w:lang w:eastAsia="ja-JP"/>
        </w:rPr>
        <w:t xml:space="preserve">Windows Intune (Per Device) </w:t>
      </w:r>
      <w:r w:rsidRPr="00290BBF">
        <w:rPr>
          <w:rFonts w:cs="Tahoma"/>
          <w:szCs w:val="18"/>
          <w:lang w:eastAsia="ja-JP"/>
        </w:rPr>
        <w:t>licenses.</w:t>
      </w:r>
    </w:p>
    <w:p w14:paraId="728963C8" w14:textId="77777777" w:rsidR="00E7566E" w:rsidRPr="00290BBF" w:rsidRDefault="00E7566E" w:rsidP="00E7566E">
      <w:pPr>
        <w:ind w:left="720"/>
        <w:rPr>
          <w:rFonts w:cs="Tahoma"/>
          <w:szCs w:val="18"/>
          <w:lang w:eastAsia="ja-JP"/>
        </w:rPr>
      </w:pPr>
    </w:p>
    <w:p w14:paraId="728963C9" w14:textId="77777777" w:rsidR="00E7566E" w:rsidRDefault="00E7566E" w:rsidP="00E7566E">
      <w:pPr>
        <w:keepNext/>
        <w:ind w:left="720"/>
        <w:rPr>
          <w:rFonts w:eastAsia="Calibri" w:cs="Tahoma"/>
          <w:szCs w:val="18"/>
        </w:rPr>
      </w:pPr>
      <w:r w:rsidRPr="00290BBF">
        <w:rPr>
          <w:rFonts w:eastAsia="Calibri" w:cs="Tahoma"/>
          <w:szCs w:val="18"/>
        </w:rPr>
        <w:t xml:space="preserve">For </w:t>
      </w:r>
      <w:r>
        <w:rPr>
          <w:rFonts w:eastAsia="Calibri" w:cs="Tahoma"/>
          <w:szCs w:val="18"/>
        </w:rPr>
        <w:t xml:space="preserve">Windows Intune (Per Device) </w:t>
      </w:r>
      <w:r w:rsidRPr="00290BBF">
        <w:rPr>
          <w:rFonts w:eastAsia="Calibri" w:cs="Tahoma"/>
          <w:szCs w:val="18"/>
        </w:rPr>
        <w:t>acquired as</w:t>
      </w:r>
      <w:r w:rsidRPr="00322128">
        <w:rPr>
          <w:rFonts w:eastAsia="Calibri" w:cs="Tahoma"/>
          <w:szCs w:val="18"/>
        </w:rPr>
        <w:t xml:space="preserve"> an Enterprise Online Service to satisfy Enterprise</w:t>
      </w:r>
      <w:r>
        <w:rPr>
          <w:rFonts w:eastAsia="Calibri" w:cs="Tahoma"/>
          <w:szCs w:val="18"/>
        </w:rPr>
        <w:t xml:space="preserve"> </w:t>
      </w:r>
      <w:r w:rsidRPr="00322128">
        <w:rPr>
          <w:rFonts w:eastAsia="Calibri" w:cs="Tahoma"/>
          <w:szCs w:val="18"/>
        </w:rPr>
        <w:t xml:space="preserve">Product requirements: Please </w:t>
      </w:r>
      <w:r>
        <w:rPr>
          <w:rFonts w:eastAsia="Calibri" w:cs="Tahoma"/>
          <w:szCs w:val="18"/>
        </w:rPr>
        <w:t>r</w:t>
      </w:r>
      <w:r w:rsidRPr="00322128">
        <w:rPr>
          <w:rFonts w:eastAsia="Calibri" w:cs="Tahoma"/>
          <w:szCs w:val="18"/>
        </w:rPr>
        <w:t>efer to the “New EA/OV-CW” column in the table above for licenses acquired at signing and to the “Existing EA/OV-CW” Column in the table above for licenses acquired at any other time or reassigned as permitted in the “License Reassi</w:t>
      </w:r>
      <w:r>
        <w:rPr>
          <w:rFonts w:eastAsia="Calibri" w:cs="Tahoma"/>
          <w:szCs w:val="18"/>
        </w:rPr>
        <w:t>n</w:t>
      </w:r>
      <w:r w:rsidRPr="00322128">
        <w:rPr>
          <w:rFonts w:eastAsia="Calibri" w:cs="Tahoma"/>
          <w:szCs w:val="18"/>
        </w:rPr>
        <w:t>gment” section below.</w:t>
      </w:r>
    </w:p>
    <w:p w14:paraId="728963CA" w14:textId="77777777" w:rsidR="00E7566E" w:rsidRPr="00322128" w:rsidRDefault="00E7566E" w:rsidP="00E7566E">
      <w:pPr>
        <w:keepNext/>
        <w:ind w:left="720"/>
        <w:rPr>
          <w:rFonts w:eastAsia="Calibri" w:cs="Tahoma"/>
          <w:szCs w:val="18"/>
        </w:rPr>
      </w:pPr>
      <w:r w:rsidRPr="00322128">
        <w:rPr>
          <w:rFonts w:eastAsia="Calibri" w:cs="Tahoma"/>
          <w:szCs w:val="18"/>
        </w:rPr>
        <w:t xml:space="preserve"> </w:t>
      </w:r>
    </w:p>
    <w:p w14:paraId="728963CB" w14:textId="77777777" w:rsidR="00E7566E" w:rsidRDefault="00E7566E" w:rsidP="00E7566E">
      <w:pPr>
        <w:ind w:left="720"/>
        <w:rPr>
          <w:rFonts w:eastAsia="Calibri" w:cs="Tahoma"/>
          <w:szCs w:val="18"/>
        </w:rPr>
      </w:pPr>
      <w:r w:rsidRPr="0053437B">
        <w:rPr>
          <w:rFonts w:eastAsia="Calibri" w:cs="Tahoma"/>
          <w:szCs w:val="18"/>
        </w:rPr>
        <w:t xml:space="preserve">As an exception to the above rule, for </w:t>
      </w:r>
      <w:r>
        <w:rPr>
          <w:rFonts w:eastAsia="Calibri" w:cs="Tahoma"/>
          <w:szCs w:val="18"/>
        </w:rPr>
        <w:t xml:space="preserve">Windows Intune (Per Device) </w:t>
      </w:r>
      <w:r w:rsidRPr="0053437B">
        <w:rPr>
          <w:rFonts w:eastAsia="Calibri" w:cs="Tahoma"/>
          <w:szCs w:val="18"/>
        </w:rPr>
        <w:t>acquired as an Enterprise Online Service, but not to satisfy Enterprise Product requirements: Please refer to “New EA/OV-CW” column in the table above for new licenses.</w:t>
      </w:r>
    </w:p>
    <w:p w14:paraId="728963CC" w14:textId="77777777" w:rsidR="00E7566E" w:rsidRPr="0053437B" w:rsidRDefault="00E7566E" w:rsidP="00E7566E">
      <w:pPr>
        <w:ind w:left="720"/>
        <w:rPr>
          <w:rFonts w:eastAsia="Calibri" w:cs="Tahoma"/>
          <w:szCs w:val="18"/>
        </w:rPr>
      </w:pPr>
    </w:p>
    <w:p w14:paraId="728963CD" w14:textId="77777777" w:rsidR="00E7566E" w:rsidRPr="00322128" w:rsidRDefault="00E7566E" w:rsidP="00E7566E">
      <w:pPr>
        <w:pStyle w:val="FootnoteBulletLevel2"/>
        <w:spacing w:before="0"/>
        <w:ind w:left="720" w:firstLine="0"/>
        <w:rPr>
          <w:rFonts w:ascii="Tahoma" w:hAnsi="Tahoma" w:cs="Tahoma"/>
          <w:sz w:val="18"/>
          <w:szCs w:val="18"/>
        </w:rPr>
      </w:pPr>
      <w:r w:rsidRPr="00322128">
        <w:rPr>
          <w:rFonts w:ascii="Tahoma" w:hAnsi="Tahoma" w:cs="Tahoma"/>
          <w:sz w:val="18"/>
          <w:szCs w:val="18"/>
        </w:rPr>
        <w:t xml:space="preserve">Customers with active </w:t>
      </w:r>
      <w:r>
        <w:rPr>
          <w:rFonts w:ascii="Tahoma" w:hAnsi="Tahoma" w:cs="Tahoma"/>
          <w:sz w:val="18"/>
          <w:szCs w:val="18"/>
        </w:rPr>
        <w:t xml:space="preserve">Windows Intune (Per Device) </w:t>
      </w:r>
      <w:r w:rsidRPr="00322128">
        <w:rPr>
          <w:rFonts w:ascii="Tahoma" w:hAnsi="Tahoma" w:cs="Tahoma"/>
          <w:sz w:val="18"/>
          <w:szCs w:val="18"/>
        </w:rPr>
        <w:t>subscriptions</w:t>
      </w:r>
      <w:r>
        <w:rPr>
          <w:rFonts w:ascii="Tahoma" w:hAnsi="Tahoma" w:cs="Tahoma"/>
          <w:sz w:val="18"/>
          <w:szCs w:val="18"/>
        </w:rPr>
        <w:t xml:space="preserve"> </w:t>
      </w:r>
      <w:r w:rsidRPr="00322128">
        <w:rPr>
          <w:rFonts w:ascii="Tahoma" w:hAnsi="Tahoma" w:cs="Tahoma"/>
          <w:sz w:val="18"/>
          <w:szCs w:val="18"/>
        </w:rPr>
        <w:t xml:space="preserve">do not need to uninstall the qualifying OS on their licensed device, and may install and run the qualifying OS and the Windows desktop operating system at the same time. </w:t>
      </w:r>
    </w:p>
    <w:p w14:paraId="728963CE" w14:textId="77777777" w:rsidR="00E7566E" w:rsidRPr="00322128" w:rsidRDefault="00E7566E" w:rsidP="00E7566E">
      <w:pPr>
        <w:pStyle w:val="FootnoteBulletLevel1"/>
        <w:spacing w:before="0" w:after="0"/>
        <w:ind w:left="720" w:firstLine="0"/>
        <w:rPr>
          <w:rFonts w:ascii="Tahoma" w:hAnsi="Tahoma" w:cs="Tahoma"/>
          <w:bCs/>
          <w:sz w:val="18"/>
          <w:szCs w:val="18"/>
        </w:rPr>
      </w:pPr>
    </w:p>
    <w:p w14:paraId="728963CF" w14:textId="77777777" w:rsidR="00E7566E" w:rsidRDefault="00E7566E" w:rsidP="00E7566E">
      <w:pPr>
        <w:tabs>
          <w:tab w:val="left" w:pos="900"/>
        </w:tabs>
        <w:ind w:left="720"/>
        <w:rPr>
          <w:rFonts w:cs="Tahoma"/>
          <w:szCs w:val="18"/>
        </w:rPr>
      </w:pPr>
      <w:r>
        <w:rPr>
          <w:rFonts w:cs="Tahoma"/>
          <w:szCs w:val="18"/>
          <w:u w:val="single"/>
        </w:rPr>
        <w:t>Assigning the License</w:t>
      </w:r>
      <w:r w:rsidRPr="00290BBF">
        <w:rPr>
          <w:rFonts w:cs="Tahoma"/>
          <w:szCs w:val="18"/>
        </w:rPr>
        <w:t> </w:t>
      </w:r>
    </w:p>
    <w:p w14:paraId="728963D0" w14:textId="77777777" w:rsidR="00E7566E" w:rsidRPr="00290BBF" w:rsidRDefault="00E7566E" w:rsidP="00E7566E">
      <w:pPr>
        <w:tabs>
          <w:tab w:val="left" w:pos="900"/>
        </w:tabs>
        <w:ind w:left="720"/>
        <w:rPr>
          <w:rFonts w:cs="Tahoma"/>
          <w:strike/>
          <w:szCs w:val="18"/>
        </w:rPr>
      </w:pPr>
      <w:r w:rsidRPr="00290BBF">
        <w:rPr>
          <w:rFonts w:cs="Tahoma"/>
          <w:szCs w:val="18"/>
        </w:rPr>
        <w:t xml:space="preserve">Customers must assign their </w:t>
      </w:r>
      <w:r>
        <w:rPr>
          <w:rFonts w:cs="Tahoma"/>
          <w:szCs w:val="18"/>
        </w:rPr>
        <w:t xml:space="preserve">Windows Intune (Per Device) </w:t>
      </w:r>
      <w:r w:rsidRPr="00290BBF">
        <w:rPr>
          <w:rFonts w:cs="Tahoma"/>
          <w:szCs w:val="18"/>
        </w:rPr>
        <w:t xml:space="preserve">subscription license to the device upon which the qualifying operating system is installed. </w:t>
      </w:r>
    </w:p>
    <w:p w14:paraId="728963D1" w14:textId="77777777" w:rsidR="00E7566E" w:rsidRPr="00290BBF" w:rsidRDefault="00E7566E" w:rsidP="00E7566E">
      <w:pPr>
        <w:pStyle w:val="FootnoteBulletLevel2"/>
        <w:spacing w:before="0"/>
        <w:ind w:left="907" w:firstLine="0"/>
        <w:rPr>
          <w:rFonts w:ascii="Tahoma" w:hAnsi="Tahoma" w:cs="Tahoma"/>
          <w:sz w:val="18"/>
          <w:szCs w:val="18"/>
        </w:rPr>
      </w:pPr>
    </w:p>
    <w:p w14:paraId="728963D2" w14:textId="77777777" w:rsidR="00E7566E" w:rsidRPr="002A3AE6" w:rsidRDefault="00E7566E" w:rsidP="00E7566E">
      <w:pPr>
        <w:pStyle w:val="FootnoteBulletLevel1"/>
        <w:tabs>
          <w:tab w:val="clear" w:pos="900"/>
        </w:tabs>
        <w:spacing w:before="0" w:after="60"/>
        <w:ind w:left="720" w:firstLine="0"/>
        <w:rPr>
          <w:rFonts w:ascii="Tahoma" w:hAnsi="Tahoma" w:cs="Tahoma"/>
          <w:b/>
          <w:bCs/>
          <w:sz w:val="18"/>
          <w:szCs w:val="18"/>
        </w:rPr>
      </w:pPr>
      <w:r w:rsidRPr="00B24C9D">
        <w:rPr>
          <w:rFonts w:ascii="Tahoma" w:hAnsi="Tahoma" w:cs="Tahoma"/>
          <w:b/>
          <w:sz w:val="18"/>
          <w:szCs w:val="18"/>
        </w:rPr>
        <w:t>License Reassignment</w:t>
      </w:r>
      <w:r w:rsidRPr="002A3AE6">
        <w:rPr>
          <w:rFonts w:ascii="Tahoma" w:hAnsi="Tahoma" w:cs="Tahoma"/>
          <w:b/>
          <w:bCs/>
          <w:sz w:val="18"/>
          <w:szCs w:val="18"/>
        </w:rPr>
        <w:t xml:space="preserve"> </w:t>
      </w:r>
      <w:r>
        <w:rPr>
          <w:rFonts w:ascii="Tahoma" w:hAnsi="Tahoma" w:cs="Tahoma"/>
          <w:b/>
          <w:bCs/>
          <w:sz w:val="18"/>
          <w:szCs w:val="18"/>
        </w:rPr>
        <w:t>for Windows Intune (Per Device)</w:t>
      </w:r>
    </w:p>
    <w:p w14:paraId="728963D3" w14:textId="77777777" w:rsidR="00E7566E" w:rsidRDefault="00E7566E" w:rsidP="00E7566E">
      <w:pPr>
        <w:pStyle w:val="BodyText"/>
        <w:spacing w:before="0" w:after="0" w:line="240" w:lineRule="auto"/>
        <w:ind w:left="720"/>
        <w:rPr>
          <w:rFonts w:ascii="Tahoma" w:hAnsi="Tahoma" w:cs="Tahoma"/>
          <w:color w:val="auto"/>
          <w:sz w:val="18"/>
          <w:szCs w:val="18"/>
          <w:lang w:val="en-US"/>
        </w:rPr>
      </w:pPr>
      <w:r w:rsidRPr="00290BBF">
        <w:rPr>
          <w:rFonts w:ascii="Tahoma" w:hAnsi="Tahoma" w:cs="Tahoma"/>
          <w:color w:val="auto"/>
          <w:sz w:val="18"/>
          <w:szCs w:val="18"/>
        </w:rPr>
        <w:t xml:space="preserve">Customers may reassign </w:t>
      </w:r>
      <w:r>
        <w:rPr>
          <w:rFonts w:ascii="Tahoma" w:hAnsi="Tahoma" w:cs="Tahoma"/>
          <w:color w:val="auto"/>
          <w:sz w:val="18"/>
          <w:szCs w:val="18"/>
        </w:rPr>
        <w:t xml:space="preserve">Windows Intune (Per Device) </w:t>
      </w:r>
      <w:r w:rsidRPr="00290BBF">
        <w:rPr>
          <w:rFonts w:ascii="Tahoma" w:hAnsi="Tahoma" w:cs="Tahoma"/>
          <w:color w:val="auto"/>
          <w:sz w:val="18"/>
          <w:szCs w:val="18"/>
        </w:rPr>
        <w:t xml:space="preserve">licenses, but not on a short term basis (i.e., not within 90 days of the last assignment).  Customers may reassign a </w:t>
      </w:r>
      <w:r>
        <w:rPr>
          <w:rFonts w:ascii="Tahoma" w:hAnsi="Tahoma" w:cs="Tahoma"/>
          <w:color w:val="auto"/>
          <w:sz w:val="18"/>
          <w:szCs w:val="18"/>
        </w:rPr>
        <w:t xml:space="preserve">Windows Intune (Per Device) </w:t>
      </w:r>
      <w:r w:rsidRPr="00290BBF">
        <w:rPr>
          <w:rFonts w:ascii="Tahoma" w:hAnsi="Tahoma" w:cs="Tahoma"/>
          <w:color w:val="auto"/>
          <w:sz w:val="18"/>
          <w:szCs w:val="18"/>
        </w:rPr>
        <w:t xml:space="preserve">license sooner if they retire the existing licensed device due to permanent hardware failure.  The device to which a </w:t>
      </w:r>
      <w:r>
        <w:rPr>
          <w:rFonts w:ascii="Tahoma" w:hAnsi="Tahoma" w:cs="Tahoma"/>
          <w:color w:val="auto"/>
          <w:sz w:val="18"/>
          <w:szCs w:val="18"/>
        </w:rPr>
        <w:t xml:space="preserve">Windows Intune (Per Device) </w:t>
      </w:r>
      <w:r w:rsidRPr="00290BBF">
        <w:rPr>
          <w:rFonts w:ascii="Tahoma" w:hAnsi="Tahoma" w:cs="Tahoma"/>
          <w:color w:val="auto"/>
          <w:sz w:val="18"/>
          <w:szCs w:val="18"/>
        </w:rPr>
        <w:t xml:space="preserve">license is reassigned </w:t>
      </w:r>
      <w:r w:rsidRPr="00322128">
        <w:rPr>
          <w:rFonts w:ascii="Tahoma" w:hAnsi="Tahoma" w:cs="Tahoma"/>
          <w:color w:val="auto"/>
          <w:sz w:val="18"/>
          <w:szCs w:val="18"/>
        </w:rPr>
        <w:t xml:space="preserve">must meet the qualifying OS requirements described above.  The software must be removed and use of or access to the </w:t>
      </w:r>
      <w:r>
        <w:rPr>
          <w:rFonts w:ascii="Tahoma" w:hAnsi="Tahoma" w:cs="Tahoma"/>
          <w:color w:val="auto"/>
          <w:sz w:val="18"/>
          <w:szCs w:val="18"/>
        </w:rPr>
        <w:t xml:space="preserve">Windows Intune (Per Device) </w:t>
      </w:r>
      <w:r w:rsidRPr="00322128">
        <w:rPr>
          <w:rFonts w:ascii="Tahoma" w:hAnsi="Tahoma" w:cs="Tahoma"/>
          <w:color w:val="auto"/>
          <w:sz w:val="18"/>
          <w:szCs w:val="18"/>
        </w:rPr>
        <w:t>service discontinued from the device from which the license is reassigned</w:t>
      </w:r>
      <w:r w:rsidRPr="00322128">
        <w:rPr>
          <w:rFonts w:ascii="Tahoma" w:hAnsi="Tahoma" w:cs="Tahoma"/>
          <w:color w:val="auto"/>
          <w:sz w:val="18"/>
          <w:szCs w:val="18"/>
          <w:lang w:val="en-US"/>
        </w:rPr>
        <w:t>.</w:t>
      </w:r>
    </w:p>
    <w:p w14:paraId="728963D4" w14:textId="77777777" w:rsidR="00E7566E" w:rsidRPr="00322128" w:rsidRDefault="00E7566E" w:rsidP="00E7566E">
      <w:pPr>
        <w:pStyle w:val="BodyText"/>
        <w:spacing w:before="0" w:after="0" w:line="240" w:lineRule="auto"/>
        <w:ind w:left="720"/>
        <w:rPr>
          <w:rFonts w:ascii="Tahoma" w:hAnsi="Tahoma" w:cs="Tahoma"/>
          <w:bCs/>
          <w:strike/>
          <w:color w:val="auto"/>
          <w:sz w:val="18"/>
          <w:szCs w:val="18"/>
          <w:lang w:val="en-US"/>
        </w:rPr>
      </w:pPr>
    </w:p>
    <w:p w14:paraId="728963D5" w14:textId="77777777" w:rsidR="00E7566E" w:rsidRDefault="00E7566E" w:rsidP="00E7566E">
      <w:pPr>
        <w:autoSpaceDN w:val="0"/>
        <w:ind w:left="720"/>
        <w:rPr>
          <w:rFonts w:cs="Tahoma"/>
          <w:szCs w:val="18"/>
        </w:rPr>
      </w:pPr>
      <w:r w:rsidRPr="00322128">
        <w:rPr>
          <w:rFonts w:cs="Tahoma"/>
          <w:szCs w:val="18"/>
        </w:rPr>
        <w:t xml:space="preserve">As an exception to the qualifying OS requirements for </w:t>
      </w:r>
      <w:r>
        <w:rPr>
          <w:rFonts w:cs="Tahoma"/>
          <w:szCs w:val="18"/>
        </w:rPr>
        <w:t xml:space="preserve">Windows Intune (Per Device) </w:t>
      </w:r>
      <w:r w:rsidRPr="00322128">
        <w:rPr>
          <w:rFonts w:cs="Tahoma"/>
          <w:szCs w:val="18"/>
        </w:rPr>
        <w:t>licensed as Enterprise Online Services to satisfy En</w:t>
      </w:r>
      <w:r w:rsidRPr="00322128">
        <w:t xml:space="preserve">terprise Product requirements, </w:t>
      </w:r>
      <w:r w:rsidRPr="00322128">
        <w:rPr>
          <w:rFonts w:cs="Tahoma"/>
          <w:szCs w:val="18"/>
        </w:rPr>
        <w:t>customers</w:t>
      </w:r>
      <w:r w:rsidRPr="00322128">
        <w:rPr>
          <w:rFonts w:cs="Tahoma"/>
          <w:strike/>
          <w:szCs w:val="18"/>
        </w:rPr>
        <w:t xml:space="preserve"> </w:t>
      </w:r>
      <w:r w:rsidRPr="00322128">
        <w:rPr>
          <w:rFonts w:cs="Tahoma"/>
          <w:szCs w:val="18"/>
        </w:rPr>
        <w:t xml:space="preserve">may reassign </w:t>
      </w:r>
      <w:r>
        <w:rPr>
          <w:rFonts w:cs="Tahoma"/>
          <w:szCs w:val="18"/>
        </w:rPr>
        <w:t xml:space="preserve">Windows Intune (Per Device) </w:t>
      </w:r>
      <w:r w:rsidRPr="00322128">
        <w:rPr>
          <w:rFonts w:cs="Tahoma"/>
          <w:szCs w:val="18"/>
        </w:rPr>
        <w:t>licenses to</w:t>
      </w:r>
      <w:r>
        <w:rPr>
          <w:rFonts w:cs="Tahoma"/>
          <w:szCs w:val="18"/>
        </w:rPr>
        <w:t xml:space="preserve"> </w:t>
      </w:r>
      <w:r w:rsidRPr="00290BBF">
        <w:rPr>
          <w:rFonts w:cs="Tahoma"/>
          <w:szCs w:val="18"/>
        </w:rPr>
        <w:t>the following so long as the devices are licensed for one of the qualifying operating systems identified in the “New EA/OV-CW” c</w:t>
      </w:r>
      <w:r w:rsidRPr="00290BBF">
        <w:rPr>
          <w:rFonts w:cs="Tahoma"/>
          <w:szCs w:val="18"/>
          <w:lang w:eastAsia="ja-JP"/>
        </w:rPr>
        <w:t xml:space="preserve">olumn </w:t>
      </w:r>
      <w:r w:rsidRPr="00290BBF">
        <w:rPr>
          <w:rFonts w:cs="Tahoma"/>
          <w:szCs w:val="18"/>
        </w:rPr>
        <w:t xml:space="preserve">in the table above, and that qualifying operating system is installed on them: </w:t>
      </w:r>
    </w:p>
    <w:p w14:paraId="728963D6" w14:textId="77777777" w:rsidR="00E7566E" w:rsidRPr="00290BBF" w:rsidRDefault="00E7566E" w:rsidP="00E7566E">
      <w:pPr>
        <w:autoSpaceDN w:val="0"/>
        <w:ind w:left="720"/>
        <w:rPr>
          <w:rFonts w:cs="Tahoma"/>
          <w:szCs w:val="18"/>
        </w:rPr>
      </w:pPr>
    </w:p>
    <w:p w14:paraId="728963D7" w14:textId="77777777" w:rsidR="00E7566E" w:rsidRPr="00290BBF" w:rsidRDefault="00E7566E" w:rsidP="00E7566E">
      <w:pPr>
        <w:numPr>
          <w:ilvl w:val="3"/>
          <w:numId w:val="29"/>
        </w:numPr>
        <w:autoSpaceDN w:val="0"/>
        <w:spacing w:after="60"/>
        <w:ind w:left="1440"/>
        <w:rPr>
          <w:rFonts w:cs="Tahoma"/>
          <w:szCs w:val="18"/>
        </w:rPr>
      </w:pPr>
      <w:r w:rsidRPr="00290BBF">
        <w:rPr>
          <w:rFonts w:cs="Tahoma"/>
          <w:szCs w:val="18"/>
        </w:rPr>
        <w:t xml:space="preserve">devices that you acquire in connection with a merger or acquisition, and </w:t>
      </w:r>
    </w:p>
    <w:p w14:paraId="728963D8" w14:textId="77777777" w:rsidR="00E7566E" w:rsidRDefault="00E7566E" w:rsidP="00E7566E">
      <w:pPr>
        <w:numPr>
          <w:ilvl w:val="3"/>
          <w:numId w:val="29"/>
        </w:numPr>
        <w:autoSpaceDN w:val="0"/>
        <w:spacing w:after="60"/>
        <w:ind w:left="1440"/>
        <w:rPr>
          <w:rFonts w:cs="Tahoma"/>
          <w:szCs w:val="18"/>
        </w:rPr>
      </w:pPr>
      <w:r w:rsidRPr="00290BBF">
        <w:rPr>
          <w:rFonts w:cs="Tahoma"/>
          <w:szCs w:val="18"/>
        </w:rPr>
        <w:t>contractor and employee owned devices.</w:t>
      </w:r>
    </w:p>
    <w:p w14:paraId="728963D9" w14:textId="77777777" w:rsidR="00E7566E" w:rsidRPr="00E35CB6" w:rsidRDefault="00E7566E" w:rsidP="00E7566E">
      <w:pPr>
        <w:autoSpaceDN w:val="0"/>
        <w:spacing w:after="60"/>
        <w:rPr>
          <w:rFonts w:cs="Tahoma"/>
          <w:szCs w:val="18"/>
        </w:rPr>
      </w:pPr>
    </w:p>
    <w:p w14:paraId="728963DA" w14:textId="77777777" w:rsidR="00E7566E" w:rsidRPr="00322128" w:rsidRDefault="00E7566E" w:rsidP="00E7566E">
      <w:pPr>
        <w:pStyle w:val="FootnoteBulletLevel1"/>
        <w:tabs>
          <w:tab w:val="clear" w:pos="900"/>
        </w:tabs>
        <w:adjustRightInd/>
        <w:spacing w:before="0" w:after="60"/>
        <w:ind w:left="720" w:firstLine="0"/>
        <w:textAlignment w:val="auto"/>
        <w:rPr>
          <w:rFonts w:ascii="Tahoma" w:hAnsi="Tahoma" w:cs="Tahoma"/>
          <w:b/>
          <w:sz w:val="18"/>
          <w:szCs w:val="18"/>
        </w:rPr>
      </w:pPr>
      <w:r w:rsidRPr="00290BBF">
        <w:rPr>
          <w:rFonts w:ascii="Tahoma" w:hAnsi="Tahoma" w:cs="Tahoma"/>
          <w:b/>
          <w:bCs/>
          <w:sz w:val="18"/>
          <w:szCs w:val="18"/>
        </w:rPr>
        <w:t xml:space="preserve">Windows </w:t>
      </w:r>
      <w:r>
        <w:rPr>
          <w:rFonts w:ascii="Tahoma" w:hAnsi="Tahoma" w:cs="Tahoma"/>
          <w:b/>
          <w:bCs/>
          <w:sz w:val="18"/>
          <w:szCs w:val="18"/>
        </w:rPr>
        <w:t>8</w:t>
      </w:r>
      <w:r w:rsidRPr="00290BBF">
        <w:rPr>
          <w:rFonts w:ascii="Tahoma" w:hAnsi="Tahoma" w:cs="Tahoma"/>
          <w:b/>
          <w:bCs/>
          <w:sz w:val="18"/>
          <w:szCs w:val="18"/>
        </w:rPr>
        <w:t xml:space="preserve"> Pro</w:t>
      </w:r>
      <w:r w:rsidRPr="00322128">
        <w:rPr>
          <w:rFonts w:ascii="Tahoma" w:hAnsi="Tahoma" w:cs="Tahoma"/>
          <w:b/>
          <w:bCs/>
          <w:i/>
          <w:iCs/>
          <w:sz w:val="18"/>
          <w:szCs w:val="18"/>
        </w:rPr>
        <w:t xml:space="preserve">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728963DB" w14:textId="77777777" w:rsidR="00E7566E" w:rsidRDefault="00E7566E" w:rsidP="00E7566E">
      <w:pPr>
        <w:pStyle w:val="FootnoteBulletLevel1"/>
        <w:spacing w:before="0" w:after="0"/>
        <w:ind w:left="720" w:firstLine="0"/>
        <w:rPr>
          <w:rFonts w:ascii="Tahoma" w:hAnsi="Tahoma" w:cs="Tahoma"/>
          <w:sz w:val="18"/>
          <w:szCs w:val="18"/>
        </w:rPr>
      </w:pPr>
      <w:r w:rsidRPr="00322128">
        <w:rPr>
          <w:rFonts w:ascii="Tahoma" w:hAnsi="Tahoma" w:cs="Tahoma"/>
          <w:sz w:val="18"/>
          <w:szCs w:val="18"/>
        </w:rPr>
        <w:t xml:space="preserve">Customers who wish to enroll in Windows </w:t>
      </w:r>
      <w:r>
        <w:rPr>
          <w:rFonts w:ascii="Tahoma" w:hAnsi="Tahoma" w:cs="Tahoma"/>
          <w:sz w:val="18"/>
          <w:szCs w:val="18"/>
        </w:rPr>
        <w:t>8</w:t>
      </w:r>
      <w:r w:rsidRPr="00322128">
        <w:rPr>
          <w:rFonts w:ascii="Tahoma" w:hAnsi="Tahoma" w:cs="Tahoma"/>
          <w:sz w:val="18"/>
          <w:szCs w:val="18"/>
        </w:rPr>
        <w:t xml:space="preserve"> Pro Software Assurance have the following options:</w:t>
      </w:r>
    </w:p>
    <w:p w14:paraId="728963DC" w14:textId="77777777" w:rsidR="00E7566E" w:rsidRPr="00322128" w:rsidRDefault="00E7566E" w:rsidP="00E7566E">
      <w:pPr>
        <w:pStyle w:val="FootnoteBulletLevel1"/>
        <w:spacing w:before="0" w:after="0"/>
        <w:ind w:left="720" w:firstLine="0"/>
        <w:rPr>
          <w:rFonts w:ascii="Tahoma" w:hAnsi="Tahoma" w:cs="Tahoma"/>
          <w:sz w:val="18"/>
          <w:szCs w:val="18"/>
          <w:lang w:eastAsia="ja-JP"/>
        </w:rPr>
      </w:pPr>
    </w:p>
    <w:p w14:paraId="728963DD" w14:textId="77777777" w:rsidR="00E7566E" w:rsidRPr="00A84DF7" w:rsidRDefault="00E7566E" w:rsidP="00E7566E">
      <w:pPr>
        <w:pStyle w:val="FootnoteBulletLevel1"/>
        <w:numPr>
          <w:ilvl w:val="0"/>
          <w:numId w:val="32"/>
        </w:numPr>
        <w:adjustRightInd/>
        <w:spacing w:before="0" w:after="60"/>
        <w:textAlignment w:val="auto"/>
        <w:rPr>
          <w:rFonts w:ascii="Tahoma" w:hAnsi="Tahoma" w:cs="Tahoma"/>
          <w:sz w:val="18"/>
          <w:szCs w:val="18"/>
        </w:rPr>
      </w:pPr>
      <w:r w:rsidRPr="00290BBF">
        <w:rPr>
          <w:rFonts w:ascii="Tahoma" w:hAnsi="Tahoma" w:cs="Tahoma"/>
          <w:sz w:val="18"/>
          <w:szCs w:val="18"/>
        </w:rPr>
        <w:t>Select</w:t>
      </w:r>
      <w:r>
        <w:rPr>
          <w:rFonts w:ascii="Tahoma" w:hAnsi="Tahoma" w:cs="Tahoma"/>
          <w:sz w:val="18"/>
          <w:szCs w:val="18"/>
        </w:rPr>
        <w:t>.</w:t>
      </w:r>
      <w:r w:rsidRPr="00290BBF">
        <w:rPr>
          <w:rFonts w:ascii="Tahoma" w:hAnsi="Tahoma" w:cs="Tahoma"/>
          <w:sz w:val="18"/>
          <w:szCs w:val="18"/>
        </w:rPr>
        <w:t xml:space="preserve"> Open Value (Non company-wide), and Open License programs </w:t>
      </w:r>
    </w:p>
    <w:p w14:paraId="728963DE" w14:textId="77777777" w:rsidR="00E7566E" w:rsidRPr="00290BBF" w:rsidRDefault="00E7566E" w:rsidP="00E7566E">
      <w:pPr>
        <w:numPr>
          <w:ilvl w:val="0"/>
          <w:numId w:val="33"/>
        </w:numPr>
        <w:spacing w:after="60"/>
        <w:ind w:left="1980"/>
        <w:rPr>
          <w:rFonts w:cs="Tahoma"/>
          <w:szCs w:val="18"/>
        </w:rPr>
      </w:pPr>
      <w:r w:rsidRPr="00290BBF">
        <w:rPr>
          <w:rFonts w:cs="Tahoma"/>
          <w:szCs w:val="18"/>
          <w:bdr w:val="none" w:sz="0" w:space="0" w:color="auto" w:frame="1"/>
        </w:rPr>
        <w:t xml:space="preserve">Acquire Software Assurance coverage for </w:t>
      </w:r>
      <w:r>
        <w:rPr>
          <w:rFonts w:cs="Tahoma"/>
          <w:szCs w:val="18"/>
          <w:bdr w:val="none" w:sz="0" w:space="0" w:color="auto" w:frame="1"/>
        </w:rPr>
        <w:t xml:space="preserve">Windows 8 Pro or </w:t>
      </w:r>
      <w:r w:rsidRPr="00290BBF">
        <w:rPr>
          <w:rFonts w:cs="Tahoma"/>
          <w:szCs w:val="18"/>
          <w:bdr w:val="none" w:sz="0" w:space="0" w:color="auto" w:frame="1"/>
        </w:rPr>
        <w:t>Windows 7 Professional(32 bit or 64 bit or N, K, or KN editions) licensed through OEM, Retail, or the Get Genuine Windows Agreement (GGWA) (also known in certain countries as “Get Genuine Solution”) within 90 days from the OEM, Retail, or GGWA license purchase date. (Effective September 1, 2009)</w:t>
      </w:r>
    </w:p>
    <w:p w14:paraId="728963DF" w14:textId="77777777" w:rsidR="00E7566E" w:rsidRPr="00290BBF" w:rsidRDefault="00E7566E" w:rsidP="00E7566E">
      <w:pPr>
        <w:pStyle w:val="Footnotedash"/>
        <w:numPr>
          <w:ilvl w:val="0"/>
          <w:numId w:val="33"/>
        </w:numPr>
        <w:adjustRightInd/>
        <w:spacing w:before="0"/>
        <w:ind w:left="1980"/>
        <w:textAlignment w:val="auto"/>
        <w:rPr>
          <w:rFonts w:ascii="Tahoma" w:hAnsi="Tahoma" w:cs="Tahoma"/>
          <w:sz w:val="18"/>
          <w:szCs w:val="18"/>
        </w:rPr>
      </w:pPr>
      <w:r w:rsidRPr="00290BBF">
        <w:rPr>
          <w:rFonts w:ascii="Tahoma" w:hAnsi="Tahoma" w:cs="Tahoma"/>
          <w:sz w:val="18"/>
          <w:szCs w:val="18"/>
        </w:rPr>
        <w:t xml:space="preserve">Renew Software Assurance for the desktop operating system upon expiration of </w:t>
      </w:r>
      <w:r>
        <w:rPr>
          <w:rFonts w:ascii="Tahoma" w:hAnsi="Tahoma" w:cs="Tahoma"/>
          <w:sz w:val="18"/>
          <w:szCs w:val="18"/>
        </w:rPr>
        <w:t xml:space="preserve">Windows 8 Pro or </w:t>
      </w:r>
      <w:r w:rsidRPr="00290BBF">
        <w:rPr>
          <w:rFonts w:ascii="Tahoma" w:hAnsi="Tahoma" w:cs="Tahoma"/>
          <w:sz w:val="18"/>
          <w:szCs w:val="18"/>
        </w:rPr>
        <w:t xml:space="preserve">Windows 7 Professional Software Assurance coverage. </w:t>
      </w:r>
    </w:p>
    <w:p w14:paraId="728963E0" w14:textId="77777777" w:rsidR="00E7566E" w:rsidRDefault="00E7566E" w:rsidP="00E7566E">
      <w:pPr>
        <w:pStyle w:val="Footnotedash"/>
        <w:spacing w:before="0" w:after="0"/>
        <w:ind w:left="720" w:firstLine="0"/>
        <w:rPr>
          <w:rFonts w:ascii="Tahoma" w:hAnsi="Tahoma" w:cs="Tahoma"/>
          <w:sz w:val="18"/>
          <w:szCs w:val="18"/>
        </w:rPr>
      </w:pPr>
      <w:r w:rsidRPr="00290BBF">
        <w:rPr>
          <w:rFonts w:ascii="Tahoma" w:hAnsi="Tahoma" w:cs="Tahoma"/>
          <w:sz w:val="18"/>
          <w:szCs w:val="18"/>
        </w:rPr>
        <w:t xml:space="preserve">The period of time established above might be expanded for promotional purposes for a limited time. Please consult </w:t>
      </w:r>
      <w:hyperlink w:anchor="_SECTION_3_–" w:history="1">
        <w:r w:rsidRPr="00322128">
          <w:rPr>
            <w:rStyle w:val="Hyperlink"/>
            <w:rFonts w:ascii="Tahoma" w:hAnsi="Tahoma" w:cs="Tahoma"/>
            <w:color w:val="auto"/>
            <w:sz w:val="18"/>
            <w:szCs w:val="18"/>
            <w:u w:val="none"/>
          </w:rPr>
          <w:t>Section 3</w:t>
        </w:r>
      </w:hyperlink>
      <w:r w:rsidRPr="00322128">
        <w:rPr>
          <w:rFonts w:ascii="Tahoma" w:hAnsi="Tahoma" w:cs="Tahoma"/>
          <w:sz w:val="18"/>
          <w:szCs w:val="18"/>
        </w:rPr>
        <w:t xml:space="preserve"> for details.</w:t>
      </w:r>
    </w:p>
    <w:p w14:paraId="728963E1" w14:textId="77777777" w:rsidR="00E7566E" w:rsidRPr="00322128" w:rsidRDefault="00E7566E" w:rsidP="00E7566E">
      <w:pPr>
        <w:pStyle w:val="Footnotedash"/>
        <w:spacing w:before="0" w:after="0"/>
        <w:ind w:left="720" w:firstLine="0"/>
        <w:rPr>
          <w:rFonts w:ascii="Tahoma" w:hAnsi="Tahoma" w:cs="Tahoma"/>
          <w:sz w:val="18"/>
          <w:szCs w:val="18"/>
        </w:rPr>
      </w:pPr>
    </w:p>
    <w:p w14:paraId="728963E2" w14:textId="77777777" w:rsidR="00E7566E" w:rsidRDefault="00E7566E" w:rsidP="00E7566E">
      <w:pPr>
        <w:pStyle w:val="FootnoteBulletLevel2"/>
        <w:numPr>
          <w:ilvl w:val="0"/>
          <w:numId w:val="27"/>
        </w:numPr>
        <w:adjustRightInd/>
        <w:spacing w:before="0"/>
        <w:ind w:left="1440"/>
        <w:textAlignment w:val="auto"/>
        <w:rPr>
          <w:rFonts w:ascii="Tahoma" w:hAnsi="Tahoma" w:cs="Tahoma"/>
          <w:sz w:val="18"/>
          <w:szCs w:val="18"/>
        </w:rPr>
      </w:pPr>
      <w:r w:rsidRPr="00290BBF">
        <w:rPr>
          <w:rFonts w:ascii="Tahoma" w:hAnsi="Tahoma" w:cs="Tahoma"/>
          <w:sz w:val="18"/>
          <w:szCs w:val="18"/>
        </w:rPr>
        <w:t>Enterprise Enrollments: Upon expiration of an existing Enterprise Enrollment covering the Windows Desktop Operating System, renew that coverage under a new Enterprise Enrollment for the Windows Desktop Operating System.</w:t>
      </w:r>
    </w:p>
    <w:p w14:paraId="728963E3" w14:textId="77777777" w:rsidR="00E7566E" w:rsidRPr="00290BBF" w:rsidRDefault="00E7566E" w:rsidP="00E7566E">
      <w:pPr>
        <w:pStyle w:val="FootnoteBulletLevel2"/>
        <w:tabs>
          <w:tab w:val="clear" w:pos="1260"/>
        </w:tabs>
        <w:adjustRightInd/>
        <w:spacing w:before="0"/>
        <w:ind w:left="0" w:firstLine="0"/>
        <w:textAlignment w:val="auto"/>
        <w:rPr>
          <w:rFonts w:ascii="Tahoma" w:hAnsi="Tahoma" w:cs="Tahoma"/>
          <w:sz w:val="18"/>
          <w:szCs w:val="18"/>
        </w:rPr>
      </w:pPr>
    </w:p>
    <w:p w14:paraId="728963E4" w14:textId="77777777" w:rsidR="00E7566E" w:rsidRPr="00322128" w:rsidRDefault="00E7566E" w:rsidP="00E7566E">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 xml:space="preserve">Windows </w:t>
      </w:r>
      <w:r>
        <w:rPr>
          <w:rFonts w:ascii="Tahoma" w:hAnsi="Tahoma" w:cs="Tahoma"/>
          <w:b/>
          <w:bCs/>
          <w:sz w:val="18"/>
          <w:szCs w:val="18"/>
        </w:rPr>
        <w:t>8</w:t>
      </w:r>
      <w:r w:rsidRPr="00322128">
        <w:rPr>
          <w:rFonts w:ascii="Tahoma" w:hAnsi="Tahoma" w:cs="Tahoma"/>
          <w:b/>
          <w:bCs/>
          <w:sz w:val="18"/>
          <w:szCs w:val="18"/>
        </w:rPr>
        <w:t xml:space="preserve"> Pro Upgrade &amp; Software Assurance</w:t>
      </w:r>
    </w:p>
    <w:p w14:paraId="728963E5" w14:textId="77777777" w:rsidR="00E7566E" w:rsidRPr="00290BBF" w:rsidRDefault="00E7566E" w:rsidP="00E7566E">
      <w:pPr>
        <w:pStyle w:val="FootnoteBulletLevel1"/>
        <w:spacing w:before="0" w:after="0"/>
        <w:ind w:left="720" w:firstLine="0"/>
        <w:rPr>
          <w:rFonts w:ascii="Tahoma" w:hAnsi="Tahoma" w:cs="Tahoma"/>
          <w:sz w:val="18"/>
          <w:szCs w:val="18"/>
          <w:u w:val="single"/>
        </w:rPr>
      </w:pPr>
      <w:r w:rsidRPr="00290BBF">
        <w:rPr>
          <w:rFonts w:ascii="Tahoma" w:hAnsi="Tahoma" w:cs="Tahoma"/>
          <w:sz w:val="18"/>
          <w:szCs w:val="18"/>
          <w:u w:val="single"/>
        </w:rPr>
        <w:t>Operating System (OS) Upgrade License</w:t>
      </w:r>
    </w:p>
    <w:p w14:paraId="728963E6" w14:textId="77777777" w:rsidR="00E7566E" w:rsidRPr="0097004C" w:rsidRDefault="00E7566E" w:rsidP="00E7566E">
      <w:pPr>
        <w:pStyle w:val="FootnoteBulletLevel2"/>
        <w:tabs>
          <w:tab w:val="clear" w:pos="1260"/>
        </w:tabs>
        <w:adjustRightInd/>
        <w:spacing w:before="0"/>
        <w:ind w:left="720" w:firstLine="0"/>
        <w:textAlignment w:val="auto"/>
        <w:rPr>
          <w:rFonts w:ascii="Tahoma" w:hAnsi="Tahoma" w:cs="Tahoma"/>
          <w:sz w:val="18"/>
          <w:szCs w:val="18"/>
        </w:rPr>
      </w:pPr>
      <w:r w:rsidRPr="00322128">
        <w:rPr>
          <w:rFonts w:ascii="Tahoma" w:hAnsi="Tahoma" w:cs="Tahoma"/>
          <w:sz w:val="18"/>
          <w:szCs w:val="18"/>
        </w:rPr>
        <w:t>The desktop operating system licenses granted under these programs are upgrade licenses only. Full desktop operating system licenses are not available under these programs. Therefore,</w:t>
      </w:r>
      <w:r>
        <w:rPr>
          <w:rFonts w:ascii="Tahoma" w:hAnsi="Tahoma" w:cs="Tahoma"/>
          <w:sz w:val="18"/>
          <w:szCs w:val="18"/>
        </w:rPr>
        <w:t xml:space="preserve"> the customer must have licensed and installed on</w:t>
      </w:r>
      <w:r w:rsidRPr="00322128">
        <w:rPr>
          <w:rFonts w:ascii="Tahoma" w:hAnsi="Tahoma" w:cs="Tahoma"/>
          <w:sz w:val="18"/>
          <w:szCs w:val="18"/>
        </w:rPr>
        <w:t xml:space="preserve"> each desktop for which </w:t>
      </w:r>
      <w:r>
        <w:rPr>
          <w:rFonts w:ascii="Tahoma" w:hAnsi="Tahoma" w:cs="Tahoma"/>
          <w:sz w:val="18"/>
          <w:szCs w:val="18"/>
        </w:rPr>
        <w:t>it</w:t>
      </w:r>
      <w:r w:rsidRPr="00322128">
        <w:rPr>
          <w:rFonts w:ascii="Tahoma" w:hAnsi="Tahoma" w:cs="Tahoma"/>
          <w:sz w:val="18"/>
          <w:szCs w:val="18"/>
        </w:rPr>
        <w:t xml:space="preserve"> acquire</w:t>
      </w:r>
      <w:r>
        <w:rPr>
          <w:rFonts w:ascii="Tahoma" w:hAnsi="Tahoma" w:cs="Tahoma"/>
          <w:sz w:val="18"/>
          <w:szCs w:val="18"/>
        </w:rPr>
        <w:t>s</w:t>
      </w:r>
      <w:r w:rsidRPr="00322128">
        <w:rPr>
          <w:rFonts w:ascii="Tahoma" w:hAnsi="Tahoma" w:cs="Tahoma"/>
          <w:sz w:val="18"/>
          <w:szCs w:val="18"/>
        </w:rPr>
        <w:t xml:space="preserve"> and on which</w:t>
      </w:r>
      <w:r>
        <w:rPr>
          <w:rFonts w:ascii="Tahoma" w:hAnsi="Tahoma" w:cs="Tahoma"/>
          <w:sz w:val="18"/>
          <w:szCs w:val="18"/>
        </w:rPr>
        <w:t xml:space="preserve"> it</w:t>
      </w:r>
      <w:r w:rsidRPr="00322128">
        <w:rPr>
          <w:rFonts w:ascii="Tahoma" w:hAnsi="Tahoma" w:cs="Tahoma"/>
          <w:sz w:val="18"/>
          <w:szCs w:val="18"/>
        </w:rPr>
        <w:t xml:space="preserve"> will run the Windows </w:t>
      </w:r>
      <w:r>
        <w:rPr>
          <w:rFonts w:ascii="Tahoma" w:hAnsi="Tahoma" w:cs="Tahoma"/>
          <w:sz w:val="18"/>
          <w:szCs w:val="18"/>
        </w:rPr>
        <w:t>8</w:t>
      </w:r>
      <w:r w:rsidRPr="00322128">
        <w:rPr>
          <w:rFonts w:ascii="Tahoma" w:hAnsi="Tahoma" w:cs="Tahoma"/>
          <w:sz w:val="18"/>
          <w:szCs w:val="18"/>
        </w:rPr>
        <w:t xml:space="preserve"> Pro Upgrade one of the applicable qualifying operating systems identified in the table above.</w:t>
      </w:r>
    </w:p>
    <w:p w14:paraId="728963E7" w14:textId="77777777" w:rsidR="00E7566E" w:rsidRDefault="00E7566E" w:rsidP="00E7566E">
      <w:pPr>
        <w:pStyle w:val="FootnoteBulletLevel2"/>
        <w:tabs>
          <w:tab w:val="clear" w:pos="1260"/>
        </w:tabs>
        <w:adjustRightInd/>
        <w:spacing w:before="0"/>
        <w:ind w:left="720" w:firstLine="0"/>
        <w:textAlignment w:val="auto"/>
        <w:rPr>
          <w:rFonts w:ascii="Tahoma" w:hAnsi="Tahoma" w:cs="Tahoma"/>
          <w:sz w:val="18"/>
          <w:szCs w:val="18"/>
        </w:rPr>
      </w:pPr>
    </w:p>
    <w:p w14:paraId="728963E8" w14:textId="77777777" w:rsidR="00E7566E" w:rsidRDefault="00E7566E" w:rsidP="00E7566E">
      <w:pPr>
        <w:pStyle w:val="FootnoteBulletLevel2"/>
        <w:tabs>
          <w:tab w:val="clear" w:pos="1260"/>
        </w:tabs>
        <w:adjustRightInd/>
        <w:spacing w:before="0"/>
        <w:ind w:left="720" w:firstLine="0"/>
        <w:textAlignment w:val="auto"/>
        <w:rPr>
          <w:rFonts w:ascii="Tahoma" w:hAnsi="Tahoma" w:cs="Tahoma"/>
          <w:sz w:val="18"/>
          <w:szCs w:val="18"/>
        </w:rPr>
      </w:pPr>
      <w:r w:rsidRPr="00322128">
        <w:rPr>
          <w:rFonts w:ascii="Tahoma" w:hAnsi="Tahoma" w:cs="Tahoma"/>
          <w:sz w:val="18"/>
          <w:szCs w:val="18"/>
        </w:rPr>
        <w:t xml:space="preserve">Customers who wish to acquire Windows </w:t>
      </w:r>
      <w:r>
        <w:rPr>
          <w:rFonts w:ascii="Tahoma" w:hAnsi="Tahoma" w:cs="Tahoma"/>
          <w:sz w:val="18"/>
          <w:szCs w:val="18"/>
        </w:rPr>
        <w:t>8</w:t>
      </w:r>
      <w:r w:rsidRPr="00322128">
        <w:rPr>
          <w:rFonts w:ascii="Tahoma" w:hAnsi="Tahoma" w:cs="Tahoma"/>
          <w:sz w:val="18"/>
          <w:szCs w:val="18"/>
        </w:rPr>
        <w:t xml:space="preserve"> Pro Upgrades &amp; Software Assurance together have the following options:</w:t>
      </w:r>
    </w:p>
    <w:p w14:paraId="728963E9" w14:textId="77777777" w:rsidR="00E7566E" w:rsidRPr="00322128" w:rsidRDefault="00E7566E" w:rsidP="00E7566E">
      <w:pPr>
        <w:pStyle w:val="FootnoteBulletLevel2"/>
        <w:tabs>
          <w:tab w:val="clear" w:pos="1260"/>
        </w:tabs>
        <w:adjustRightInd/>
        <w:spacing w:before="0"/>
        <w:ind w:left="720" w:firstLine="0"/>
        <w:textAlignment w:val="auto"/>
        <w:rPr>
          <w:rFonts w:ascii="Tahoma" w:hAnsi="Tahoma" w:cs="Tahoma"/>
          <w:sz w:val="18"/>
          <w:szCs w:val="18"/>
        </w:rPr>
      </w:pPr>
    </w:p>
    <w:p w14:paraId="728963EA" w14:textId="77777777" w:rsidR="00E7566E" w:rsidRPr="0097004C" w:rsidRDefault="00E7566E" w:rsidP="00E7566E">
      <w:pPr>
        <w:pStyle w:val="FootnoteBulletLevel2"/>
        <w:numPr>
          <w:ilvl w:val="0"/>
          <w:numId w:val="27"/>
        </w:numPr>
        <w:adjustRightInd/>
        <w:spacing w:before="0" w:after="60"/>
        <w:ind w:left="1440"/>
        <w:textAlignment w:val="auto"/>
        <w:rPr>
          <w:rFonts w:ascii="Tahoma" w:hAnsi="Tahoma" w:cs="Tahoma"/>
          <w:sz w:val="18"/>
          <w:szCs w:val="18"/>
        </w:rPr>
      </w:pPr>
      <w:r w:rsidRPr="00290BBF">
        <w:rPr>
          <w:rFonts w:ascii="Tahoma" w:hAnsi="Tahoma" w:cs="Tahoma"/>
          <w:sz w:val="18"/>
          <w:szCs w:val="18"/>
        </w:rPr>
        <w:t>Select, Open Value (Non company-wide), and Open License programs:</w:t>
      </w:r>
    </w:p>
    <w:p w14:paraId="728963EB" w14:textId="77777777" w:rsidR="00E7566E" w:rsidRPr="002756E8" w:rsidRDefault="00E7566E" w:rsidP="00E7566E">
      <w:pPr>
        <w:pStyle w:val="Footnotedash"/>
        <w:numPr>
          <w:ilvl w:val="1"/>
          <w:numId w:val="34"/>
        </w:numPr>
        <w:spacing w:before="0"/>
        <w:ind w:left="1800"/>
        <w:rPr>
          <w:rFonts w:ascii="Tahoma" w:eastAsia="Calibri" w:hAnsi="Tahoma" w:cs="Tahoma"/>
          <w:color w:val="000000"/>
          <w:sz w:val="18"/>
          <w:szCs w:val="18"/>
        </w:rPr>
      </w:pPr>
      <w:r w:rsidRPr="002756E8">
        <w:rPr>
          <w:rFonts w:ascii="Tahoma" w:eastAsia="Calibri" w:hAnsi="Tahoma" w:cs="Tahoma"/>
          <w:color w:val="000000"/>
          <w:sz w:val="18"/>
          <w:szCs w:val="18"/>
        </w:rPr>
        <w:t>Acquire Windows 8 Pro Upgrades &amp; Software Assurance for desktops on which customer has licensed and installed one of the qualifying operating systems listed in the Windows Upgrade table above.</w:t>
      </w:r>
    </w:p>
    <w:p w14:paraId="728963EC" w14:textId="77777777" w:rsidR="00E7566E" w:rsidRPr="0097004C" w:rsidRDefault="00E7566E" w:rsidP="00E7566E">
      <w:pPr>
        <w:pStyle w:val="Footnotedash"/>
        <w:numPr>
          <w:ilvl w:val="2"/>
          <w:numId w:val="91"/>
        </w:numPr>
        <w:spacing w:before="0"/>
        <w:ind w:left="1800"/>
        <w:rPr>
          <w:rFonts w:ascii="Tahoma" w:hAnsi="Tahoma" w:cs="Tahoma"/>
          <w:sz w:val="18"/>
          <w:szCs w:val="18"/>
        </w:rPr>
      </w:pPr>
      <w:r w:rsidRPr="00E27537">
        <w:rPr>
          <w:rFonts w:ascii="Tahoma" w:eastAsia="Calibri" w:hAnsi="Tahoma" w:cs="Tahoma"/>
          <w:color w:val="000000"/>
          <w:sz w:val="18"/>
          <w:szCs w:val="18"/>
        </w:rPr>
        <w:t xml:space="preserve">Customer may reassign Software Assurance coverage for desktop operating systems upgrades from the original desktop to a replacement desktop, but not on a short-term basis (i.e., not within 90 days of the last assignment), as long as (1) </w:t>
      </w:r>
      <w:r>
        <w:rPr>
          <w:rFonts w:ascii="Tahoma" w:eastAsia="Calibri" w:hAnsi="Tahoma" w:cs="Tahoma"/>
          <w:color w:val="000000"/>
          <w:sz w:val="18"/>
          <w:szCs w:val="18"/>
        </w:rPr>
        <w:t xml:space="preserve">customer has licensed and installed on </w:t>
      </w:r>
      <w:r w:rsidRPr="00E27537">
        <w:rPr>
          <w:rFonts w:ascii="Tahoma" w:eastAsia="Calibri" w:hAnsi="Tahoma" w:cs="Tahoma"/>
          <w:color w:val="000000"/>
          <w:sz w:val="18"/>
          <w:szCs w:val="18"/>
        </w:rPr>
        <w:t>the replacement desktop the latest version of that operating system, and (2) customer removes any related desktop operating system upgrades from the original desktop.</w:t>
      </w:r>
    </w:p>
    <w:p w14:paraId="728963ED" w14:textId="77777777" w:rsidR="00E7566E" w:rsidRPr="00B04B81" w:rsidRDefault="00E7566E" w:rsidP="00E7566E">
      <w:pPr>
        <w:pStyle w:val="FootnoteBulletLevel2"/>
        <w:numPr>
          <w:ilvl w:val="0"/>
          <w:numId w:val="27"/>
        </w:numPr>
        <w:adjustRightInd/>
        <w:spacing w:before="0" w:after="60"/>
        <w:ind w:left="1440"/>
        <w:textAlignment w:val="auto"/>
        <w:rPr>
          <w:rFonts w:ascii="Tahoma" w:hAnsi="Tahoma" w:cs="Tahoma"/>
          <w:sz w:val="18"/>
          <w:szCs w:val="18"/>
        </w:rPr>
      </w:pPr>
      <w:r w:rsidRPr="00290BBF">
        <w:rPr>
          <w:rFonts w:ascii="Tahoma" w:hAnsi="Tahoma" w:cs="Tahoma"/>
          <w:sz w:val="18"/>
          <w:szCs w:val="18"/>
        </w:rPr>
        <w:t>Enterprise Enrollments and Company-wide Open Value Agreements (perpetual and subscription):</w:t>
      </w:r>
    </w:p>
    <w:p w14:paraId="728963EE" w14:textId="77777777" w:rsidR="00E7566E" w:rsidRPr="00B04B81" w:rsidRDefault="00E7566E" w:rsidP="00E7566E">
      <w:pPr>
        <w:pStyle w:val="Footnotedash"/>
        <w:numPr>
          <w:ilvl w:val="1"/>
          <w:numId w:val="34"/>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Initial Enterprise Enrollments or Open Value Agreements (installed base): </w:t>
      </w:r>
    </w:p>
    <w:p w14:paraId="728963EF" w14:textId="77777777" w:rsidR="00E7566E" w:rsidRPr="00B04B81" w:rsidRDefault="00E7566E" w:rsidP="00E7566E">
      <w:pPr>
        <w:pStyle w:val="Footnotedash"/>
        <w:numPr>
          <w:ilvl w:val="1"/>
          <w:numId w:val="34"/>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Acquire Windows 8 Pro Upgrade and Software Assurance for all qualified desktops in the installed base.  The “installed base” is all of the customer’s and the customer’s covered affiliates’ qualified desktops as of the effective date of the enrollment or agreement.  The customer must have licensed and installed one of the qualifying operating systems listed in the Windows Upgrade table above under the “New EA/OV-CW” column on all installed base qualified desktops on which the Windows operating system will be run.</w:t>
      </w:r>
    </w:p>
    <w:p w14:paraId="728963F0" w14:textId="77777777" w:rsidR="00E7566E" w:rsidRPr="00B04B81" w:rsidRDefault="00E7566E" w:rsidP="00E7566E">
      <w:pPr>
        <w:pStyle w:val="Footnotedash"/>
        <w:numPr>
          <w:ilvl w:val="1"/>
          <w:numId w:val="34"/>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Existing Enterprise Enrollments or Open Value Agreements (true-up and replacements):</w:t>
      </w:r>
    </w:p>
    <w:p w14:paraId="728963F1" w14:textId="77777777" w:rsidR="00E7566E" w:rsidRPr="00B04B81" w:rsidRDefault="00E7566E" w:rsidP="00E7566E">
      <w:pPr>
        <w:pStyle w:val="Footnotedash"/>
        <w:numPr>
          <w:ilvl w:val="1"/>
          <w:numId w:val="34"/>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Acquire Windows 8 Pro Upgrade and Software Assurance for all new qualified desktops or devices on which the Windows opersating system will be run.  The customer must have licensed and installed on all such new and replacement qualified desktops or devices acquired from any source other than through a merger or acquisition one of the qualifying operating systems listed in the Windows Upgrade table above under the “Existing EA/OV-CW” column. The customer must have licensed and installed on all such new or replacement qualified desktops acquired througha merger or acquisition one of the qualifying operating systems listed in the Windows Upgrade table above under the “New EA/OV-CW” column.</w:t>
      </w:r>
    </w:p>
    <w:p w14:paraId="728963F2" w14:textId="77777777" w:rsidR="00E7566E" w:rsidRPr="00B04B81" w:rsidRDefault="00E7566E" w:rsidP="00E7566E">
      <w:pPr>
        <w:pStyle w:val="FootnoteBulletLevel2"/>
        <w:numPr>
          <w:ilvl w:val="0"/>
          <w:numId w:val="27"/>
        </w:numPr>
        <w:adjustRightInd/>
        <w:spacing w:before="0" w:after="60"/>
        <w:ind w:left="1440"/>
        <w:textAlignment w:val="auto"/>
        <w:rPr>
          <w:rFonts w:ascii="Tahoma" w:hAnsi="Tahoma" w:cs="Tahoma"/>
          <w:sz w:val="18"/>
          <w:szCs w:val="18"/>
        </w:rPr>
      </w:pPr>
      <w:r w:rsidRPr="00B04B81">
        <w:rPr>
          <w:rFonts w:ascii="Tahoma" w:hAnsi="Tahoma" w:cs="Tahoma"/>
          <w:sz w:val="18"/>
          <w:szCs w:val="18"/>
        </w:rPr>
        <w:t xml:space="preserve">Campus and School Agreement, and Open Value Subscription – Education Solutions customers: </w:t>
      </w:r>
    </w:p>
    <w:p w14:paraId="728963F3" w14:textId="77777777" w:rsidR="00E7566E" w:rsidRPr="00B04B81" w:rsidRDefault="00E7566E" w:rsidP="00E7566E">
      <w:pPr>
        <w:pStyle w:val="Footnotedash"/>
        <w:numPr>
          <w:ilvl w:val="1"/>
          <w:numId w:val="34"/>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The Windows operating system is licensed only as an upgrade.  Accordingly, customers who wish to run the Windows operating system must first have licensed and installed a qualifying operating system on their desktop. A qualifying operating system is one of the qualifying operating systems listed the Windows Upgrade table above under the “academic” column. </w:t>
      </w:r>
    </w:p>
    <w:p w14:paraId="728963F4" w14:textId="77777777" w:rsidR="00E7566E" w:rsidRPr="00B04B81" w:rsidRDefault="00E7566E" w:rsidP="00E7566E">
      <w:pPr>
        <w:pStyle w:val="Footnotedash"/>
        <w:numPr>
          <w:ilvl w:val="1"/>
          <w:numId w:val="34"/>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r w:rsidRPr="00B04B81">
        <w:rPr>
          <w:rFonts w:ascii="Tahoma" w:hAnsi="Tahoma" w:cs="Tahoma"/>
          <w:sz w:val="18"/>
          <w:szCs w:val="18"/>
        </w:rPr>
        <w:t>Institutions electing the Student Option may not install Windows Enterprise on any student owned devices.</w:t>
      </w:r>
    </w:p>
    <w:p w14:paraId="728963F5" w14:textId="77777777" w:rsidR="00E7566E" w:rsidRPr="00B04B81" w:rsidRDefault="00E7566E" w:rsidP="00E7566E">
      <w:pPr>
        <w:pStyle w:val="Footnotedash"/>
        <w:tabs>
          <w:tab w:val="clear" w:pos="1620"/>
        </w:tabs>
        <w:spacing w:before="0"/>
        <w:ind w:left="0" w:firstLine="0"/>
        <w:rPr>
          <w:rFonts w:ascii="Tahoma" w:eastAsia="Calibri" w:hAnsi="Tahoma" w:cs="Tahoma"/>
          <w:color w:val="000000"/>
          <w:sz w:val="18"/>
          <w:szCs w:val="18"/>
        </w:rPr>
      </w:pPr>
    </w:p>
    <w:p w14:paraId="728963F6" w14:textId="77777777" w:rsidR="00E7566E" w:rsidRDefault="00E7566E" w:rsidP="00E7566E">
      <w:pPr>
        <w:rPr>
          <w:rFonts w:cs="Tahoma"/>
          <w:b/>
          <w:bCs/>
          <w:szCs w:val="18"/>
        </w:rPr>
      </w:pPr>
      <w:r>
        <w:rPr>
          <w:rFonts w:cs="Tahoma"/>
          <w:b/>
          <w:bCs/>
          <w:szCs w:val="18"/>
        </w:rPr>
        <w:br w:type="page"/>
      </w:r>
    </w:p>
    <w:p w14:paraId="728963F7" w14:textId="77777777" w:rsidR="00E7566E" w:rsidRPr="00322128" w:rsidRDefault="00E7566E" w:rsidP="00E7566E">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Microsoft Windows XP Professional N (Not with Windows Media Player)</w:t>
      </w:r>
    </w:p>
    <w:p w14:paraId="728963F8" w14:textId="77777777" w:rsidR="00E7566E" w:rsidRDefault="00E7566E" w:rsidP="00E7566E">
      <w:pPr>
        <w:pStyle w:val="FootnoteBulletLevel2"/>
        <w:tabs>
          <w:tab w:val="clear" w:pos="1260"/>
          <w:tab w:val="num" w:pos="900"/>
        </w:tabs>
        <w:spacing w:before="0"/>
        <w:ind w:left="720" w:firstLine="0"/>
        <w:rPr>
          <w:rFonts w:ascii="Tahoma" w:hAnsi="Tahoma" w:cs="Tahoma"/>
          <w:sz w:val="18"/>
          <w:szCs w:val="18"/>
        </w:rPr>
      </w:pPr>
      <w:r w:rsidRPr="00290BBF">
        <w:rPr>
          <w:rFonts w:ascii="Tahoma" w:hAnsi="Tahoma" w:cs="Tahoma"/>
          <w:sz w:val="18"/>
          <w:szCs w:val="18"/>
          <w:u w:val="single"/>
        </w:rPr>
        <w:t>Eligibility</w:t>
      </w:r>
      <w:r w:rsidRPr="00290BBF">
        <w:rPr>
          <w:rFonts w:ascii="Tahoma" w:hAnsi="Tahoma" w:cs="Tahoma"/>
          <w:sz w:val="18"/>
          <w:szCs w:val="18"/>
        </w:rPr>
        <w:br/>
        <w:t>Volume license customers who meet all of the following criteria are eligible to acquire the media for Microsoft Windows XP Professional N.</w:t>
      </w:r>
    </w:p>
    <w:p w14:paraId="728963F9" w14:textId="77777777" w:rsidR="00E7566E" w:rsidRPr="00290BBF" w:rsidRDefault="00E7566E" w:rsidP="00E7566E">
      <w:pPr>
        <w:pStyle w:val="FootnoteBulletLevel2"/>
        <w:tabs>
          <w:tab w:val="clear" w:pos="1260"/>
          <w:tab w:val="num" w:pos="900"/>
        </w:tabs>
        <w:spacing w:before="0"/>
        <w:ind w:left="720" w:firstLine="0"/>
        <w:rPr>
          <w:rFonts w:ascii="Tahoma" w:hAnsi="Tahoma" w:cs="Tahoma"/>
          <w:sz w:val="18"/>
          <w:szCs w:val="18"/>
        </w:rPr>
      </w:pPr>
    </w:p>
    <w:p w14:paraId="728963FA" w14:textId="77777777" w:rsidR="00E7566E" w:rsidRDefault="00E7566E" w:rsidP="00E7566E">
      <w:pPr>
        <w:pStyle w:val="Footnotedash"/>
        <w:tabs>
          <w:tab w:val="clear" w:pos="1620"/>
          <w:tab w:val="num" w:pos="2160"/>
        </w:tabs>
        <w:spacing w:before="0" w:after="0"/>
        <w:ind w:left="720" w:firstLine="7"/>
        <w:rPr>
          <w:rFonts w:ascii="Tahoma" w:hAnsi="Tahoma" w:cs="Tahoma"/>
          <w:sz w:val="18"/>
          <w:szCs w:val="18"/>
        </w:rPr>
      </w:pPr>
      <w:r w:rsidRPr="00290BBF">
        <w:rPr>
          <w:rFonts w:ascii="Tahoma" w:hAnsi="Tahoma" w:cs="Tahoma"/>
          <w:sz w:val="18"/>
          <w:szCs w:val="18"/>
        </w:rPr>
        <w:t xml:space="preserve">They must have at least one of the following active agreements or enrollments with Microsoft Ireland Operations Ltd: </w:t>
      </w:r>
    </w:p>
    <w:p w14:paraId="728963FB" w14:textId="77777777" w:rsidR="00E7566E" w:rsidRPr="00290BBF" w:rsidRDefault="00E7566E" w:rsidP="00E7566E">
      <w:pPr>
        <w:pStyle w:val="Footnotedash"/>
        <w:tabs>
          <w:tab w:val="clear" w:pos="1620"/>
          <w:tab w:val="num" w:pos="2160"/>
        </w:tabs>
        <w:spacing w:before="0" w:after="0"/>
        <w:ind w:left="720" w:firstLine="7"/>
        <w:rPr>
          <w:rFonts w:ascii="Tahoma" w:hAnsi="Tahoma" w:cs="Tahoma"/>
          <w:sz w:val="18"/>
          <w:szCs w:val="18"/>
        </w:rPr>
      </w:pPr>
    </w:p>
    <w:p w14:paraId="728963FC"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728963FD"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 and</w:t>
      </w:r>
      <w:r>
        <w:rPr>
          <w:rFonts w:ascii="Tahoma" w:hAnsi="Tahoma" w:cs="Tahoma"/>
          <w:sz w:val="18"/>
          <w:szCs w:val="18"/>
        </w:rPr>
        <w:t xml:space="preserve"> </w:t>
      </w:r>
      <w:r w:rsidRPr="00322128">
        <w:rPr>
          <w:rFonts w:ascii="Tahoma" w:hAnsi="Tahoma" w:cs="Tahoma"/>
          <w:sz w:val="18"/>
          <w:szCs w:val="18"/>
        </w:rPr>
        <w:t xml:space="preserve">School Agreement, Open Value Subscription – Education Solutions </w:t>
      </w:r>
    </w:p>
    <w:p w14:paraId="728963FE" w14:textId="77777777" w:rsidR="00E7566E" w:rsidRDefault="00E7566E" w:rsidP="00E7566E">
      <w:pPr>
        <w:pStyle w:val="Footnotedash"/>
        <w:spacing w:before="0"/>
        <w:ind w:left="1440" w:firstLine="0"/>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28963FF" w14:textId="77777777" w:rsidR="00E7566E" w:rsidRPr="00322128" w:rsidRDefault="00E7566E" w:rsidP="00E7566E">
      <w:pPr>
        <w:pStyle w:val="Footnotedash"/>
        <w:spacing w:before="0" w:after="0"/>
        <w:ind w:left="1440" w:firstLine="0"/>
        <w:rPr>
          <w:rFonts w:ascii="Tahoma" w:hAnsi="Tahoma" w:cs="Tahoma"/>
          <w:sz w:val="18"/>
          <w:szCs w:val="18"/>
        </w:rPr>
      </w:pPr>
    </w:p>
    <w:p w14:paraId="72896400" w14:textId="77777777" w:rsidR="00E7566E" w:rsidRDefault="00E7566E" w:rsidP="00E7566E">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Windows XP Professional upgrade licenses acquired on or after February 2, 2005</w:t>
      </w:r>
      <w:r>
        <w:rPr>
          <w:rFonts w:ascii="Tahoma" w:hAnsi="Tahoma" w:cs="Tahoma"/>
          <w:sz w:val="18"/>
          <w:szCs w:val="18"/>
        </w:rPr>
        <w:t>.</w:t>
      </w:r>
    </w:p>
    <w:p w14:paraId="72896401" w14:textId="77777777" w:rsidR="00E7566E" w:rsidRPr="00322128" w:rsidRDefault="00E7566E" w:rsidP="00E7566E">
      <w:pPr>
        <w:pStyle w:val="Footnotedash"/>
        <w:tabs>
          <w:tab w:val="left" w:pos="1620"/>
        </w:tabs>
        <w:spacing w:before="0" w:after="0"/>
        <w:ind w:left="720" w:firstLine="7"/>
        <w:rPr>
          <w:rFonts w:ascii="Tahoma" w:hAnsi="Tahoma" w:cs="Tahoma"/>
          <w:sz w:val="18"/>
          <w:szCs w:val="18"/>
        </w:rPr>
      </w:pPr>
    </w:p>
    <w:p w14:paraId="72896402" w14:textId="77777777" w:rsidR="00E7566E" w:rsidRPr="00322128" w:rsidRDefault="00E7566E" w:rsidP="00E7566E">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be located in a) one of the countries established in the European Union (EU), b) European Free Trade Association (EFTA), c) Bulgaria, Croatia,Romania, or Switzerland. </w:t>
      </w:r>
    </w:p>
    <w:p w14:paraId="72896403" w14:textId="77777777" w:rsidR="00E7566E" w:rsidRDefault="00E7566E" w:rsidP="00E7566E">
      <w:pPr>
        <w:pStyle w:val="FootnoteBulletLevel1"/>
        <w:tabs>
          <w:tab w:val="clear" w:pos="900"/>
        </w:tabs>
        <w:adjustRightInd/>
        <w:spacing w:before="0" w:after="0"/>
        <w:ind w:left="720" w:firstLine="0"/>
        <w:textAlignment w:val="auto"/>
        <w:rPr>
          <w:rFonts w:ascii="Tahoma" w:hAnsi="Tahoma" w:cs="Tahoma"/>
          <w:b/>
          <w:bCs/>
          <w:sz w:val="18"/>
          <w:szCs w:val="18"/>
        </w:rPr>
      </w:pPr>
    </w:p>
    <w:p w14:paraId="72896404" w14:textId="77777777" w:rsidR="00E7566E" w:rsidRPr="00322128" w:rsidRDefault="00E7566E" w:rsidP="00E7566E">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XP Professional</w:t>
      </w:r>
    </w:p>
    <w:p w14:paraId="72896405" w14:textId="77777777" w:rsidR="00E7566E" w:rsidRPr="00322128" w:rsidRDefault="00E7566E" w:rsidP="00E7566E">
      <w:pPr>
        <w:pStyle w:val="FootnoteBulletLevel2"/>
        <w:spacing w:before="0"/>
        <w:ind w:left="720" w:firstLine="0"/>
        <w:rPr>
          <w:rFonts w:ascii="Tahoma" w:hAnsi="Tahoma" w:cs="Tahoma"/>
          <w:sz w:val="18"/>
          <w:szCs w:val="18"/>
        </w:rPr>
      </w:pPr>
      <w:r w:rsidRPr="00322128">
        <w:rPr>
          <w:rFonts w:ascii="Tahoma" w:hAnsi="Tahoma" w:cs="Tahoma"/>
          <w:sz w:val="18"/>
          <w:szCs w:val="18"/>
        </w:rPr>
        <w:t>Usage restrictions for Windows XP Professional in the Korea:</w:t>
      </w:r>
    </w:p>
    <w:p w14:paraId="72896406" w14:textId="77777777" w:rsidR="00E7566E" w:rsidRDefault="00E7566E" w:rsidP="00E7566E">
      <w:pPr>
        <w:pStyle w:val="FootnoteBulletLevel2"/>
        <w:spacing w:before="0"/>
        <w:ind w:left="720" w:firstLine="0"/>
        <w:rPr>
          <w:rFonts w:ascii="Tahoma" w:hAnsi="Tahoma" w:cs="Tahoma"/>
          <w:sz w:val="18"/>
          <w:szCs w:val="18"/>
        </w:rPr>
      </w:pPr>
      <w:r w:rsidRPr="00322128">
        <w:rPr>
          <w:rFonts w:ascii="Tahoma" w:hAnsi="Tahoma" w:cs="Tahoma"/>
          <w:sz w:val="18"/>
          <w:szCs w:val="18"/>
        </w:rPr>
        <w:t>These also apply to any use of Windows XP Professional pursuant to downgrade rights.</w:t>
      </w:r>
    </w:p>
    <w:p w14:paraId="72896407" w14:textId="77777777" w:rsidR="00E7566E" w:rsidRPr="00322128" w:rsidRDefault="00E7566E" w:rsidP="00E7566E">
      <w:pPr>
        <w:pStyle w:val="FootnoteBulletLevel2"/>
        <w:spacing w:before="0"/>
        <w:ind w:left="720" w:firstLine="0"/>
        <w:rPr>
          <w:rFonts w:ascii="Tahoma" w:hAnsi="Tahoma" w:cs="Tahoma"/>
          <w:sz w:val="18"/>
          <w:szCs w:val="18"/>
        </w:rPr>
      </w:pPr>
    </w:p>
    <w:p w14:paraId="72896408"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Korean Fair Trade Commission (KFTC) requires certain restrictions on when volume license customers and their affiliates may deploy the Korean language version of Windows XP Professional for use in the Korea. </w:t>
      </w:r>
    </w:p>
    <w:p w14:paraId="72896409"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These restrictions do not apply to licenses customers have acquired for the Korean language version of Windows XP Professional prior to August 24, 2006. </w:t>
      </w:r>
    </w:p>
    <w:p w14:paraId="7289640A"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also do not apply to multinational customers headquartered outside of the Korea who use a single image of the software.</w:t>
      </w:r>
    </w:p>
    <w:p w14:paraId="7289640B"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do not apply to customers under agreements effective on or before August 23, 2006 who, under exceptional circumstances, use a single image of the software continuously.</w:t>
      </w:r>
    </w:p>
    <w:p w14:paraId="7289640C"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KFTC has imposed no restrictions on use of non-Korean language versions. </w:t>
      </w:r>
    </w:p>
    <w:p w14:paraId="7289640D" w14:textId="77777777" w:rsidR="00E7566E"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The KFTC has imposed no restrictions on Tablet PC or 64-bit editions in any language version.</w:t>
      </w:r>
    </w:p>
    <w:p w14:paraId="7289640E" w14:textId="77777777" w:rsidR="00E7566E" w:rsidRPr="00322128" w:rsidRDefault="00E7566E" w:rsidP="00E7566E">
      <w:pPr>
        <w:pStyle w:val="Footnotedash"/>
        <w:tabs>
          <w:tab w:val="clear" w:pos="1620"/>
        </w:tabs>
        <w:adjustRightInd/>
        <w:spacing w:before="0"/>
        <w:ind w:left="1440" w:firstLine="0"/>
        <w:textAlignment w:val="auto"/>
        <w:rPr>
          <w:rFonts w:ascii="Tahoma" w:hAnsi="Tahoma" w:cs="Tahoma"/>
          <w:sz w:val="18"/>
          <w:szCs w:val="18"/>
        </w:rPr>
      </w:pPr>
    </w:p>
    <w:p w14:paraId="7289640F" w14:textId="77777777" w:rsidR="00E7566E" w:rsidRPr="00290BBF" w:rsidRDefault="00E7566E" w:rsidP="00E7566E">
      <w:pPr>
        <w:pStyle w:val="FootnoteBulletLevel2"/>
        <w:spacing w:before="0"/>
        <w:ind w:left="720" w:hanging="7"/>
        <w:rPr>
          <w:rFonts w:ascii="Tahoma" w:hAnsi="Tahoma" w:cs="Tahoma"/>
          <w:sz w:val="18"/>
          <w:szCs w:val="18"/>
          <w:u w:val="single"/>
        </w:rPr>
      </w:pPr>
      <w:r w:rsidRPr="00322128">
        <w:rPr>
          <w:rFonts w:ascii="Tahoma" w:hAnsi="Tahoma" w:cs="Tahoma"/>
          <w:sz w:val="18"/>
          <w:szCs w:val="18"/>
          <w:u w:val="single"/>
        </w:rPr>
        <w:t>Restrictions</w:t>
      </w:r>
      <w:r w:rsidRPr="00290BBF">
        <w:rPr>
          <w:rFonts w:ascii="Tahoma" w:hAnsi="Tahoma" w:cs="Tahoma"/>
          <w:sz w:val="18"/>
          <w:szCs w:val="18"/>
          <w:u w:val="single"/>
        </w:rPr>
        <w:t>:</w:t>
      </w:r>
    </w:p>
    <w:p w14:paraId="72896410" w14:textId="77777777" w:rsidR="00E7566E" w:rsidRDefault="00E7566E" w:rsidP="00E7566E">
      <w:pPr>
        <w:pStyle w:val="FootnoteBulletLevel2"/>
        <w:spacing w:before="0"/>
        <w:ind w:left="720" w:hanging="7"/>
        <w:rPr>
          <w:rFonts w:ascii="Tahoma" w:hAnsi="Tahoma" w:cs="Tahoma"/>
          <w:sz w:val="18"/>
          <w:szCs w:val="18"/>
        </w:rPr>
      </w:pPr>
      <w:r w:rsidRPr="00290BBF">
        <w:rPr>
          <w:rFonts w:ascii="Tahoma" w:hAnsi="Tahoma" w:cs="Tahoma"/>
          <w:sz w:val="18"/>
          <w:szCs w:val="18"/>
        </w:rPr>
        <w:t>As of August 24, 2006, volume license customers in Korea who do not meet the exception criteria and wish to use Korean language versions must deploy either Windows XP Professional K or Windows XP Professional KN.</w:t>
      </w:r>
    </w:p>
    <w:p w14:paraId="72896411" w14:textId="77777777" w:rsidR="00E7566E" w:rsidRPr="00E35CB6" w:rsidRDefault="00E7566E" w:rsidP="00E7566E">
      <w:pPr>
        <w:pStyle w:val="FootnoteBulletLevel2"/>
        <w:spacing w:before="0"/>
        <w:ind w:left="720" w:hanging="7"/>
        <w:rPr>
          <w:rFonts w:ascii="Tahoma" w:hAnsi="Tahoma" w:cs="Tahoma"/>
          <w:sz w:val="18"/>
          <w:szCs w:val="18"/>
        </w:rPr>
      </w:pPr>
    </w:p>
    <w:p w14:paraId="72896412" w14:textId="77777777" w:rsidR="00E7566E" w:rsidRPr="00322128" w:rsidRDefault="00E7566E" w:rsidP="00E7566E">
      <w:pPr>
        <w:pStyle w:val="FootnoteBulletLevel1"/>
        <w:tabs>
          <w:tab w:val="clear" w:pos="900"/>
        </w:tabs>
        <w:adjustRightInd/>
        <w:spacing w:before="0" w:after="60"/>
        <w:ind w:left="720" w:firstLine="0"/>
        <w:textAlignment w:val="auto"/>
        <w:rPr>
          <w:rFonts w:ascii="Tahoma" w:hAnsi="Tahoma" w:cs="Tahoma"/>
          <w:b/>
          <w:sz w:val="18"/>
          <w:szCs w:val="18"/>
        </w:rPr>
      </w:pPr>
      <w:r w:rsidRPr="00322128">
        <w:rPr>
          <w:rFonts w:ascii="Tahoma" w:hAnsi="Tahoma" w:cs="Tahoma"/>
          <w:b/>
          <w:bCs/>
          <w:sz w:val="18"/>
          <w:szCs w:val="18"/>
        </w:rPr>
        <w:t>Windows XP Professional K and KN</w:t>
      </w:r>
    </w:p>
    <w:p w14:paraId="72896413" w14:textId="77777777" w:rsidR="00E7566E" w:rsidRDefault="00E7566E" w:rsidP="00E7566E">
      <w:pPr>
        <w:pStyle w:val="FootnoteBulletLevel2"/>
        <w:spacing w:before="0"/>
        <w:ind w:left="720" w:hanging="7"/>
        <w:rPr>
          <w:rFonts w:ascii="Tahoma" w:hAnsi="Tahoma" w:cs="Tahoma"/>
          <w:sz w:val="18"/>
          <w:szCs w:val="18"/>
        </w:rPr>
      </w:pPr>
      <w:r w:rsidRPr="00322128">
        <w:rPr>
          <w:rFonts w:ascii="Tahoma" w:hAnsi="Tahoma" w:cs="Tahoma"/>
          <w:sz w:val="18"/>
          <w:szCs w:val="18"/>
        </w:rPr>
        <w:t xml:space="preserve">Volume license customers and their affiliates may deploy Windows XP Professional K or KN for use only in Korea. </w:t>
      </w:r>
    </w:p>
    <w:p w14:paraId="72896414" w14:textId="77777777" w:rsidR="00E7566E" w:rsidRPr="00322128" w:rsidRDefault="00E7566E" w:rsidP="00E7566E">
      <w:pPr>
        <w:pStyle w:val="FootnoteBulletLevel2"/>
        <w:spacing w:before="0"/>
        <w:ind w:left="720" w:hanging="7"/>
        <w:rPr>
          <w:rFonts w:ascii="Tahoma" w:hAnsi="Tahoma" w:cs="Tahoma"/>
          <w:sz w:val="18"/>
          <w:szCs w:val="18"/>
        </w:rPr>
      </w:pPr>
    </w:p>
    <w:p w14:paraId="72896415" w14:textId="77777777" w:rsidR="00E7566E" w:rsidRPr="00322128" w:rsidRDefault="00E7566E" w:rsidP="00E7566E">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KN</w:t>
      </w:r>
    </w:p>
    <w:p w14:paraId="72896416" w14:textId="77777777" w:rsidR="00E7566E" w:rsidRDefault="00E7566E" w:rsidP="00E7566E">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Volume license customers located in Korea who have an active Volume Licensing agreement or enrollment with Microsoft Operations Pte Ltd are eligible to acquire the media for Windows Vista Business KN for deployment and use in Korea. No other use is permitted.</w:t>
      </w:r>
    </w:p>
    <w:p w14:paraId="72896417" w14:textId="77777777" w:rsidR="00E7566E" w:rsidRPr="00322128" w:rsidRDefault="00E7566E" w:rsidP="00E7566E">
      <w:pPr>
        <w:pStyle w:val="FootnoteBulletLevel2"/>
        <w:spacing w:before="0"/>
        <w:ind w:left="720" w:hanging="7"/>
        <w:rPr>
          <w:rFonts w:ascii="Tahoma" w:hAnsi="Tahoma" w:cs="Tahoma"/>
          <w:sz w:val="18"/>
          <w:szCs w:val="18"/>
        </w:rPr>
      </w:pPr>
    </w:p>
    <w:p w14:paraId="72896418" w14:textId="77777777" w:rsidR="00E7566E" w:rsidRDefault="00E7566E" w:rsidP="00E7566E">
      <w:pPr>
        <w:rPr>
          <w:rFonts w:cs="Tahoma"/>
          <w:b/>
          <w:bCs/>
          <w:szCs w:val="18"/>
        </w:rPr>
      </w:pPr>
      <w:r>
        <w:rPr>
          <w:rFonts w:cs="Tahoma"/>
          <w:b/>
          <w:bCs/>
          <w:szCs w:val="18"/>
        </w:rPr>
        <w:br w:type="page"/>
      </w:r>
    </w:p>
    <w:p w14:paraId="72896419" w14:textId="77777777" w:rsidR="00E7566E" w:rsidRPr="00322128" w:rsidRDefault="00E7566E" w:rsidP="00E7566E">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KN</w:t>
      </w:r>
    </w:p>
    <w:p w14:paraId="7289641A" w14:textId="77777777" w:rsidR="00E7566E" w:rsidRDefault="00E7566E" w:rsidP="00E7566E">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Volume license customers located in Korea who have an active Volume Licensing agreement or enrollment with Microsoft Operations Pte Ltd are eligible to acquire the media for Windows 7 Professional KN for deployment and use in Ko</w:t>
      </w:r>
      <w:r>
        <w:rPr>
          <w:rFonts w:ascii="Tahoma" w:hAnsi="Tahoma" w:cs="Tahoma"/>
          <w:sz w:val="18"/>
          <w:szCs w:val="18"/>
        </w:rPr>
        <w:t>rea. No other use is permitted.</w:t>
      </w:r>
    </w:p>
    <w:p w14:paraId="7289641B" w14:textId="77777777" w:rsidR="00E7566E" w:rsidRPr="00F64DEA" w:rsidRDefault="00E7566E" w:rsidP="00E7566E">
      <w:pPr>
        <w:pStyle w:val="FootnoteBulletLevel2"/>
        <w:spacing w:before="0"/>
        <w:ind w:left="720" w:hanging="7"/>
        <w:rPr>
          <w:rFonts w:ascii="Tahoma" w:hAnsi="Tahoma" w:cs="Tahoma"/>
          <w:sz w:val="18"/>
          <w:szCs w:val="18"/>
        </w:rPr>
      </w:pPr>
    </w:p>
    <w:p w14:paraId="7289641C" w14:textId="77777777" w:rsidR="00E7566E" w:rsidRPr="00322128" w:rsidRDefault="00E7566E" w:rsidP="00E7566E">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N (Not with Windows Media Player)</w:t>
      </w:r>
    </w:p>
    <w:p w14:paraId="7289641D" w14:textId="77777777" w:rsidR="00E7566E" w:rsidRDefault="00E7566E" w:rsidP="00E7566E">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Volume license customers who meet all of the following criteria are eligible to acquire the media for Microsoft Windows Vista Business N only for deployment and use in the European Union (EU),</w:t>
      </w:r>
      <w:r>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7289641E" w14:textId="77777777" w:rsidR="00E7566E" w:rsidRPr="00322128" w:rsidRDefault="00E7566E" w:rsidP="00E7566E">
      <w:pPr>
        <w:pStyle w:val="FootnoteBulletLevel2"/>
        <w:spacing w:before="0"/>
        <w:ind w:left="720" w:hanging="7"/>
        <w:rPr>
          <w:rFonts w:ascii="Tahoma" w:hAnsi="Tahoma" w:cs="Tahoma"/>
          <w:sz w:val="18"/>
          <w:szCs w:val="18"/>
        </w:rPr>
      </w:pPr>
    </w:p>
    <w:p w14:paraId="7289641F" w14:textId="77777777" w:rsidR="00E7566E" w:rsidRDefault="00E7566E" w:rsidP="00E7566E">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72896420" w14:textId="77777777" w:rsidR="00E7566E" w:rsidRPr="00322128" w:rsidRDefault="00E7566E" w:rsidP="00E7566E">
      <w:pPr>
        <w:pStyle w:val="Footnotedash"/>
        <w:spacing w:before="0" w:after="0"/>
        <w:ind w:left="720" w:hanging="7"/>
        <w:rPr>
          <w:rFonts w:ascii="Tahoma" w:hAnsi="Tahoma" w:cs="Tahoma"/>
          <w:sz w:val="18"/>
          <w:szCs w:val="18"/>
        </w:rPr>
      </w:pPr>
    </w:p>
    <w:p w14:paraId="72896421"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72896422"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Open Value Subscription – Education Solutions </w:t>
      </w:r>
    </w:p>
    <w:p w14:paraId="72896423" w14:textId="77777777" w:rsidR="00E7566E" w:rsidRDefault="00E7566E" w:rsidP="00E7566E">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2896424" w14:textId="77777777" w:rsidR="00E7566E" w:rsidRPr="00322128" w:rsidRDefault="00E7566E" w:rsidP="00E7566E">
      <w:pPr>
        <w:pStyle w:val="Footnotedash"/>
        <w:tabs>
          <w:tab w:val="clear" w:pos="1620"/>
        </w:tabs>
        <w:adjustRightInd/>
        <w:spacing w:before="0" w:after="0"/>
        <w:ind w:left="0" w:firstLine="0"/>
        <w:textAlignment w:val="auto"/>
        <w:rPr>
          <w:rFonts w:ascii="Tahoma" w:hAnsi="Tahoma" w:cs="Tahoma"/>
          <w:sz w:val="18"/>
          <w:szCs w:val="18"/>
        </w:rPr>
      </w:pPr>
    </w:p>
    <w:p w14:paraId="72896425" w14:textId="77777777" w:rsidR="00E7566E" w:rsidRDefault="00E7566E" w:rsidP="00E7566E">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Windows Vista Business upgrade licenses</w:t>
      </w:r>
      <w:r>
        <w:rPr>
          <w:rFonts w:ascii="Tahoma" w:hAnsi="Tahoma" w:cs="Tahoma"/>
          <w:sz w:val="18"/>
          <w:szCs w:val="18"/>
        </w:rPr>
        <w:t>.</w:t>
      </w:r>
    </w:p>
    <w:p w14:paraId="72896426" w14:textId="77777777" w:rsidR="00E7566E" w:rsidRPr="00322128" w:rsidRDefault="00E7566E" w:rsidP="00E7566E">
      <w:pPr>
        <w:pStyle w:val="Footnotedash"/>
        <w:spacing w:before="0" w:after="0"/>
        <w:ind w:left="720" w:hanging="7"/>
        <w:rPr>
          <w:rFonts w:ascii="Tahoma" w:hAnsi="Tahoma" w:cs="Tahoma"/>
          <w:sz w:val="18"/>
          <w:szCs w:val="18"/>
        </w:rPr>
      </w:pPr>
    </w:p>
    <w:p w14:paraId="72896427" w14:textId="77777777" w:rsidR="00E7566E" w:rsidRDefault="00E7566E" w:rsidP="00E7566E">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72896428" w14:textId="77777777" w:rsidR="00E7566E" w:rsidRPr="00322128" w:rsidRDefault="00E7566E" w:rsidP="00E7566E">
      <w:pPr>
        <w:pStyle w:val="Footnotedash"/>
        <w:spacing w:before="0" w:after="0"/>
        <w:ind w:left="720" w:hanging="7"/>
        <w:rPr>
          <w:rFonts w:ascii="Tahoma" w:hAnsi="Tahoma" w:cs="Tahoma"/>
          <w:sz w:val="18"/>
          <w:szCs w:val="18"/>
        </w:rPr>
      </w:pPr>
    </w:p>
    <w:p w14:paraId="72896429" w14:textId="77777777" w:rsidR="00E7566E" w:rsidRPr="00322128" w:rsidRDefault="00E7566E" w:rsidP="00E7566E">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N (Not with Windows Media Player)</w:t>
      </w:r>
    </w:p>
    <w:p w14:paraId="7289642A" w14:textId="77777777" w:rsidR="00E7566E" w:rsidRPr="00322128" w:rsidRDefault="00E7566E" w:rsidP="00E7566E">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Volume license customers who meet all of the following criteria are eligible to acquire the media for Microsoft Windows 7 Professional N only for deployment and use in the European Union (EU),</w:t>
      </w:r>
      <w:r>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7289642B" w14:textId="77777777" w:rsidR="00E7566E" w:rsidRPr="00322128" w:rsidRDefault="00E7566E" w:rsidP="00E7566E">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7289642C"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7289642D"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7289642E" w14:textId="77777777" w:rsidR="00E7566E" w:rsidRPr="00322128" w:rsidRDefault="00E7566E" w:rsidP="00E7566E">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289642F" w14:textId="77777777" w:rsidR="00E7566E" w:rsidRPr="00322128" w:rsidRDefault="00E7566E" w:rsidP="00E7566E">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Pr>
          <w:rFonts w:ascii="Tahoma" w:hAnsi="Tahoma" w:cs="Tahoma"/>
          <w:sz w:val="18"/>
          <w:szCs w:val="18"/>
        </w:rPr>
        <w:t>8</w:t>
      </w:r>
      <w:r w:rsidRPr="00322128">
        <w:rPr>
          <w:rFonts w:ascii="Tahoma" w:hAnsi="Tahoma" w:cs="Tahoma"/>
          <w:sz w:val="18"/>
          <w:szCs w:val="18"/>
        </w:rPr>
        <w:t xml:space="preserve"> Pro or upgrade licenses.</w:t>
      </w:r>
    </w:p>
    <w:p w14:paraId="72896430" w14:textId="77777777" w:rsidR="00E7566E" w:rsidRDefault="00E7566E" w:rsidP="00E7566E">
      <w:pPr>
        <w:pStyle w:val="Footnotedash"/>
        <w:spacing w:before="0" w:after="0"/>
        <w:ind w:left="720" w:firstLine="0"/>
        <w:rPr>
          <w:rFonts w:ascii="Tahoma" w:hAnsi="Tahoma" w:cs="Tahoma"/>
          <w:sz w:val="18"/>
          <w:szCs w:val="18"/>
        </w:rPr>
      </w:pPr>
    </w:p>
    <w:p w14:paraId="72896431" w14:textId="77777777" w:rsidR="00E7566E" w:rsidRPr="00322128" w:rsidRDefault="00E7566E" w:rsidP="00E7566E">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72896432" w14:textId="77777777" w:rsidR="00E7566E" w:rsidRDefault="00E7566E" w:rsidP="00E7566E">
      <w:pPr>
        <w:pStyle w:val="Footnotedash"/>
        <w:spacing w:before="0" w:after="0"/>
        <w:ind w:left="720" w:firstLine="0"/>
        <w:rPr>
          <w:rFonts w:ascii="Tahoma" w:hAnsi="Tahoma" w:cs="Tahoma"/>
          <w:sz w:val="18"/>
          <w:szCs w:val="18"/>
        </w:rPr>
      </w:pPr>
    </w:p>
    <w:p w14:paraId="72896433" w14:textId="77777777" w:rsidR="00E7566E" w:rsidRPr="00322128" w:rsidRDefault="00E7566E" w:rsidP="00E7566E">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Customers may disregard the notice in the July 2009 Product Use Rights regarding the absence of Internet Explorer 8 and the corresponding disclaimer of warranty. </w:t>
      </w:r>
    </w:p>
    <w:p w14:paraId="72896434" w14:textId="77777777" w:rsidR="00E7566E" w:rsidRDefault="00E7566E" w:rsidP="00E7566E">
      <w:pPr>
        <w:pStyle w:val="FootnoteBulletLevel1"/>
        <w:tabs>
          <w:tab w:val="clear" w:pos="900"/>
        </w:tabs>
        <w:adjustRightInd/>
        <w:spacing w:before="0" w:after="0"/>
        <w:ind w:left="720" w:firstLine="0"/>
        <w:textAlignment w:val="auto"/>
        <w:rPr>
          <w:rFonts w:ascii="Tahoma" w:hAnsi="Tahoma" w:cs="Tahoma"/>
          <w:b/>
          <w:bCs/>
          <w:sz w:val="18"/>
          <w:szCs w:val="18"/>
        </w:rPr>
      </w:pPr>
    </w:p>
    <w:p w14:paraId="72896435" w14:textId="77777777" w:rsidR="00E7566E" w:rsidRPr="00322128" w:rsidRDefault="00E7566E" w:rsidP="00E7566E">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w:t>
      </w:r>
      <w:r>
        <w:rPr>
          <w:rFonts w:ascii="Tahoma" w:hAnsi="Tahoma" w:cs="Tahoma"/>
          <w:b/>
          <w:bCs/>
          <w:sz w:val="18"/>
          <w:szCs w:val="18"/>
        </w:rPr>
        <w:t>indows 8</w:t>
      </w:r>
      <w:r w:rsidRPr="00322128">
        <w:rPr>
          <w:rFonts w:ascii="Tahoma" w:hAnsi="Tahoma" w:cs="Tahoma"/>
          <w:b/>
          <w:bCs/>
          <w:sz w:val="18"/>
          <w:szCs w:val="18"/>
        </w:rPr>
        <w:t xml:space="preserve"> Pro KN</w:t>
      </w:r>
    </w:p>
    <w:p w14:paraId="72896436" w14:textId="77777777" w:rsidR="00E7566E" w:rsidRPr="00322128" w:rsidRDefault="00E7566E" w:rsidP="00E7566E">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Pr="00322128">
        <w:rPr>
          <w:rFonts w:ascii="Tahoma" w:hAnsi="Tahoma" w:cs="Tahoma"/>
          <w:sz w:val="18"/>
          <w:szCs w:val="18"/>
          <w:u w:val="single"/>
        </w:rPr>
        <w:br/>
      </w:r>
      <w:r w:rsidRPr="00322128">
        <w:rPr>
          <w:rFonts w:ascii="Tahoma" w:hAnsi="Tahoma" w:cs="Tahoma"/>
          <w:sz w:val="18"/>
          <w:szCs w:val="18"/>
        </w:rPr>
        <w:t>Volume license customers located in Korea who have an active Volume Licensing agreement or enrollment with Microsoft Operations Pte Ltd are eligible to</w:t>
      </w:r>
      <w:r>
        <w:rPr>
          <w:rFonts w:ascii="Tahoma" w:hAnsi="Tahoma" w:cs="Tahoma"/>
          <w:sz w:val="18"/>
          <w:szCs w:val="18"/>
        </w:rPr>
        <w:t xml:space="preserve"> acquire the media for Windows 8</w:t>
      </w:r>
      <w:r w:rsidRPr="00322128">
        <w:rPr>
          <w:rFonts w:ascii="Tahoma" w:hAnsi="Tahoma" w:cs="Tahoma"/>
          <w:sz w:val="18"/>
          <w:szCs w:val="18"/>
        </w:rPr>
        <w:t xml:space="preserve"> Pro</w:t>
      </w:r>
      <w:r>
        <w:rPr>
          <w:rFonts w:ascii="Tahoma" w:hAnsi="Tahoma" w:cs="Tahoma"/>
          <w:sz w:val="18"/>
          <w:szCs w:val="18"/>
        </w:rPr>
        <w:t xml:space="preserve"> </w:t>
      </w:r>
      <w:r w:rsidRPr="00322128">
        <w:rPr>
          <w:rFonts w:ascii="Tahoma" w:hAnsi="Tahoma" w:cs="Tahoma"/>
          <w:sz w:val="18"/>
          <w:szCs w:val="18"/>
        </w:rPr>
        <w:t>KN for deployment and use in Korea. No other use is permitted.</w:t>
      </w:r>
    </w:p>
    <w:p w14:paraId="72896437" w14:textId="77777777" w:rsidR="00E7566E" w:rsidRDefault="00E7566E" w:rsidP="00E7566E">
      <w:pPr>
        <w:pStyle w:val="FootnoteBulletLevel1"/>
        <w:tabs>
          <w:tab w:val="clear" w:pos="900"/>
        </w:tabs>
        <w:adjustRightInd/>
        <w:spacing w:before="0" w:after="0"/>
        <w:ind w:left="720" w:firstLine="0"/>
        <w:textAlignment w:val="auto"/>
        <w:rPr>
          <w:rFonts w:ascii="Tahoma" w:hAnsi="Tahoma" w:cs="Tahoma"/>
          <w:b/>
          <w:bCs/>
          <w:sz w:val="18"/>
          <w:szCs w:val="18"/>
        </w:rPr>
      </w:pPr>
    </w:p>
    <w:p w14:paraId="72896438" w14:textId="77777777" w:rsidR="00E7566E" w:rsidRPr="00322128" w:rsidRDefault="00E7566E" w:rsidP="00E7566E">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Windows 8</w:t>
      </w:r>
      <w:r w:rsidRPr="00322128">
        <w:rPr>
          <w:rFonts w:ascii="Tahoma" w:hAnsi="Tahoma" w:cs="Tahoma"/>
          <w:b/>
          <w:bCs/>
          <w:sz w:val="18"/>
          <w:szCs w:val="18"/>
        </w:rPr>
        <w:t xml:space="preserve"> Pro N (Not with Windows Media Player)</w:t>
      </w:r>
    </w:p>
    <w:p w14:paraId="72896439" w14:textId="77777777" w:rsidR="00E7566E" w:rsidRPr="00322128" w:rsidRDefault="00E7566E" w:rsidP="00E7566E">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Volume license customers who meet all of the following criteria are eligible to acquire t</w:t>
      </w:r>
      <w:r>
        <w:rPr>
          <w:rFonts w:ascii="Tahoma" w:hAnsi="Tahoma" w:cs="Tahoma"/>
          <w:sz w:val="18"/>
          <w:szCs w:val="18"/>
        </w:rPr>
        <w:t>he media for Microsoft Windows 8</w:t>
      </w:r>
      <w:r w:rsidRPr="00322128">
        <w:rPr>
          <w:rFonts w:ascii="Tahoma" w:hAnsi="Tahoma" w:cs="Tahoma"/>
          <w:sz w:val="18"/>
          <w:szCs w:val="18"/>
        </w:rPr>
        <w:t xml:space="preserve"> Pro N only for deployment and use in the European Union (EU),</w:t>
      </w:r>
      <w:r>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7289643A" w14:textId="77777777" w:rsidR="00E7566E" w:rsidRDefault="00E7566E" w:rsidP="00E7566E">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7289643B" w14:textId="77777777" w:rsidR="00E7566E" w:rsidRPr="00322128" w:rsidRDefault="00E7566E" w:rsidP="00E7566E">
      <w:pPr>
        <w:pStyle w:val="Footnotedash"/>
        <w:spacing w:before="0" w:after="0"/>
        <w:ind w:left="720" w:hanging="7"/>
        <w:rPr>
          <w:rFonts w:ascii="Tahoma" w:hAnsi="Tahoma" w:cs="Tahoma"/>
          <w:sz w:val="18"/>
          <w:szCs w:val="18"/>
        </w:rPr>
      </w:pPr>
    </w:p>
    <w:p w14:paraId="7289643C"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7289643D" w14:textId="77777777" w:rsidR="00E7566E" w:rsidRPr="00322128" w:rsidRDefault="00E7566E" w:rsidP="00E7566E">
      <w:pPr>
        <w:pStyle w:val="Footnotedash"/>
        <w:numPr>
          <w:ilvl w:val="0"/>
          <w:numId w:val="36"/>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7289643E" w14:textId="77777777" w:rsidR="00E7566E" w:rsidRDefault="00E7566E" w:rsidP="00E7566E">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289643F" w14:textId="77777777" w:rsidR="00E7566E" w:rsidRPr="00322128" w:rsidRDefault="00E7566E" w:rsidP="00E7566E">
      <w:pPr>
        <w:pStyle w:val="Footnotedash"/>
        <w:tabs>
          <w:tab w:val="clear" w:pos="1620"/>
        </w:tabs>
        <w:adjustRightInd/>
        <w:spacing w:before="0" w:after="0"/>
        <w:ind w:left="1440" w:firstLine="0"/>
        <w:textAlignment w:val="auto"/>
        <w:rPr>
          <w:rFonts w:ascii="Tahoma" w:hAnsi="Tahoma" w:cs="Tahoma"/>
          <w:sz w:val="18"/>
          <w:szCs w:val="18"/>
        </w:rPr>
      </w:pPr>
    </w:p>
    <w:p w14:paraId="72896440" w14:textId="77777777" w:rsidR="00E7566E" w:rsidRDefault="00E7566E" w:rsidP="00E7566E">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Pr>
          <w:rFonts w:ascii="Tahoma" w:hAnsi="Tahoma" w:cs="Tahoma"/>
          <w:sz w:val="18"/>
          <w:szCs w:val="18"/>
        </w:rPr>
        <w:t>8</w:t>
      </w:r>
      <w:r w:rsidRPr="00322128">
        <w:rPr>
          <w:rFonts w:ascii="Tahoma" w:hAnsi="Tahoma" w:cs="Tahoma"/>
          <w:sz w:val="18"/>
          <w:szCs w:val="18"/>
        </w:rPr>
        <w:t xml:space="preserve"> Pro upgrade licenses.</w:t>
      </w:r>
    </w:p>
    <w:p w14:paraId="72896441" w14:textId="77777777" w:rsidR="00E7566E" w:rsidRPr="00322128" w:rsidRDefault="00E7566E" w:rsidP="00E7566E">
      <w:pPr>
        <w:pStyle w:val="Footnotedash"/>
        <w:spacing w:before="0" w:after="0"/>
        <w:ind w:left="720" w:hanging="7"/>
        <w:rPr>
          <w:rFonts w:ascii="Tahoma" w:hAnsi="Tahoma" w:cs="Tahoma"/>
          <w:sz w:val="18"/>
          <w:szCs w:val="18"/>
        </w:rPr>
      </w:pPr>
    </w:p>
    <w:p w14:paraId="72896442" w14:textId="77777777" w:rsidR="00E7566E" w:rsidRPr="00322128" w:rsidRDefault="00E7566E" w:rsidP="00E7566E">
      <w:pPr>
        <w:pStyle w:val="Footnotedash"/>
        <w:spacing w:before="0" w:after="0"/>
        <w:ind w:left="720" w:hanging="7"/>
        <w:rPr>
          <w:rFonts w:ascii="Tahoma" w:hAnsi="Tahoma" w:cs="Tahoma"/>
          <w:sz w:val="18"/>
          <w:szCs w:val="18"/>
        </w:rPr>
      </w:pPr>
      <w:r w:rsidRPr="00322128">
        <w:rPr>
          <w:rFonts w:ascii="Tahoma" w:hAnsi="Tahoma" w:cs="Tahoma"/>
          <w:sz w:val="18"/>
          <w:szCs w:val="18"/>
        </w:rPr>
        <w:t>They must be located in one of the countries established in the European Union (EU), European Free Trade Association (EFTA), Bulgaria, Croatia, Romania or Switzerland.</w:t>
      </w:r>
    </w:p>
    <w:p w14:paraId="72896443" w14:textId="77777777" w:rsidR="00E7566E" w:rsidRDefault="00E7566E" w:rsidP="00E7566E">
      <w:pPr>
        <w:pStyle w:val="FootnoteBulletLevel1"/>
        <w:tabs>
          <w:tab w:val="clear" w:pos="900"/>
        </w:tabs>
        <w:adjustRightInd/>
        <w:spacing w:before="0" w:after="0"/>
        <w:ind w:left="720" w:firstLine="0"/>
        <w:textAlignment w:val="auto"/>
        <w:rPr>
          <w:rFonts w:ascii="Tahoma" w:hAnsi="Tahoma" w:cs="Tahoma"/>
          <w:b/>
          <w:bCs/>
          <w:sz w:val="18"/>
          <w:szCs w:val="18"/>
        </w:rPr>
      </w:pPr>
    </w:p>
    <w:p w14:paraId="72896444" w14:textId="77777777" w:rsidR="00E7566E" w:rsidRPr="002A3AE6" w:rsidRDefault="00E7566E" w:rsidP="00E7566E">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Rental Rights for Windows</w:t>
      </w:r>
    </w:p>
    <w:p w14:paraId="72896445" w14:textId="77777777" w:rsidR="00E7566E" w:rsidRDefault="00E7566E" w:rsidP="00E7566E">
      <w:pPr>
        <w:pStyle w:val="FootnoteBulletLevel1"/>
        <w:tabs>
          <w:tab w:val="clear" w:pos="900"/>
        </w:tabs>
        <w:adjustRightInd/>
        <w:spacing w:before="0" w:after="0"/>
        <w:ind w:left="720" w:firstLine="0"/>
        <w:textAlignment w:val="auto"/>
        <w:rPr>
          <w:rFonts w:ascii="Tahoma" w:hAnsi="Tahoma" w:cs="Tahoma"/>
          <w:sz w:val="18"/>
          <w:szCs w:val="18"/>
        </w:rPr>
      </w:pPr>
      <w:r w:rsidRPr="00322128">
        <w:rPr>
          <w:rFonts w:ascii="Tahoma" w:hAnsi="Tahoma" w:cs="Tahoma"/>
          <w:sz w:val="18"/>
          <w:szCs w:val="18"/>
          <w:u w:val="single"/>
        </w:rPr>
        <w:t>Rental Rights Licenses</w:t>
      </w:r>
      <w:r>
        <w:rPr>
          <w:rFonts w:ascii="Tahoma" w:hAnsi="Tahoma" w:cs="Tahoma"/>
          <w:sz w:val="18"/>
          <w:szCs w:val="18"/>
          <w:u w:val="single"/>
        </w:rPr>
        <w:t>:</w:t>
      </w:r>
      <w:r w:rsidRPr="00322128">
        <w:rPr>
          <w:rFonts w:ascii="Tahoma" w:hAnsi="Tahoma" w:cs="Tahoma"/>
          <w:sz w:val="18"/>
          <w:szCs w:val="18"/>
        </w:rPr>
        <w:br/>
        <w:t>The rental rights licenses granted under these programs are add-on licenses only. These licenses are neither a full operating system nor a replacement for the volume licensing upgrade. Therefore, each desktop to which you assign a rental rights license must be licensed to run one of the qualifying operating systems identified below.</w:t>
      </w:r>
    </w:p>
    <w:p w14:paraId="72896446" w14:textId="77777777" w:rsidR="00E7566E" w:rsidRPr="00322128" w:rsidRDefault="00E7566E" w:rsidP="00E7566E">
      <w:pPr>
        <w:pStyle w:val="FootnoteBulletLevel1"/>
        <w:tabs>
          <w:tab w:val="clear" w:pos="900"/>
        </w:tabs>
        <w:adjustRightInd/>
        <w:spacing w:before="0" w:after="0"/>
        <w:ind w:left="720" w:firstLine="0"/>
        <w:textAlignment w:val="auto"/>
        <w:rPr>
          <w:rFonts w:ascii="Tahoma" w:hAnsi="Tahoma" w:cs="Tahoma"/>
          <w:sz w:val="18"/>
          <w:szCs w:val="18"/>
        </w:rPr>
      </w:pPr>
    </w:p>
    <w:p w14:paraId="72896447" w14:textId="77777777" w:rsidR="00E7566E" w:rsidRPr="00A46969" w:rsidRDefault="00E7566E" w:rsidP="00E7566E">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u w:val="single"/>
        </w:rPr>
        <w:t>Windows Vista, Windows 7 Professional, and Windows 8 Pro</w:t>
      </w:r>
      <w:r>
        <w:rPr>
          <w:rFonts w:ascii="Tahoma" w:hAnsi="Tahoma" w:cs="Tahoma"/>
          <w:sz w:val="18"/>
          <w:szCs w:val="18"/>
          <w:u w:val="single"/>
        </w:rPr>
        <w:t>:</w:t>
      </w:r>
    </w:p>
    <w:p w14:paraId="72896448" w14:textId="77777777" w:rsidR="00E7566E" w:rsidRPr="00F02E9F" w:rsidRDefault="00E7566E" w:rsidP="00E7566E">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rPr>
        <w:t>Customers who seek to acquire rental rights licenses through the Select or Open License programs must first license and install a qualifying operating system on their desktop</w:t>
      </w:r>
      <w:r w:rsidRPr="00F02E9F">
        <w:rPr>
          <w:rFonts w:ascii="Tahoma" w:hAnsi="Tahoma" w:cs="Tahoma"/>
          <w:i/>
          <w:iCs/>
          <w:sz w:val="18"/>
          <w:szCs w:val="18"/>
        </w:rPr>
        <w:t>.</w:t>
      </w:r>
      <w:r w:rsidRPr="00F02E9F">
        <w:rPr>
          <w:rFonts w:ascii="Tahoma" w:hAnsi="Tahoma" w:cs="Tahoma"/>
          <w:sz w:val="18"/>
          <w:szCs w:val="18"/>
        </w:rPr>
        <w:t xml:space="preserve"> Licensed qualifying operating systems also include licenses acquired through the Get Genuine Windows Agreement under those programs.</w:t>
      </w:r>
    </w:p>
    <w:p w14:paraId="72896449" w14:textId="77777777" w:rsidR="00E7566E" w:rsidRPr="00322128" w:rsidRDefault="00E7566E" w:rsidP="00E7566E">
      <w:pPr>
        <w:ind w:left="720"/>
        <w:rPr>
          <w:rFonts w:cs="Tahoma"/>
          <w:szCs w:val="18"/>
        </w:rPr>
      </w:pPr>
    </w:p>
    <w:p w14:paraId="7289644A" w14:textId="77777777" w:rsidR="00E7566E" w:rsidRPr="00322128" w:rsidRDefault="00E7566E" w:rsidP="00E7566E">
      <w:pPr>
        <w:ind w:left="720"/>
        <w:rPr>
          <w:rFonts w:cs="Tahoma"/>
          <w:szCs w:val="18"/>
        </w:rPr>
      </w:pPr>
      <w:r w:rsidRPr="00322128">
        <w:rPr>
          <w:rFonts w:cs="Tahoma"/>
          <w:szCs w:val="18"/>
          <w:u w:val="single"/>
        </w:rPr>
        <w:t>Qualifying OS Rules</w:t>
      </w:r>
      <w:r>
        <w:rPr>
          <w:rFonts w:cs="Tahoma"/>
          <w:szCs w:val="18"/>
          <w:u w:val="single"/>
        </w:rPr>
        <w:t>:</w:t>
      </w:r>
      <w:r w:rsidRPr="00322128">
        <w:rPr>
          <w:rFonts w:cs="Tahoma"/>
          <w:szCs w:val="18"/>
        </w:rPr>
        <w:t xml:space="preserve"> (Each of these conditions must be met in order for the base OS to qualify you for the Rental Rights license): </w:t>
      </w:r>
    </w:p>
    <w:p w14:paraId="7289644B" w14:textId="77777777" w:rsidR="00E7566E" w:rsidRPr="00322128" w:rsidRDefault="00E7566E" w:rsidP="00E7566E">
      <w:pPr>
        <w:ind w:left="1440"/>
        <w:rPr>
          <w:rFonts w:cs="Tahoma"/>
          <w:szCs w:val="18"/>
        </w:rPr>
      </w:pPr>
    </w:p>
    <w:p w14:paraId="7289644C" w14:textId="77777777" w:rsidR="00E7566E" w:rsidRPr="00322128" w:rsidRDefault="00E7566E" w:rsidP="00E7566E">
      <w:pPr>
        <w:numPr>
          <w:ilvl w:val="0"/>
          <w:numId w:val="30"/>
        </w:numPr>
        <w:ind w:left="1440"/>
        <w:rPr>
          <w:rFonts w:cs="Tahoma"/>
          <w:szCs w:val="18"/>
        </w:rPr>
      </w:pPr>
      <w:r w:rsidRPr="00322128">
        <w:rPr>
          <w:rFonts w:cs="Tahoma"/>
          <w:szCs w:val="18"/>
        </w:rPr>
        <w:t>The license for the qualifying OS must be assigned to the same device to which the VL Rental Rights license is to be assigned.</w:t>
      </w:r>
    </w:p>
    <w:p w14:paraId="7289644D" w14:textId="77777777" w:rsidR="00E7566E" w:rsidRDefault="00E7566E" w:rsidP="00E7566E">
      <w:pPr>
        <w:numPr>
          <w:ilvl w:val="0"/>
          <w:numId w:val="30"/>
        </w:numPr>
        <w:ind w:left="1440"/>
        <w:rPr>
          <w:rFonts w:cs="Tahoma"/>
          <w:szCs w:val="18"/>
        </w:rPr>
      </w:pPr>
      <w:r w:rsidRPr="00322128">
        <w:rPr>
          <w:rFonts w:cs="Tahoma"/>
          <w:szCs w:val="18"/>
        </w:rPr>
        <w:t>The qualifying OS must be installed on that device.</w:t>
      </w:r>
    </w:p>
    <w:p w14:paraId="7289644E" w14:textId="77777777" w:rsidR="00E7566E" w:rsidRDefault="00E7566E" w:rsidP="00E7566E">
      <w:pPr>
        <w:rPr>
          <w:rFonts w:cs="Tahoma"/>
          <w:szCs w:val="18"/>
        </w:rPr>
      </w:pPr>
    </w:p>
    <w:p w14:paraId="7289644F" w14:textId="77777777" w:rsidR="00E7566E" w:rsidRPr="00804794" w:rsidRDefault="00E7566E" w:rsidP="00E7566E">
      <w:pPr>
        <w:pStyle w:val="EndnoteText"/>
        <w:ind w:left="720"/>
        <w:rPr>
          <w:rFonts w:ascii="Tahoma" w:hAnsi="Tahoma" w:cs="Tahoma"/>
          <w:sz w:val="18"/>
          <w:szCs w:val="18"/>
        </w:rPr>
      </w:pPr>
      <w:r w:rsidRPr="00804794">
        <w:rPr>
          <w:rFonts w:ascii="Tahoma" w:hAnsi="Tahoma" w:cs="Tahoma"/>
          <w:sz w:val="18"/>
          <w:szCs w:val="18"/>
        </w:rPr>
        <w:t>The qualifying operating systems by Program type are:</w:t>
      </w:r>
    </w:p>
    <w:p w14:paraId="72896450" w14:textId="77777777" w:rsidR="00E7566E" w:rsidRPr="002A3AE6" w:rsidRDefault="00E7566E" w:rsidP="00E7566E">
      <w:pPr>
        <w:pStyle w:val="EndnoteText"/>
        <w:rPr>
          <w:rFonts w:ascii="Tahoma" w:hAnsi="Tahoma" w:cs="Tahoma"/>
          <w:sz w:val="18"/>
          <w:szCs w:val="18"/>
        </w:rPr>
      </w:pPr>
    </w:p>
    <w:tbl>
      <w:tblPr>
        <w:tblW w:w="8379" w:type="dxa"/>
        <w:tblInd w:w="1008" w:type="dxa"/>
        <w:tblCellMar>
          <w:left w:w="0" w:type="dxa"/>
          <w:right w:w="0" w:type="dxa"/>
        </w:tblCellMar>
        <w:tblLook w:val="04A0" w:firstRow="1" w:lastRow="0" w:firstColumn="1" w:lastColumn="0" w:noHBand="0" w:noVBand="1"/>
      </w:tblPr>
      <w:tblGrid>
        <w:gridCol w:w="3627"/>
        <w:gridCol w:w="1240"/>
        <w:gridCol w:w="1340"/>
        <w:gridCol w:w="1156"/>
        <w:gridCol w:w="1000"/>
        <w:gridCol w:w="16"/>
      </w:tblGrid>
      <w:tr w:rsidR="00E7566E" w:rsidRPr="00322128" w14:paraId="72896454" w14:textId="77777777" w:rsidTr="00EA30FC">
        <w:trPr>
          <w:trHeight w:val="375"/>
          <w:tblHeader/>
        </w:trPr>
        <w:tc>
          <w:tcPr>
            <w:tcW w:w="3627" w:type="dxa"/>
            <w:vMerge w:val="restart"/>
            <w:tcBorders>
              <w:top w:val="single" w:sz="8" w:space="0" w:color="auto"/>
              <w:left w:val="single" w:sz="8" w:space="0" w:color="auto"/>
              <w:bottom w:val="single" w:sz="8" w:space="0" w:color="000000"/>
              <w:right w:val="single" w:sz="8" w:space="0" w:color="auto"/>
            </w:tcBorders>
            <w:shd w:val="clear" w:color="auto" w:fill="FABF8F"/>
            <w:tcMar>
              <w:top w:w="0" w:type="dxa"/>
              <w:left w:w="108" w:type="dxa"/>
              <w:bottom w:w="0" w:type="dxa"/>
              <w:right w:w="108" w:type="dxa"/>
            </w:tcMar>
            <w:vAlign w:val="center"/>
            <w:hideMark/>
          </w:tcPr>
          <w:p w14:paraId="72896451" w14:textId="77777777" w:rsidR="00E7566E" w:rsidRPr="00322128" w:rsidRDefault="00E7566E" w:rsidP="00EA30FC">
            <w:pPr>
              <w:jc w:val="center"/>
              <w:rPr>
                <w:rFonts w:eastAsia="Calibri" w:cs="Tahoma"/>
                <w:b/>
                <w:bCs/>
                <w:szCs w:val="18"/>
              </w:rPr>
            </w:pPr>
            <w:r w:rsidRPr="00290BBF">
              <w:rPr>
                <w:rFonts w:cs="Tahoma"/>
                <w:b/>
                <w:bCs/>
                <w:szCs w:val="18"/>
              </w:rPr>
              <w:t>Qualifying Operating Systems for purchase of Rental Rights for Windows</w:t>
            </w:r>
          </w:p>
        </w:tc>
        <w:tc>
          <w:tcPr>
            <w:tcW w:w="4736" w:type="dxa"/>
            <w:gridSpan w:val="4"/>
            <w:tcBorders>
              <w:top w:val="nil"/>
              <w:left w:val="nil"/>
              <w:bottom w:val="single" w:sz="8" w:space="0" w:color="auto"/>
              <w:right w:val="nil"/>
            </w:tcBorders>
            <w:vAlign w:val="center"/>
            <w:hideMark/>
          </w:tcPr>
          <w:p w14:paraId="72896452" w14:textId="77777777" w:rsidR="00E7566E" w:rsidRPr="00290BBF" w:rsidRDefault="00E7566E" w:rsidP="00EA30FC">
            <w:pPr>
              <w:rPr>
                <w:rFonts w:eastAsia="Calibri" w:cs="Tahoma"/>
                <w:szCs w:val="18"/>
              </w:rPr>
            </w:pPr>
            <w:r w:rsidRPr="002A3AE6">
              <w:rPr>
                <w:rFonts w:cs="Tahoma"/>
                <w:szCs w:val="18"/>
              </w:rPr>
              <w:t> </w:t>
            </w:r>
          </w:p>
        </w:tc>
        <w:tc>
          <w:tcPr>
            <w:tcW w:w="16" w:type="dxa"/>
            <w:vAlign w:val="center"/>
          </w:tcPr>
          <w:p w14:paraId="72896453" w14:textId="77777777" w:rsidR="00E7566E" w:rsidRPr="00290BBF" w:rsidRDefault="00E7566E" w:rsidP="00EA30FC">
            <w:pPr>
              <w:rPr>
                <w:rFonts w:eastAsia="Calibri" w:cs="Tahoma"/>
                <w:szCs w:val="18"/>
              </w:rPr>
            </w:pPr>
          </w:p>
        </w:tc>
      </w:tr>
      <w:tr w:rsidR="00E7566E" w:rsidRPr="00322128" w14:paraId="7289645B" w14:textId="77777777" w:rsidTr="00EA30FC">
        <w:trPr>
          <w:trHeight w:val="9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2896455" w14:textId="77777777" w:rsidR="00E7566E" w:rsidRPr="00322128" w:rsidRDefault="00E7566E" w:rsidP="00EA30FC">
            <w:pPr>
              <w:rPr>
                <w:rFonts w:eastAsia="Calibri" w:cs="Tahoma"/>
                <w:bCs/>
                <w:szCs w:val="18"/>
              </w:rPr>
            </w:pPr>
          </w:p>
        </w:tc>
        <w:tc>
          <w:tcPr>
            <w:tcW w:w="124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72896456" w14:textId="77777777" w:rsidR="00E7566E" w:rsidRPr="00322128" w:rsidRDefault="00E7566E" w:rsidP="00EA30FC">
            <w:pPr>
              <w:jc w:val="center"/>
              <w:rPr>
                <w:rFonts w:eastAsia="Calibri" w:cs="Tahoma"/>
                <w:b/>
                <w:bCs/>
                <w:sz w:val="14"/>
                <w:szCs w:val="18"/>
              </w:rPr>
            </w:pPr>
            <w:r w:rsidRPr="00322128">
              <w:rPr>
                <w:rFonts w:cs="Tahoma"/>
                <w:b/>
                <w:bCs/>
                <w:sz w:val="14"/>
                <w:szCs w:val="18"/>
              </w:rPr>
              <w:t>OEM</w:t>
            </w:r>
          </w:p>
        </w:tc>
        <w:tc>
          <w:tcPr>
            <w:tcW w:w="134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72896457" w14:textId="77777777" w:rsidR="00E7566E" w:rsidRPr="00322128" w:rsidRDefault="00E7566E" w:rsidP="00EA30FC">
            <w:pPr>
              <w:jc w:val="center"/>
              <w:rPr>
                <w:rFonts w:eastAsia="Calibri" w:cs="Tahoma"/>
                <w:b/>
                <w:bCs/>
                <w:sz w:val="14"/>
                <w:szCs w:val="18"/>
              </w:rPr>
            </w:pPr>
            <w:r w:rsidRPr="00322128">
              <w:rPr>
                <w:rFonts w:cs="Tahoma"/>
                <w:b/>
                <w:bCs/>
                <w:sz w:val="14"/>
                <w:szCs w:val="18"/>
              </w:rPr>
              <w:t>FPP</w:t>
            </w:r>
          </w:p>
        </w:tc>
        <w:tc>
          <w:tcPr>
            <w:tcW w:w="1156"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72896458" w14:textId="77777777" w:rsidR="00E7566E" w:rsidRPr="00322128" w:rsidRDefault="00E7566E" w:rsidP="00EA30FC">
            <w:pPr>
              <w:jc w:val="center"/>
              <w:rPr>
                <w:rFonts w:eastAsia="Calibri" w:cs="Tahoma"/>
                <w:b/>
                <w:bCs/>
                <w:sz w:val="14"/>
                <w:szCs w:val="18"/>
              </w:rPr>
            </w:pPr>
            <w:r w:rsidRPr="00322128">
              <w:rPr>
                <w:rFonts w:cs="Tahoma"/>
                <w:b/>
                <w:bCs/>
                <w:sz w:val="14"/>
                <w:szCs w:val="18"/>
              </w:rPr>
              <w:t>Select/Select Plus</w:t>
            </w:r>
          </w:p>
        </w:tc>
        <w:tc>
          <w:tcPr>
            <w:tcW w:w="100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72896459" w14:textId="77777777" w:rsidR="00E7566E" w:rsidRPr="00322128" w:rsidRDefault="00E7566E" w:rsidP="00EA30FC">
            <w:pPr>
              <w:jc w:val="center"/>
              <w:rPr>
                <w:rFonts w:eastAsia="Calibri" w:cs="Tahoma"/>
                <w:b/>
                <w:bCs/>
                <w:sz w:val="14"/>
                <w:szCs w:val="18"/>
              </w:rPr>
            </w:pPr>
            <w:r w:rsidRPr="00322128">
              <w:rPr>
                <w:rFonts w:cs="Tahoma"/>
                <w:b/>
                <w:bCs/>
                <w:sz w:val="14"/>
                <w:szCs w:val="18"/>
              </w:rPr>
              <w:t>Open License</w:t>
            </w:r>
          </w:p>
        </w:tc>
        <w:tc>
          <w:tcPr>
            <w:tcW w:w="16" w:type="dxa"/>
            <w:vAlign w:val="center"/>
          </w:tcPr>
          <w:p w14:paraId="7289645A" w14:textId="77777777" w:rsidR="00E7566E" w:rsidRPr="00322128" w:rsidRDefault="00E7566E" w:rsidP="00EA30FC">
            <w:pPr>
              <w:rPr>
                <w:rFonts w:eastAsia="Calibri" w:cs="Tahoma"/>
                <w:szCs w:val="18"/>
              </w:rPr>
            </w:pPr>
          </w:p>
        </w:tc>
      </w:tr>
      <w:tr w:rsidR="00E7566E" w:rsidRPr="00322128" w14:paraId="72896462" w14:textId="77777777" w:rsidTr="00EA30FC">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89645C" w14:textId="77777777" w:rsidR="00E7566E" w:rsidRPr="00322128" w:rsidRDefault="00E7566E" w:rsidP="00EA30FC">
            <w:pPr>
              <w:rPr>
                <w:rFonts w:cs="Tahoma"/>
                <w:b/>
                <w:bCs/>
                <w:szCs w:val="18"/>
              </w:rPr>
            </w:pPr>
            <w:r>
              <w:rPr>
                <w:rFonts w:cs="Tahoma"/>
                <w:b/>
                <w:bCs/>
                <w:szCs w:val="18"/>
              </w:rPr>
              <w:t xml:space="preserve">Windows 8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45D" w14:textId="77777777" w:rsidR="00E7566E" w:rsidRPr="00322128" w:rsidRDefault="00E7566E" w:rsidP="00EA30FC">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45E" w14:textId="77777777" w:rsidR="00E7566E" w:rsidRPr="00322128" w:rsidRDefault="00E7566E" w:rsidP="00EA30FC">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45F" w14:textId="77777777" w:rsidR="00E7566E" w:rsidRPr="00322128" w:rsidRDefault="00E7566E" w:rsidP="00EA30FC">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460" w14:textId="77777777" w:rsidR="00E7566E" w:rsidRPr="00322128" w:rsidRDefault="00E7566E" w:rsidP="00EA30FC">
            <w:pPr>
              <w:jc w:val="center"/>
              <w:rPr>
                <w:rFonts w:eastAsia="Times New Roman" w:cs="Tahoma"/>
                <w:szCs w:val="18"/>
              </w:rPr>
            </w:pPr>
          </w:p>
        </w:tc>
        <w:tc>
          <w:tcPr>
            <w:tcW w:w="16" w:type="dxa"/>
            <w:vAlign w:val="center"/>
          </w:tcPr>
          <w:p w14:paraId="72896461" w14:textId="77777777" w:rsidR="00E7566E" w:rsidRPr="00322128" w:rsidRDefault="00E7566E" w:rsidP="00EA30FC">
            <w:pPr>
              <w:rPr>
                <w:rFonts w:eastAsia="Calibri" w:cs="Tahoma"/>
                <w:szCs w:val="18"/>
              </w:rPr>
            </w:pPr>
          </w:p>
        </w:tc>
      </w:tr>
      <w:tr w:rsidR="00E7566E" w:rsidRPr="00322128" w14:paraId="72896469" w14:textId="77777777" w:rsidTr="00EA30FC">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896463" w14:textId="77777777" w:rsidR="00E7566E" w:rsidRPr="00322128" w:rsidRDefault="00E7566E" w:rsidP="00EA30FC">
            <w:pPr>
              <w:ind w:left="522"/>
              <w:rPr>
                <w:rFonts w:cs="Tahoma"/>
                <w:b/>
                <w:bCs/>
                <w:szCs w:val="18"/>
              </w:rPr>
            </w:pPr>
            <w:r>
              <w:rPr>
                <w:rFonts w:cs="Tahoma"/>
                <w:szCs w:val="18"/>
              </w:rPr>
              <w:t xml:space="preserve">Pro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464" w14:textId="77777777" w:rsidR="00E7566E" w:rsidRPr="00322128" w:rsidRDefault="00E7566E" w:rsidP="00EA30FC">
            <w:pPr>
              <w:jc w:val="center"/>
              <w:rPr>
                <w:rFonts w:eastAsia="Times New Roman" w:cs="Tahoma"/>
                <w:szCs w:val="18"/>
              </w:rPr>
            </w:pPr>
            <w:r>
              <w:rPr>
                <w:rFonts w:eastAsia="Times New Roman"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465" w14:textId="77777777" w:rsidR="00E7566E" w:rsidRPr="00322128" w:rsidRDefault="00E7566E" w:rsidP="00EA30FC">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466" w14:textId="77777777" w:rsidR="00E7566E" w:rsidRPr="00322128" w:rsidRDefault="00E7566E" w:rsidP="00EA30FC">
            <w:pPr>
              <w:jc w:val="center"/>
              <w:rPr>
                <w:rFonts w:eastAsia="Times New Roman" w:cs="Tahoma"/>
                <w:szCs w:val="18"/>
              </w:rPr>
            </w:pPr>
            <w:r>
              <w:rPr>
                <w:rFonts w:eastAsia="Times New Roman"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896467" w14:textId="77777777" w:rsidR="00E7566E" w:rsidRPr="00322128" w:rsidRDefault="00E7566E" w:rsidP="00EA30FC">
            <w:pPr>
              <w:jc w:val="center"/>
              <w:rPr>
                <w:rFonts w:eastAsia="Times New Roman" w:cs="Tahoma"/>
                <w:szCs w:val="18"/>
              </w:rPr>
            </w:pPr>
            <w:r>
              <w:rPr>
                <w:rFonts w:eastAsia="Times New Roman" w:cs="Tahoma"/>
                <w:szCs w:val="18"/>
              </w:rPr>
              <w:t>x</w:t>
            </w:r>
          </w:p>
        </w:tc>
        <w:tc>
          <w:tcPr>
            <w:tcW w:w="16" w:type="dxa"/>
            <w:vAlign w:val="center"/>
          </w:tcPr>
          <w:p w14:paraId="72896468" w14:textId="77777777" w:rsidR="00E7566E" w:rsidRPr="00322128" w:rsidRDefault="00E7566E" w:rsidP="00EA30FC">
            <w:pPr>
              <w:rPr>
                <w:rFonts w:eastAsia="Calibri" w:cs="Tahoma"/>
                <w:szCs w:val="18"/>
              </w:rPr>
            </w:pPr>
          </w:p>
        </w:tc>
      </w:tr>
      <w:tr w:rsidR="00E7566E" w:rsidRPr="00322128" w14:paraId="72896470" w14:textId="77777777" w:rsidTr="00EA30FC">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46A" w14:textId="77777777" w:rsidR="00E7566E" w:rsidRPr="00322128" w:rsidRDefault="00E7566E" w:rsidP="00EA30FC">
            <w:pPr>
              <w:rPr>
                <w:rFonts w:eastAsia="Calibri" w:cs="Tahoma"/>
                <w:b/>
                <w:bCs/>
                <w:szCs w:val="18"/>
              </w:rPr>
            </w:pPr>
            <w:r w:rsidRPr="00322128">
              <w:rPr>
                <w:rFonts w:cs="Tahoma"/>
                <w:b/>
                <w:bCs/>
                <w:szCs w:val="18"/>
              </w:rPr>
              <w:t>Windows 7</w:t>
            </w:r>
            <w:r>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6B" w14:textId="77777777" w:rsidR="00E7566E" w:rsidRPr="00322128" w:rsidRDefault="00E7566E" w:rsidP="00EA30FC">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6C" w14:textId="77777777" w:rsidR="00E7566E" w:rsidRPr="00322128" w:rsidRDefault="00E7566E" w:rsidP="00EA30FC">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6D" w14:textId="77777777" w:rsidR="00E7566E" w:rsidRPr="00322128" w:rsidRDefault="00E7566E" w:rsidP="00EA30FC">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6E" w14:textId="77777777" w:rsidR="00E7566E" w:rsidRPr="00322128" w:rsidRDefault="00E7566E" w:rsidP="00EA30FC">
            <w:pPr>
              <w:jc w:val="center"/>
              <w:rPr>
                <w:rFonts w:eastAsia="Times New Roman" w:cs="Tahoma"/>
                <w:szCs w:val="18"/>
              </w:rPr>
            </w:pPr>
          </w:p>
        </w:tc>
        <w:tc>
          <w:tcPr>
            <w:tcW w:w="16" w:type="dxa"/>
            <w:vAlign w:val="center"/>
          </w:tcPr>
          <w:p w14:paraId="7289646F" w14:textId="77777777" w:rsidR="00E7566E" w:rsidRPr="00322128" w:rsidRDefault="00E7566E" w:rsidP="00EA30FC">
            <w:pPr>
              <w:rPr>
                <w:rFonts w:eastAsia="Calibri" w:cs="Tahoma"/>
                <w:szCs w:val="18"/>
              </w:rPr>
            </w:pPr>
          </w:p>
        </w:tc>
      </w:tr>
      <w:tr w:rsidR="00E7566E" w:rsidRPr="00322128" w14:paraId="72896477" w14:textId="77777777" w:rsidTr="00EA30FC">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471" w14:textId="77777777" w:rsidR="00E7566E" w:rsidRPr="00322128" w:rsidRDefault="00E7566E" w:rsidP="00EA30FC">
            <w:pPr>
              <w:ind w:left="522"/>
              <w:rPr>
                <w:rFonts w:eastAsia="Calibri" w:cs="Tahoma"/>
                <w:bCs/>
                <w:szCs w:val="18"/>
              </w:rPr>
            </w:pPr>
            <w:r w:rsidRPr="00322128">
              <w:rPr>
                <w:rFonts w:cs="Tahoma"/>
                <w:szCs w:val="18"/>
              </w:rPr>
              <w:t>Professional</w:t>
            </w:r>
            <w:r>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72" w14:textId="77777777" w:rsidR="00E7566E" w:rsidRPr="00322128" w:rsidRDefault="00E7566E" w:rsidP="00EA30F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73" w14:textId="77777777" w:rsidR="00E7566E" w:rsidRPr="00322128" w:rsidRDefault="00E7566E" w:rsidP="00EA30F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74" w14:textId="77777777" w:rsidR="00E7566E" w:rsidRPr="00322128" w:rsidRDefault="00E7566E" w:rsidP="00EA30F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75" w14:textId="77777777" w:rsidR="00E7566E" w:rsidRPr="00322128" w:rsidRDefault="00E7566E" w:rsidP="00EA30FC">
            <w:pPr>
              <w:jc w:val="center"/>
              <w:rPr>
                <w:rFonts w:eastAsia="Calibri" w:cs="Tahoma"/>
                <w:szCs w:val="18"/>
              </w:rPr>
            </w:pPr>
            <w:r w:rsidRPr="00322128">
              <w:rPr>
                <w:rFonts w:cs="Tahoma"/>
                <w:szCs w:val="18"/>
              </w:rPr>
              <w:t>x</w:t>
            </w:r>
          </w:p>
        </w:tc>
        <w:tc>
          <w:tcPr>
            <w:tcW w:w="16" w:type="dxa"/>
            <w:vAlign w:val="center"/>
          </w:tcPr>
          <w:p w14:paraId="72896476" w14:textId="77777777" w:rsidR="00E7566E" w:rsidRPr="00322128" w:rsidRDefault="00E7566E" w:rsidP="00EA30FC">
            <w:pPr>
              <w:rPr>
                <w:rFonts w:eastAsia="Calibri" w:cs="Tahoma"/>
                <w:szCs w:val="18"/>
              </w:rPr>
            </w:pPr>
          </w:p>
        </w:tc>
      </w:tr>
      <w:tr w:rsidR="00E7566E" w:rsidRPr="00322128" w14:paraId="7289647E" w14:textId="77777777" w:rsidTr="00EA30FC">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478" w14:textId="77777777" w:rsidR="00E7566E" w:rsidRPr="00322128" w:rsidRDefault="00E7566E" w:rsidP="00EA30FC">
            <w:pPr>
              <w:rPr>
                <w:rFonts w:eastAsia="Calibri" w:cs="Tahoma"/>
                <w:b/>
                <w:bCs/>
                <w:szCs w:val="18"/>
              </w:rPr>
            </w:pPr>
            <w:r w:rsidRPr="00322128">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79" w14:textId="77777777" w:rsidR="00E7566E" w:rsidRPr="00322128" w:rsidRDefault="00E7566E" w:rsidP="00EA30FC">
            <w:pPr>
              <w:jc w:val="center"/>
              <w:rPr>
                <w:rFonts w:eastAsia="Calibri" w:cs="Tahoma"/>
                <w:szCs w:val="18"/>
              </w:rPr>
            </w:pPr>
            <w:r w:rsidRPr="00322128">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7A" w14:textId="77777777" w:rsidR="00E7566E" w:rsidRPr="00322128" w:rsidRDefault="00E7566E" w:rsidP="00EA30FC">
            <w:pPr>
              <w:jc w:val="center"/>
              <w:rPr>
                <w:rFonts w:eastAsia="Calibri" w:cs="Tahoma"/>
                <w:szCs w:val="18"/>
              </w:rPr>
            </w:pPr>
            <w:r w:rsidRPr="00322128">
              <w:rPr>
                <w:rFonts w:cs="Tahoma"/>
                <w:szCs w:val="18"/>
              </w:rPr>
              <w:t> </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7B" w14:textId="77777777" w:rsidR="00E7566E" w:rsidRPr="00322128" w:rsidRDefault="00E7566E" w:rsidP="00EA30FC">
            <w:pPr>
              <w:jc w:val="center"/>
              <w:rPr>
                <w:rFonts w:eastAsia="Calibri" w:cs="Tahoma"/>
                <w:szCs w:val="18"/>
              </w:rPr>
            </w:pPr>
            <w:r w:rsidRPr="00322128">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7C" w14:textId="77777777" w:rsidR="00E7566E" w:rsidRPr="00322128" w:rsidRDefault="00E7566E" w:rsidP="00EA30FC">
            <w:pPr>
              <w:jc w:val="center"/>
              <w:rPr>
                <w:rFonts w:eastAsia="Calibri" w:cs="Tahoma"/>
                <w:szCs w:val="18"/>
              </w:rPr>
            </w:pPr>
            <w:r w:rsidRPr="00322128">
              <w:rPr>
                <w:rFonts w:cs="Tahoma"/>
                <w:szCs w:val="18"/>
              </w:rPr>
              <w:t> </w:t>
            </w:r>
          </w:p>
        </w:tc>
        <w:tc>
          <w:tcPr>
            <w:tcW w:w="16" w:type="dxa"/>
            <w:vAlign w:val="center"/>
          </w:tcPr>
          <w:p w14:paraId="7289647D" w14:textId="77777777" w:rsidR="00E7566E" w:rsidRPr="00322128" w:rsidRDefault="00E7566E" w:rsidP="00EA30FC">
            <w:pPr>
              <w:rPr>
                <w:rFonts w:eastAsia="Calibri" w:cs="Tahoma"/>
                <w:szCs w:val="18"/>
              </w:rPr>
            </w:pPr>
          </w:p>
        </w:tc>
      </w:tr>
      <w:tr w:rsidR="00E7566E" w:rsidRPr="00322128" w14:paraId="72896485" w14:textId="77777777" w:rsidTr="00EA30FC">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9647F" w14:textId="77777777" w:rsidR="00E7566E" w:rsidRPr="00322128" w:rsidRDefault="00E7566E" w:rsidP="00EA30FC">
            <w:pPr>
              <w:ind w:firstLine="540"/>
              <w:rPr>
                <w:rFonts w:eastAsia="Calibri" w:cs="Tahoma"/>
                <w:szCs w:val="18"/>
              </w:rPr>
            </w:pPr>
            <w:r w:rsidRPr="00322128">
              <w:rPr>
                <w:rFonts w:cs="Tahoma"/>
                <w:szCs w:val="18"/>
              </w:rPr>
              <w:t>Business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80" w14:textId="77777777" w:rsidR="00E7566E" w:rsidRPr="00322128" w:rsidRDefault="00E7566E" w:rsidP="00EA30F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81" w14:textId="77777777" w:rsidR="00E7566E" w:rsidRPr="00322128" w:rsidRDefault="00E7566E" w:rsidP="00EA30F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82" w14:textId="77777777" w:rsidR="00E7566E" w:rsidRPr="00322128" w:rsidRDefault="00E7566E" w:rsidP="00EA30F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96483" w14:textId="77777777" w:rsidR="00E7566E" w:rsidRPr="00322128" w:rsidRDefault="00E7566E" w:rsidP="00EA30FC">
            <w:pPr>
              <w:jc w:val="center"/>
              <w:rPr>
                <w:rFonts w:eastAsia="Calibri" w:cs="Tahoma"/>
                <w:szCs w:val="18"/>
              </w:rPr>
            </w:pPr>
            <w:r w:rsidRPr="00322128">
              <w:rPr>
                <w:rFonts w:cs="Tahoma"/>
                <w:szCs w:val="18"/>
              </w:rPr>
              <w:t>x</w:t>
            </w:r>
          </w:p>
        </w:tc>
        <w:tc>
          <w:tcPr>
            <w:tcW w:w="16" w:type="dxa"/>
            <w:vAlign w:val="center"/>
          </w:tcPr>
          <w:p w14:paraId="72896484" w14:textId="77777777" w:rsidR="00E7566E" w:rsidRPr="00322128" w:rsidRDefault="00E7566E" w:rsidP="00EA30FC">
            <w:pPr>
              <w:rPr>
                <w:rFonts w:eastAsia="Calibri" w:cs="Tahoma"/>
                <w:szCs w:val="18"/>
              </w:rPr>
            </w:pPr>
          </w:p>
        </w:tc>
      </w:tr>
    </w:tbl>
    <w:p w14:paraId="72896486" w14:textId="77777777" w:rsidR="00E7566E" w:rsidRPr="00322128" w:rsidRDefault="00E7566E" w:rsidP="00E7566E">
      <w:pPr>
        <w:rPr>
          <w:rFonts w:eastAsia="Calibri" w:cs="Tahoma"/>
          <w:szCs w:val="18"/>
        </w:rPr>
      </w:pPr>
    </w:p>
    <w:p w14:paraId="72896487" w14:textId="77777777" w:rsidR="00E7566E" w:rsidRPr="00322128" w:rsidRDefault="00E7566E" w:rsidP="00E7566E">
      <w:pPr>
        <w:ind w:left="720"/>
        <w:rPr>
          <w:rFonts w:cs="Tahoma"/>
          <w:szCs w:val="18"/>
        </w:rPr>
      </w:pPr>
      <w:r w:rsidRPr="00322128">
        <w:rPr>
          <w:rFonts w:cs="Tahoma"/>
          <w:szCs w:val="18"/>
        </w:rPr>
        <w:t>Customers acquiring the rental rights license on top of a license for qualifying operating system</w:t>
      </w:r>
      <w:r w:rsidRPr="002A3AE6">
        <w:rPr>
          <w:rStyle w:val="CommentReference"/>
          <w:rFonts w:cs="Tahoma"/>
          <w:sz w:val="18"/>
          <w:szCs w:val="18"/>
        </w:rPr>
        <w:t> </w:t>
      </w:r>
      <w:r w:rsidRPr="00322128">
        <w:rPr>
          <w:rFonts w:cs="Tahoma"/>
          <w:szCs w:val="18"/>
        </w:rPr>
        <w:t>will have their rights under that qualifying operating system</w:t>
      </w:r>
      <w:r w:rsidRPr="002A3AE6">
        <w:rPr>
          <w:rStyle w:val="CommentReference"/>
          <w:rFonts w:cs="Tahoma"/>
          <w:sz w:val="18"/>
          <w:szCs w:val="18"/>
        </w:rPr>
        <w:t> </w:t>
      </w:r>
      <w:r w:rsidRPr="00322128">
        <w:rPr>
          <w:rFonts w:cs="Tahoma"/>
          <w:szCs w:val="18"/>
        </w:rPr>
        <w:t xml:space="preserve">license extended to permit third party use the same software. The rental license is not a grant for a version upgrade. </w:t>
      </w:r>
    </w:p>
    <w:p w14:paraId="72896488" w14:textId="77777777" w:rsidR="00E7566E" w:rsidRPr="00322128" w:rsidRDefault="00E7566E" w:rsidP="00E7566E">
      <w:pPr>
        <w:ind w:left="720"/>
        <w:rPr>
          <w:rFonts w:cs="Tahoma"/>
          <w:szCs w:val="18"/>
        </w:rPr>
      </w:pPr>
    </w:p>
    <w:p w14:paraId="72896489" w14:textId="77777777" w:rsidR="00E7566E" w:rsidRDefault="00E7566E" w:rsidP="00E7566E">
      <w:pPr>
        <w:rPr>
          <w:rFonts w:cs="Tahoma"/>
          <w:szCs w:val="18"/>
          <w:u w:val="single"/>
        </w:rPr>
      </w:pPr>
      <w:r>
        <w:rPr>
          <w:rFonts w:cs="Tahoma"/>
          <w:szCs w:val="18"/>
          <w:u w:val="single"/>
        </w:rPr>
        <w:br w:type="page"/>
      </w:r>
    </w:p>
    <w:p w14:paraId="7289648A" w14:textId="77777777" w:rsidR="00E7566E" w:rsidRPr="00322128" w:rsidRDefault="00E7566E" w:rsidP="00E7566E">
      <w:pPr>
        <w:ind w:left="720"/>
        <w:rPr>
          <w:rFonts w:cs="Tahoma"/>
          <w:szCs w:val="18"/>
          <w:u w:val="single"/>
        </w:rPr>
      </w:pPr>
      <w:r w:rsidRPr="00322128">
        <w:rPr>
          <w:rFonts w:cs="Tahoma"/>
          <w:szCs w:val="18"/>
          <w:u w:val="single"/>
        </w:rPr>
        <w:t>Software Assurance Exception</w:t>
      </w:r>
    </w:p>
    <w:p w14:paraId="7289648B" w14:textId="77777777" w:rsidR="00E7566E" w:rsidRPr="00322128" w:rsidRDefault="00E7566E" w:rsidP="00E7566E">
      <w:pPr>
        <w:ind w:left="720"/>
        <w:rPr>
          <w:rFonts w:cs="Tahoma"/>
          <w:szCs w:val="18"/>
        </w:rPr>
      </w:pPr>
      <w:r w:rsidRPr="00322128">
        <w:rPr>
          <w:rFonts w:cs="Tahoma"/>
          <w:szCs w:val="18"/>
        </w:rPr>
        <w:t xml:space="preserve">Customers acquiring rental rights licenses are not eligible to obtain Software Assurance for the same underlying software licenses. However, users who rent/lease and use devices to which rental rights licenses are assigned may acquire Upgrades or Upgrades &amp; Software Assurance for the underlying software licenses under their own volume licensing agreements, subject to the terms and conditions of that agreement governing acquisition of Upgrades and Software Assurance. Despite anything to the contrary in that customer’s agreement regarding the accrual of perpetual rights, the right to use software under that coverage expires when corresponding rental rights licenses expire. </w:t>
      </w:r>
    </w:p>
    <w:p w14:paraId="7289648C" w14:textId="77777777" w:rsidR="00E7566E" w:rsidRPr="002A3AE6" w:rsidRDefault="00E7566E" w:rsidP="00E7566E">
      <w:pPr>
        <w:rPr>
          <w:lang w:eastAsia="x-none"/>
        </w:rPr>
      </w:pPr>
    </w:p>
    <w:bookmarkEnd w:id="1168"/>
    <w:bookmarkEnd w:id="1169"/>
    <w:bookmarkEnd w:id="1170"/>
    <w:p w14:paraId="7289648D" w14:textId="77777777" w:rsidR="00E7566E" w:rsidRDefault="00E7566E" w:rsidP="00E7566E">
      <w:pPr>
        <w:pStyle w:val="Heading2"/>
        <w:ind w:left="0"/>
        <w:rPr>
          <w:rFonts w:ascii="Tahoma" w:hAnsi="Tahoma" w:cs="Tahoma"/>
          <w:sz w:val="28"/>
        </w:rPr>
      </w:pPr>
      <w:r>
        <w:rPr>
          <w:rFonts w:ascii="Tahoma" w:hAnsi="Tahoma" w:cs="Tahoma"/>
          <w:sz w:val="28"/>
        </w:rPr>
        <w:br w:type="page"/>
      </w:r>
      <w:bookmarkStart w:id="1171" w:name="_Toc338847229"/>
      <w:bookmarkStart w:id="1172" w:name="_Toc336338287"/>
      <w:r>
        <w:rPr>
          <w:rFonts w:ascii="Tahoma" w:hAnsi="Tahoma" w:cs="Tahoma"/>
          <w:sz w:val="28"/>
        </w:rPr>
        <w:t>Servers Pool</w:t>
      </w:r>
      <w:bookmarkEnd w:id="1171"/>
      <w:bookmarkEnd w:id="1172"/>
    </w:p>
    <w:p w14:paraId="7289648E" w14:textId="77777777" w:rsidR="00E7566E" w:rsidRDefault="00E7566E" w:rsidP="00E7566E">
      <w:pPr>
        <w:pStyle w:val="EndnoteText"/>
        <w:rPr>
          <w:rFonts w:ascii="Tahoma" w:hAnsi="Tahoma" w:cs="Tahoma"/>
        </w:rPr>
      </w:pPr>
    </w:p>
    <w:p w14:paraId="7289648F" w14:textId="77777777" w:rsidR="00E7566E" w:rsidRDefault="00E7566E" w:rsidP="00E7566E">
      <w:pPr>
        <w:pStyle w:val="EndnoteText"/>
        <w:rPr>
          <w:sz w:val="18"/>
        </w:rPr>
      </w:pPr>
      <w:bookmarkStart w:id="1173" w:name="Srv_25BingMapsandAddons"/>
    </w:p>
    <w:p w14:paraId="72896490" w14:textId="77777777" w:rsidR="00E7566E" w:rsidRPr="009C6462" w:rsidRDefault="00E7566E" w:rsidP="00E7566E">
      <w:pPr>
        <w:pStyle w:val="Heading3"/>
        <w:rPr>
          <w:rFonts w:ascii="Tahoma" w:hAnsi="Tahoma"/>
          <w:color w:val="F66400"/>
          <w:sz w:val="22"/>
          <w:lang w:val="en-US"/>
        </w:rPr>
      </w:pPr>
      <w:bookmarkStart w:id="1174" w:name="Srv_27BingMapsSvrandContentPack"/>
      <w:bookmarkStart w:id="1175" w:name="_Toc338847230"/>
      <w:bookmarkStart w:id="1176" w:name="_Toc336338288"/>
      <w:r>
        <w:rPr>
          <w:rFonts w:ascii="Tahoma" w:hAnsi="Tahoma"/>
          <w:caps/>
          <w:color w:val="F66400"/>
          <w:sz w:val="22"/>
          <w:vertAlign w:val="superscript"/>
          <w:lang w:val="en-US"/>
        </w:rPr>
        <w:t>27</w:t>
      </w:r>
      <w:r>
        <w:rPr>
          <w:rFonts w:ascii="Tahoma" w:hAnsi="Tahoma"/>
          <w:color w:val="F66400"/>
          <w:sz w:val="22"/>
        </w:rPr>
        <w:t xml:space="preserve"> </w:t>
      </w:r>
      <w:r>
        <w:rPr>
          <w:rFonts w:ascii="Tahoma" w:hAnsi="Tahoma"/>
          <w:color w:val="F66400"/>
          <w:sz w:val="22"/>
          <w:lang w:val="en-US"/>
        </w:rPr>
        <w:t>Bing Maps Server, and Bing Maps Server with Enhanced Content Pack</w:t>
      </w:r>
      <w:bookmarkEnd w:id="1174"/>
      <w:bookmarkEnd w:id="1175"/>
      <w:bookmarkEnd w:id="1176"/>
    </w:p>
    <w:p w14:paraId="72896491" w14:textId="77777777" w:rsidR="00E7566E" w:rsidRDefault="00E7566E" w:rsidP="00E7566E">
      <w:pPr>
        <w:ind w:left="720"/>
        <w:rPr>
          <w:rFonts w:cs="Tahoma"/>
          <w:szCs w:val="20"/>
          <w:u w:val="single"/>
        </w:rPr>
      </w:pPr>
    </w:p>
    <w:p w14:paraId="72896492" w14:textId="77777777" w:rsidR="00E7566E" w:rsidRDefault="00E7566E" w:rsidP="00E7566E">
      <w:pPr>
        <w:ind w:left="720"/>
        <w:rPr>
          <w:color w:val="1F497D"/>
        </w:rPr>
      </w:pPr>
      <w:r>
        <w:rPr>
          <w:rFonts w:cs="Tahoma"/>
          <w:szCs w:val="20"/>
          <w:u w:val="single"/>
        </w:rPr>
        <w:t>Required Build Services.</w:t>
      </w:r>
      <w:r>
        <w:rPr>
          <w:rFonts w:cs="Tahoma"/>
          <w:szCs w:val="20"/>
        </w:rPr>
        <w:t xml:space="preserve"> </w:t>
      </w:r>
      <w:r w:rsidRPr="00547B1F">
        <w:rPr>
          <w:rFonts w:cs="Tahoma"/>
          <w:szCs w:val="20"/>
        </w:rPr>
        <w:t xml:space="preserve">The Bing Maps Server and Bing Maps </w:t>
      </w:r>
      <w:r>
        <w:rPr>
          <w:rFonts w:cs="Tahoma"/>
          <w:szCs w:val="20"/>
        </w:rPr>
        <w:t>Server with Enhanced Content Pack</w:t>
      </w:r>
      <w:r w:rsidRPr="00547B1F">
        <w:rPr>
          <w:rFonts w:cs="Tahoma"/>
          <w:szCs w:val="20"/>
        </w:rPr>
        <w:t xml:space="preserve"> require</w:t>
      </w:r>
      <w:r>
        <w:rPr>
          <w:rFonts w:cs="Tahoma"/>
          <w:szCs w:val="20"/>
        </w:rPr>
        <w:t xml:space="preserve"> </w:t>
      </w:r>
      <w:r w:rsidRPr="00547B1F">
        <w:rPr>
          <w:rFonts w:cs="Tahoma"/>
          <w:szCs w:val="20"/>
        </w:rPr>
        <w:t>annual Server / CAL software subscription</w:t>
      </w:r>
      <w:r>
        <w:rPr>
          <w:rFonts w:cs="Tahoma"/>
          <w:szCs w:val="20"/>
        </w:rPr>
        <w:t>s</w:t>
      </w:r>
      <w:r w:rsidRPr="00547B1F">
        <w:rPr>
          <w:rFonts w:cs="Tahoma"/>
          <w:szCs w:val="20"/>
        </w:rPr>
        <w:t xml:space="preserve">, as well as system build services from Vexcel, Microsoft’s geospatial subsidiary.  Additional training, support, and maintenance services are also available, but not required.  For more information, go to </w:t>
      </w:r>
      <w:hyperlink r:id="rId35" w:history="1">
        <w:r>
          <w:rPr>
            <w:rStyle w:val="Hyperlink"/>
          </w:rPr>
          <w:t>http://www.vexcel.com/geospatial/bingmapsserver/index.asp</w:t>
        </w:r>
      </w:hyperlink>
    </w:p>
    <w:p w14:paraId="72896493" w14:textId="77777777" w:rsidR="00E7566E" w:rsidRDefault="00E7566E" w:rsidP="00E7566E">
      <w:pPr>
        <w:ind w:left="720"/>
      </w:pPr>
    </w:p>
    <w:p w14:paraId="72896494" w14:textId="77777777" w:rsidR="00E7566E" w:rsidRDefault="00E7566E" w:rsidP="00E7566E">
      <w:pPr>
        <w:ind w:left="720"/>
      </w:pPr>
    </w:p>
    <w:p w14:paraId="72896495" w14:textId="77777777" w:rsidR="00E7566E" w:rsidRDefault="00E7566E" w:rsidP="00E7566E">
      <w:pPr>
        <w:pStyle w:val="Heading3"/>
        <w:rPr>
          <w:rFonts w:ascii="Tahoma" w:hAnsi="Tahoma"/>
          <w:color w:val="F66400"/>
          <w:sz w:val="22"/>
        </w:rPr>
      </w:pPr>
      <w:bookmarkStart w:id="1177" w:name="_Toc338847231"/>
      <w:bookmarkStart w:id="1178" w:name="_Toc336338289"/>
      <w:r>
        <w:rPr>
          <w:rFonts w:ascii="Tahoma" w:hAnsi="Tahoma"/>
          <w:caps/>
          <w:color w:val="F66400"/>
          <w:sz w:val="22"/>
          <w:vertAlign w:val="superscript"/>
          <w:lang w:val="en-US"/>
        </w:rPr>
        <w:t>28</w:t>
      </w:r>
      <w:r>
        <w:rPr>
          <w:rFonts w:ascii="Tahoma" w:hAnsi="Tahoma"/>
          <w:color w:val="F66400"/>
          <w:sz w:val="22"/>
        </w:rPr>
        <w:t xml:space="preserve"> Bing Maps </w:t>
      </w:r>
      <w:r>
        <w:rPr>
          <w:rFonts w:ascii="Tahoma" w:hAnsi="Tahoma"/>
          <w:color w:val="F66400"/>
          <w:sz w:val="22"/>
          <w:lang w:val="en-US"/>
        </w:rPr>
        <w:t>25K</w:t>
      </w:r>
      <w:r>
        <w:rPr>
          <w:rFonts w:ascii="Tahoma" w:hAnsi="Tahoma"/>
          <w:color w:val="F66400"/>
          <w:sz w:val="22"/>
        </w:rPr>
        <w:t xml:space="preserve">Trx, </w:t>
      </w:r>
      <w:r>
        <w:rPr>
          <w:rFonts w:ascii="Tahoma" w:hAnsi="Tahoma"/>
          <w:color w:val="F66400"/>
          <w:sz w:val="22"/>
          <w:lang w:val="en-US"/>
        </w:rPr>
        <w:t>250K</w:t>
      </w:r>
      <w:r>
        <w:rPr>
          <w:rFonts w:ascii="Tahoma" w:hAnsi="Tahoma"/>
          <w:color w:val="F66400"/>
          <w:sz w:val="22"/>
        </w:rPr>
        <w:t>Trx, and Unlimited Add On (Add-on SL)</w:t>
      </w:r>
      <w:bookmarkEnd w:id="1177"/>
      <w:bookmarkEnd w:id="1178"/>
    </w:p>
    <w:bookmarkEnd w:id="1173"/>
    <w:p w14:paraId="72896496" w14:textId="77777777" w:rsidR="00E7566E" w:rsidRDefault="00E7566E" w:rsidP="00E7566E">
      <w:pPr>
        <w:pStyle w:val="EndnoteText"/>
        <w:rPr>
          <w:rFonts w:ascii="Tahoma" w:hAnsi="Tahoma" w:cs="Tahoma"/>
          <w:sz w:val="18"/>
        </w:rPr>
      </w:pPr>
    </w:p>
    <w:p w14:paraId="72896497" w14:textId="77777777" w:rsidR="00E7566E" w:rsidRPr="00F6565C" w:rsidRDefault="00E7566E" w:rsidP="00E7566E">
      <w:pPr>
        <w:ind w:left="720"/>
        <w:rPr>
          <w:rFonts w:cs="Tahoma"/>
          <w:szCs w:val="20"/>
        </w:rPr>
      </w:pPr>
      <w:r w:rsidRPr="00F6565C">
        <w:rPr>
          <w:rFonts w:cs="Tahoma"/>
          <w:szCs w:val="20"/>
        </w:rPr>
        <w:t>Billable transactions.  Billable transactions include any of the following (as defined in the SDKs): (a) Imagery or Route method calls, or Geocode method calls that return a map, in the Bing Maps Web Services, and (b) a session in the Bing Maps AJAX or Silverlight Control, where a session begins with the load of the Control into a user’s browser and includes all transactions until the browser is closed or the user moves to a different page.  New Service functionalities may be added from time to time which, if used by Company, may constitute a Billable Transaction as described in the SDKs.</w:t>
      </w:r>
    </w:p>
    <w:p w14:paraId="72896498" w14:textId="77777777" w:rsidR="00E7566E" w:rsidRPr="00F6565C" w:rsidRDefault="00E7566E" w:rsidP="00E7566E">
      <w:pPr>
        <w:ind w:left="720"/>
        <w:rPr>
          <w:rFonts w:cs="Tahoma"/>
          <w:szCs w:val="20"/>
        </w:rPr>
      </w:pPr>
    </w:p>
    <w:p w14:paraId="72896499" w14:textId="77777777" w:rsidR="00E7566E" w:rsidRPr="008357AC" w:rsidRDefault="00E7566E" w:rsidP="00E7566E">
      <w:pPr>
        <w:ind w:left="720"/>
        <w:rPr>
          <w:rFonts w:cs="Tahoma"/>
          <w:szCs w:val="18"/>
        </w:rPr>
      </w:pPr>
      <w:r w:rsidRPr="00F6565C">
        <w:rPr>
          <w:rFonts w:cs="Tahoma"/>
          <w:szCs w:val="20"/>
        </w:rPr>
        <w:t>Each Add-on SL consists of either 25k , 250k and or Unlimited</w:t>
      </w:r>
      <w:r>
        <w:rPr>
          <w:rFonts w:cs="Tahoma"/>
          <w:szCs w:val="20"/>
        </w:rPr>
        <w:t xml:space="preserve"> </w:t>
      </w:r>
      <w:r w:rsidRPr="00F6565C">
        <w:rPr>
          <w:rFonts w:cs="Tahoma"/>
          <w:szCs w:val="20"/>
        </w:rPr>
        <w:t>transactions per month.  Customers may purchase multiple Add-on SLs or the Unlimited add on SL</w:t>
      </w:r>
      <w:r>
        <w:rPr>
          <w:rFonts w:cs="Tahoma"/>
          <w:szCs w:val="20"/>
        </w:rPr>
        <w:t xml:space="preserve"> </w:t>
      </w:r>
      <w:r w:rsidRPr="00F6565C">
        <w:rPr>
          <w:rFonts w:cs="Tahoma"/>
          <w:szCs w:val="20"/>
        </w:rPr>
        <w:t>in order to accrue more transactions per month.  Unused</w:t>
      </w:r>
      <w:r>
        <w:rPr>
          <w:rFonts w:cs="Tahoma"/>
          <w:szCs w:val="20"/>
        </w:rPr>
        <w:t xml:space="preserve"> </w:t>
      </w:r>
      <w:r w:rsidRPr="00F6565C">
        <w:rPr>
          <w:rFonts w:cs="Tahoma"/>
          <w:szCs w:val="20"/>
        </w:rPr>
        <w:t>25k and or 250K transactions may be rolled over on a monthly basis up to the enrollment anniversary date.</w:t>
      </w:r>
      <w:r>
        <w:rPr>
          <w:rFonts w:cs="Tahoma"/>
          <w:szCs w:val="20"/>
        </w:rPr>
        <w:t xml:space="preserve"> </w:t>
      </w:r>
      <w:r w:rsidRPr="00F6565C">
        <w:rPr>
          <w:rFonts w:cs="Tahoma"/>
          <w:szCs w:val="20"/>
        </w:rPr>
        <w:t xml:space="preserve"> On the enrollment anniversary date, all unused transactions that have accrued up to that point [expire/are forfeited]. Likewise, customers may exceed the number of transactions accrued in a month, from month to month, as long as the total number of transactions used does not exceed the total number of transactions they will accrue in any year of their enrollment term.  Customers must purchase additional Add-</w:t>
      </w:r>
      <w:r w:rsidRPr="008357AC">
        <w:rPr>
          <w:rFonts w:cs="Tahoma"/>
          <w:szCs w:val="18"/>
        </w:rPr>
        <w:t>on SLs to cover prospective transactions as soon as they use the number of transactions they will accrue in any enrollment term year under existing Add-on SLs.</w:t>
      </w:r>
    </w:p>
    <w:p w14:paraId="7289649A" w14:textId="77777777" w:rsidR="00E7566E" w:rsidRDefault="00E7566E" w:rsidP="00E7566E">
      <w:pPr>
        <w:pStyle w:val="EndnoteText"/>
        <w:ind w:hanging="180"/>
        <w:rPr>
          <w:rFonts w:ascii="Tahoma" w:hAnsi="Tahoma" w:cs="Tahoma"/>
          <w:sz w:val="18"/>
          <w:szCs w:val="18"/>
          <w:u w:val="single"/>
          <w:lang w:val="en-US"/>
        </w:rPr>
      </w:pPr>
      <w:r w:rsidRPr="00E52E72">
        <w:rPr>
          <w:rFonts w:ascii="Tahoma" w:hAnsi="Tahoma" w:cs="Tahoma"/>
          <w:sz w:val="18"/>
          <w:szCs w:val="18"/>
        </w:rPr>
        <w:t xml:space="preserve">Please refer to </w:t>
      </w:r>
      <w:hyperlink w:anchor="_Section_5_–" w:history="1">
        <w:r w:rsidRPr="00AF479B">
          <w:rPr>
            <w:rStyle w:val="Hyperlink"/>
            <w:rFonts w:ascii="Tahoma" w:hAnsi="Tahoma" w:cs="Tahoma"/>
            <w:sz w:val="18"/>
            <w:szCs w:val="18"/>
          </w:rPr>
          <w:t>Section 5</w:t>
        </w:r>
      </w:hyperlink>
      <w:r w:rsidRPr="00E52E72">
        <w:rPr>
          <w:rFonts w:ascii="Tahoma" w:hAnsi="Tahoma" w:cs="Tahoma"/>
          <w:sz w:val="18"/>
          <w:szCs w:val="18"/>
        </w:rPr>
        <w:t xml:space="preserve"> for online services pricing and payment terms.</w:t>
      </w:r>
      <w:r w:rsidRPr="00E52E72">
        <w:rPr>
          <w:rFonts w:ascii="Tahoma" w:hAnsi="Tahoma" w:cs="Tahoma"/>
          <w:sz w:val="18"/>
          <w:szCs w:val="18"/>
          <w:u w:val="single"/>
        </w:rPr>
        <w:t xml:space="preserve"> </w:t>
      </w:r>
    </w:p>
    <w:p w14:paraId="7289649B" w14:textId="77777777" w:rsidR="00E7566E" w:rsidRDefault="00E7566E" w:rsidP="00E7566E">
      <w:pPr>
        <w:pStyle w:val="EndnoteText"/>
        <w:rPr>
          <w:rFonts w:ascii="Tahoma" w:hAnsi="Tahoma" w:cs="Tahoma"/>
          <w:sz w:val="18"/>
          <w:szCs w:val="18"/>
          <w:lang w:val="en-US"/>
        </w:rPr>
      </w:pPr>
    </w:p>
    <w:p w14:paraId="7289649C" w14:textId="77777777" w:rsidR="00E7566E" w:rsidRPr="00E52E72" w:rsidRDefault="00E7566E" w:rsidP="00E7566E">
      <w:pPr>
        <w:pStyle w:val="EndnoteText"/>
        <w:rPr>
          <w:rFonts w:ascii="Tahoma" w:hAnsi="Tahoma" w:cs="Tahoma"/>
          <w:sz w:val="18"/>
          <w:szCs w:val="18"/>
          <w:lang w:val="en-US"/>
        </w:rPr>
      </w:pPr>
    </w:p>
    <w:p w14:paraId="7289649D" w14:textId="77777777" w:rsidR="00E7566E" w:rsidRDefault="00E7566E" w:rsidP="00E7566E">
      <w:pPr>
        <w:pStyle w:val="Heading3"/>
        <w:rPr>
          <w:rFonts w:ascii="Tahoma" w:hAnsi="Tahoma"/>
          <w:color w:val="F66400"/>
          <w:sz w:val="22"/>
        </w:rPr>
      </w:pPr>
      <w:bookmarkStart w:id="1179" w:name="Srv_26_BizTalkServerBranch"/>
      <w:bookmarkStart w:id="1180" w:name="_Toc338847232"/>
      <w:bookmarkStart w:id="1181" w:name="_Toc336338290"/>
      <w:bookmarkStart w:id="1182" w:name="Srv_29BizTalk09BranchEd"/>
      <w:r>
        <w:rPr>
          <w:rFonts w:ascii="Tahoma" w:hAnsi="Tahoma"/>
          <w:caps/>
          <w:color w:val="F66400"/>
          <w:sz w:val="22"/>
          <w:vertAlign w:val="superscript"/>
          <w:lang w:val="en-US"/>
        </w:rPr>
        <w:t>29</w:t>
      </w:r>
      <w:r>
        <w:rPr>
          <w:rFonts w:ascii="Tahoma" w:hAnsi="Tahoma"/>
          <w:color w:val="F66400"/>
          <w:sz w:val="22"/>
        </w:rPr>
        <w:t xml:space="preserve"> BizTalk® Server 20</w:t>
      </w:r>
      <w:r>
        <w:rPr>
          <w:rFonts w:ascii="Tahoma" w:hAnsi="Tahoma"/>
          <w:color w:val="F66400"/>
          <w:sz w:val="22"/>
          <w:lang w:val="en-US"/>
        </w:rPr>
        <w:t>10</w:t>
      </w:r>
      <w:r>
        <w:rPr>
          <w:rFonts w:ascii="Tahoma" w:hAnsi="Tahoma"/>
          <w:color w:val="F66400"/>
          <w:sz w:val="22"/>
        </w:rPr>
        <w:t xml:space="preserve"> Branch Edition</w:t>
      </w:r>
      <w:bookmarkEnd w:id="1179"/>
      <w:bookmarkEnd w:id="1180"/>
      <w:bookmarkEnd w:id="1181"/>
    </w:p>
    <w:p w14:paraId="7289649E" w14:textId="77777777" w:rsidR="00E7566E" w:rsidRDefault="00E7566E" w:rsidP="00E7566E">
      <w:pPr>
        <w:rPr>
          <w:rFonts w:cs="Tahoma"/>
          <w:b/>
          <w:szCs w:val="20"/>
        </w:rPr>
      </w:pPr>
    </w:p>
    <w:bookmarkEnd w:id="1182"/>
    <w:p w14:paraId="7289649F" w14:textId="77777777" w:rsidR="00E7566E" w:rsidRPr="0088185F" w:rsidRDefault="00E7566E" w:rsidP="00E7566E">
      <w:pPr>
        <w:spacing w:after="60"/>
        <w:ind w:left="720"/>
        <w:rPr>
          <w:rFonts w:cs="Tahoma"/>
          <w:b/>
          <w:color w:val="000000"/>
          <w:szCs w:val="20"/>
        </w:rPr>
      </w:pPr>
      <w:r>
        <w:rPr>
          <w:rFonts w:cs="Tahoma"/>
          <w:b/>
          <w:color w:val="000000"/>
          <w:szCs w:val="20"/>
        </w:rPr>
        <w:t>Step-Up rights</w:t>
      </w:r>
    </w:p>
    <w:p w14:paraId="728964A0" w14:textId="77777777" w:rsidR="00E7566E" w:rsidRDefault="00E7566E" w:rsidP="00E7566E">
      <w:pPr>
        <w:ind w:left="720"/>
        <w:rPr>
          <w:rFonts w:cs="Tahoma"/>
          <w:color w:val="000000"/>
          <w:szCs w:val="20"/>
        </w:rPr>
      </w:pPr>
      <w:r>
        <w:rPr>
          <w:rFonts w:cs="Tahoma"/>
          <w:color w:val="000000"/>
          <w:szCs w:val="20"/>
        </w:rPr>
        <w:t xml:space="preserve">Enterprise, Select, or Open Value customers with active Software Assurance coverage for BizTalk Server 2009 Branch Edition may step-up to BizTalk Server 2009 Standard or Enterprise Edition by acquiring the appropriate </w:t>
      </w:r>
      <w:hyperlink w:anchor="Step_Up" w:history="1">
        <w:r>
          <w:rPr>
            <w:rFonts w:cs="Tahoma"/>
            <w:color w:val="000000"/>
            <w:szCs w:val="20"/>
          </w:rPr>
          <w:t>Step-Up SKU</w:t>
        </w:r>
      </w:hyperlink>
      <w:r>
        <w:rPr>
          <w:rFonts w:cs="Tahoma"/>
          <w:color w:val="000000"/>
          <w:szCs w:val="20"/>
        </w:rPr>
        <w:t>.</w:t>
      </w:r>
    </w:p>
    <w:p w14:paraId="728964A1" w14:textId="77777777" w:rsidR="00E7566E" w:rsidRDefault="00E7566E" w:rsidP="00E7566E">
      <w:pPr>
        <w:ind w:left="720"/>
        <w:rPr>
          <w:rFonts w:cs="Tahoma"/>
          <w:color w:val="000000"/>
          <w:szCs w:val="20"/>
        </w:rPr>
      </w:pPr>
    </w:p>
    <w:p w14:paraId="728964A2" w14:textId="77777777" w:rsidR="00E7566E" w:rsidRPr="0088185F" w:rsidRDefault="00E7566E" w:rsidP="00E7566E">
      <w:pPr>
        <w:spacing w:after="60"/>
        <w:ind w:left="720"/>
        <w:rPr>
          <w:rFonts w:cs="Tahoma"/>
          <w:b/>
          <w:color w:val="000000"/>
          <w:szCs w:val="20"/>
        </w:rPr>
      </w:pPr>
      <w:r>
        <w:rPr>
          <w:rFonts w:cs="Tahoma"/>
          <w:b/>
          <w:color w:val="000000"/>
          <w:szCs w:val="20"/>
        </w:rPr>
        <w:t>Downgrade Rights</w:t>
      </w:r>
      <w:r w:rsidRPr="0088185F">
        <w:rPr>
          <w:rFonts w:cs="Tahoma"/>
          <w:b/>
          <w:color w:val="000000"/>
          <w:szCs w:val="20"/>
        </w:rPr>
        <w:t xml:space="preserve"> </w:t>
      </w:r>
    </w:p>
    <w:p w14:paraId="728964A3" w14:textId="77777777" w:rsidR="00E7566E" w:rsidRDefault="00E7566E" w:rsidP="00E7566E">
      <w:pPr>
        <w:ind w:left="720"/>
        <w:rPr>
          <w:rFonts w:cs="Tahoma"/>
          <w:color w:val="000000"/>
          <w:szCs w:val="20"/>
        </w:rPr>
      </w:pPr>
      <w:r>
        <w:rPr>
          <w:rFonts w:cs="Tahoma"/>
          <w:color w:val="000000"/>
          <w:szCs w:val="20"/>
        </w:rPr>
        <w:t>Volume license customers with a license for BizTalk Server 2009 Branch Edition may use Host Integration Server 2006 and any prior version of Host Integration Server Standard Edition.</w:t>
      </w:r>
    </w:p>
    <w:p w14:paraId="728964A4" w14:textId="77777777" w:rsidR="00E7566E" w:rsidRDefault="00E7566E" w:rsidP="00E7566E">
      <w:pPr>
        <w:ind w:left="720"/>
        <w:rPr>
          <w:rFonts w:cs="Tahoma"/>
          <w:color w:val="000000"/>
          <w:szCs w:val="20"/>
        </w:rPr>
      </w:pPr>
    </w:p>
    <w:p w14:paraId="728964A5" w14:textId="77777777" w:rsidR="00E7566E" w:rsidRPr="0088185F" w:rsidRDefault="00E7566E" w:rsidP="00E7566E">
      <w:pPr>
        <w:spacing w:after="60"/>
        <w:ind w:left="720"/>
        <w:rPr>
          <w:rFonts w:cs="Tahoma"/>
          <w:b/>
          <w:color w:val="000000"/>
          <w:szCs w:val="20"/>
        </w:rPr>
      </w:pPr>
      <w:r>
        <w:rPr>
          <w:rFonts w:cs="Tahoma"/>
          <w:b/>
          <w:color w:val="000000"/>
          <w:szCs w:val="20"/>
        </w:rPr>
        <w:t>Migration P</w:t>
      </w:r>
      <w:r w:rsidRPr="0088185F">
        <w:rPr>
          <w:rFonts w:cs="Tahoma"/>
          <w:b/>
          <w:color w:val="000000"/>
          <w:szCs w:val="20"/>
        </w:rPr>
        <w:t xml:space="preserve">ath for Host </w:t>
      </w:r>
      <w:r>
        <w:rPr>
          <w:rFonts w:cs="Tahoma"/>
          <w:b/>
          <w:color w:val="000000"/>
          <w:szCs w:val="20"/>
        </w:rPr>
        <w:t>Integration Server 2006 Customers E</w:t>
      </w:r>
      <w:r w:rsidRPr="0088185F">
        <w:rPr>
          <w:rFonts w:cs="Tahoma"/>
          <w:b/>
          <w:color w:val="000000"/>
          <w:szCs w:val="20"/>
        </w:rPr>
        <w:t>nrolled in SA</w:t>
      </w:r>
    </w:p>
    <w:p w14:paraId="728964A6" w14:textId="77777777" w:rsidR="00E7566E" w:rsidRDefault="00E7566E" w:rsidP="00E7566E">
      <w:pPr>
        <w:ind w:left="720"/>
        <w:rPr>
          <w:rFonts w:cs="Tahoma"/>
          <w:color w:val="000000"/>
          <w:szCs w:val="20"/>
        </w:rPr>
      </w:pPr>
      <w:r>
        <w:rPr>
          <w:rFonts w:cs="Tahoma"/>
          <w:color w:val="000000"/>
          <w:szCs w:val="20"/>
        </w:rPr>
        <w:t>For each license of Host Integration Server 2006 (or any earlier version) that a Volume License customer has enrolled in Software Assurance as of September 1, 2007, the customer is permitted to use BizTalk Server 2006 R2 Branch Edition (or any later version of that product) on one (1) processor in place of Host Integration Server 2006. The customer’s right to use BizTalk Server 2006 R2 Branch Edition expires upon the expiration or termination of the customer’s right to use the corresponding copy of Host Integration Server 2006. The customer’s use of BizTalk Server 2006 R2 Branch Edition under this offer is subject to the product use rights for that product and the terms and conditions of the customer’s Volume License agreement. At the end of the term of software assurance for Host Integration Server 2006, the customer may renew upgrade protection for BizTalk Server 2006 R2 Branch Edition in place of Host Integration Server 2006.</w:t>
      </w:r>
    </w:p>
    <w:p w14:paraId="728964A7" w14:textId="77777777" w:rsidR="00E7566E" w:rsidRDefault="00E7566E" w:rsidP="00E7566E">
      <w:pPr>
        <w:ind w:left="720"/>
        <w:rPr>
          <w:rFonts w:cs="Tahoma"/>
          <w:color w:val="000000"/>
          <w:szCs w:val="18"/>
          <w:u w:val="single"/>
        </w:rPr>
      </w:pPr>
    </w:p>
    <w:p w14:paraId="728964A8" w14:textId="77777777" w:rsidR="00E7566E" w:rsidRPr="0088185F" w:rsidRDefault="00E7566E" w:rsidP="00E7566E">
      <w:pPr>
        <w:spacing w:after="60"/>
        <w:ind w:left="720"/>
        <w:rPr>
          <w:rFonts w:cs="Tahoma"/>
          <w:b/>
          <w:color w:val="000000"/>
          <w:szCs w:val="20"/>
        </w:rPr>
      </w:pPr>
      <w:r w:rsidRPr="0088185F">
        <w:rPr>
          <w:rFonts w:cs="Tahoma"/>
          <w:b/>
          <w:color w:val="000000"/>
          <w:szCs w:val="20"/>
        </w:rPr>
        <w:t>BizTalk RFID Mobile and RFID Mobile Standards Pack</w:t>
      </w:r>
    </w:p>
    <w:p w14:paraId="728964A9" w14:textId="77777777" w:rsidR="00E7566E" w:rsidRDefault="00E7566E" w:rsidP="00E7566E">
      <w:pPr>
        <w:ind w:left="720"/>
        <w:rPr>
          <w:rFonts w:cs="Tahoma"/>
          <w:color w:val="000000"/>
          <w:szCs w:val="18"/>
        </w:rPr>
      </w:pPr>
      <w:r>
        <w:rPr>
          <w:rFonts w:cs="Tahoma"/>
          <w:color w:val="000000"/>
          <w:szCs w:val="18"/>
        </w:rPr>
        <w:t>Customers with Biz Talk Server Branch Edition licenses with active Software Assurance coverage as of October 31</w:t>
      </w:r>
      <w:r>
        <w:rPr>
          <w:rFonts w:cs="Tahoma"/>
          <w:color w:val="000000"/>
          <w:szCs w:val="18"/>
          <w:vertAlign w:val="superscript"/>
        </w:rPr>
        <w:t>st</w:t>
      </w:r>
      <w:r>
        <w:rPr>
          <w:rFonts w:cs="Tahoma"/>
          <w:color w:val="000000"/>
          <w:szCs w:val="18"/>
        </w:rPr>
        <w:t>, 2008 are eligible to use BizTalk RFID Mobile and BizTalk RFID Standards Pack.  Use of this software is subject to the use rights for BizTalk Server 2006 R2 Branch Edition.  Customers’ right to use this component becomes perpetual when their right to use BizTalk Server Branch Edition becomes perpetual.</w:t>
      </w:r>
    </w:p>
    <w:p w14:paraId="728964AA" w14:textId="77777777" w:rsidR="00E7566E" w:rsidRDefault="00E7566E" w:rsidP="00E7566E">
      <w:pPr>
        <w:ind w:left="540"/>
        <w:rPr>
          <w:rFonts w:cs="Tahoma"/>
          <w:color w:val="000000"/>
          <w:szCs w:val="18"/>
        </w:rPr>
      </w:pPr>
    </w:p>
    <w:p w14:paraId="728964AB" w14:textId="77777777" w:rsidR="00E7566E" w:rsidRDefault="00E7566E" w:rsidP="00E7566E">
      <w:pPr>
        <w:ind w:left="540"/>
        <w:rPr>
          <w:rFonts w:cs="Tahoma"/>
          <w:color w:val="000000"/>
          <w:szCs w:val="18"/>
        </w:rPr>
      </w:pPr>
    </w:p>
    <w:p w14:paraId="728964AC" w14:textId="77777777" w:rsidR="00E7566E" w:rsidRDefault="00E7566E" w:rsidP="00E7566E">
      <w:pPr>
        <w:pStyle w:val="Heading3"/>
        <w:rPr>
          <w:rFonts w:ascii="Tahoma" w:hAnsi="Tahoma"/>
          <w:color w:val="F66400"/>
          <w:sz w:val="22"/>
        </w:rPr>
      </w:pPr>
      <w:bookmarkStart w:id="1183" w:name="_29_BizTalk®_Server"/>
      <w:bookmarkStart w:id="1184" w:name="_Toc338847233"/>
      <w:bookmarkStart w:id="1185" w:name="_Toc336338291"/>
      <w:bookmarkStart w:id="1186" w:name="Srv_30BizTalk09EntEd"/>
      <w:bookmarkStart w:id="1187" w:name="Srv_27BizTalkSvr2009EntEd"/>
      <w:bookmarkEnd w:id="1183"/>
      <w:r>
        <w:rPr>
          <w:rFonts w:ascii="Tahoma" w:hAnsi="Tahoma"/>
          <w:caps/>
          <w:color w:val="F66400"/>
          <w:sz w:val="22"/>
          <w:vertAlign w:val="superscript"/>
          <w:lang w:val="en-US"/>
        </w:rPr>
        <w:t>30</w:t>
      </w:r>
      <w:r>
        <w:rPr>
          <w:rFonts w:ascii="Tahoma" w:hAnsi="Tahoma"/>
          <w:color w:val="F66400"/>
          <w:sz w:val="22"/>
        </w:rPr>
        <w:t xml:space="preserve"> BizTalk</w:t>
      </w:r>
      <w:r w:rsidRPr="00047339">
        <w:rPr>
          <w:rFonts w:ascii="Tahoma" w:hAnsi="Tahoma"/>
          <w:color w:val="F66400"/>
          <w:sz w:val="22"/>
          <w:vertAlign w:val="superscript"/>
        </w:rPr>
        <w:t>®</w:t>
      </w:r>
      <w:r>
        <w:rPr>
          <w:rFonts w:ascii="Tahoma" w:hAnsi="Tahoma"/>
          <w:color w:val="F66400"/>
          <w:sz w:val="22"/>
        </w:rPr>
        <w:t xml:space="preserve"> Server 20</w:t>
      </w:r>
      <w:r>
        <w:rPr>
          <w:rFonts w:ascii="Tahoma" w:hAnsi="Tahoma"/>
          <w:color w:val="F66400"/>
          <w:sz w:val="22"/>
          <w:lang w:val="en-US"/>
        </w:rPr>
        <w:t>10</w:t>
      </w:r>
      <w:r>
        <w:rPr>
          <w:rFonts w:ascii="Tahoma" w:hAnsi="Tahoma"/>
          <w:color w:val="F66400"/>
          <w:sz w:val="22"/>
        </w:rPr>
        <w:t xml:space="preserve"> Enterprise Edition</w:t>
      </w:r>
      <w:bookmarkEnd w:id="1184"/>
      <w:bookmarkEnd w:id="1185"/>
    </w:p>
    <w:bookmarkEnd w:id="1186"/>
    <w:bookmarkEnd w:id="1187"/>
    <w:p w14:paraId="728964AD" w14:textId="77777777" w:rsidR="00E7566E" w:rsidRDefault="00E7566E" w:rsidP="00E7566E">
      <w:pPr>
        <w:rPr>
          <w:rFonts w:cs="Tahoma"/>
          <w:i/>
          <w:szCs w:val="20"/>
        </w:rPr>
      </w:pPr>
    </w:p>
    <w:p w14:paraId="728964AE" w14:textId="77777777" w:rsidR="00E7566E" w:rsidRPr="0088185F" w:rsidRDefault="00E7566E" w:rsidP="00E7566E">
      <w:pPr>
        <w:spacing w:after="60"/>
        <w:ind w:left="720"/>
        <w:rPr>
          <w:rFonts w:cs="Tahoma"/>
          <w:b/>
          <w:color w:val="000000"/>
          <w:szCs w:val="20"/>
        </w:rPr>
      </w:pPr>
      <w:r>
        <w:rPr>
          <w:rFonts w:cs="Tahoma"/>
          <w:b/>
          <w:color w:val="000000"/>
          <w:szCs w:val="20"/>
        </w:rPr>
        <w:t>Downgrade Rights</w:t>
      </w:r>
    </w:p>
    <w:p w14:paraId="728964AF" w14:textId="77777777" w:rsidR="00E7566E" w:rsidRDefault="00E7566E" w:rsidP="00E7566E">
      <w:pPr>
        <w:ind w:left="720"/>
        <w:rPr>
          <w:rFonts w:cs="Tahoma"/>
          <w:szCs w:val="20"/>
        </w:rPr>
      </w:pPr>
      <w:r>
        <w:rPr>
          <w:rFonts w:cs="Tahoma"/>
          <w:szCs w:val="20"/>
        </w:rPr>
        <w:t xml:space="preserve">Volume license customers with a license for BizTalk Server 2009 Enterprise Edition may use any prior version of BizTalk Server Enterprise Edition, Host Integration Server (any edition), BizTalk Adapter for MQSeries 1.0, BizTalk SAP Adapter, BizTalk Accelerator for HIPAA Enterprise Edition, BizTalk Accelerator for RosettaNet Enterprise Edition, BizTalk Accelerator for SWIFT Enterprise Edition, and BizTalk Accelerator for HL7 Enterprise Edition.  </w:t>
      </w:r>
    </w:p>
    <w:p w14:paraId="728964B0" w14:textId="77777777" w:rsidR="00E7566E" w:rsidRDefault="00E7566E" w:rsidP="00E7566E">
      <w:pPr>
        <w:ind w:left="720"/>
        <w:rPr>
          <w:rFonts w:cs="Tahoma"/>
          <w:szCs w:val="20"/>
        </w:rPr>
      </w:pPr>
    </w:p>
    <w:p w14:paraId="728964B1" w14:textId="77777777" w:rsidR="00E7566E" w:rsidRPr="0088185F" w:rsidRDefault="00E7566E" w:rsidP="00E7566E">
      <w:pPr>
        <w:spacing w:after="60"/>
        <w:ind w:left="720"/>
        <w:rPr>
          <w:rFonts w:cs="Tahoma"/>
          <w:b/>
          <w:color w:val="000000"/>
          <w:szCs w:val="20"/>
        </w:rPr>
      </w:pPr>
      <w:r>
        <w:rPr>
          <w:rFonts w:cs="Tahoma"/>
          <w:b/>
          <w:color w:val="000000"/>
          <w:szCs w:val="20"/>
        </w:rPr>
        <w:t>Migration P</w:t>
      </w:r>
      <w:r w:rsidRPr="0088185F">
        <w:rPr>
          <w:rFonts w:cs="Tahoma"/>
          <w:b/>
          <w:color w:val="000000"/>
          <w:szCs w:val="20"/>
        </w:rPr>
        <w:t>ath f</w:t>
      </w:r>
      <w:r>
        <w:rPr>
          <w:rFonts w:cs="Tahoma"/>
          <w:b/>
          <w:color w:val="000000"/>
          <w:szCs w:val="20"/>
        </w:rPr>
        <w:t>or BizTalk Server Accelerators Customers E</w:t>
      </w:r>
      <w:r w:rsidRPr="0088185F">
        <w:rPr>
          <w:rFonts w:cs="Tahoma"/>
          <w:b/>
          <w:color w:val="000000"/>
          <w:szCs w:val="20"/>
        </w:rPr>
        <w:t>nrolled in SA</w:t>
      </w:r>
    </w:p>
    <w:p w14:paraId="728964B2" w14:textId="77777777" w:rsidR="00E7566E" w:rsidRDefault="00E7566E" w:rsidP="00E7566E">
      <w:pPr>
        <w:ind w:left="720"/>
        <w:rPr>
          <w:rFonts w:cs="Tahoma"/>
          <w:szCs w:val="20"/>
        </w:rPr>
      </w:pPr>
      <w:r>
        <w:rPr>
          <w:rFonts w:cs="Tahoma"/>
          <w:szCs w:val="20"/>
        </w:rPr>
        <w:t>For every two (2) licenses of any BizTalk Server Accelerator listed below that a Volume License customer has enrolled in Software Assurance as of September 1, 2007, the customer is permitted to use the corresponding edition of BizTalk Server 2006 R2 (or any later version of that product) on one (1) processor in place of the BizTalk Accelerator. The customer’s right to use BizTalk Server 2006 R2 expires upon the expiration or termination of the customer’s right to use the corresponding copy of the BizTalk Accelerator. The customer’s use of BizTalk Server 2006 R2 under this offer is subject to the product use rights for that product and the terms and conditions of the customer’s Volume License agreement. At the end of the term of software assurance for the BizTalk Accelerator, the customer may renew upgrade protection for BizTalk Server 2006 R2 in place of the BizTalk Accelerator.</w:t>
      </w:r>
    </w:p>
    <w:p w14:paraId="728964B3" w14:textId="77777777" w:rsidR="00E7566E" w:rsidRDefault="00E7566E" w:rsidP="00E7566E">
      <w:pPr>
        <w:ind w:left="540"/>
        <w:rPr>
          <w:rFonts w:cs="Tahoma"/>
          <w:szCs w:val="20"/>
        </w:rPr>
      </w:pPr>
    </w:p>
    <w:tbl>
      <w:tblPr>
        <w:tblW w:w="810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140"/>
      </w:tblGrid>
      <w:tr w:rsidR="00E7566E" w14:paraId="728964B6" w14:textId="77777777" w:rsidTr="00EA30FC">
        <w:tc>
          <w:tcPr>
            <w:tcW w:w="3960" w:type="dxa"/>
            <w:shd w:val="clear" w:color="auto" w:fill="FABF8F"/>
          </w:tcPr>
          <w:p w14:paraId="728964B4" w14:textId="77777777" w:rsidR="00E7566E" w:rsidRDefault="00E7566E" w:rsidP="00EA30FC">
            <w:pPr>
              <w:ind w:left="252"/>
              <w:rPr>
                <w:rFonts w:cs="Tahoma"/>
                <w:b/>
                <w:szCs w:val="20"/>
              </w:rPr>
            </w:pPr>
            <w:r>
              <w:rPr>
                <w:rFonts w:cs="Tahoma"/>
                <w:b/>
                <w:szCs w:val="20"/>
              </w:rPr>
              <w:t>BizTalk Accelerator</w:t>
            </w:r>
          </w:p>
        </w:tc>
        <w:tc>
          <w:tcPr>
            <w:tcW w:w="4140" w:type="dxa"/>
            <w:shd w:val="clear" w:color="auto" w:fill="FABF8F"/>
          </w:tcPr>
          <w:p w14:paraId="728964B5" w14:textId="77777777" w:rsidR="00E7566E" w:rsidRDefault="00E7566E" w:rsidP="00EA30FC">
            <w:pPr>
              <w:ind w:left="342"/>
              <w:rPr>
                <w:rFonts w:cs="Tahoma"/>
                <w:b/>
                <w:szCs w:val="20"/>
              </w:rPr>
            </w:pPr>
            <w:r>
              <w:rPr>
                <w:rFonts w:cs="Tahoma"/>
                <w:b/>
                <w:szCs w:val="20"/>
              </w:rPr>
              <w:t>Software Assurance Eligibility</w:t>
            </w:r>
          </w:p>
        </w:tc>
      </w:tr>
      <w:tr w:rsidR="00E7566E" w14:paraId="728964B9" w14:textId="77777777" w:rsidTr="00EA30FC">
        <w:tc>
          <w:tcPr>
            <w:tcW w:w="3960" w:type="dxa"/>
          </w:tcPr>
          <w:p w14:paraId="728964B7" w14:textId="77777777" w:rsidR="00E7566E" w:rsidRDefault="00E7566E" w:rsidP="00EA30FC">
            <w:pPr>
              <w:ind w:left="252"/>
              <w:rPr>
                <w:rFonts w:cs="Tahoma"/>
                <w:szCs w:val="20"/>
              </w:rPr>
            </w:pPr>
            <w:r>
              <w:rPr>
                <w:rFonts w:cs="Tahoma"/>
                <w:szCs w:val="20"/>
              </w:rPr>
              <w:t>BizTalk HIPAA Enterprise</w:t>
            </w:r>
          </w:p>
        </w:tc>
        <w:tc>
          <w:tcPr>
            <w:tcW w:w="4140" w:type="dxa"/>
          </w:tcPr>
          <w:p w14:paraId="728964B8" w14:textId="77777777" w:rsidR="00E7566E" w:rsidRDefault="00E7566E" w:rsidP="00EA30FC">
            <w:pPr>
              <w:ind w:left="342"/>
              <w:rPr>
                <w:rFonts w:cs="Tahoma"/>
                <w:szCs w:val="20"/>
              </w:rPr>
            </w:pPr>
            <w:r>
              <w:rPr>
                <w:rFonts w:cs="Tahoma"/>
                <w:szCs w:val="20"/>
              </w:rPr>
              <w:t>BizTalk Server 2006 R2 Enterprise Edition</w:t>
            </w:r>
          </w:p>
        </w:tc>
      </w:tr>
      <w:tr w:rsidR="00E7566E" w14:paraId="728964BC" w14:textId="77777777" w:rsidTr="00EA30FC">
        <w:tc>
          <w:tcPr>
            <w:tcW w:w="3960" w:type="dxa"/>
          </w:tcPr>
          <w:p w14:paraId="728964BA" w14:textId="77777777" w:rsidR="00E7566E" w:rsidRDefault="00E7566E" w:rsidP="00EA30FC">
            <w:pPr>
              <w:ind w:left="252"/>
              <w:rPr>
                <w:rFonts w:cs="Tahoma"/>
                <w:szCs w:val="20"/>
              </w:rPr>
            </w:pPr>
            <w:r>
              <w:rPr>
                <w:rFonts w:cs="Tahoma"/>
                <w:szCs w:val="20"/>
              </w:rPr>
              <w:t>BizTalk HL7 Enterprise</w:t>
            </w:r>
          </w:p>
        </w:tc>
        <w:tc>
          <w:tcPr>
            <w:tcW w:w="4140" w:type="dxa"/>
          </w:tcPr>
          <w:p w14:paraId="728964BB" w14:textId="77777777" w:rsidR="00E7566E" w:rsidRDefault="00E7566E" w:rsidP="00EA30FC">
            <w:pPr>
              <w:ind w:left="342"/>
              <w:rPr>
                <w:rFonts w:cs="Tahoma"/>
                <w:szCs w:val="20"/>
              </w:rPr>
            </w:pPr>
            <w:r>
              <w:rPr>
                <w:rFonts w:cs="Tahoma"/>
                <w:szCs w:val="20"/>
              </w:rPr>
              <w:t>BizTalk Server 2006 R2 Enterprise Edition</w:t>
            </w:r>
          </w:p>
        </w:tc>
      </w:tr>
      <w:tr w:rsidR="00E7566E" w14:paraId="728964BF" w14:textId="77777777" w:rsidTr="00EA30FC">
        <w:tc>
          <w:tcPr>
            <w:tcW w:w="3960" w:type="dxa"/>
          </w:tcPr>
          <w:p w14:paraId="728964BD" w14:textId="77777777" w:rsidR="00E7566E" w:rsidRDefault="00E7566E" w:rsidP="00EA30FC">
            <w:pPr>
              <w:ind w:left="252"/>
              <w:rPr>
                <w:rFonts w:cs="Tahoma"/>
                <w:szCs w:val="20"/>
              </w:rPr>
            </w:pPr>
            <w:r>
              <w:rPr>
                <w:rFonts w:cs="Tahoma"/>
                <w:szCs w:val="20"/>
              </w:rPr>
              <w:t>BizTalk RosettaNet Enterprise</w:t>
            </w:r>
          </w:p>
        </w:tc>
        <w:tc>
          <w:tcPr>
            <w:tcW w:w="4140" w:type="dxa"/>
          </w:tcPr>
          <w:p w14:paraId="728964BE" w14:textId="77777777" w:rsidR="00E7566E" w:rsidRDefault="00E7566E" w:rsidP="00EA30FC">
            <w:pPr>
              <w:ind w:left="342"/>
              <w:rPr>
                <w:rFonts w:cs="Tahoma"/>
                <w:szCs w:val="20"/>
              </w:rPr>
            </w:pPr>
            <w:r>
              <w:rPr>
                <w:rFonts w:cs="Tahoma"/>
                <w:szCs w:val="20"/>
              </w:rPr>
              <w:t>BizTalk Server 2006 R2 Enterprise Edition</w:t>
            </w:r>
          </w:p>
        </w:tc>
      </w:tr>
      <w:tr w:rsidR="00E7566E" w14:paraId="728964C2" w14:textId="77777777" w:rsidTr="00EA30FC">
        <w:tc>
          <w:tcPr>
            <w:tcW w:w="3960" w:type="dxa"/>
          </w:tcPr>
          <w:p w14:paraId="728964C0" w14:textId="77777777" w:rsidR="00E7566E" w:rsidRDefault="00E7566E" w:rsidP="00EA30FC">
            <w:pPr>
              <w:ind w:left="252"/>
              <w:rPr>
                <w:rFonts w:cs="Tahoma"/>
                <w:szCs w:val="20"/>
              </w:rPr>
            </w:pPr>
            <w:r>
              <w:rPr>
                <w:rFonts w:cs="Tahoma"/>
                <w:szCs w:val="20"/>
              </w:rPr>
              <w:t>BizTalk SWIFT Enterprise</w:t>
            </w:r>
          </w:p>
        </w:tc>
        <w:tc>
          <w:tcPr>
            <w:tcW w:w="4140" w:type="dxa"/>
          </w:tcPr>
          <w:p w14:paraId="728964C1" w14:textId="77777777" w:rsidR="00E7566E" w:rsidRDefault="00E7566E" w:rsidP="00EA30FC">
            <w:pPr>
              <w:ind w:left="342"/>
              <w:rPr>
                <w:rFonts w:cs="Tahoma"/>
                <w:szCs w:val="20"/>
              </w:rPr>
            </w:pPr>
            <w:r>
              <w:rPr>
                <w:rFonts w:cs="Tahoma"/>
                <w:szCs w:val="20"/>
              </w:rPr>
              <w:t>BizTalk Server 2006 R2 Enterprise Edition</w:t>
            </w:r>
          </w:p>
        </w:tc>
      </w:tr>
    </w:tbl>
    <w:p w14:paraId="728964C3" w14:textId="77777777" w:rsidR="00E7566E" w:rsidRDefault="00E7566E" w:rsidP="00E7566E">
      <w:pPr>
        <w:rPr>
          <w:sz w:val="20"/>
        </w:rPr>
      </w:pPr>
    </w:p>
    <w:p w14:paraId="728964C4" w14:textId="77777777" w:rsidR="00E7566E" w:rsidRPr="0088185F" w:rsidRDefault="00E7566E" w:rsidP="00E7566E">
      <w:pPr>
        <w:spacing w:after="60"/>
        <w:ind w:left="720"/>
        <w:rPr>
          <w:rFonts w:cs="Tahoma"/>
          <w:b/>
          <w:szCs w:val="18"/>
        </w:rPr>
      </w:pPr>
      <w:r w:rsidRPr="0088185F">
        <w:rPr>
          <w:rFonts w:cs="Tahoma"/>
          <w:b/>
          <w:szCs w:val="18"/>
        </w:rPr>
        <w:t xml:space="preserve">BizTalk RFID Mobile and BizTalk RFID Mobile Standards </w:t>
      </w:r>
      <w:r>
        <w:rPr>
          <w:rFonts w:cs="Tahoma"/>
          <w:b/>
          <w:szCs w:val="18"/>
        </w:rPr>
        <w:t>Pack</w:t>
      </w:r>
    </w:p>
    <w:p w14:paraId="728964C5" w14:textId="77777777" w:rsidR="00E7566E" w:rsidRDefault="00E7566E" w:rsidP="00E7566E">
      <w:pPr>
        <w:ind w:left="720"/>
        <w:rPr>
          <w:rFonts w:cs="Tahoma"/>
          <w:szCs w:val="18"/>
        </w:rPr>
      </w:pPr>
      <w:r>
        <w:rPr>
          <w:rFonts w:cs="Tahoma"/>
          <w:szCs w:val="18"/>
        </w:rPr>
        <w:t>Customers with Biz Talk Server Enterprise Edition licenses with active Software Assurance coverage as of October 31</w:t>
      </w:r>
      <w:r>
        <w:rPr>
          <w:rFonts w:cs="Tahoma"/>
          <w:szCs w:val="18"/>
          <w:vertAlign w:val="superscript"/>
        </w:rPr>
        <w:t>st</w:t>
      </w:r>
      <w:r>
        <w:rPr>
          <w:rFonts w:cs="Tahoma"/>
          <w:szCs w:val="18"/>
        </w:rPr>
        <w:t>, 2008 are eligible to use BizTalk RFID Mobile and BizTalk RFID Standards Pack.  Use of this software is subject to the use rights for BizTalk Server 2006 R2 Enterprise Edition.  Customers’ right to use this component becomes perpetual when their right to use BizTalk Server Enterprise Edition becomes perpetual.</w:t>
      </w:r>
    </w:p>
    <w:p w14:paraId="728964C6" w14:textId="77777777" w:rsidR="00E7566E" w:rsidRDefault="00E7566E" w:rsidP="00E7566E">
      <w:pPr>
        <w:rPr>
          <w:sz w:val="20"/>
        </w:rPr>
      </w:pPr>
      <w:bookmarkStart w:id="1188" w:name="Srv_31BizTalk09StandEd"/>
    </w:p>
    <w:p w14:paraId="728964C7" w14:textId="77777777" w:rsidR="00E7566E" w:rsidRDefault="00E7566E" w:rsidP="00E7566E">
      <w:pPr>
        <w:rPr>
          <w:sz w:val="20"/>
        </w:rPr>
      </w:pPr>
    </w:p>
    <w:p w14:paraId="728964C8" w14:textId="77777777" w:rsidR="00E7566E" w:rsidRDefault="00E7566E" w:rsidP="00E7566E">
      <w:pPr>
        <w:pStyle w:val="Heading3"/>
        <w:rPr>
          <w:rFonts w:ascii="Tahoma" w:hAnsi="Tahoma"/>
          <w:color w:val="F66400"/>
          <w:sz w:val="22"/>
        </w:rPr>
      </w:pPr>
      <w:bookmarkStart w:id="1189" w:name="Srv_28BizTalkSvr2009StandEd"/>
      <w:bookmarkStart w:id="1190" w:name="_Toc338847234"/>
      <w:bookmarkStart w:id="1191" w:name="_Toc336338292"/>
      <w:r>
        <w:rPr>
          <w:rFonts w:ascii="Tahoma" w:hAnsi="Tahoma"/>
          <w:caps/>
          <w:color w:val="F66400"/>
          <w:sz w:val="22"/>
          <w:vertAlign w:val="superscript"/>
          <w:lang w:val="en-US"/>
        </w:rPr>
        <w:t>31</w:t>
      </w:r>
      <w:r>
        <w:rPr>
          <w:rFonts w:ascii="Tahoma" w:hAnsi="Tahoma"/>
          <w:caps/>
          <w:color w:val="F66400"/>
          <w:sz w:val="22"/>
          <w:vertAlign w:val="superscript"/>
        </w:rPr>
        <w:t xml:space="preserve"> </w:t>
      </w:r>
      <w:r>
        <w:rPr>
          <w:rFonts w:ascii="Tahoma" w:hAnsi="Tahoma"/>
          <w:color w:val="F66400"/>
          <w:sz w:val="22"/>
        </w:rPr>
        <w:t>BizTalk</w:t>
      </w:r>
      <w:r w:rsidRPr="00047339">
        <w:rPr>
          <w:rFonts w:ascii="Tahoma" w:hAnsi="Tahoma"/>
          <w:color w:val="F66400"/>
          <w:sz w:val="22"/>
          <w:vertAlign w:val="superscript"/>
        </w:rPr>
        <w:t>®</w:t>
      </w:r>
      <w:r>
        <w:rPr>
          <w:rFonts w:ascii="Tahoma" w:hAnsi="Tahoma"/>
          <w:color w:val="F66400"/>
          <w:sz w:val="22"/>
        </w:rPr>
        <w:t xml:space="preserve"> Server 20</w:t>
      </w:r>
      <w:r>
        <w:rPr>
          <w:rFonts w:ascii="Tahoma" w:hAnsi="Tahoma"/>
          <w:color w:val="F66400"/>
          <w:sz w:val="22"/>
          <w:lang w:val="en-US"/>
        </w:rPr>
        <w:t>10</w:t>
      </w:r>
      <w:r>
        <w:rPr>
          <w:rFonts w:ascii="Tahoma" w:hAnsi="Tahoma"/>
          <w:color w:val="F66400"/>
          <w:sz w:val="22"/>
        </w:rPr>
        <w:t xml:space="preserve"> Standard Edition</w:t>
      </w:r>
      <w:bookmarkEnd w:id="1189"/>
      <w:bookmarkEnd w:id="1190"/>
      <w:bookmarkEnd w:id="1191"/>
    </w:p>
    <w:bookmarkEnd w:id="1188"/>
    <w:p w14:paraId="728964C9" w14:textId="77777777" w:rsidR="00E7566E" w:rsidRDefault="00E7566E" w:rsidP="00E7566E">
      <w:pPr>
        <w:ind w:left="720"/>
        <w:rPr>
          <w:rFonts w:cs="Tahoma"/>
          <w:szCs w:val="20"/>
          <w:u w:val="single"/>
        </w:rPr>
      </w:pPr>
    </w:p>
    <w:p w14:paraId="728964CA" w14:textId="77777777" w:rsidR="00E7566E" w:rsidRPr="00A66BD2" w:rsidRDefault="00E7566E" w:rsidP="00E7566E">
      <w:pPr>
        <w:spacing w:after="60"/>
        <w:ind w:left="720"/>
        <w:rPr>
          <w:rFonts w:cs="Tahoma"/>
          <w:b/>
          <w:i/>
          <w:szCs w:val="20"/>
        </w:rPr>
      </w:pPr>
      <w:r>
        <w:rPr>
          <w:rFonts w:cs="Tahoma"/>
          <w:b/>
          <w:szCs w:val="20"/>
        </w:rPr>
        <w:t>Downgrade R</w:t>
      </w:r>
      <w:r w:rsidRPr="00A66BD2">
        <w:rPr>
          <w:rFonts w:cs="Tahoma"/>
          <w:b/>
          <w:szCs w:val="20"/>
        </w:rPr>
        <w:t>ights</w:t>
      </w:r>
      <w:r w:rsidRPr="00A66BD2">
        <w:rPr>
          <w:rFonts w:cs="Tahoma"/>
          <w:b/>
          <w:i/>
          <w:szCs w:val="20"/>
        </w:rPr>
        <w:t xml:space="preserve"> </w:t>
      </w:r>
    </w:p>
    <w:p w14:paraId="728964CB" w14:textId="77777777" w:rsidR="00E7566E" w:rsidRDefault="00E7566E" w:rsidP="00E7566E">
      <w:pPr>
        <w:ind w:left="720"/>
        <w:rPr>
          <w:rFonts w:cs="Tahoma"/>
          <w:szCs w:val="20"/>
        </w:rPr>
      </w:pPr>
      <w:r>
        <w:rPr>
          <w:rFonts w:cs="Tahoma"/>
          <w:szCs w:val="20"/>
        </w:rPr>
        <w:t xml:space="preserve">Volume license customers with a license for BizTalk Server 2009 Standard Edition may use any prior version of BizTalk Server Standard Edition, Host Integration Server (any edition), BizTalk Adapter for MQSeries 1.0, BizTalk SAP Adapter, BizTalk Accelerator for HIPAA Standard Edition, BizTalk Accelerator for RosettaNet Standard Edition, BizTalk Accelerator for SWIFT Standard Edition, and BizTalk Accelerator for HL7 Standard Edition. </w:t>
      </w:r>
    </w:p>
    <w:p w14:paraId="728964CC" w14:textId="77777777" w:rsidR="00E7566E" w:rsidRDefault="00E7566E" w:rsidP="00E7566E">
      <w:pPr>
        <w:ind w:left="720"/>
        <w:rPr>
          <w:rFonts w:cs="Tahoma"/>
          <w:szCs w:val="20"/>
        </w:rPr>
      </w:pPr>
    </w:p>
    <w:p w14:paraId="728964CD" w14:textId="77777777" w:rsidR="00E7566E" w:rsidRPr="00A66BD2" w:rsidRDefault="00E7566E" w:rsidP="00E7566E">
      <w:pPr>
        <w:spacing w:after="60"/>
        <w:ind w:left="720"/>
        <w:rPr>
          <w:rFonts w:cs="Tahoma"/>
          <w:b/>
          <w:szCs w:val="20"/>
          <w:lang w:eastAsia="ja-JP"/>
        </w:rPr>
      </w:pPr>
      <w:r>
        <w:rPr>
          <w:rFonts w:cs="Tahoma"/>
          <w:b/>
          <w:szCs w:val="20"/>
        </w:rPr>
        <w:t>Migration P</w:t>
      </w:r>
      <w:r w:rsidRPr="00A66BD2">
        <w:rPr>
          <w:rFonts w:cs="Tahoma"/>
          <w:b/>
          <w:szCs w:val="20"/>
        </w:rPr>
        <w:t>ath f</w:t>
      </w:r>
      <w:r>
        <w:rPr>
          <w:rFonts w:cs="Tahoma"/>
          <w:b/>
          <w:szCs w:val="20"/>
        </w:rPr>
        <w:t>or BizTalk Server Accelerators C</w:t>
      </w:r>
      <w:r w:rsidRPr="00A66BD2">
        <w:rPr>
          <w:rFonts w:cs="Tahoma"/>
          <w:b/>
          <w:szCs w:val="20"/>
        </w:rPr>
        <w:t xml:space="preserve">ustomers </w:t>
      </w:r>
      <w:r>
        <w:rPr>
          <w:rFonts w:cs="Tahoma"/>
          <w:b/>
          <w:szCs w:val="20"/>
        </w:rPr>
        <w:t>E</w:t>
      </w:r>
      <w:r w:rsidRPr="00A66BD2">
        <w:rPr>
          <w:rFonts w:cs="Tahoma"/>
          <w:b/>
          <w:szCs w:val="20"/>
        </w:rPr>
        <w:t>nrolled in SA</w:t>
      </w:r>
    </w:p>
    <w:p w14:paraId="728964CE" w14:textId="77777777" w:rsidR="00E7566E" w:rsidRDefault="00E7566E" w:rsidP="00E7566E">
      <w:pPr>
        <w:ind w:left="720"/>
        <w:rPr>
          <w:rFonts w:cs="Tahoma"/>
          <w:szCs w:val="20"/>
        </w:rPr>
      </w:pPr>
      <w:r>
        <w:rPr>
          <w:rFonts w:cs="Tahoma"/>
          <w:szCs w:val="20"/>
        </w:rPr>
        <w:t>For every two (2) licenses of any BizTalk Server Accelerator listed below that a Volume License customer has enrolled in Software Assurance as of September 1, 2007, the customer is permitted to use the corresponding edition of BizTalk Server 2006 R2 (or any later version of that product) on one (1) processor in place of the BizTalk Accelerator. The customer’s right to use BizTalk Server 2006 R2 expires upon the expiration or termination of the customer’s right to use the corresponding copy of the BizTalk Accelerator. The customer’s use of BizTalk Server 2006 R2 under this offer is subject to the product use rights for that product and the terms and conditions of the customer’s Volume License agreement. At the end of the term of software assurance for the BizTalk Accelerator, the customer may renew upgrade protection for BizTalk Server 2006 R2 in place of the BizTalk Accelerator.</w:t>
      </w:r>
    </w:p>
    <w:p w14:paraId="728964CF" w14:textId="77777777" w:rsidR="00E7566E" w:rsidRDefault="00E7566E" w:rsidP="00E7566E">
      <w:pPr>
        <w:rPr>
          <w:rFonts w:cs="Tahoma"/>
          <w:szCs w:val="20"/>
        </w:rPr>
      </w:pPr>
    </w:p>
    <w:tbl>
      <w:tblPr>
        <w:tblW w:w="7787" w:type="dxa"/>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3870"/>
      </w:tblGrid>
      <w:tr w:rsidR="00E7566E" w14:paraId="728964D2" w14:textId="77777777" w:rsidTr="00EA30FC">
        <w:tc>
          <w:tcPr>
            <w:tcW w:w="3917" w:type="dxa"/>
            <w:shd w:val="clear" w:color="auto" w:fill="FABF8F"/>
          </w:tcPr>
          <w:p w14:paraId="728964D0" w14:textId="77777777" w:rsidR="00E7566E" w:rsidRDefault="00E7566E" w:rsidP="00EA30FC">
            <w:pPr>
              <w:ind w:left="299"/>
              <w:rPr>
                <w:rFonts w:cs="Tahoma"/>
                <w:b/>
                <w:szCs w:val="20"/>
              </w:rPr>
            </w:pPr>
            <w:r>
              <w:rPr>
                <w:rFonts w:cs="Tahoma"/>
                <w:b/>
                <w:szCs w:val="20"/>
              </w:rPr>
              <w:t>BizTalk Accelerator</w:t>
            </w:r>
          </w:p>
        </w:tc>
        <w:tc>
          <w:tcPr>
            <w:tcW w:w="3870" w:type="dxa"/>
            <w:shd w:val="clear" w:color="auto" w:fill="FABF8F"/>
          </w:tcPr>
          <w:p w14:paraId="728964D1" w14:textId="77777777" w:rsidR="00E7566E" w:rsidRDefault="00E7566E" w:rsidP="00EA30FC">
            <w:pPr>
              <w:ind w:left="252"/>
              <w:rPr>
                <w:rFonts w:cs="Tahoma"/>
                <w:b/>
                <w:szCs w:val="20"/>
              </w:rPr>
            </w:pPr>
            <w:r>
              <w:rPr>
                <w:rFonts w:cs="Tahoma"/>
                <w:b/>
                <w:szCs w:val="20"/>
              </w:rPr>
              <w:t>Software Assurance Eligibility</w:t>
            </w:r>
          </w:p>
        </w:tc>
      </w:tr>
      <w:tr w:rsidR="00E7566E" w14:paraId="728964D5" w14:textId="77777777" w:rsidTr="00EA30FC">
        <w:tc>
          <w:tcPr>
            <w:tcW w:w="3917" w:type="dxa"/>
          </w:tcPr>
          <w:p w14:paraId="728964D3" w14:textId="77777777" w:rsidR="00E7566E" w:rsidRDefault="00E7566E" w:rsidP="00EA30FC">
            <w:pPr>
              <w:ind w:left="299"/>
              <w:rPr>
                <w:rFonts w:cs="Tahoma"/>
                <w:szCs w:val="20"/>
              </w:rPr>
            </w:pPr>
            <w:r>
              <w:rPr>
                <w:rFonts w:cs="Tahoma"/>
                <w:szCs w:val="20"/>
              </w:rPr>
              <w:t>BizTalk HIPAA Standard</w:t>
            </w:r>
          </w:p>
        </w:tc>
        <w:tc>
          <w:tcPr>
            <w:tcW w:w="3870" w:type="dxa"/>
          </w:tcPr>
          <w:p w14:paraId="728964D4" w14:textId="77777777" w:rsidR="00E7566E" w:rsidRDefault="00E7566E" w:rsidP="00EA30FC">
            <w:pPr>
              <w:ind w:left="252"/>
              <w:rPr>
                <w:rFonts w:cs="Tahoma"/>
                <w:szCs w:val="20"/>
              </w:rPr>
            </w:pPr>
            <w:r>
              <w:rPr>
                <w:rFonts w:cs="Tahoma"/>
                <w:szCs w:val="20"/>
              </w:rPr>
              <w:t>BizTalk Server 2006 R2 Standard Edition</w:t>
            </w:r>
          </w:p>
        </w:tc>
      </w:tr>
      <w:tr w:rsidR="00E7566E" w14:paraId="728964D8" w14:textId="77777777" w:rsidTr="00EA30FC">
        <w:tc>
          <w:tcPr>
            <w:tcW w:w="3917" w:type="dxa"/>
          </w:tcPr>
          <w:p w14:paraId="728964D6" w14:textId="77777777" w:rsidR="00E7566E" w:rsidRDefault="00E7566E" w:rsidP="00EA30FC">
            <w:pPr>
              <w:ind w:left="299"/>
              <w:rPr>
                <w:rFonts w:cs="Tahoma"/>
                <w:szCs w:val="20"/>
              </w:rPr>
            </w:pPr>
            <w:r>
              <w:rPr>
                <w:rFonts w:cs="Tahoma"/>
                <w:szCs w:val="20"/>
              </w:rPr>
              <w:t>BizTalk HL7 Standard</w:t>
            </w:r>
          </w:p>
        </w:tc>
        <w:tc>
          <w:tcPr>
            <w:tcW w:w="3870" w:type="dxa"/>
          </w:tcPr>
          <w:p w14:paraId="728964D7" w14:textId="77777777" w:rsidR="00E7566E" w:rsidRDefault="00E7566E" w:rsidP="00EA30FC">
            <w:pPr>
              <w:ind w:left="252"/>
              <w:rPr>
                <w:rFonts w:cs="Tahoma"/>
                <w:szCs w:val="20"/>
              </w:rPr>
            </w:pPr>
            <w:r>
              <w:rPr>
                <w:rFonts w:cs="Tahoma"/>
                <w:szCs w:val="20"/>
              </w:rPr>
              <w:t>BizTalk Server 2006 R2 Standard Edition</w:t>
            </w:r>
          </w:p>
        </w:tc>
      </w:tr>
      <w:tr w:rsidR="00E7566E" w14:paraId="728964DB" w14:textId="77777777" w:rsidTr="00EA30FC">
        <w:tc>
          <w:tcPr>
            <w:tcW w:w="3917" w:type="dxa"/>
          </w:tcPr>
          <w:p w14:paraId="728964D9" w14:textId="77777777" w:rsidR="00E7566E" w:rsidRDefault="00E7566E" w:rsidP="00EA30FC">
            <w:pPr>
              <w:ind w:left="299"/>
              <w:rPr>
                <w:rFonts w:cs="Tahoma"/>
                <w:szCs w:val="20"/>
              </w:rPr>
            </w:pPr>
            <w:r>
              <w:rPr>
                <w:rFonts w:cs="Tahoma"/>
                <w:szCs w:val="20"/>
              </w:rPr>
              <w:t>BizTalk RosettaNet Standard</w:t>
            </w:r>
          </w:p>
        </w:tc>
        <w:tc>
          <w:tcPr>
            <w:tcW w:w="3870" w:type="dxa"/>
          </w:tcPr>
          <w:p w14:paraId="728964DA" w14:textId="77777777" w:rsidR="00E7566E" w:rsidRDefault="00E7566E" w:rsidP="00EA30FC">
            <w:pPr>
              <w:ind w:left="252"/>
              <w:rPr>
                <w:rFonts w:cs="Tahoma"/>
                <w:szCs w:val="20"/>
              </w:rPr>
            </w:pPr>
            <w:r>
              <w:rPr>
                <w:rFonts w:cs="Tahoma"/>
                <w:szCs w:val="20"/>
              </w:rPr>
              <w:t>BizTalk Server 2006 R2 Standard Edition</w:t>
            </w:r>
          </w:p>
        </w:tc>
      </w:tr>
      <w:tr w:rsidR="00E7566E" w14:paraId="728964DE" w14:textId="77777777" w:rsidTr="00EA30FC">
        <w:tc>
          <w:tcPr>
            <w:tcW w:w="3917" w:type="dxa"/>
          </w:tcPr>
          <w:p w14:paraId="728964DC" w14:textId="77777777" w:rsidR="00E7566E" w:rsidRDefault="00E7566E" w:rsidP="00EA30FC">
            <w:pPr>
              <w:ind w:left="299"/>
              <w:rPr>
                <w:rFonts w:cs="Tahoma"/>
                <w:szCs w:val="20"/>
              </w:rPr>
            </w:pPr>
            <w:r>
              <w:rPr>
                <w:rFonts w:cs="Tahoma"/>
                <w:szCs w:val="20"/>
              </w:rPr>
              <w:t>BizTalk SWIFT Standard</w:t>
            </w:r>
          </w:p>
        </w:tc>
        <w:tc>
          <w:tcPr>
            <w:tcW w:w="3870" w:type="dxa"/>
          </w:tcPr>
          <w:p w14:paraId="728964DD" w14:textId="77777777" w:rsidR="00E7566E" w:rsidRDefault="00E7566E" w:rsidP="00EA30FC">
            <w:pPr>
              <w:ind w:left="252"/>
              <w:rPr>
                <w:rFonts w:cs="Tahoma"/>
                <w:szCs w:val="20"/>
              </w:rPr>
            </w:pPr>
            <w:r>
              <w:rPr>
                <w:rFonts w:cs="Tahoma"/>
                <w:szCs w:val="20"/>
              </w:rPr>
              <w:t>BizTalk Server 2006 R2 Standard Edition</w:t>
            </w:r>
          </w:p>
        </w:tc>
      </w:tr>
    </w:tbl>
    <w:p w14:paraId="728964DF" w14:textId="77777777" w:rsidR="00E7566E" w:rsidRDefault="00E7566E" w:rsidP="00E7566E">
      <w:pPr>
        <w:rPr>
          <w:rFonts w:cs="Tahoma"/>
          <w:szCs w:val="18"/>
          <w:u w:val="single"/>
        </w:rPr>
      </w:pPr>
    </w:p>
    <w:p w14:paraId="728964E0" w14:textId="77777777" w:rsidR="00E7566E" w:rsidRPr="00A66BD2" w:rsidRDefault="00E7566E" w:rsidP="00E7566E">
      <w:pPr>
        <w:spacing w:after="60"/>
        <w:ind w:left="720"/>
        <w:rPr>
          <w:rFonts w:cs="Tahoma"/>
          <w:b/>
          <w:szCs w:val="18"/>
        </w:rPr>
      </w:pPr>
      <w:r w:rsidRPr="00A66BD2">
        <w:rPr>
          <w:rFonts w:cs="Tahoma"/>
          <w:b/>
          <w:szCs w:val="18"/>
        </w:rPr>
        <w:t>BizTalk RFID Mobile and RFID Mobile Standards Pack</w:t>
      </w:r>
    </w:p>
    <w:p w14:paraId="728964E1" w14:textId="77777777" w:rsidR="00E7566E" w:rsidRDefault="00E7566E" w:rsidP="00E7566E">
      <w:pPr>
        <w:ind w:left="720"/>
        <w:rPr>
          <w:rFonts w:cs="Tahoma"/>
          <w:szCs w:val="18"/>
        </w:rPr>
      </w:pPr>
      <w:r>
        <w:rPr>
          <w:rFonts w:cs="Tahoma"/>
          <w:szCs w:val="18"/>
        </w:rPr>
        <w:t>Customers with Biz Talk Server Standard Edition licenses with active Software Assurance coverage as of October 31</w:t>
      </w:r>
      <w:r>
        <w:rPr>
          <w:rFonts w:cs="Tahoma"/>
          <w:szCs w:val="18"/>
          <w:vertAlign w:val="superscript"/>
        </w:rPr>
        <w:t>st</w:t>
      </w:r>
      <w:r>
        <w:rPr>
          <w:rFonts w:cs="Tahoma"/>
          <w:szCs w:val="18"/>
        </w:rPr>
        <w:t>, 2008 are eligible to use BizTalk RFID Mobile and BizTalk RFID Standards Pack.  Use of this software is subject to the use rights for BizTalk Server 2006 R2 Standard Edition.  Customers’ right to use this component becomes perpetual when their right to use BizTalk Server Standard Edition becomes perpetual.</w:t>
      </w:r>
    </w:p>
    <w:p w14:paraId="728964E2" w14:textId="77777777" w:rsidR="00E7566E" w:rsidRDefault="00E7566E" w:rsidP="00E7566E">
      <w:pPr>
        <w:ind w:left="540"/>
        <w:rPr>
          <w:rFonts w:cs="Tahoma"/>
          <w:szCs w:val="18"/>
        </w:rPr>
      </w:pPr>
    </w:p>
    <w:p w14:paraId="728964E3" w14:textId="77777777" w:rsidR="00E7566E" w:rsidRDefault="00E7566E" w:rsidP="00E7566E">
      <w:pPr>
        <w:ind w:left="540"/>
        <w:rPr>
          <w:rFonts w:cs="Tahoma"/>
          <w:color w:val="000000"/>
          <w:szCs w:val="18"/>
        </w:rPr>
      </w:pPr>
    </w:p>
    <w:p w14:paraId="728964E4" w14:textId="77777777" w:rsidR="00E7566E" w:rsidRDefault="00E7566E" w:rsidP="00E7566E">
      <w:pPr>
        <w:pStyle w:val="Heading3"/>
        <w:ind w:left="270" w:hanging="270"/>
        <w:rPr>
          <w:rFonts w:ascii="Tahoma" w:hAnsi="Tahoma"/>
          <w:caps/>
          <w:color w:val="F66400"/>
          <w:sz w:val="22"/>
          <w:vertAlign w:val="superscript"/>
          <w:lang w:val="en-US"/>
        </w:rPr>
      </w:pPr>
      <w:bookmarkStart w:id="1192" w:name="_Toc338847235"/>
      <w:bookmarkStart w:id="1193" w:name="_Toc336338293"/>
      <w:bookmarkStart w:id="1194" w:name="Srv_35BusinessIntellApp2012"/>
      <w:bookmarkStart w:id="1195" w:name="Srv_35CoreCALBridgeWinIntune"/>
      <w:r>
        <w:rPr>
          <w:rFonts w:ascii="Tahoma" w:hAnsi="Tahoma"/>
          <w:caps/>
          <w:color w:val="F66400"/>
          <w:sz w:val="22"/>
          <w:vertAlign w:val="superscript"/>
          <w:lang w:val="en-US"/>
        </w:rPr>
        <w:t>32</w:t>
      </w:r>
      <w:r>
        <w:rPr>
          <w:rFonts w:ascii="Tahoma" w:hAnsi="Tahoma"/>
          <w:caps/>
          <w:color w:val="F66400"/>
          <w:sz w:val="22"/>
          <w:vertAlign w:val="superscript"/>
        </w:rPr>
        <w:t xml:space="preserve"> </w:t>
      </w:r>
      <w:r>
        <w:rPr>
          <w:rFonts w:ascii="Tahoma" w:hAnsi="Tahoma"/>
          <w:color w:val="F66400"/>
          <w:sz w:val="22"/>
        </w:rPr>
        <w:t>B</w:t>
      </w:r>
      <w:r>
        <w:rPr>
          <w:rFonts w:ascii="Tahoma" w:hAnsi="Tahoma"/>
          <w:color w:val="F66400"/>
          <w:sz w:val="22"/>
          <w:lang w:val="en-US"/>
        </w:rPr>
        <w:t>usiness Intelligence Appliance 2012</w:t>
      </w:r>
      <w:bookmarkEnd w:id="1192"/>
      <w:bookmarkEnd w:id="1193"/>
      <w:r>
        <w:rPr>
          <w:rFonts w:ascii="Tahoma" w:hAnsi="Tahoma"/>
          <w:caps/>
          <w:color w:val="F66400"/>
          <w:sz w:val="22"/>
          <w:vertAlign w:val="superscript"/>
        </w:rPr>
        <w:t xml:space="preserve"> </w:t>
      </w:r>
    </w:p>
    <w:bookmarkEnd w:id="1194"/>
    <w:p w14:paraId="728964E5" w14:textId="77777777" w:rsidR="00E7566E" w:rsidRPr="007B48BC" w:rsidRDefault="00E7566E" w:rsidP="00E7566E">
      <w:pPr>
        <w:rPr>
          <w:lang w:eastAsia="x-none"/>
        </w:rPr>
      </w:pPr>
    </w:p>
    <w:p w14:paraId="728964E6" w14:textId="77777777" w:rsidR="00E7566E" w:rsidRDefault="00E7566E" w:rsidP="00E7566E">
      <w:pPr>
        <w:ind w:left="720"/>
        <w:rPr>
          <w:rFonts w:cs="Tahoma"/>
          <w:szCs w:val="18"/>
        </w:rPr>
      </w:pPr>
      <w:r w:rsidRPr="00E50460">
        <w:rPr>
          <w:rFonts w:cs="Tahoma"/>
          <w:szCs w:val="18"/>
        </w:rPr>
        <w:t>The Business Intelligence Appliance 2012 software, which incorporates SQL Server 2008 R2 and SharePoint Server 2010, is available only in Microsoft-approved hardware and software configurations.  Use of the software in other configurations is not supported and may impact performance.  For more information, please visit</w:t>
      </w:r>
      <w:r w:rsidRPr="00E50460">
        <w:rPr>
          <w:rFonts w:cs="Tahoma"/>
          <w:color w:val="1F497D"/>
          <w:szCs w:val="18"/>
        </w:rPr>
        <w:t xml:space="preserve"> </w:t>
      </w:r>
      <w:hyperlink r:id="rId36" w:tooltip="http://www.microsoft.com/sqlserver/en/us/get-sql-server/how-to-buy.aspx" w:history="1">
        <w:r w:rsidRPr="00E50460">
          <w:rPr>
            <w:rStyle w:val="Hyperlink"/>
            <w:rFonts w:cs="Tahoma"/>
            <w:szCs w:val="18"/>
          </w:rPr>
          <w:t>http://www.microsoft.com/sqlserver/en/us/get-sql-server/how-to-buy.aspx</w:t>
        </w:r>
      </w:hyperlink>
      <w:r>
        <w:rPr>
          <w:rFonts w:cs="Tahoma"/>
          <w:szCs w:val="18"/>
        </w:rPr>
        <w:t xml:space="preserve">.  </w:t>
      </w:r>
    </w:p>
    <w:p w14:paraId="728964E7" w14:textId="77777777" w:rsidR="00E7566E" w:rsidRDefault="00E7566E" w:rsidP="00E7566E">
      <w:pPr>
        <w:rPr>
          <w:rFonts w:cs="Tahoma"/>
          <w:szCs w:val="18"/>
        </w:rPr>
      </w:pPr>
    </w:p>
    <w:p w14:paraId="728964E8" w14:textId="77777777" w:rsidR="00E7566E" w:rsidRPr="00A66BD2" w:rsidRDefault="00E7566E" w:rsidP="00E7566E">
      <w:pPr>
        <w:rPr>
          <w:rFonts w:cs="Tahoma"/>
          <w:szCs w:val="18"/>
        </w:rPr>
      </w:pPr>
    </w:p>
    <w:p w14:paraId="728964E9" w14:textId="77777777" w:rsidR="00E7566E" w:rsidRPr="00285E3D" w:rsidRDefault="00E7566E" w:rsidP="00E7566E">
      <w:pPr>
        <w:pStyle w:val="Heading3"/>
        <w:ind w:left="270" w:hanging="270"/>
        <w:rPr>
          <w:rFonts w:ascii="Tahoma" w:hAnsi="Tahoma"/>
          <w:color w:val="F66400"/>
          <w:sz w:val="22"/>
          <w:lang w:val="en-US"/>
        </w:rPr>
      </w:pPr>
      <w:bookmarkStart w:id="1196" w:name="_Toc338847236"/>
      <w:bookmarkStart w:id="1197" w:name="_Toc336338294"/>
      <w:r>
        <w:rPr>
          <w:rFonts w:ascii="Tahoma" w:hAnsi="Tahoma"/>
          <w:caps/>
          <w:color w:val="F66400"/>
          <w:sz w:val="22"/>
          <w:vertAlign w:val="superscript"/>
        </w:rPr>
        <w:t>3</w:t>
      </w:r>
      <w:r>
        <w:rPr>
          <w:rFonts w:ascii="Tahoma" w:hAnsi="Tahoma"/>
          <w:caps/>
          <w:color w:val="F66400"/>
          <w:sz w:val="22"/>
          <w:vertAlign w:val="superscript"/>
          <w:lang w:val="en-US"/>
        </w:rPr>
        <w:t>3</w:t>
      </w:r>
      <w:r>
        <w:rPr>
          <w:rFonts w:ascii="Tahoma" w:hAnsi="Tahoma"/>
          <w:color w:val="F66400"/>
          <w:sz w:val="22"/>
        </w:rPr>
        <w:t xml:space="preserve"> Core </w:t>
      </w:r>
      <w:r w:rsidRPr="00465757">
        <w:rPr>
          <w:rFonts w:ascii="Tahoma" w:hAnsi="Tahoma"/>
          <w:color w:val="FF6600"/>
          <w:sz w:val="22"/>
        </w:rPr>
        <w:t xml:space="preserve">CAL </w:t>
      </w:r>
      <w:r w:rsidRPr="00465757">
        <w:rPr>
          <w:rFonts w:ascii="Tahoma" w:hAnsi="Tahoma"/>
          <w:color w:val="FF6600"/>
          <w:sz w:val="22"/>
          <w:lang w:val="en-US"/>
        </w:rPr>
        <w:t>Suite Bridge for Office 365, Core CAL Suite Bridge for Office 365 and Windows Intune, and Core CAL Suite Bridge for Windows Intune</w:t>
      </w:r>
      <w:bookmarkEnd w:id="1196"/>
      <w:bookmarkEnd w:id="1197"/>
    </w:p>
    <w:bookmarkEnd w:id="1195"/>
    <w:p w14:paraId="728964EA" w14:textId="77777777" w:rsidR="00E7566E" w:rsidRDefault="00E7566E" w:rsidP="00E7566E">
      <w:pPr>
        <w:ind w:left="540"/>
        <w:rPr>
          <w:rFonts w:cs="Tahoma"/>
          <w:color w:val="000000"/>
          <w:szCs w:val="18"/>
        </w:rPr>
      </w:pPr>
    </w:p>
    <w:p w14:paraId="728964EB" w14:textId="77777777" w:rsidR="00E7566E" w:rsidRPr="00A66BD2" w:rsidRDefault="00E7566E" w:rsidP="00E7566E">
      <w:pPr>
        <w:spacing w:after="60"/>
        <w:ind w:left="720"/>
        <w:rPr>
          <w:b/>
          <w:szCs w:val="18"/>
        </w:rPr>
      </w:pPr>
      <w:r w:rsidRPr="00A66BD2">
        <w:rPr>
          <w:b/>
          <w:szCs w:val="18"/>
        </w:rPr>
        <w:t>Definition</w:t>
      </w:r>
    </w:p>
    <w:p w14:paraId="728964EC" w14:textId="77777777" w:rsidR="00E7566E" w:rsidRDefault="00E7566E" w:rsidP="00E7566E">
      <w:pPr>
        <w:ind w:left="720"/>
        <w:rPr>
          <w:rFonts w:cs="Tahoma"/>
          <w:szCs w:val="18"/>
        </w:rPr>
      </w:pPr>
      <w:r>
        <w:rPr>
          <w:b/>
          <w:szCs w:val="18"/>
        </w:rPr>
        <w:t>“</w:t>
      </w:r>
      <w:r w:rsidRPr="000773D2">
        <w:rPr>
          <w:szCs w:val="18"/>
        </w:rPr>
        <w:t xml:space="preserve">Transition” means the conversion of a License </w:t>
      </w:r>
      <w:r w:rsidRPr="000773D2">
        <w:rPr>
          <w:rFonts w:cs="Tahoma"/>
          <w:szCs w:val="18"/>
        </w:rPr>
        <w:t xml:space="preserve">with current Software Assurance to or from a subscription license.  </w:t>
      </w:r>
    </w:p>
    <w:p w14:paraId="728964ED" w14:textId="77777777" w:rsidR="00E7566E" w:rsidRPr="000773D2" w:rsidRDefault="00E7566E" w:rsidP="00E7566E">
      <w:pPr>
        <w:ind w:left="720"/>
        <w:rPr>
          <w:rFonts w:cs="Tahoma"/>
          <w:b/>
          <w:szCs w:val="18"/>
        </w:rPr>
      </w:pPr>
    </w:p>
    <w:p w14:paraId="728964EE" w14:textId="77777777" w:rsidR="00E7566E" w:rsidRPr="00A66BD2" w:rsidRDefault="00E7566E" w:rsidP="00E7566E">
      <w:pPr>
        <w:spacing w:after="60"/>
        <w:ind w:left="720"/>
        <w:rPr>
          <w:b/>
          <w:szCs w:val="18"/>
        </w:rPr>
      </w:pPr>
      <w:r w:rsidRPr="00A66BD2">
        <w:rPr>
          <w:b/>
          <w:szCs w:val="18"/>
        </w:rPr>
        <w:t xml:space="preserve">Applicable </w:t>
      </w:r>
      <w:r>
        <w:rPr>
          <w:b/>
          <w:szCs w:val="18"/>
        </w:rPr>
        <w:t>Use R</w:t>
      </w:r>
      <w:r w:rsidRPr="00A66BD2">
        <w:rPr>
          <w:b/>
          <w:szCs w:val="18"/>
        </w:rPr>
        <w:t xml:space="preserve">ights </w:t>
      </w:r>
    </w:p>
    <w:p w14:paraId="728964EF" w14:textId="77777777" w:rsidR="00E7566E" w:rsidRPr="000773D2" w:rsidRDefault="00E7566E" w:rsidP="00E7566E">
      <w:pPr>
        <w:spacing w:line="276" w:lineRule="auto"/>
        <w:ind w:left="720"/>
        <w:rPr>
          <w:rFonts w:eastAsia="Calibri" w:cs="Tahoma"/>
          <w:szCs w:val="18"/>
        </w:rPr>
      </w:pPr>
      <w:r w:rsidRPr="000773D2">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728964F0" w14:textId="77777777" w:rsidR="00E7566E" w:rsidRDefault="00E7566E" w:rsidP="00E7566E">
      <w:pPr>
        <w:spacing w:line="276" w:lineRule="auto"/>
        <w:ind w:left="720"/>
        <w:rPr>
          <w:rFonts w:eastAsia="Calibri" w:cs="Tahoma"/>
          <w:szCs w:val="18"/>
          <w:u w:val="single"/>
        </w:rPr>
      </w:pPr>
    </w:p>
    <w:p w14:paraId="728964F1" w14:textId="77777777" w:rsidR="00E7566E" w:rsidRPr="00A66BD2" w:rsidRDefault="00E7566E" w:rsidP="00E7566E">
      <w:pPr>
        <w:spacing w:after="60"/>
        <w:ind w:left="720"/>
        <w:rPr>
          <w:b/>
          <w:szCs w:val="18"/>
        </w:rPr>
      </w:pPr>
      <w:r w:rsidRPr="00A66BD2">
        <w:rPr>
          <w:b/>
          <w:szCs w:val="18"/>
        </w:rPr>
        <w:t>Requirements</w:t>
      </w:r>
    </w:p>
    <w:p w14:paraId="728964F2" w14:textId="77777777" w:rsidR="00E7566E" w:rsidRDefault="00E7566E" w:rsidP="00E7566E">
      <w:pPr>
        <w:spacing w:line="276" w:lineRule="auto"/>
        <w:ind w:left="720"/>
        <w:rPr>
          <w:rFonts w:eastAsia="Calibri" w:cs="Tahoma"/>
          <w:szCs w:val="18"/>
        </w:rPr>
      </w:pPr>
      <w:r w:rsidRPr="000773D2">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728964F3" w14:textId="77777777" w:rsidR="00E7566E" w:rsidRPr="000773D2" w:rsidRDefault="00E7566E" w:rsidP="00E7566E">
      <w:pPr>
        <w:spacing w:line="276" w:lineRule="auto"/>
        <w:ind w:left="720"/>
        <w:rPr>
          <w:rFonts w:eastAsia="Calibri" w:cs="Tahoma"/>
          <w:szCs w:val="18"/>
        </w:rPr>
      </w:pPr>
    </w:p>
    <w:p w14:paraId="728964F4" w14:textId="77777777" w:rsidR="00E7566E" w:rsidRDefault="00E7566E" w:rsidP="00E7566E">
      <w:pPr>
        <w:spacing w:line="276" w:lineRule="auto"/>
        <w:ind w:left="720"/>
        <w:rPr>
          <w:rFonts w:eastAsia="Calibri" w:cs="Tahoma"/>
          <w:szCs w:val="18"/>
        </w:rPr>
      </w:pPr>
      <w:r w:rsidRPr="000773D2">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728964F5" w14:textId="77777777" w:rsidR="00E7566E" w:rsidRDefault="00E7566E" w:rsidP="00E7566E">
      <w:pPr>
        <w:rPr>
          <w:rFonts w:eastAsia="Calibri" w:cs="Tahoma"/>
          <w:szCs w:val="18"/>
        </w:rPr>
      </w:pPr>
      <w:r>
        <w:rPr>
          <w:rFonts w:eastAsia="Calibri" w:cs="Tahoma"/>
          <w:szCs w:val="18"/>
        </w:rPr>
        <w:br w:type="page"/>
      </w:r>
    </w:p>
    <w:p w14:paraId="728964F6" w14:textId="77777777" w:rsidR="00E7566E" w:rsidRPr="000773D2" w:rsidRDefault="00E7566E" w:rsidP="00E7566E">
      <w:pPr>
        <w:spacing w:line="276" w:lineRule="auto"/>
        <w:ind w:left="720"/>
        <w:rPr>
          <w:rFonts w:eastAsia="Calibri" w:cs="Tahoma"/>
          <w:szCs w:val="18"/>
        </w:rPr>
      </w:pPr>
    </w:p>
    <w:tbl>
      <w:tblPr>
        <w:tblW w:w="4366" w:type="pct"/>
        <w:tblInd w:w="730" w:type="dxa"/>
        <w:tblCellMar>
          <w:left w:w="0" w:type="dxa"/>
          <w:right w:w="0" w:type="dxa"/>
        </w:tblCellMar>
        <w:tblLook w:val="04A0" w:firstRow="1" w:lastRow="0" w:firstColumn="1" w:lastColumn="0" w:noHBand="0" w:noVBand="1"/>
      </w:tblPr>
      <w:tblGrid>
        <w:gridCol w:w="2791"/>
        <w:gridCol w:w="2610"/>
        <w:gridCol w:w="2790"/>
      </w:tblGrid>
      <w:tr w:rsidR="00E7566E" w:rsidRPr="000773D2" w14:paraId="728964FA" w14:textId="77777777" w:rsidTr="00EA30FC">
        <w:trPr>
          <w:tblHeader/>
        </w:trPr>
        <w:tc>
          <w:tcPr>
            <w:tcW w:w="1704"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728964F7" w14:textId="77777777" w:rsidR="00E7566E" w:rsidRPr="000773D2" w:rsidRDefault="00E7566E" w:rsidP="00EA30FC">
            <w:pPr>
              <w:spacing w:before="80" w:after="200" w:line="276" w:lineRule="auto"/>
              <w:jc w:val="center"/>
              <w:rPr>
                <w:rFonts w:eastAsia="Calibri" w:cs="Tahoma"/>
                <w:b/>
                <w:bCs/>
                <w:color w:val="000000"/>
                <w:szCs w:val="18"/>
                <w:lang w:eastAsia="ja-JP"/>
              </w:rPr>
            </w:pPr>
            <w:r w:rsidRPr="000773D2">
              <w:rPr>
                <w:rFonts w:eastAsia="Calibri" w:cs="Tahoma"/>
                <w:b/>
                <w:bCs/>
                <w:szCs w:val="18"/>
              </w:rPr>
              <w:t>CAL Suite Bridge</w:t>
            </w:r>
          </w:p>
        </w:tc>
        <w:tc>
          <w:tcPr>
            <w:tcW w:w="1593" w:type="pct"/>
            <w:tcBorders>
              <w:top w:val="single" w:sz="8" w:space="0" w:color="auto"/>
              <w:left w:val="nil"/>
              <w:bottom w:val="single" w:sz="8" w:space="0" w:color="auto"/>
              <w:right w:val="single" w:sz="8" w:space="0" w:color="auto"/>
            </w:tcBorders>
            <w:shd w:val="clear" w:color="auto" w:fill="FABF8F"/>
            <w:vAlign w:val="center"/>
            <w:hideMark/>
          </w:tcPr>
          <w:p w14:paraId="728964F8" w14:textId="77777777" w:rsidR="00E7566E" w:rsidRPr="000773D2" w:rsidRDefault="00E7566E" w:rsidP="00EA30FC">
            <w:pPr>
              <w:spacing w:before="80" w:after="200" w:line="276" w:lineRule="auto"/>
              <w:jc w:val="center"/>
              <w:rPr>
                <w:rFonts w:eastAsia="Calibri" w:cs="Tahoma"/>
                <w:b/>
                <w:bCs/>
                <w:color w:val="000000"/>
                <w:szCs w:val="18"/>
                <w:lang w:eastAsia="ja-JP"/>
              </w:rPr>
            </w:pPr>
            <w:r w:rsidRPr="000773D2">
              <w:rPr>
                <w:rFonts w:eastAsia="Calibri" w:cs="Tahoma"/>
                <w:b/>
                <w:bCs/>
                <w:szCs w:val="18"/>
              </w:rPr>
              <w:t>Parent CAL Suite</w:t>
            </w:r>
          </w:p>
        </w:tc>
        <w:tc>
          <w:tcPr>
            <w:tcW w:w="1703" w:type="pct"/>
            <w:tcBorders>
              <w:top w:val="single" w:sz="8" w:space="0" w:color="auto"/>
              <w:left w:val="nil"/>
              <w:bottom w:val="single" w:sz="8" w:space="0" w:color="auto"/>
              <w:right w:val="single" w:sz="8" w:space="0" w:color="auto"/>
            </w:tcBorders>
            <w:shd w:val="clear" w:color="auto" w:fill="FABF8F"/>
            <w:hideMark/>
          </w:tcPr>
          <w:p w14:paraId="728964F9" w14:textId="77777777" w:rsidR="00E7566E" w:rsidRPr="000773D2" w:rsidRDefault="00E7566E" w:rsidP="00EA30FC">
            <w:pPr>
              <w:spacing w:before="80" w:after="200" w:line="276" w:lineRule="auto"/>
              <w:ind w:left="180" w:right="180"/>
              <w:jc w:val="center"/>
              <w:rPr>
                <w:rFonts w:eastAsia="Calibri" w:cs="Tahoma"/>
                <w:b/>
                <w:bCs/>
                <w:color w:val="000000"/>
                <w:szCs w:val="18"/>
                <w:lang w:eastAsia="ja-JP"/>
              </w:rPr>
            </w:pPr>
            <w:r w:rsidRPr="000773D2">
              <w:rPr>
                <w:rFonts w:eastAsia="Calibri" w:cs="Tahoma"/>
                <w:b/>
                <w:bCs/>
                <w:szCs w:val="18"/>
              </w:rPr>
              <w:t>Qualifying Online Services</w:t>
            </w:r>
          </w:p>
        </w:tc>
      </w:tr>
      <w:tr w:rsidR="00E7566E" w:rsidRPr="000773D2" w14:paraId="72896501" w14:textId="77777777" w:rsidTr="00EA30FC">
        <w:trPr>
          <w:trHeight w:val="576"/>
        </w:trPr>
        <w:tc>
          <w:tcPr>
            <w:tcW w:w="1704" w:type="pct"/>
            <w:tcBorders>
              <w:top w:val="nil"/>
              <w:left w:val="single" w:sz="8" w:space="0" w:color="auto"/>
              <w:bottom w:val="single" w:sz="8" w:space="0" w:color="auto"/>
              <w:right w:val="single" w:sz="8" w:space="0" w:color="auto"/>
            </w:tcBorders>
          </w:tcPr>
          <w:p w14:paraId="728964FB" w14:textId="77777777" w:rsidR="00E7566E" w:rsidRPr="000773D2" w:rsidRDefault="00E7566E" w:rsidP="00E7566E">
            <w:pPr>
              <w:numPr>
                <w:ilvl w:val="0"/>
                <w:numId w:val="45"/>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w:t>
            </w:r>
          </w:p>
        </w:tc>
        <w:tc>
          <w:tcPr>
            <w:tcW w:w="1593" w:type="pct"/>
            <w:tcBorders>
              <w:top w:val="nil"/>
              <w:left w:val="nil"/>
              <w:bottom w:val="single" w:sz="8" w:space="0" w:color="auto"/>
              <w:right w:val="single" w:sz="8" w:space="0" w:color="auto"/>
            </w:tcBorders>
          </w:tcPr>
          <w:p w14:paraId="728964FC" w14:textId="77777777" w:rsidR="00E7566E" w:rsidRPr="000773D2" w:rsidRDefault="00E7566E" w:rsidP="00E7566E">
            <w:pPr>
              <w:numPr>
                <w:ilvl w:val="0"/>
                <w:numId w:val="46"/>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728964FD" w14:textId="77777777" w:rsidR="00E7566E" w:rsidRPr="000773D2" w:rsidRDefault="00E7566E" w:rsidP="00E7566E">
            <w:pPr>
              <w:numPr>
                <w:ilvl w:val="0"/>
                <w:numId w:val="47"/>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E1, or</w:t>
            </w:r>
          </w:p>
          <w:p w14:paraId="728964FE" w14:textId="77777777" w:rsidR="00E7566E" w:rsidRPr="000773D2" w:rsidRDefault="00E7566E" w:rsidP="00E7566E">
            <w:pPr>
              <w:numPr>
                <w:ilvl w:val="0"/>
                <w:numId w:val="47"/>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E2, or</w:t>
            </w:r>
          </w:p>
          <w:p w14:paraId="728964FF" w14:textId="77777777" w:rsidR="00E7566E" w:rsidRPr="000773D2" w:rsidRDefault="00E7566E" w:rsidP="00E7566E">
            <w:pPr>
              <w:numPr>
                <w:ilvl w:val="0"/>
                <w:numId w:val="47"/>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E3, or</w:t>
            </w:r>
          </w:p>
          <w:p w14:paraId="72896500" w14:textId="77777777" w:rsidR="00E7566E" w:rsidRPr="000773D2" w:rsidRDefault="00E7566E" w:rsidP="00E7566E">
            <w:pPr>
              <w:numPr>
                <w:ilvl w:val="0"/>
                <w:numId w:val="47"/>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E4</w:t>
            </w:r>
          </w:p>
        </w:tc>
      </w:tr>
      <w:tr w:rsidR="00E7566E" w:rsidRPr="000773D2" w14:paraId="72896508" w14:textId="77777777" w:rsidTr="00EA30FC">
        <w:trPr>
          <w:trHeight w:val="576"/>
        </w:trPr>
        <w:tc>
          <w:tcPr>
            <w:tcW w:w="1704" w:type="pct"/>
            <w:tcBorders>
              <w:top w:val="nil"/>
              <w:left w:val="single" w:sz="8" w:space="0" w:color="auto"/>
              <w:bottom w:val="single" w:sz="8" w:space="0" w:color="auto"/>
              <w:right w:val="single" w:sz="8" w:space="0" w:color="auto"/>
            </w:tcBorders>
          </w:tcPr>
          <w:p w14:paraId="72896502" w14:textId="77777777" w:rsidR="00E7566E" w:rsidRPr="000773D2" w:rsidRDefault="00E7566E" w:rsidP="00E7566E">
            <w:pPr>
              <w:numPr>
                <w:ilvl w:val="0"/>
                <w:numId w:val="45"/>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 and Windows Intune</w:t>
            </w:r>
          </w:p>
        </w:tc>
        <w:tc>
          <w:tcPr>
            <w:tcW w:w="1593" w:type="pct"/>
            <w:tcBorders>
              <w:top w:val="nil"/>
              <w:left w:val="nil"/>
              <w:bottom w:val="single" w:sz="8" w:space="0" w:color="auto"/>
              <w:right w:val="single" w:sz="8" w:space="0" w:color="auto"/>
            </w:tcBorders>
          </w:tcPr>
          <w:p w14:paraId="72896503" w14:textId="77777777" w:rsidR="00E7566E" w:rsidRPr="000773D2" w:rsidRDefault="00E7566E" w:rsidP="00E7566E">
            <w:pPr>
              <w:numPr>
                <w:ilvl w:val="0"/>
                <w:numId w:val="46"/>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72896504" w14:textId="77777777" w:rsidR="00E7566E" w:rsidRPr="000773D2" w:rsidRDefault="00E7566E" w:rsidP="00E7566E">
            <w:pPr>
              <w:numPr>
                <w:ilvl w:val="0"/>
                <w:numId w:val="47"/>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Plan E1 and </w:t>
            </w:r>
            <w:r>
              <w:rPr>
                <w:rFonts w:eastAsia="Calibri" w:cs="Tahoma"/>
                <w:color w:val="000000"/>
                <w:szCs w:val="18"/>
              </w:rPr>
              <w:t>Windows Intune</w:t>
            </w:r>
            <w:r w:rsidRPr="000773D2">
              <w:rPr>
                <w:rFonts w:eastAsia="Calibri" w:cs="Tahoma"/>
                <w:color w:val="000000"/>
                <w:szCs w:val="18"/>
              </w:rPr>
              <w:t>, or</w:t>
            </w:r>
          </w:p>
          <w:p w14:paraId="72896505" w14:textId="77777777" w:rsidR="00E7566E" w:rsidRPr="000773D2" w:rsidRDefault="00E7566E" w:rsidP="00E7566E">
            <w:pPr>
              <w:numPr>
                <w:ilvl w:val="0"/>
                <w:numId w:val="47"/>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E2 and Windows Intune, or</w:t>
            </w:r>
          </w:p>
          <w:p w14:paraId="72896506" w14:textId="77777777" w:rsidR="00E7566E" w:rsidRPr="000773D2" w:rsidRDefault="00E7566E" w:rsidP="00E7566E">
            <w:pPr>
              <w:numPr>
                <w:ilvl w:val="0"/>
                <w:numId w:val="47"/>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E3 and Windows Intune, or</w:t>
            </w:r>
          </w:p>
          <w:p w14:paraId="72896507" w14:textId="77777777" w:rsidR="00E7566E" w:rsidRPr="000773D2" w:rsidRDefault="00E7566E" w:rsidP="00E7566E">
            <w:pPr>
              <w:numPr>
                <w:ilvl w:val="0"/>
                <w:numId w:val="47"/>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E4 and Windows Intune</w:t>
            </w:r>
          </w:p>
        </w:tc>
      </w:tr>
      <w:tr w:rsidR="00E7566E" w:rsidRPr="000773D2" w14:paraId="7289650C" w14:textId="77777777" w:rsidTr="00EA30FC">
        <w:trPr>
          <w:trHeight w:val="576"/>
        </w:trPr>
        <w:tc>
          <w:tcPr>
            <w:tcW w:w="1704" w:type="pct"/>
            <w:tcBorders>
              <w:top w:val="single" w:sz="8" w:space="0" w:color="auto"/>
              <w:left w:val="single" w:sz="8" w:space="0" w:color="auto"/>
              <w:bottom w:val="single" w:sz="8" w:space="0" w:color="auto"/>
              <w:right w:val="single" w:sz="8" w:space="0" w:color="auto"/>
            </w:tcBorders>
          </w:tcPr>
          <w:p w14:paraId="72896509" w14:textId="77777777" w:rsidR="00E7566E" w:rsidRPr="000773D2" w:rsidRDefault="00E7566E" w:rsidP="00E7566E">
            <w:pPr>
              <w:numPr>
                <w:ilvl w:val="0"/>
                <w:numId w:val="45"/>
              </w:numPr>
              <w:spacing w:before="120" w:after="200" w:line="276" w:lineRule="auto"/>
              <w:ind w:left="679" w:right="181" w:hanging="450"/>
              <w:rPr>
                <w:rFonts w:eastAsia="Calibri" w:cs="Tahoma"/>
                <w:color w:val="000000"/>
                <w:szCs w:val="18"/>
              </w:rPr>
            </w:pPr>
            <w:r w:rsidRPr="003540FA">
              <w:rPr>
                <w:rFonts w:cs="Tahoma"/>
                <w:color w:val="000000"/>
                <w:szCs w:val="18"/>
              </w:rPr>
              <w:t xml:space="preserve">Core CAL </w:t>
            </w:r>
            <w:r>
              <w:rPr>
                <w:rFonts w:cs="Tahoma"/>
                <w:color w:val="000000"/>
                <w:szCs w:val="18"/>
              </w:rPr>
              <w:t xml:space="preserve">Suite </w:t>
            </w:r>
            <w:r w:rsidRPr="003540FA">
              <w:rPr>
                <w:rFonts w:cs="Tahoma"/>
                <w:color w:val="000000"/>
                <w:szCs w:val="18"/>
              </w:rPr>
              <w:t xml:space="preserve">Bridge for </w:t>
            </w:r>
            <w:r>
              <w:rPr>
                <w:rFonts w:cs="Tahoma"/>
                <w:color w:val="000000"/>
                <w:szCs w:val="18"/>
              </w:rPr>
              <w:t>Windows Intune</w:t>
            </w:r>
          </w:p>
        </w:tc>
        <w:tc>
          <w:tcPr>
            <w:tcW w:w="1593" w:type="pct"/>
            <w:tcBorders>
              <w:top w:val="single" w:sz="8" w:space="0" w:color="auto"/>
              <w:left w:val="nil"/>
              <w:bottom w:val="single" w:sz="8" w:space="0" w:color="auto"/>
              <w:right w:val="single" w:sz="8" w:space="0" w:color="auto"/>
            </w:tcBorders>
          </w:tcPr>
          <w:p w14:paraId="7289650A" w14:textId="77777777" w:rsidR="00E7566E" w:rsidRPr="000773D2" w:rsidRDefault="00E7566E" w:rsidP="00E7566E">
            <w:pPr>
              <w:numPr>
                <w:ilvl w:val="0"/>
                <w:numId w:val="46"/>
              </w:numPr>
              <w:spacing w:before="120" w:after="200" w:line="276" w:lineRule="auto"/>
              <w:ind w:left="682" w:hanging="450"/>
              <w:rPr>
                <w:rFonts w:eastAsia="Calibri" w:cs="Tahoma"/>
                <w:color w:val="000000"/>
                <w:szCs w:val="18"/>
              </w:rPr>
            </w:pPr>
            <w:r w:rsidRPr="003540FA">
              <w:rPr>
                <w:rFonts w:cs="Tahoma"/>
                <w:color w:val="000000"/>
                <w:szCs w:val="18"/>
              </w:rPr>
              <w:t>Core CAL Suite</w:t>
            </w:r>
          </w:p>
        </w:tc>
        <w:tc>
          <w:tcPr>
            <w:tcW w:w="1703" w:type="pct"/>
            <w:tcBorders>
              <w:top w:val="single" w:sz="8" w:space="0" w:color="auto"/>
              <w:left w:val="nil"/>
              <w:bottom w:val="single" w:sz="8" w:space="0" w:color="auto"/>
              <w:right w:val="single" w:sz="8" w:space="0" w:color="auto"/>
            </w:tcBorders>
          </w:tcPr>
          <w:p w14:paraId="7289650B" w14:textId="77777777" w:rsidR="00E7566E" w:rsidRPr="000773D2" w:rsidRDefault="00E7566E" w:rsidP="00E7566E">
            <w:pPr>
              <w:numPr>
                <w:ilvl w:val="0"/>
                <w:numId w:val="47"/>
              </w:numPr>
              <w:spacing w:before="120" w:after="200" w:line="276" w:lineRule="auto"/>
              <w:ind w:left="684" w:right="181" w:hanging="450"/>
              <w:rPr>
                <w:rFonts w:eastAsia="Calibri" w:cs="Tahoma"/>
                <w:color w:val="000000"/>
                <w:szCs w:val="18"/>
              </w:rPr>
            </w:pPr>
            <w:r w:rsidRPr="003540FA">
              <w:rPr>
                <w:rFonts w:cs="Tahoma"/>
                <w:color w:val="000000"/>
                <w:szCs w:val="18"/>
              </w:rPr>
              <w:t>Windows</w:t>
            </w:r>
            <w:r>
              <w:rPr>
                <w:rFonts w:cs="Tahoma"/>
                <w:color w:val="000000"/>
                <w:szCs w:val="18"/>
                <w:vertAlign w:val="superscript"/>
              </w:rPr>
              <w:t xml:space="preserve"> </w:t>
            </w:r>
            <w:r w:rsidRPr="003540FA">
              <w:rPr>
                <w:rFonts w:cs="Tahoma"/>
                <w:color w:val="000000"/>
                <w:szCs w:val="18"/>
              </w:rPr>
              <w:t>Intune</w:t>
            </w:r>
          </w:p>
        </w:tc>
      </w:tr>
    </w:tbl>
    <w:p w14:paraId="7289650D" w14:textId="77777777" w:rsidR="00E7566E" w:rsidRDefault="00E7566E" w:rsidP="00E7566E">
      <w:pPr>
        <w:pStyle w:val="Heading3"/>
        <w:rPr>
          <w:rFonts w:ascii="Tahoma" w:hAnsi="Tahoma"/>
          <w:caps/>
          <w:color w:val="F66400"/>
          <w:sz w:val="22"/>
          <w:vertAlign w:val="superscript"/>
          <w:lang w:val="en-US"/>
        </w:rPr>
      </w:pPr>
      <w:bookmarkStart w:id="1198" w:name="_Toc338847237"/>
      <w:bookmarkStart w:id="1199" w:name="_Toc336338295"/>
      <w:bookmarkStart w:id="1200" w:name="Srv_34CoreCALSuite"/>
      <w:bookmarkStart w:id="1201" w:name="Srv_31CoreCALSuite"/>
    </w:p>
    <w:p w14:paraId="7289650E" w14:textId="77777777" w:rsidR="00E7566E" w:rsidRDefault="00E7566E" w:rsidP="00E7566E">
      <w:pPr>
        <w:pStyle w:val="Heading3"/>
        <w:rPr>
          <w:rFonts w:ascii="Tahoma" w:hAnsi="Tahoma"/>
          <w:caps/>
          <w:color w:val="F66400"/>
          <w:sz w:val="22"/>
          <w:vertAlign w:val="superscript"/>
          <w:lang w:val="en-US"/>
        </w:rPr>
      </w:pPr>
    </w:p>
    <w:p w14:paraId="7289650F" w14:textId="77777777" w:rsidR="00E7566E" w:rsidRDefault="00E7566E" w:rsidP="00E7566E">
      <w:pPr>
        <w:pStyle w:val="Heading3"/>
        <w:rPr>
          <w:rFonts w:ascii="Tahoma" w:hAnsi="Tahoma"/>
          <w:color w:val="F66400"/>
          <w:sz w:val="22"/>
        </w:rPr>
      </w:pPr>
      <w:r>
        <w:rPr>
          <w:rFonts w:ascii="Tahoma" w:hAnsi="Tahoma"/>
          <w:caps/>
          <w:color w:val="F66400"/>
          <w:sz w:val="22"/>
          <w:vertAlign w:val="superscript"/>
        </w:rPr>
        <w:t>3</w:t>
      </w:r>
      <w:r>
        <w:rPr>
          <w:rFonts w:ascii="Tahoma" w:hAnsi="Tahoma"/>
          <w:caps/>
          <w:color w:val="F66400"/>
          <w:sz w:val="22"/>
          <w:vertAlign w:val="superscript"/>
          <w:lang w:val="en-US"/>
        </w:rPr>
        <w:t>4</w:t>
      </w:r>
      <w:r>
        <w:rPr>
          <w:rFonts w:ascii="Tahoma" w:hAnsi="Tahoma"/>
          <w:color w:val="F66400"/>
          <w:sz w:val="22"/>
        </w:rPr>
        <w:t xml:space="preserve"> Core CAL Suite</w:t>
      </w:r>
      <w:bookmarkEnd w:id="1198"/>
      <w:bookmarkEnd w:id="1199"/>
    </w:p>
    <w:bookmarkEnd w:id="1200"/>
    <w:bookmarkEnd w:id="1201"/>
    <w:p w14:paraId="72896510" w14:textId="77777777" w:rsidR="00E7566E" w:rsidRDefault="00E7566E" w:rsidP="00E7566E">
      <w:pPr>
        <w:ind w:firstLine="540"/>
        <w:rPr>
          <w:rFonts w:cs="Tahoma"/>
          <w:szCs w:val="24"/>
        </w:rPr>
      </w:pPr>
    </w:p>
    <w:p w14:paraId="72896511" w14:textId="77777777" w:rsidR="00E7566E" w:rsidRPr="002278A3" w:rsidRDefault="00E7566E" w:rsidP="00E7566E">
      <w:pPr>
        <w:ind w:left="720"/>
        <w:rPr>
          <w:rFonts w:cs="Tahoma"/>
          <w:color w:val="000000"/>
          <w:szCs w:val="20"/>
        </w:rPr>
      </w:pPr>
      <w:r>
        <w:rPr>
          <w:rFonts w:cs="Tahoma"/>
          <w:szCs w:val="20"/>
        </w:rPr>
        <w:t xml:space="preserve">Core CAL Suite is versionless and product use rights are determined by the status of Core CAL Suite Software Assurance coverage.  If coverage lapsed, access rights under perpetual licenses are determined based on the product use rights in effect prior to the lapse in coverage.  As of December 1, 2012, a license for the Core </w:t>
      </w:r>
      <w:r w:rsidRPr="00EB3514">
        <w:rPr>
          <w:rFonts w:cs="Tahoma"/>
          <w:color w:val="000000"/>
          <w:szCs w:val="20"/>
        </w:rPr>
        <w:t>CAL Suite with active Software Assurance coverage provides rights equivalent to the following: Windows Server 200</w:t>
      </w:r>
      <w:r>
        <w:rPr>
          <w:rFonts w:cs="Tahoma"/>
          <w:color w:val="000000"/>
          <w:szCs w:val="20"/>
        </w:rPr>
        <w:t>12</w:t>
      </w:r>
      <w:r w:rsidRPr="00EB3514">
        <w:rPr>
          <w:rFonts w:cs="Tahoma"/>
          <w:color w:val="000000"/>
          <w:szCs w:val="20"/>
        </w:rPr>
        <w:t xml:space="preserve"> CAL, Exchange Server 201</w:t>
      </w:r>
      <w:r>
        <w:rPr>
          <w:rFonts w:cs="Tahoma"/>
          <w:color w:val="000000"/>
          <w:szCs w:val="20"/>
        </w:rPr>
        <w:t>3</w:t>
      </w:r>
      <w:r w:rsidRPr="00EB3514">
        <w:rPr>
          <w:rFonts w:cs="Tahoma"/>
          <w:color w:val="000000"/>
          <w:szCs w:val="20"/>
        </w:rPr>
        <w:t xml:space="preserve"> Standard CAL, </w:t>
      </w:r>
      <w:r w:rsidRPr="00EB3514">
        <w:rPr>
          <w:color w:val="000000"/>
        </w:rPr>
        <w:t>Lync Server 201</w:t>
      </w:r>
      <w:r>
        <w:rPr>
          <w:color w:val="000000"/>
        </w:rPr>
        <w:t>3</w:t>
      </w:r>
      <w:r w:rsidRPr="00EB3514">
        <w:rPr>
          <w:color w:val="000000"/>
        </w:rPr>
        <w:t xml:space="preserve"> Standard CAL, </w:t>
      </w:r>
      <w:r w:rsidRPr="00EB3514">
        <w:rPr>
          <w:rFonts w:cs="Tahoma"/>
          <w:color w:val="000000"/>
          <w:szCs w:val="20"/>
        </w:rPr>
        <w:t>SharePoint</w:t>
      </w:r>
      <w:r>
        <w:rPr>
          <w:rFonts w:cs="Tahoma"/>
          <w:szCs w:val="20"/>
        </w:rPr>
        <w:t xml:space="preserve"> Server 2013 Standard CAL, System Center 2012 Configuration Manager Client Management License, and System Center 2012 Endpoint Protection</w:t>
      </w:r>
      <w:r w:rsidRPr="002278A3">
        <w:rPr>
          <w:rFonts w:cs="Tahoma"/>
          <w:color w:val="000000"/>
          <w:szCs w:val="20"/>
        </w:rPr>
        <w:t xml:space="preserve">.  </w:t>
      </w:r>
      <w:r w:rsidRPr="002278A3">
        <w:rPr>
          <w:rFonts w:cs="Tahoma"/>
          <w:color w:val="000000"/>
          <w:szCs w:val="18"/>
        </w:rPr>
        <w:t>A license for the Core CAL Suite is a single license that must be assigned to a single user or device.  As provided in their volume license agreement, customers cannot separate the rights under the Core CAL Suite to permit two or more users or devices to access its different components at the same time. </w:t>
      </w:r>
    </w:p>
    <w:p w14:paraId="72896512" w14:textId="77777777" w:rsidR="00E7566E" w:rsidRDefault="00E7566E" w:rsidP="00E7566E">
      <w:pPr>
        <w:ind w:left="720"/>
        <w:rPr>
          <w:rFonts w:cs="Tahoma"/>
          <w:szCs w:val="20"/>
        </w:rPr>
      </w:pPr>
    </w:p>
    <w:p w14:paraId="72896513" w14:textId="77777777" w:rsidR="00E7566E" w:rsidRPr="00A66BD2" w:rsidRDefault="00E7566E" w:rsidP="00E7566E">
      <w:pPr>
        <w:spacing w:after="60"/>
        <w:ind w:left="720"/>
        <w:rPr>
          <w:rFonts w:cs="Tahoma"/>
          <w:b/>
          <w:bCs/>
          <w:color w:val="000000"/>
          <w:szCs w:val="20"/>
        </w:rPr>
      </w:pPr>
      <w:r w:rsidRPr="00A66BD2">
        <w:rPr>
          <w:rFonts w:cs="Tahoma"/>
          <w:b/>
          <w:bCs/>
          <w:color w:val="000000"/>
          <w:szCs w:val="20"/>
        </w:rPr>
        <w:t xml:space="preserve">Student Only CALs </w:t>
      </w:r>
      <w:r w:rsidRPr="00A66BD2">
        <w:rPr>
          <w:rFonts w:cs="Tahoma"/>
          <w:b/>
          <w:bCs/>
          <w:color w:val="000000"/>
          <w:szCs w:val="20"/>
          <w:lang w:val="en-CA" w:eastAsia="ja-JP"/>
        </w:rPr>
        <w:t>(Academic Open License and Academic Select)</w:t>
      </w:r>
    </w:p>
    <w:p w14:paraId="72896514" w14:textId="77777777" w:rsidR="00E7566E" w:rsidRDefault="00E7566E" w:rsidP="00E7566E">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72896515" w14:textId="77777777" w:rsidR="00E7566E" w:rsidRDefault="00E7566E" w:rsidP="00E7566E">
      <w:pPr>
        <w:ind w:left="540"/>
        <w:rPr>
          <w:rFonts w:cs="Tahoma"/>
          <w:szCs w:val="20"/>
        </w:rPr>
      </w:pPr>
    </w:p>
    <w:p w14:paraId="72896516" w14:textId="77777777" w:rsidR="00E7566E" w:rsidRDefault="00E7566E" w:rsidP="00E7566E">
      <w:pPr>
        <w:ind w:left="900"/>
        <w:rPr>
          <w:rFonts w:cs="Tahoma"/>
          <w:szCs w:val="20"/>
        </w:rPr>
      </w:pPr>
    </w:p>
    <w:p w14:paraId="72896517" w14:textId="77777777" w:rsidR="00E7566E" w:rsidRDefault="00E7566E" w:rsidP="00E7566E">
      <w:pPr>
        <w:pStyle w:val="Heading3"/>
        <w:rPr>
          <w:rFonts w:ascii="Tahoma" w:hAnsi="Tahoma"/>
          <w:color w:val="F66400"/>
          <w:sz w:val="22"/>
        </w:rPr>
      </w:pPr>
      <w:bookmarkStart w:id="1202" w:name="_Toc338847238"/>
      <w:bookmarkStart w:id="1203" w:name="_Toc336338296"/>
      <w:bookmarkStart w:id="1204" w:name="Srv_35CoreInfraServerSuiteStd"/>
      <w:bookmarkStart w:id="1205" w:name="Srv_32CoreInfraServerSuiteStd"/>
      <w:bookmarkStart w:id="1206" w:name="Srv_35DynCRMWorkProEnt"/>
      <w:r>
        <w:rPr>
          <w:rFonts w:ascii="Tahoma" w:hAnsi="Tahoma"/>
          <w:caps/>
          <w:color w:val="F66400"/>
          <w:sz w:val="22"/>
          <w:vertAlign w:val="superscript"/>
        </w:rPr>
        <w:t>3</w:t>
      </w:r>
      <w:r>
        <w:rPr>
          <w:rFonts w:ascii="Tahoma" w:hAnsi="Tahoma"/>
          <w:caps/>
          <w:color w:val="F66400"/>
          <w:sz w:val="22"/>
          <w:vertAlign w:val="superscript"/>
          <w:lang w:val="en-US"/>
        </w:rPr>
        <w:t>5</w:t>
      </w:r>
      <w:r>
        <w:rPr>
          <w:rFonts w:ascii="Tahoma" w:hAnsi="Tahoma"/>
          <w:color w:val="F66400"/>
          <w:sz w:val="22"/>
        </w:rPr>
        <w:t xml:space="preserve"> Core Infrastructure Server Suite Standard</w:t>
      </w:r>
      <w:bookmarkEnd w:id="1202"/>
      <w:bookmarkEnd w:id="1203"/>
    </w:p>
    <w:bookmarkEnd w:id="1204"/>
    <w:bookmarkEnd w:id="1205"/>
    <w:p w14:paraId="72896518" w14:textId="77777777" w:rsidR="00E7566E" w:rsidRPr="008D5507" w:rsidRDefault="00E7566E" w:rsidP="00E7566E"/>
    <w:p w14:paraId="72896519" w14:textId="77777777" w:rsidR="00E7566E" w:rsidRPr="00A66BD2" w:rsidRDefault="00E7566E" w:rsidP="00E7566E">
      <w:pPr>
        <w:spacing w:after="60"/>
        <w:ind w:left="720"/>
        <w:rPr>
          <w:rFonts w:eastAsia="Calibri" w:cs="Tahoma"/>
          <w:b/>
          <w:szCs w:val="18"/>
        </w:rPr>
      </w:pPr>
      <w:r>
        <w:rPr>
          <w:rFonts w:eastAsia="Calibri" w:cs="Tahoma"/>
          <w:b/>
          <w:szCs w:val="18"/>
        </w:rPr>
        <w:t>Migration to N</w:t>
      </w:r>
      <w:r w:rsidRPr="00A66BD2">
        <w:rPr>
          <w:rFonts w:eastAsia="Calibri" w:cs="Tahoma"/>
          <w:b/>
          <w:szCs w:val="18"/>
        </w:rPr>
        <w:t xml:space="preserve">ew </w:t>
      </w:r>
      <w:r>
        <w:rPr>
          <w:rFonts w:eastAsia="Calibri" w:cs="Tahoma"/>
          <w:b/>
          <w:szCs w:val="18"/>
        </w:rPr>
        <w:t>L</w:t>
      </w:r>
      <w:r w:rsidRPr="00A66BD2">
        <w:rPr>
          <w:rFonts w:eastAsia="Calibri" w:cs="Tahoma"/>
          <w:b/>
          <w:szCs w:val="18"/>
        </w:rPr>
        <w:t xml:space="preserve">icensing </w:t>
      </w:r>
      <w:r>
        <w:rPr>
          <w:rFonts w:eastAsia="Calibri" w:cs="Tahoma"/>
          <w:b/>
          <w:szCs w:val="18"/>
        </w:rPr>
        <w:t>M</w:t>
      </w:r>
      <w:r w:rsidRPr="00A66BD2">
        <w:rPr>
          <w:rFonts w:eastAsia="Calibri" w:cs="Tahoma"/>
          <w:b/>
          <w:szCs w:val="18"/>
        </w:rPr>
        <w:t>odel</w:t>
      </w:r>
    </w:p>
    <w:p w14:paraId="7289651A" w14:textId="77777777" w:rsidR="00E7566E" w:rsidRDefault="00E7566E" w:rsidP="00E7566E">
      <w:pPr>
        <w:ind w:left="720"/>
        <w:rPr>
          <w:rFonts w:eastAsia="Calibri" w:cs="Tahoma"/>
          <w:szCs w:val="18"/>
        </w:rPr>
      </w:pPr>
      <w:r>
        <w:rPr>
          <w:rFonts w:eastAsia="Calibri" w:cs="Tahoma"/>
          <w:szCs w:val="18"/>
        </w:rPr>
        <w:t>As of April 1</w:t>
      </w:r>
      <w:r w:rsidRPr="00A36DA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A36DA1">
        <w:rPr>
          <w:rFonts w:eastAsia="Calibri" w:cs="Tahoma"/>
          <w:szCs w:val="18"/>
          <w:vertAlign w:val="superscript"/>
        </w:rPr>
        <w:t>st</w:t>
      </w:r>
      <w:r>
        <w:rPr>
          <w:rFonts w:eastAsia="Calibri" w:cs="Tahoma"/>
          <w:szCs w:val="18"/>
        </w:rPr>
        <w:t xml:space="preserve"> 2012 can license up to two physical processors.</w:t>
      </w:r>
    </w:p>
    <w:p w14:paraId="7289651B" w14:textId="77777777" w:rsidR="00E7566E" w:rsidRDefault="00E7566E" w:rsidP="00E7566E">
      <w:pPr>
        <w:ind w:left="720"/>
        <w:rPr>
          <w:rFonts w:eastAsia="Calibri" w:cs="Tahoma"/>
          <w:szCs w:val="18"/>
        </w:rPr>
      </w:pPr>
    </w:p>
    <w:p w14:paraId="7289651C" w14:textId="77777777" w:rsidR="00E7566E" w:rsidRDefault="00E7566E" w:rsidP="00E7566E">
      <w:pPr>
        <w:ind w:left="720"/>
        <w:rPr>
          <w:rFonts w:eastAsia="Calibri" w:cs="Tahoma"/>
          <w:szCs w:val="18"/>
        </w:rPr>
      </w:pPr>
      <w:r>
        <w:rPr>
          <w:rFonts w:eastAsia="Calibri" w:cs="Tahoma"/>
          <w:szCs w:val="18"/>
        </w:rPr>
        <w:t>Customers under existing enrollments as of April 1</w:t>
      </w:r>
      <w:r w:rsidRPr="00A36DA1">
        <w:rPr>
          <w:rFonts w:eastAsia="Calibri" w:cs="Tahoma"/>
          <w:szCs w:val="18"/>
          <w:vertAlign w:val="superscript"/>
        </w:rPr>
        <w:t>st</w:t>
      </w:r>
      <w:r>
        <w:rPr>
          <w:rFonts w:eastAsia="Calibri" w:cs="Tahoma"/>
          <w:szCs w:val="18"/>
        </w:rPr>
        <w:t xml:space="preserve"> 2012 (Effective on or before April 1</w:t>
      </w:r>
      <w:r w:rsidRPr="00A36DA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7289651D" w14:textId="77777777" w:rsidR="00E7566E" w:rsidRDefault="00E7566E" w:rsidP="00E7566E">
      <w:pPr>
        <w:pStyle w:val="ListParagraph"/>
        <w:contextualSpacing w:val="0"/>
        <w:rPr>
          <w:rFonts w:ascii="Tahoma" w:eastAsia="Calibri" w:hAnsi="Tahoma" w:cs="Tahoma"/>
          <w:sz w:val="18"/>
          <w:szCs w:val="18"/>
          <w:lang w:val="en-US"/>
        </w:rPr>
      </w:pPr>
      <w:r w:rsidRPr="00A36DA1">
        <w:rPr>
          <w:rFonts w:ascii="Tahoma" w:eastAsia="Calibri" w:hAnsi="Tahoma" w:cs="Tahoma"/>
          <w:sz w:val="18"/>
          <w:szCs w:val="18"/>
        </w:rPr>
        <w:t>For the duration of their existing enrol</w:t>
      </w:r>
      <w:r>
        <w:rPr>
          <w:rFonts w:ascii="Tahoma" w:eastAsia="Calibri" w:hAnsi="Tahoma" w:cs="Tahoma"/>
          <w:sz w:val="18"/>
          <w:szCs w:val="18"/>
        </w:rPr>
        <w:t>l</w:t>
      </w:r>
      <w:r w:rsidRPr="00A36DA1">
        <w:rPr>
          <w:rFonts w:ascii="Tahoma" w:eastAsia="Calibri" w:hAnsi="Tahoma" w:cs="Tahoma"/>
          <w:sz w:val="18"/>
          <w:szCs w:val="18"/>
        </w:rPr>
        <w:t>ment</w:t>
      </w:r>
      <w:r>
        <w:rPr>
          <w:rFonts w:ascii="Tahoma" w:eastAsia="Calibri" w:hAnsi="Tahoma" w:cs="Tahoma"/>
          <w:sz w:val="18"/>
          <w:szCs w:val="18"/>
        </w:rPr>
        <w:t>,</w:t>
      </w:r>
      <w:r w:rsidRPr="00A36DA1">
        <w:rPr>
          <w:rFonts w:ascii="Tahoma" w:eastAsia="Calibri" w:hAnsi="Tahoma" w:cs="Tahoma"/>
          <w:sz w:val="18"/>
          <w:szCs w:val="18"/>
        </w:rPr>
        <w:t xml:space="preserve"> </w:t>
      </w:r>
      <w:r>
        <w:rPr>
          <w:rFonts w:ascii="Tahoma" w:eastAsia="Calibri" w:hAnsi="Tahoma" w:cs="Tahoma"/>
          <w:sz w:val="18"/>
          <w:szCs w:val="18"/>
        </w:rPr>
        <w:t xml:space="preserve">customers’ </w:t>
      </w:r>
      <w:r w:rsidRPr="00A36DA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A36DA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A36DA1">
        <w:rPr>
          <w:rFonts w:ascii="Tahoma" w:eastAsia="Calibri" w:hAnsi="Tahoma" w:cs="Tahoma"/>
          <w:sz w:val="18"/>
          <w:szCs w:val="18"/>
        </w:rPr>
        <w:t xml:space="preserve"> at a 1:1 ratio. At renewal customers can renew Software </w:t>
      </w:r>
      <w:r>
        <w:rPr>
          <w:rFonts w:ascii="Tahoma" w:eastAsia="Calibri" w:hAnsi="Tahoma" w:cs="Tahoma"/>
          <w:sz w:val="18"/>
          <w:szCs w:val="18"/>
        </w:rPr>
        <w:t>A</w:t>
      </w:r>
      <w:r w:rsidRPr="00A36DA1">
        <w:rPr>
          <w:rFonts w:ascii="Tahoma" w:eastAsia="Calibri" w:hAnsi="Tahoma" w:cs="Tahoma"/>
          <w:sz w:val="18"/>
          <w:szCs w:val="18"/>
        </w:rPr>
        <w:t xml:space="preserve">ssurance into licenses under the new </w:t>
      </w:r>
      <w:r>
        <w:rPr>
          <w:rFonts w:ascii="Tahoma" w:eastAsia="Calibri" w:hAnsi="Tahoma" w:cs="Tahoma"/>
          <w:sz w:val="18"/>
          <w:szCs w:val="18"/>
        </w:rPr>
        <w:t>model</w:t>
      </w:r>
      <w:r w:rsidRPr="00A36DA1">
        <w:rPr>
          <w:rFonts w:ascii="Tahoma" w:eastAsia="Calibri" w:hAnsi="Tahoma" w:cs="Tahoma"/>
          <w:sz w:val="18"/>
          <w:szCs w:val="18"/>
        </w:rPr>
        <w:t>.</w:t>
      </w:r>
    </w:p>
    <w:p w14:paraId="7289651E" w14:textId="77777777" w:rsidR="00E7566E" w:rsidRPr="00A66BD2" w:rsidRDefault="00E7566E" w:rsidP="00E7566E">
      <w:pPr>
        <w:pStyle w:val="ListParagraph"/>
        <w:contextualSpacing w:val="0"/>
        <w:rPr>
          <w:rFonts w:ascii="Tahoma" w:eastAsia="Calibri" w:hAnsi="Tahoma" w:cs="Tahoma"/>
          <w:sz w:val="18"/>
          <w:szCs w:val="18"/>
          <w:lang w:val="en-US"/>
        </w:rPr>
      </w:pPr>
    </w:p>
    <w:p w14:paraId="7289651F" w14:textId="77777777" w:rsidR="00E7566E" w:rsidRPr="00A66BD2" w:rsidRDefault="00E7566E" w:rsidP="00E7566E">
      <w:pPr>
        <w:spacing w:after="60"/>
        <w:ind w:left="720"/>
        <w:rPr>
          <w:rFonts w:eastAsia="Calibri" w:cs="Tahoma"/>
          <w:b/>
          <w:szCs w:val="18"/>
        </w:rPr>
      </w:pPr>
      <w:r w:rsidRPr="00A66BD2">
        <w:rPr>
          <w:rFonts w:eastAsia="Calibri" w:cs="Tahoma"/>
          <w:b/>
          <w:szCs w:val="18"/>
        </w:rPr>
        <w:t xml:space="preserve">Release of </w:t>
      </w:r>
      <w:r>
        <w:rPr>
          <w:rFonts w:eastAsia="Calibri" w:cs="Tahoma"/>
          <w:b/>
          <w:szCs w:val="18"/>
        </w:rPr>
        <w:t>New V</w:t>
      </w:r>
      <w:r w:rsidRPr="00A66BD2">
        <w:rPr>
          <w:rFonts w:eastAsia="Calibri" w:cs="Tahoma"/>
          <w:b/>
          <w:szCs w:val="18"/>
        </w:rPr>
        <w:t>ersion of Windows Server</w:t>
      </w:r>
    </w:p>
    <w:p w14:paraId="72896520" w14:textId="77777777" w:rsidR="00E7566E" w:rsidRDefault="00E7566E" w:rsidP="00E7566E">
      <w:pPr>
        <w:ind w:left="720"/>
        <w:rPr>
          <w:rFonts w:eastAsia="Calibri" w:cs="Tahoma"/>
          <w:szCs w:val="18"/>
        </w:rPr>
      </w:pPr>
      <w:r w:rsidRPr="00194002">
        <w:rPr>
          <w:rFonts w:eastAsia="Calibri" w:cs="Tahoma"/>
          <w:szCs w:val="18"/>
        </w:rPr>
        <w:t xml:space="preserve">Customers licensed for Core Infrastructure Server Suite Standard with active Software Assurance as of </w:t>
      </w:r>
      <w:r>
        <w:rPr>
          <w:rFonts w:eastAsia="Calibri" w:cs="Tahoma"/>
          <w:szCs w:val="18"/>
        </w:rPr>
        <w:t xml:space="preserve">September </w:t>
      </w:r>
      <w:r w:rsidRPr="00194002">
        <w:rPr>
          <w:rFonts w:eastAsia="Calibri" w:cs="Tahoma"/>
          <w:szCs w:val="18"/>
        </w:rPr>
        <w:t>1</w:t>
      </w:r>
      <w:r w:rsidRPr="00A36DA1">
        <w:rPr>
          <w:rFonts w:eastAsia="Calibri" w:cs="Tahoma"/>
          <w:szCs w:val="18"/>
          <w:vertAlign w:val="superscript"/>
        </w:rPr>
        <w:t>st</w:t>
      </w:r>
      <w:r w:rsidRPr="00194002">
        <w:rPr>
          <w:rFonts w:eastAsia="Calibri" w:cs="Tahoma"/>
          <w:szCs w:val="18"/>
        </w:rPr>
        <w:t>, 2012 have the rights to use the following products subject to the product use rights for Core Infrastructure Server Suite Standard:</w:t>
      </w:r>
    </w:p>
    <w:p w14:paraId="72896521" w14:textId="77777777" w:rsidR="00E7566E" w:rsidRPr="00194002" w:rsidRDefault="00E7566E" w:rsidP="00E7566E">
      <w:pPr>
        <w:ind w:left="720"/>
        <w:rPr>
          <w:rFonts w:eastAsia="Calibri" w:cs="Tahoma"/>
          <w:szCs w:val="18"/>
        </w:rPr>
      </w:pPr>
    </w:p>
    <w:p w14:paraId="72896522" w14:textId="77777777" w:rsidR="00E7566E" w:rsidRPr="00194002" w:rsidRDefault="00E7566E" w:rsidP="00E7566E">
      <w:pPr>
        <w:numPr>
          <w:ilvl w:val="0"/>
          <w:numId w:val="25"/>
        </w:numPr>
        <w:tabs>
          <w:tab w:val="left" w:pos="1440"/>
          <w:tab w:val="left" w:pos="3510"/>
        </w:tabs>
        <w:spacing w:after="60"/>
        <w:rPr>
          <w:rFonts w:eastAsia="Calibri" w:cs="Tahoma"/>
          <w:szCs w:val="18"/>
        </w:rPr>
      </w:pPr>
      <w:r w:rsidRPr="00194002">
        <w:rPr>
          <w:rFonts w:eastAsia="Calibri" w:cs="Tahoma"/>
          <w:szCs w:val="18"/>
        </w:rPr>
        <w:t>Windows Server 20</w:t>
      </w:r>
      <w:r>
        <w:rPr>
          <w:rFonts w:eastAsia="Calibri" w:cs="Tahoma"/>
          <w:szCs w:val="18"/>
        </w:rPr>
        <w:t>12</w:t>
      </w:r>
      <w:r w:rsidRPr="00194002">
        <w:rPr>
          <w:rFonts w:eastAsia="Calibri" w:cs="Tahoma"/>
          <w:szCs w:val="18"/>
        </w:rPr>
        <w:t xml:space="preserve"> Standard</w:t>
      </w:r>
    </w:p>
    <w:p w14:paraId="72896523" w14:textId="77777777" w:rsidR="00E7566E" w:rsidRDefault="00E7566E" w:rsidP="00E7566E">
      <w:pPr>
        <w:numPr>
          <w:ilvl w:val="0"/>
          <w:numId w:val="25"/>
        </w:numPr>
        <w:tabs>
          <w:tab w:val="left" w:pos="1440"/>
          <w:tab w:val="left" w:pos="3510"/>
        </w:tabs>
        <w:spacing w:after="60"/>
        <w:rPr>
          <w:rFonts w:eastAsia="Calibri" w:cs="Tahoma"/>
          <w:szCs w:val="18"/>
        </w:rPr>
      </w:pPr>
      <w:r w:rsidRPr="00194002">
        <w:rPr>
          <w:rFonts w:eastAsia="Calibri" w:cs="Tahoma"/>
          <w:szCs w:val="18"/>
        </w:rPr>
        <w:t>System Center 2012 Standard</w:t>
      </w:r>
    </w:p>
    <w:p w14:paraId="72896524" w14:textId="77777777" w:rsidR="00E7566E" w:rsidRPr="00194002" w:rsidRDefault="00E7566E" w:rsidP="00E7566E">
      <w:pPr>
        <w:tabs>
          <w:tab w:val="left" w:pos="1440"/>
          <w:tab w:val="left" w:pos="3510"/>
        </w:tabs>
        <w:rPr>
          <w:rFonts w:eastAsia="Calibri" w:cs="Tahoma"/>
          <w:szCs w:val="18"/>
        </w:rPr>
      </w:pPr>
    </w:p>
    <w:p w14:paraId="72896525" w14:textId="77777777" w:rsidR="00E7566E" w:rsidRDefault="00E7566E" w:rsidP="00E7566E">
      <w:pPr>
        <w:ind w:left="720"/>
        <w:rPr>
          <w:rFonts w:eastAsia="Calibri" w:cs="Tahoma"/>
          <w:szCs w:val="18"/>
        </w:rPr>
      </w:pPr>
      <w:r w:rsidRPr="00194002">
        <w:rPr>
          <w:rFonts w:eastAsia="Calibri" w:cs="Tahoma"/>
          <w:szCs w:val="18"/>
        </w:rPr>
        <w:t xml:space="preserve">For any server that is correctly licensed for Core Infrastructure Server Suite Standard customers may run an instance of Windows Server </w:t>
      </w:r>
      <w:r>
        <w:rPr>
          <w:rFonts w:eastAsia="Calibri" w:cs="Tahoma"/>
          <w:szCs w:val="18"/>
        </w:rPr>
        <w:t xml:space="preserve">2008 R2 </w:t>
      </w:r>
      <w:r w:rsidRPr="00194002">
        <w:rPr>
          <w:rFonts w:eastAsia="Calibri" w:cs="Tahoma"/>
          <w:szCs w:val="18"/>
        </w:rPr>
        <w:t>Enterprise in place of Windows Server Standard.</w:t>
      </w:r>
    </w:p>
    <w:p w14:paraId="72896526" w14:textId="77777777" w:rsidR="00E7566E" w:rsidRPr="00194002" w:rsidRDefault="00E7566E" w:rsidP="00E7566E">
      <w:pPr>
        <w:ind w:left="720"/>
        <w:rPr>
          <w:rFonts w:eastAsia="Calibri" w:cs="Tahoma"/>
          <w:szCs w:val="18"/>
        </w:rPr>
      </w:pPr>
    </w:p>
    <w:p w14:paraId="72896527" w14:textId="77777777" w:rsidR="00E7566E" w:rsidRPr="00A66BD2" w:rsidRDefault="00E7566E" w:rsidP="00E7566E">
      <w:pPr>
        <w:spacing w:after="60"/>
        <w:ind w:left="720"/>
        <w:rPr>
          <w:rFonts w:eastAsia="Calibri" w:cs="Tahoma"/>
          <w:b/>
          <w:szCs w:val="18"/>
        </w:rPr>
      </w:pPr>
      <w:r w:rsidRPr="00A66BD2">
        <w:rPr>
          <w:rFonts w:eastAsia="Calibri" w:cs="Tahoma"/>
          <w:b/>
          <w:szCs w:val="18"/>
        </w:rPr>
        <w:t>Software Assurance Renewal Offer for Windows Server Standard and System Center Standard Customers and Windows Server Enterprise and System Center Standard Customers</w:t>
      </w:r>
    </w:p>
    <w:p w14:paraId="72896528" w14:textId="77777777" w:rsidR="00E7566E" w:rsidRDefault="00E7566E" w:rsidP="00E7566E">
      <w:pPr>
        <w:ind w:left="720"/>
        <w:rPr>
          <w:rFonts w:eastAsia="Calibri" w:cs="Tahoma"/>
          <w:szCs w:val="18"/>
        </w:rPr>
      </w:pPr>
      <w:r w:rsidRPr="00194002">
        <w:rPr>
          <w:rFonts w:eastAsia="Calibri" w:cs="Tahoma"/>
          <w:szCs w:val="18"/>
        </w:rPr>
        <w:t>Customers who have licenses with active Software Assurance for all the products in Table A below may, upon expiration of that coverage, acquire Software Assurance for Core Infrastructure Server Suite Standard without acquiring the underlying Core Infrastructure Server Suite Standard license.</w:t>
      </w:r>
    </w:p>
    <w:p w14:paraId="72896529" w14:textId="77777777" w:rsidR="00E7566E" w:rsidRPr="00194002" w:rsidRDefault="00E7566E" w:rsidP="00E7566E">
      <w:pPr>
        <w:ind w:left="720"/>
        <w:rPr>
          <w:rFonts w:eastAsia="Calibri" w:cs="Tahoma"/>
          <w:szCs w:val="18"/>
        </w:rPr>
      </w:pPr>
    </w:p>
    <w:tbl>
      <w:tblPr>
        <w:tblW w:w="0" w:type="auto"/>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tblGrid>
      <w:tr w:rsidR="00E7566E" w:rsidRPr="00194002" w14:paraId="7289652B" w14:textId="77777777" w:rsidTr="00EA30FC">
        <w:tc>
          <w:tcPr>
            <w:tcW w:w="6588" w:type="dxa"/>
            <w:tcBorders>
              <w:top w:val="single" w:sz="4" w:space="0" w:color="000000"/>
              <w:left w:val="single" w:sz="4" w:space="0" w:color="000000"/>
              <w:bottom w:val="single" w:sz="4" w:space="0" w:color="000000"/>
              <w:right w:val="single" w:sz="4" w:space="0" w:color="000000"/>
            </w:tcBorders>
            <w:shd w:val="clear" w:color="auto" w:fill="FABF8F"/>
            <w:hideMark/>
          </w:tcPr>
          <w:p w14:paraId="7289652A" w14:textId="77777777" w:rsidR="00E7566E" w:rsidRPr="00194002" w:rsidRDefault="00E7566E" w:rsidP="00EA30FC">
            <w:pPr>
              <w:tabs>
                <w:tab w:val="left" w:pos="3120"/>
                <w:tab w:val="center" w:pos="3591"/>
              </w:tabs>
              <w:spacing w:after="200" w:line="276" w:lineRule="auto"/>
              <w:jc w:val="center"/>
              <w:rPr>
                <w:rFonts w:eastAsia="Calibri" w:cs="Tahoma"/>
                <w:b/>
                <w:szCs w:val="18"/>
              </w:rPr>
            </w:pPr>
            <w:r w:rsidRPr="00194002">
              <w:rPr>
                <w:rFonts w:eastAsia="Calibri" w:cs="Tahoma"/>
                <w:b/>
                <w:szCs w:val="18"/>
              </w:rPr>
              <w:t>Table A</w:t>
            </w:r>
          </w:p>
        </w:tc>
      </w:tr>
      <w:tr w:rsidR="00E7566E" w:rsidRPr="00194002" w14:paraId="7289652D" w14:textId="77777777" w:rsidTr="00EA30FC">
        <w:tc>
          <w:tcPr>
            <w:tcW w:w="6588" w:type="dxa"/>
            <w:tcBorders>
              <w:top w:val="single" w:sz="4" w:space="0" w:color="000000"/>
              <w:left w:val="single" w:sz="4" w:space="0" w:color="000000"/>
              <w:bottom w:val="single" w:sz="4" w:space="0" w:color="000000"/>
              <w:right w:val="single" w:sz="4" w:space="0" w:color="000000"/>
            </w:tcBorders>
            <w:vAlign w:val="center"/>
            <w:hideMark/>
          </w:tcPr>
          <w:p w14:paraId="7289652C" w14:textId="77777777" w:rsidR="00E7566E" w:rsidRPr="00194002" w:rsidRDefault="00E7566E" w:rsidP="00EA30FC">
            <w:pPr>
              <w:spacing w:after="200" w:line="276" w:lineRule="auto"/>
              <w:rPr>
                <w:rFonts w:eastAsia="Calibri" w:cs="Tahoma"/>
                <w:szCs w:val="18"/>
              </w:rPr>
            </w:pPr>
            <w:r w:rsidRPr="00194002">
              <w:rPr>
                <w:rFonts w:eastAsia="Calibri" w:cs="Tahoma"/>
                <w:szCs w:val="18"/>
              </w:rPr>
              <w:t>Windows Server Standard</w:t>
            </w:r>
          </w:p>
        </w:tc>
      </w:tr>
      <w:tr w:rsidR="00E7566E" w:rsidRPr="00194002" w14:paraId="7289652F" w14:textId="77777777" w:rsidTr="00EA30FC">
        <w:tc>
          <w:tcPr>
            <w:tcW w:w="6588" w:type="dxa"/>
            <w:tcBorders>
              <w:top w:val="single" w:sz="4" w:space="0" w:color="000000"/>
              <w:left w:val="single" w:sz="4" w:space="0" w:color="000000"/>
              <w:bottom w:val="single" w:sz="4" w:space="0" w:color="000000"/>
              <w:right w:val="single" w:sz="4" w:space="0" w:color="000000"/>
            </w:tcBorders>
            <w:vAlign w:val="center"/>
            <w:hideMark/>
          </w:tcPr>
          <w:p w14:paraId="7289652E" w14:textId="77777777" w:rsidR="00E7566E" w:rsidRPr="00194002" w:rsidRDefault="00E7566E" w:rsidP="00EA30FC">
            <w:pPr>
              <w:spacing w:after="200" w:line="276" w:lineRule="auto"/>
              <w:rPr>
                <w:rFonts w:eastAsia="Calibri" w:cs="Tahoma"/>
                <w:szCs w:val="18"/>
              </w:rPr>
            </w:pPr>
            <w:r w:rsidRPr="00194002">
              <w:rPr>
                <w:rFonts w:eastAsia="Calibri" w:cs="Tahoma"/>
                <w:szCs w:val="18"/>
              </w:rPr>
              <w:t>System Center Standard</w:t>
            </w:r>
          </w:p>
        </w:tc>
      </w:tr>
    </w:tbl>
    <w:p w14:paraId="72896530" w14:textId="77777777" w:rsidR="00E7566E" w:rsidRDefault="00E7566E" w:rsidP="00E7566E">
      <w:pPr>
        <w:ind w:left="547"/>
        <w:rPr>
          <w:rFonts w:eastAsia="Calibri" w:cs="Tahoma"/>
          <w:szCs w:val="18"/>
        </w:rPr>
      </w:pPr>
    </w:p>
    <w:p w14:paraId="72896531" w14:textId="77777777" w:rsidR="00E7566E" w:rsidRDefault="00E7566E" w:rsidP="00E7566E">
      <w:pPr>
        <w:ind w:left="720"/>
        <w:rPr>
          <w:rFonts w:eastAsia="Calibri" w:cs="Tahoma"/>
          <w:szCs w:val="18"/>
        </w:rPr>
      </w:pPr>
      <w:r w:rsidRPr="00194002">
        <w:rPr>
          <w:rFonts w:eastAsia="Calibri" w:cs="Tahoma"/>
          <w:szCs w:val="18"/>
        </w:rPr>
        <w:t xml:space="preserve">For each set consisting of one of each of the qualifying licenses in Table A above, customers may acquire Software Assurance for one license of Core Infrastructure Server Suite Standard. </w:t>
      </w:r>
    </w:p>
    <w:p w14:paraId="72896532" w14:textId="77777777" w:rsidR="00E7566E" w:rsidRPr="00194002" w:rsidRDefault="00E7566E" w:rsidP="00E7566E">
      <w:pPr>
        <w:ind w:left="720"/>
        <w:rPr>
          <w:rFonts w:eastAsia="Calibri" w:cs="Tahoma"/>
          <w:szCs w:val="18"/>
        </w:rPr>
      </w:pPr>
    </w:p>
    <w:p w14:paraId="72896533" w14:textId="77777777" w:rsidR="00E7566E" w:rsidRDefault="00E7566E" w:rsidP="00E7566E">
      <w:pPr>
        <w:ind w:left="720"/>
        <w:rPr>
          <w:rFonts w:eastAsia="Calibri" w:cs="Tahoma"/>
          <w:szCs w:val="18"/>
        </w:rPr>
      </w:pPr>
      <w:r w:rsidRPr="00194002">
        <w:rPr>
          <w:rFonts w:eastAsia="Calibri" w:cs="Tahoma"/>
          <w:szCs w:val="18"/>
        </w:rPr>
        <w:t>Customers who license and use Core Infrastructure Server Suite Standard under this offer may no longer use software under their qualifying licenses. Licenses and Software Assurance acquired under a subscription agreement do not qualify for this offer.</w:t>
      </w:r>
    </w:p>
    <w:p w14:paraId="72896534" w14:textId="77777777" w:rsidR="00E7566E" w:rsidRPr="00194002" w:rsidRDefault="00E7566E" w:rsidP="00E7566E">
      <w:pPr>
        <w:ind w:left="720"/>
        <w:rPr>
          <w:rFonts w:eastAsia="Calibri" w:cs="Tahoma"/>
          <w:szCs w:val="18"/>
        </w:rPr>
      </w:pPr>
    </w:p>
    <w:p w14:paraId="72896535" w14:textId="77777777" w:rsidR="00E7566E" w:rsidRPr="00A66BD2" w:rsidRDefault="00E7566E" w:rsidP="00E7566E">
      <w:pPr>
        <w:spacing w:after="60"/>
        <w:ind w:left="720"/>
        <w:rPr>
          <w:rFonts w:eastAsia="Calibri" w:cs="Tahoma"/>
          <w:b/>
          <w:szCs w:val="18"/>
        </w:rPr>
      </w:pPr>
      <w:r w:rsidRPr="00A66BD2">
        <w:rPr>
          <w:rFonts w:eastAsia="Calibri" w:cs="Tahoma"/>
          <w:b/>
          <w:szCs w:val="18"/>
        </w:rPr>
        <w:t>Step Up from Windows Server Standard or System Center Standard to Core Infrastructure Server Suite Standard</w:t>
      </w:r>
    </w:p>
    <w:p w14:paraId="72896536" w14:textId="77777777" w:rsidR="00E7566E" w:rsidRDefault="00E7566E" w:rsidP="00E7566E">
      <w:pPr>
        <w:ind w:left="720"/>
        <w:rPr>
          <w:rFonts w:eastAsia="Calibri" w:cs="Tahoma"/>
          <w:szCs w:val="18"/>
        </w:rPr>
      </w:pPr>
      <w:r w:rsidRPr="00194002">
        <w:rPr>
          <w:rFonts w:eastAsia="Calibri" w:cs="Tahoma"/>
          <w:szCs w:val="18"/>
        </w:rPr>
        <w:t>Customers may step up from Windows Server Standard</w:t>
      </w:r>
      <w:r>
        <w:rPr>
          <w:rFonts w:eastAsia="Calibri" w:cs="Tahoma"/>
          <w:szCs w:val="18"/>
        </w:rPr>
        <w:t xml:space="preserve"> or System Center Standard</w:t>
      </w:r>
      <w:r w:rsidRPr="00194002">
        <w:rPr>
          <w:rFonts w:eastAsia="Calibri" w:cs="Tahoma"/>
          <w:szCs w:val="18"/>
        </w:rPr>
        <w:t xml:space="preserve"> to Core Infrastructure Server Suite Standard by acquiring the appropriate Step Up license for Core Infrastructure Server Suite Standard.  Customers must have active Software Assurance for their Windows Server Standard</w:t>
      </w:r>
      <w:r>
        <w:rPr>
          <w:rFonts w:eastAsia="Calibri" w:cs="Tahoma"/>
          <w:szCs w:val="18"/>
        </w:rPr>
        <w:t xml:space="preserve"> or System Center Standard</w:t>
      </w:r>
      <w:r w:rsidRPr="00194002">
        <w:rPr>
          <w:rFonts w:eastAsia="Calibri" w:cs="Tahoma"/>
          <w:szCs w:val="18"/>
        </w:rPr>
        <w:t xml:space="preserve"> license in order to acquire the Step Up license.  </w:t>
      </w:r>
    </w:p>
    <w:p w14:paraId="72896537" w14:textId="77777777" w:rsidR="00E7566E" w:rsidRPr="00194002" w:rsidRDefault="00E7566E" w:rsidP="00E7566E">
      <w:pPr>
        <w:ind w:left="720"/>
        <w:rPr>
          <w:rFonts w:eastAsia="Calibri" w:cs="Tahoma"/>
          <w:szCs w:val="18"/>
        </w:rPr>
      </w:pPr>
    </w:p>
    <w:p w14:paraId="72896538" w14:textId="77777777" w:rsidR="00E7566E" w:rsidRDefault="00E7566E" w:rsidP="00E7566E">
      <w:pPr>
        <w:ind w:left="720"/>
        <w:rPr>
          <w:rFonts w:eastAsia="Calibri" w:cs="Tahoma"/>
          <w:szCs w:val="18"/>
        </w:rPr>
      </w:pPr>
      <w:r w:rsidRPr="00194002">
        <w:rPr>
          <w:rFonts w:eastAsia="Calibri" w:cs="Tahoma"/>
          <w:szCs w:val="18"/>
        </w:rPr>
        <w:t>For every qualifying Windows Server Standard license that the customer has the customer may acquire one Step Up license for Core Infrastructure Server Suite Standard.</w:t>
      </w:r>
    </w:p>
    <w:p w14:paraId="72896539" w14:textId="77777777" w:rsidR="00E7566E" w:rsidRPr="00194002" w:rsidRDefault="00E7566E" w:rsidP="00E7566E">
      <w:pPr>
        <w:ind w:left="720"/>
        <w:rPr>
          <w:rFonts w:eastAsia="Calibri" w:cs="Tahoma"/>
          <w:szCs w:val="18"/>
        </w:rPr>
      </w:pPr>
    </w:p>
    <w:p w14:paraId="7289653A" w14:textId="77777777" w:rsidR="00E7566E" w:rsidRDefault="00E7566E" w:rsidP="00E7566E">
      <w:pPr>
        <w:ind w:left="720"/>
        <w:rPr>
          <w:rFonts w:eastAsia="Calibri" w:cs="Tahoma"/>
          <w:szCs w:val="18"/>
        </w:rPr>
      </w:pPr>
      <w:r w:rsidRPr="00DD39C7">
        <w:rPr>
          <w:rFonts w:eastAsia="Calibri" w:cs="Tahoma"/>
          <w:szCs w:val="18"/>
        </w:rPr>
        <w:t>For every qualifying System Center Standard license that the customer has the customer may acquire one Step Up license for Core Infrastructure Server Suite Standard.</w:t>
      </w:r>
    </w:p>
    <w:p w14:paraId="7289653B" w14:textId="77777777" w:rsidR="00E7566E" w:rsidRPr="00DD39C7" w:rsidRDefault="00E7566E" w:rsidP="00E7566E">
      <w:pPr>
        <w:ind w:left="720"/>
        <w:rPr>
          <w:rFonts w:eastAsia="Calibri" w:cs="Tahoma"/>
          <w:szCs w:val="18"/>
        </w:rPr>
      </w:pPr>
    </w:p>
    <w:p w14:paraId="7289653C" w14:textId="77777777" w:rsidR="00E7566E" w:rsidRDefault="00E7566E" w:rsidP="00E7566E">
      <w:pPr>
        <w:ind w:left="720"/>
        <w:rPr>
          <w:rFonts w:eastAsia="Calibri" w:cs="Tahoma"/>
          <w:szCs w:val="18"/>
        </w:rPr>
      </w:pPr>
      <w:r w:rsidRPr="00194002">
        <w:rPr>
          <w:rFonts w:eastAsia="Calibri" w:cs="Tahoma"/>
          <w:szCs w:val="18"/>
        </w:rPr>
        <w:t>Customers’ right to use software under the Core Infrastructure Server Suite Standard license is conditioned on customers’ fulfillment of any remaining payment obligations for the qualifying product license.  Customers’ Core Infrastructure Server Suite Standard license supersedes and replaces the underlying qualifying product license.</w:t>
      </w:r>
    </w:p>
    <w:p w14:paraId="7289653D" w14:textId="77777777" w:rsidR="00E7566E" w:rsidRDefault="00E7566E" w:rsidP="00E7566E">
      <w:pPr>
        <w:rPr>
          <w:rFonts w:eastAsia="Calibri" w:cs="Tahoma"/>
          <w:szCs w:val="18"/>
        </w:rPr>
      </w:pPr>
      <w:r>
        <w:rPr>
          <w:rFonts w:eastAsia="Calibri" w:cs="Tahoma"/>
          <w:szCs w:val="18"/>
        </w:rPr>
        <w:br w:type="page"/>
      </w:r>
    </w:p>
    <w:p w14:paraId="7289653E" w14:textId="77777777" w:rsidR="00E7566E" w:rsidRDefault="00E7566E" w:rsidP="00E7566E">
      <w:pPr>
        <w:ind w:left="720"/>
        <w:rPr>
          <w:rFonts w:eastAsia="Calibri" w:cs="Tahoma"/>
          <w:szCs w:val="18"/>
        </w:rPr>
      </w:pPr>
    </w:p>
    <w:p w14:paraId="7289653F" w14:textId="77777777" w:rsidR="00E7566E" w:rsidRPr="00194002" w:rsidRDefault="00E7566E" w:rsidP="00E7566E">
      <w:pPr>
        <w:ind w:left="720"/>
        <w:rPr>
          <w:rFonts w:eastAsia="Calibri" w:cs="Tahoma"/>
          <w:b/>
          <w:szCs w:val="18"/>
        </w:rPr>
      </w:pPr>
    </w:p>
    <w:tbl>
      <w:tblPr>
        <w:tblW w:w="8190" w:type="dxa"/>
        <w:tblInd w:w="120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40"/>
        <w:gridCol w:w="4050"/>
      </w:tblGrid>
      <w:tr w:rsidR="00E7566E" w:rsidRPr="00194002" w14:paraId="72896542" w14:textId="77777777" w:rsidTr="00EA30FC">
        <w:trPr>
          <w:tblHeader/>
        </w:trPr>
        <w:tc>
          <w:tcPr>
            <w:tcW w:w="4140" w:type="dxa"/>
            <w:tcBorders>
              <w:top w:val="single" w:sz="12" w:space="0" w:color="auto"/>
              <w:bottom w:val="single" w:sz="2" w:space="0" w:color="auto"/>
            </w:tcBorders>
            <w:shd w:val="clear" w:color="auto" w:fill="FABF8F"/>
            <w:tcMar>
              <w:top w:w="0" w:type="dxa"/>
              <w:left w:w="108" w:type="dxa"/>
              <w:bottom w:w="0" w:type="dxa"/>
              <w:right w:w="108" w:type="dxa"/>
            </w:tcMar>
            <w:hideMark/>
          </w:tcPr>
          <w:p w14:paraId="72896540" w14:textId="77777777" w:rsidR="00E7566E" w:rsidRPr="00194002" w:rsidRDefault="00E7566E" w:rsidP="00EA30FC">
            <w:pPr>
              <w:spacing w:after="200" w:line="276" w:lineRule="auto"/>
              <w:jc w:val="center"/>
              <w:rPr>
                <w:rFonts w:eastAsia="Calibri" w:cs="Tahoma"/>
                <w:b/>
                <w:szCs w:val="18"/>
              </w:rPr>
            </w:pPr>
            <w:r w:rsidRPr="00194002">
              <w:rPr>
                <w:rFonts w:eastAsia="Calibri" w:cs="Tahoma"/>
                <w:b/>
                <w:szCs w:val="18"/>
              </w:rPr>
              <w:t>Qualifying Product</w:t>
            </w:r>
          </w:p>
        </w:tc>
        <w:tc>
          <w:tcPr>
            <w:tcW w:w="4050" w:type="dxa"/>
            <w:tcBorders>
              <w:top w:val="single" w:sz="12" w:space="0" w:color="auto"/>
              <w:bottom w:val="single" w:sz="2" w:space="0" w:color="auto"/>
            </w:tcBorders>
            <w:shd w:val="clear" w:color="auto" w:fill="FABF8F"/>
            <w:tcMar>
              <w:top w:w="0" w:type="dxa"/>
              <w:left w:w="108" w:type="dxa"/>
              <w:bottom w:w="0" w:type="dxa"/>
              <w:right w:w="108" w:type="dxa"/>
            </w:tcMar>
            <w:hideMark/>
          </w:tcPr>
          <w:p w14:paraId="72896541" w14:textId="77777777" w:rsidR="00E7566E" w:rsidRPr="00194002" w:rsidRDefault="00E7566E" w:rsidP="00EA30FC">
            <w:pPr>
              <w:spacing w:after="200" w:line="276" w:lineRule="auto"/>
              <w:jc w:val="center"/>
              <w:rPr>
                <w:rFonts w:eastAsia="Calibri" w:cs="Tahoma"/>
                <w:b/>
                <w:szCs w:val="18"/>
              </w:rPr>
            </w:pPr>
            <w:r w:rsidRPr="00194002">
              <w:rPr>
                <w:rFonts w:eastAsia="Calibri" w:cs="Tahoma"/>
                <w:b/>
                <w:szCs w:val="18"/>
              </w:rPr>
              <w:t>Step Up To</w:t>
            </w:r>
          </w:p>
        </w:tc>
      </w:tr>
      <w:tr w:rsidR="00E7566E" w:rsidRPr="00194002" w14:paraId="72896545" w14:textId="77777777" w:rsidTr="00EA30FC">
        <w:tc>
          <w:tcPr>
            <w:tcW w:w="4140" w:type="dxa"/>
            <w:tcBorders>
              <w:top w:val="single" w:sz="2" w:space="0" w:color="auto"/>
              <w:bottom w:val="single" w:sz="2" w:space="0" w:color="auto"/>
            </w:tcBorders>
            <w:tcMar>
              <w:top w:w="0" w:type="dxa"/>
              <w:left w:w="108" w:type="dxa"/>
              <w:bottom w:w="0" w:type="dxa"/>
              <w:right w:w="108" w:type="dxa"/>
            </w:tcMar>
            <w:hideMark/>
          </w:tcPr>
          <w:p w14:paraId="72896543" w14:textId="77777777" w:rsidR="00E7566E" w:rsidRPr="00194002" w:rsidRDefault="00E7566E" w:rsidP="00EA30FC">
            <w:pPr>
              <w:spacing w:after="200" w:line="276" w:lineRule="auto"/>
              <w:rPr>
                <w:rFonts w:eastAsia="Calibri" w:cs="Tahoma"/>
                <w:szCs w:val="18"/>
              </w:rPr>
            </w:pPr>
            <w:r w:rsidRPr="00194002">
              <w:rPr>
                <w:rFonts w:eastAsia="Calibri" w:cs="Tahoma"/>
                <w:szCs w:val="18"/>
              </w:rPr>
              <w:t>Windows Server Standard</w:t>
            </w:r>
          </w:p>
        </w:tc>
        <w:tc>
          <w:tcPr>
            <w:tcW w:w="4050" w:type="dxa"/>
            <w:tcBorders>
              <w:top w:val="single" w:sz="2" w:space="0" w:color="auto"/>
              <w:bottom w:val="single" w:sz="2" w:space="0" w:color="auto"/>
            </w:tcBorders>
            <w:tcMar>
              <w:top w:w="0" w:type="dxa"/>
              <w:left w:w="108" w:type="dxa"/>
              <w:bottom w:w="0" w:type="dxa"/>
              <w:right w:w="108" w:type="dxa"/>
            </w:tcMar>
            <w:hideMark/>
          </w:tcPr>
          <w:p w14:paraId="72896544" w14:textId="77777777" w:rsidR="00E7566E" w:rsidRPr="00194002" w:rsidRDefault="00E7566E" w:rsidP="00EA30FC">
            <w:pPr>
              <w:spacing w:after="200" w:line="276" w:lineRule="auto"/>
              <w:rPr>
                <w:rFonts w:eastAsia="Calibri" w:cs="Tahoma"/>
                <w:szCs w:val="18"/>
                <w:lang w:val="fr-FR"/>
              </w:rPr>
            </w:pPr>
            <w:r w:rsidRPr="00194002">
              <w:rPr>
                <w:rFonts w:eastAsia="Calibri" w:cs="Tahoma"/>
                <w:szCs w:val="18"/>
                <w:lang w:val="fr-FR"/>
              </w:rPr>
              <w:t>Core Infrastructure Server Suite Standard</w:t>
            </w:r>
          </w:p>
        </w:tc>
      </w:tr>
      <w:tr w:rsidR="00E7566E" w:rsidRPr="00194002" w14:paraId="72896548" w14:textId="77777777" w:rsidTr="00EA30FC">
        <w:tc>
          <w:tcPr>
            <w:tcW w:w="4140" w:type="dxa"/>
            <w:tcBorders>
              <w:top w:val="single" w:sz="2" w:space="0" w:color="auto"/>
            </w:tcBorders>
            <w:tcMar>
              <w:top w:w="0" w:type="dxa"/>
              <w:left w:w="108" w:type="dxa"/>
              <w:bottom w:w="0" w:type="dxa"/>
              <w:right w:w="108" w:type="dxa"/>
            </w:tcMar>
          </w:tcPr>
          <w:p w14:paraId="72896546" w14:textId="77777777" w:rsidR="00E7566E" w:rsidRPr="00194002" w:rsidRDefault="00E7566E" w:rsidP="00EA30FC">
            <w:pPr>
              <w:spacing w:after="200" w:line="276" w:lineRule="auto"/>
              <w:rPr>
                <w:rFonts w:eastAsia="Calibri" w:cs="Tahoma"/>
                <w:szCs w:val="18"/>
              </w:rPr>
            </w:pPr>
            <w:r>
              <w:rPr>
                <w:rFonts w:eastAsia="Calibri" w:cs="Tahoma"/>
                <w:szCs w:val="18"/>
              </w:rPr>
              <w:t>System Center Standard</w:t>
            </w:r>
          </w:p>
        </w:tc>
        <w:tc>
          <w:tcPr>
            <w:tcW w:w="4050" w:type="dxa"/>
            <w:tcBorders>
              <w:top w:val="single" w:sz="2" w:space="0" w:color="auto"/>
            </w:tcBorders>
            <w:tcMar>
              <w:top w:w="0" w:type="dxa"/>
              <w:left w:w="108" w:type="dxa"/>
              <w:bottom w:w="0" w:type="dxa"/>
              <w:right w:w="108" w:type="dxa"/>
            </w:tcMar>
          </w:tcPr>
          <w:p w14:paraId="72896547" w14:textId="77777777" w:rsidR="00E7566E" w:rsidRPr="00194002" w:rsidRDefault="00E7566E" w:rsidP="00EA30FC">
            <w:pPr>
              <w:spacing w:after="200" w:line="276" w:lineRule="auto"/>
              <w:rPr>
                <w:rFonts w:eastAsia="Calibri" w:cs="Tahoma"/>
                <w:szCs w:val="18"/>
                <w:lang w:val="fr-FR"/>
              </w:rPr>
            </w:pPr>
            <w:r w:rsidRPr="00194002">
              <w:rPr>
                <w:rFonts w:eastAsia="Calibri" w:cs="Tahoma"/>
                <w:szCs w:val="18"/>
                <w:lang w:val="fr-FR"/>
              </w:rPr>
              <w:t>Core Infrastructure Server Suite Standard</w:t>
            </w:r>
          </w:p>
        </w:tc>
      </w:tr>
    </w:tbl>
    <w:p w14:paraId="72896549" w14:textId="77777777" w:rsidR="00E7566E" w:rsidRPr="00194002" w:rsidRDefault="00E7566E" w:rsidP="00E7566E">
      <w:pPr>
        <w:rPr>
          <w:rFonts w:eastAsia="Calibri" w:cs="Tahoma"/>
          <w:szCs w:val="18"/>
          <w:lang w:val="fr-FR"/>
        </w:rPr>
      </w:pPr>
    </w:p>
    <w:p w14:paraId="7289654A" w14:textId="77777777" w:rsidR="00E7566E" w:rsidRDefault="00E7566E" w:rsidP="00E7566E"/>
    <w:p w14:paraId="7289654B" w14:textId="77777777" w:rsidR="00E7566E" w:rsidRDefault="00E7566E" w:rsidP="00E7566E">
      <w:pPr>
        <w:pStyle w:val="Heading3"/>
        <w:rPr>
          <w:rFonts w:ascii="Tahoma" w:hAnsi="Tahoma"/>
          <w:color w:val="F66400"/>
          <w:sz w:val="22"/>
          <w:lang w:val="en-US"/>
        </w:rPr>
      </w:pPr>
      <w:bookmarkStart w:id="1207" w:name="_Toc338847239"/>
      <w:bookmarkStart w:id="1208" w:name="_Toc336338297"/>
      <w:bookmarkStart w:id="1209" w:name="Srv_36CoreInfraServerSuiteEnt"/>
      <w:bookmarkStart w:id="1210" w:name="Srv_33CoreInfrastructureSvrSuiteEnt"/>
      <w:r>
        <w:rPr>
          <w:rFonts w:ascii="Tahoma" w:hAnsi="Tahoma"/>
          <w:caps/>
          <w:color w:val="F66400"/>
          <w:sz w:val="22"/>
          <w:vertAlign w:val="superscript"/>
        </w:rPr>
        <w:t>3</w:t>
      </w:r>
      <w:r>
        <w:rPr>
          <w:rFonts w:ascii="Tahoma" w:hAnsi="Tahoma"/>
          <w:caps/>
          <w:color w:val="F66400"/>
          <w:sz w:val="22"/>
          <w:vertAlign w:val="superscript"/>
          <w:lang w:val="en-US"/>
        </w:rPr>
        <w:t>6</w:t>
      </w:r>
      <w:r>
        <w:rPr>
          <w:rFonts w:ascii="Tahoma" w:hAnsi="Tahoma"/>
          <w:color w:val="F66400"/>
          <w:sz w:val="22"/>
        </w:rPr>
        <w:t xml:space="preserve"> Core Infrastructure Server Suite Enterprise</w:t>
      </w:r>
      <w:bookmarkEnd w:id="1207"/>
      <w:bookmarkEnd w:id="1208"/>
    </w:p>
    <w:p w14:paraId="7289654C" w14:textId="77777777" w:rsidR="00E7566E" w:rsidRPr="000A297A" w:rsidRDefault="00E7566E" w:rsidP="00E7566E">
      <w:pPr>
        <w:rPr>
          <w:lang w:eastAsia="x-none"/>
        </w:rPr>
      </w:pPr>
    </w:p>
    <w:bookmarkEnd w:id="1209"/>
    <w:bookmarkEnd w:id="1210"/>
    <w:p w14:paraId="7289654D" w14:textId="77777777" w:rsidR="00E7566E" w:rsidRPr="00E03856" w:rsidRDefault="00E7566E" w:rsidP="00E7566E">
      <w:pPr>
        <w:ind w:left="720"/>
        <w:rPr>
          <w:rFonts w:eastAsia="Calibri" w:cs="Tahoma"/>
          <w:szCs w:val="18"/>
        </w:rPr>
      </w:pPr>
      <w:r w:rsidRPr="001E68E2">
        <w:rPr>
          <w:rFonts w:eastAsia="Calibri" w:cs="Tahoma"/>
          <w:szCs w:val="18"/>
        </w:rPr>
        <w:t>Effective April 1, 2012 Microsoft is discontinuing Core Infrastructure Server Suite Enterprise. Core Infrastructure Server Suite Enterprise customers with active Software Assurance as of April 1, 2012, will be eligible for one license for Core Infrastructure Server Standard for each license for Core Infrastructure Server Suite Enterprise with Software Assurance they have as of that date.  Licenses for Core Infrastructure Server Suite Standard granted under this offer will include Software Assurance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w:t>
      </w:r>
      <w:bookmarkStart w:id="1211" w:name="Srv_34CoreInfraSvrSuiteDatacenter"/>
      <w:r>
        <w:rPr>
          <w:rFonts w:eastAsia="Calibri" w:cs="Tahoma"/>
          <w:szCs w:val="18"/>
        </w:rPr>
        <w:t>ion of the qualifying licenses.</w:t>
      </w:r>
    </w:p>
    <w:p w14:paraId="7289654E" w14:textId="77777777" w:rsidR="00E7566E" w:rsidRDefault="00E7566E" w:rsidP="00E7566E"/>
    <w:p w14:paraId="7289654F" w14:textId="77777777" w:rsidR="00E7566E" w:rsidRDefault="00E7566E" w:rsidP="00E7566E"/>
    <w:p w14:paraId="72896550" w14:textId="77777777" w:rsidR="00E7566E" w:rsidRDefault="00E7566E" w:rsidP="00E7566E">
      <w:pPr>
        <w:pStyle w:val="Heading3"/>
        <w:rPr>
          <w:rFonts w:ascii="Tahoma" w:hAnsi="Tahoma"/>
          <w:color w:val="F66400"/>
          <w:sz w:val="22"/>
        </w:rPr>
      </w:pPr>
      <w:bookmarkStart w:id="1212" w:name="_Toc338847240"/>
      <w:bookmarkStart w:id="1213" w:name="_Toc336338298"/>
      <w:bookmarkStart w:id="1214" w:name="Srv_37CoreInfraServerSuiteData"/>
      <w:r>
        <w:rPr>
          <w:rFonts w:ascii="Tahoma" w:hAnsi="Tahoma"/>
          <w:caps/>
          <w:color w:val="F66400"/>
          <w:sz w:val="22"/>
          <w:vertAlign w:val="superscript"/>
          <w:lang w:val="en-US"/>
        </w:rPr>
        <w:t>37</w:t>
      </w:r>
      <w:r>
        <w:rPr>
          <w:rFonts w:ascii="Tahoma" w:hAnsi="Tahoma"/>
          <w:color w:val="F66400"/>
          <w:sz w:val="22"/>
        </w:rPr>
        <w:t xml:space="preserve"> Core Infrastructure Server Suite Datacenter</w:t>
      </w:r>
      <w:bookmarkEnd w:id="1211"/>
      <w:bookmarkEnd w:id="1212"/>
      <w:bookmarkEnd w:id="1213"/>
    </w:p>
    <w:bookmarkEnd w:id="1214"/>
    <w:p w14:paraId="72896551" w14:textId="77777777" w:rsidR="00E7566E" w:rsidRPr="008D5507" w:rsidRDefault="00E7566E" w:rsidP="00E7566E"/>
    <w:p w14:paraId="72896552" w14:textId="77777777" w:rsidR="00E7566E" w:rsidRPr="00A66BD2" w:rsidRDefault="00E7566E" w:rsidP="00E7566E">
      <w:pPr>
        <w:spacing w:after="60"/>
        <w:ind w:left="720"/>
        <w:rPr>
          <w:rFonts w:eastAsia="Calibri" w:cs="Tahoma"/>
          <w:b/>
          <w:szCs w:val="18"/>
        </w:rPr>
      </w:pPr>
      <w:r w:rsidRPr="00A66BD2">
        <w:rPr>
          <w:rFonts w:eastAsia="Calibri" w:cs="Tahoma"/>
          <w:b/>
          <w:szCs w:val="18"/>
        </w:rPr>
        <w:t xml:space="preserve">Migration to </w:t>
      </w:r>
      <w:r>
        <w:rPr>
          <w:rFonts w:eastAsia="Calibri" w:cs="Tahoma"/>
          <w:b/>
          <w:szCs w:val="18"/>
        </w:rPr>
        <w:t>New Licensing M</w:t>
      </w:r>
      <w:r w:rsidRPr="00A66BD2">
        <w:rPr>
          <w:rFonts w:eastAsia="Calibri" w:cs="Tahoma"/>
          <w:b/>
          <w:szCs w:val="18"/>
        </w:rPr>
        <w:t>ethodology</w:t>
      </w:r>
    </w:p>
    <w:p w14:paraId="72896553" w14:textId="77777777" w:rsidR="00E7566E" w:rsidRDefault="00E7566E" w:rsidP="00E7566E">
      <w:pPr>
        <w:ind w:left="720"/>
        <w:rPr>
          <w:rFonts w:eastAsia="Calibri" w:cs="Tahoma"/>
          <w:szCs w:val="18"/>
        </w:rPr>
      </w:pPr>
      <w:r>
        <w:rPr>
          <w:rFonts w:eastAsia="Calibri" w:cs="Tahoma"/>
          <w:szCs w:val="18"/>
        </w:rPr>
        <w:t>As of April 1</w:t>
      </w:r>
      <w:r w:rsidRPr="003D6A4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3D6A41">
        <w:rPr>
          <w:rFonts w:eastAsia="Calibri" w:cs="Tahoma"/>
          <w:szCs w:val="18"/>
          <w:vertAlign w:val="superscript"/>
        </w:rPr>
        <w:t>st</w:t>
      </w:r>
      <w:r>
        <w:rPr>
          <w:rFonts w:eastAsia="Calibri" w:cs="Tahoma"/>
          <w:szCs w:val="18"/>
        </w:rPr>
        <w:t xml:space="preserve"> 2012 can license up to two physical processors.</w:t>
      </w:r>
    </w:p>
    <w:p w14:paraId="72896554" w14:textId="77777777" w:rsidR="00E7566E" w:rsidRDefault="00E7566E" w:rsidP="00E7566E">
      <w:pPr>
        <w:ind w:left="720"/>
        <w:rPr>
          <w:rFonts w:eastAsia="Calibri" w:cs="Tahoma"/>
          <w:szCs w:val="18"/>
        </w:rPr>
      </w:pPr>
    </w:p>
    <w:p w14:paraId="72896555" w14:textId="77777777" w:rsidR="00E7566E" w:rsidRDefault="00E7566E" w:rsidP="00E7566E">
      <w:pPr>
        <w:ind w:left="720"/>
        <w:rPr>
          <w:rFonts w:eastAsia="Calibri" w:cs="Tahoma"/>
          <w:szCs w:val="18"/>
        </w:rPr>
      </w:pPr>
      <w:r>
        <w:rPr>
          <w:rFonts w:eastAsia="Calibri" w:cs="Tahoma"/>
          <w:szCs w:val="18"/>
        </w:rPr>
        <w:t>Customers under existing enrollments as of April 1</w:t>
      </w:r>
      <w:r w:rsidRPr="003D6A41">
        <w:rPr>
          <w:rFonts w:eastAsia="Calibri" w:cs="Tahoma"/>
          <w:szCs w:val="18"/>
          <w:vertAlign w:val="superscript"/>
        </w:rPr>
        <w:t>st</w:t>
      </w:r>
      <w:r>
        <w:rPr>
          <w:rFonts w:eastAsia="Calibri" w:cs="Tahoma"/>
          <w:szCs w:val="18"/>
        </w:rPr>
        <w:t xml:space="preserve"> 2012 (Effective on or before April 1</w:t>
      </w:r>
      <w:r w:rsidRPr="003D6A4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72896556" w14:textId="77777777" w:rsidR="00E7566E" w:rsidRDefault="00E7566E" w:rsidP="00E7566E">
      <w:pPr>
        <w:ind w:left="720"/>
        <w:rPr>
          <w:rFonts w:eastAsia="Calibri" w:cs="Tahoma"/>
          <w:szCs w:val="18"/>
        </w:rPr>
      </w:pPr>
    </w:p>
    <w:p w14:paraId="72896557" w14:textId="77777777" w:rsidR="00E7566E" w:rsidRPr="003D6A41" w:rsidRDefault="00E7566E" w:rsidP="00E7566E">
      <w:pPr>
        <w:pStyle w:val="ListParagraph"/>
        <w:contextualSpacing w:val="0"/>
        <w:rPr>
          <w:rFonts w:ascii="Tahoma" w:eastAsia="Calibri" w:hAnsi="Tahoma" w:cs="Tahoma"/>
          <w:sz w:val="18"/>
          <w:szCs w:val="18"/>
        </w:rPr>
      </w:pPr>
      <w:r w:rsidRPr="003D6A41">
        <w:rPr>
          <w:rFonts w:ascii="Tahoma" w:eastAsia="Calibri" w:hAnsi="Tahoma" w:cs="Tahoma"/>
          <w:sz w:val="18"/>
          <w:szCs w:val="18"/>
        </w:rPr>
        <w:t>For the duration of their existing enrol</w:t>
      </w:r>
      <w:r>
        <w:rPr>
          <w:rFonts w:ascii="Tahoma" w:eastAsia="Calibri" w:hAnsi="Tahoma" w:cs="Tahoma"/>
          <w:sz w:val="18"/>
          <w:szCs w:val="18"/>
        </w:rPr>
        <w:t>l</w:t>
      </w:r>
      <w:r w:rsidRPr="003D6A41">
        <w:rPr>
          <w:rFonts w:ascii="Tahoma" w:eastAsia="Calibri" w:hAnsi="Tahoma" w:cs="Tahoma"/>
          <w:sz w:val="18"/>
          <w:szCs w:val="18"/>
        </w:rPr>
        <w:t>ment</w:t>
      </w:r>
      <w:r>
        <w:rPr>
          <w:rFonts w:ascii="Tahoma" w:eastAsia="Calibri" w:hAnsi="Tahoma" w:cs="Tahoma"/>
          <w:sz w:val="18"/>
          <w:szCs w:val="18"/>
        </w:rPr>
        <w:t>,</w:t>
      </w:r>
      <w:r w:rsidRPr="003D6A41">
        <w:rPr>
          <w:rFonts w:ascii="Tahoma" w:eastAsia="Calibri" w:hAnsi="Tahoma" w:cs="Tahoma"/>
          <w:sz w:val="18"/>
          <w:szCs w:val="18"/>
        </w:rPr>
        <w:t xml:space="preserve"> </w:t>
      </w:r>
      <w:r>
        <w:rPr>
          <w:rFonts w:ascii="Tahoma" w:eastAsia="Calibri" w:hAnsi="Tahoma" w:cs="Tahoma"/>
          <w:sz w:val="18"/>
          <w:szCs w:val="18"/>
        </w:rPr>
        <w:t xml:space="preserve">customers’ </w:t>
      </w:r>
      <w:r w:rsidRPr="003D6A4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3D6A4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3D6A41">
        <w:rPr>
          <w:rFonts w:ascii="Tahoma" w:eastAsia="Calibri" w:hAnsi="Tahoma" w:cs="Tahoma"/>
          <w:sz w:val="18"/>
          <w:szCs w:val="18"/>
        </w:rPr>
        <w:t xml:space="preserve"> at </w:t>
      </w:r>
      <w:r>
        <w:rPr>
          <w:rFonts w:ascii="Tahoma" w:eastAsia="Calibri" w:hAnsi="Tahoma" w:cs="Tahoma"/>
          <w:sz w:val="18"/>
          <w:szCs w:val="18"/>
        </w:rPr>
        <w:t>a 2</w:t>
      </w:r>
      <w:r w:rsidRPr="003D6A41">
        <w:rPr>
          <w:rFonts w:ascii="Tahoma" w:eastAsia="Calibri" w:hAnsi="Tahoma" w:cs="Tahoma"/>
          <w:sz w:val="18"/>
          <w:szCs w:val="18"/>
        </w:rPr>
        <w:t>:1 ratio</w:t>
      </w:r>
      <w:r>
        <w:rPr>
          <w:rFonts w:ascii="Tahoma" w:eastAsia="Calibri" w:hAnsi="Tahoma" w:cs="Tahoma"/>
          <w:sz w:val="18"/>
          <w:szCs w:val="18"/>
        </w:rPr>
        <w:t>, that is, every two licenses under the old model will be equivalent to one license under the new model.</w:t>
      </w:r>
      <w:r w:rsidRPr="003D6A41">
        <w:rPr>
          <w:rFonts w:ascii="Tahoma" w:eastAsia="Calibri" w:hAnsi="Tahoma" w:cs="Tahoma"/>
          <w:sz w:val="18"/>
          <w:szCs w:val="18"/>
        </w:rPr>
        <w:t xml:space="preserve"> At renewal customers can renew Software assurance into licenses under the new </w:t>
      </w:r>
      <w:r>
        <w:rPr>
          <w:rFonts w:ascii="Tahoma" w:eastAsia="Calibri" w:hAnsi="Tahoma" w:cs="Tahoma"/>
          <w:sz w:val="18"/>
          <w:szCs w:val="18"/>
        </w:rPr>
        <w:t>model</w:t>
      </w:r>
      <w:r w:rsidRPr="003D6A41">
        <w:rPr>
          <w:rFonts w:ascii="Tahoma" w:eastAsia="Calibri" w:hAnsi="Tahoma" w:cs="Tahoma"/>
          <w:sz w:val="18"/>
          <w:szCs w:val="18"/>
        </w:rPr>
        <w:t>.</w:t>
      </w:r>
    </w:p>
    <w:p w14:paraId="72896558" w14:textId="77777777" w:rsidR="00E7566E" w:rsidRDefault="00E7566E" w:rsidP="00E7566E">
      <w:pPr>
        <w:ind w:left="720"/>
        <w:rPr>
          <w:rFonts w:eastAsia="Calibri" w:cs="Tahoma"/>
          <w:b/>
          <w:szCs w:val="18"/>
          <w:u w:val="single"/>
        </w:rPr>
      </w:pPr>
    </w:p>
    <w:p w14:paraId="72896559" w14:textId="77777777" w:rsidR="00E7566E" w:rsidRPr="00857EF7" w:rsidRDefault="00E7566E" w:rsidP="00E7566E">
      <w:pPr>
        <w:spacing w:after="60"/>
        <w:ind w:left="720"/>
        <w:rPr>
          <w:rFonts w:eastAsia="Calibri" w:cs="Tahoma"/>
          <w:b/>
          <w:szCs w:val="18"/>
        </w:rPr>
      </w:pPr>
      <w:r w:rsidRPr="00857EF7">
        <w:rPr>
          <w:rFonts w:eastAsia="Calibri" w:cs="Tahoma"/>
          <w:b/>
          <w:szCs w:val="18"/>
        </w:rPr>
        <w:t>Release of New Version of Windows Server</w:t>
      </w:r>
    </w:p>
    <w:p w14:paraId="7289655A" w14:textId="77777777" w:rsidR="00E7566E" w:rsidRDefault="00E7566E" w:rsidP="00E7566E">
      <w:pPr>
        <w:ind w:left="720"/>
        <w:rPr>
          <w:rFonts w:eastAsia="Calibri" w:cs="Tahoma"/>
          <w:szCs w:val="18"/>
        </w:rPr>
      </w:pPr>
      <w:r w:rsidRPr="001E68E2">
        <w:rPr>
          <w:rFonts w:eastAsia="Calibri" w:cs="Tahoma"/>
          <w:szCs w:val="18"/>
        </w:rPr>
        <w:t xml:space="preserve">Customers licensed for Core Infrastructure Server Suite Datacenter with active Software Assurance as of </w:t>
      </w:r>
      <w:r>
        <w:rPr>
          <w:rFonts w:eastAsia="Calibri" w:cs="Tahoma"/>
          <w:szCs w:val="18"/>
        </w:rPr>
        <w:t xml:space="preserve">September </w:t>
      </w:r>
      <w:r w:rsidRPr="001E68E2">
        <w:rPr>
          <w:rFonts w:eastAsia="Calibri" w:cs="Tahoma"/>
          <w:szCs w:val="18"/>
        </w:rPr>
        <w:t>1</w:t>
      </w:r>
      <w:r w:rsidRPr="0020225A">
        <w:rPr>
          <w:rFonts w:eastAsia="Calibri" w:cs="Tahoma"/>
          <w:szCs w:val="18"/>
          <w:vertAlign w:val="superscript"/>
        </w:rPr>
        <w:t>st</w:t>
      </w:r>
      <w:r w:rsidRPr="001E68E2">
        <w:rPr>
          <w:rFonts w:eastAsia="Calibri" w:cs="Tahoma"/>
          <w:szCs w:val="18"/>
        </w:rPr>
        <w:t>, 2012 have the rights to use the following products subject to the product use rights for Core Infrastructure Server Suite Datacenter:</w:t>
      </w:r>
    </w:p>
    <w:p w14:paraId="7289655B" w14:textId="77777777" w:rsidR="00E7566E" w:rsidRPr="001E68E2" w:rsidRDefault="00E7566E" w:rsidP="00E7566E">
      <w:pPr>
        <w:ind w:left="720"/>
        <w:rPr>
          <w:rFonts w:eastAsia="Calibri" w:cs="Tahoma"/>
          <w:szCs w:val="18"/>
        </w:rPr>
      </w:pPr>
    </w:p>
    <w:p w14:paraId="7289655C" w14:textId="77777777" w:rsidR="00E7566E" w:rsidRPr="001E68E2" w:rsidRDefault="00E7566E" w:rsidP="00E7566E">
      <w:pPr>
        <w:numPr>
          <w:ilvl w:val="0"/>
          <w:numId w:val="119"/>
        </w:numPr>
        <w:spacing w:after="60"/>
        <w:ind w:left="1440"/>
        <w:rPr>
          <w:rFonts w:eastAsia="Calibri" w:cs="Tahoma"/>
          <w:szCs w:val="18"/>
        </w:rPr>
      </w:pPr>
      <w:r w:rsidRPr="001E68E2">
        <w:rPr>
          <w:rFonts w:eastAsia="Calibri" w:cs="Tahoma"/>
          <w:szCs w:val="18"/>
        </w:rPr>
        <w:t>Windows Server 20</w:t>
      </w:r>
      <w:r>
        <w:rPr>
          <w:rFonts w:eastAsia="Calibri" w:cs="Tahoma"/>
          <w:szCs w:val="18"/>
        </w:rPr>
        <w:t>12</w:t>
      </w:r>
      <w:r w:rsidRPr="001E68E2">
        <w:rPr>
          <w:rFonts w:eastAsia="Calibri" w:cs="Tahoma"/>
          <w:szCs w:val="18"/>
        </w:rPr>
        <w:t xml:space="preserve"> Datacenter</w:t>
      </w:r>
    </w:p>
    <w:p w14:paraId="7289655D" w14:textId="77777777" w:rsidR="00E7566E" w:rsidRDefault="00E7566E" w:rsidP="00E7566E">
      <w:pPr>
        <w:numPr>
          <w:ilvl w:val="0"/>
          <w:numId w:val="119"/>
        </w:numPr>
        <w:spacing w:after="60"/>
        <w:ind w:left="1440"/>
        <w:rPr>
          <w:rFonts w:eastAsia="Calibri" w:cs="Tahoma"/>
          <w:szCs w:val="18"/>
        </w:rPr>
      </w:pPr>
      <w:r w:rsidRPr="001E68E2">
        <w:rPr>
          <w:rFonts w:eastAsia="Calibri" w:cs="Tahoma"/>
          <w:szCs w:val="18"/>
        </w:rPr>
        <w:t>System Center 2012 Datacenter</w:t>
      </w:r>
    </w:p>
    <w:p w14:paraId="7289655E" w14:textId="77777777" w:rsidR="00E7566E" w:rsidRPr="001E68E2" w:rsidRDefault="00E7566E" w:rsidP="00E7566E">
      <w:pPr>
        <w:rPr>
          <w:rFonts w:eastAsia="Calibri" w:cs="Tahoma"/>
          <w:szCs w:val="18"/>
        </w:rPr>
      </w:pPr>
    </w:p>
    <w:p w14:paraId="7289655F" w14:textId="77777777" w:rsidR="00E7566E" w:rsidRPr="00857EF7" w:rsidRDefault="00E7566E" w:rsidP="00E7566E">
      <w:pPr>
        <w:spacing w:after="60"/>
        <w:ind w:left="720"/>
        <w:rPr>
          <w:rFonts w:eastAsia="Calibri" w:cs="Tahoma"/>
          <w:b/>
          <w:szCs w:val="18"/>
        </w:rPr>
      </w:pPr>
      <w:r w:rsidRPr="00857EF7">
        <w:rPr>
          <w:rFonts w:eastAsia="Calibri" w:cs="Tahoma"/>
          <w:b/>
          <w:szCs w:val="18"/>
        </w:rPr>
        <w:t>Soft</w:t>
      </w:r>
      <w:r>
        <w:rPr>
          <w:rFonts w:eastAsia="Calibri" w:cs="Tahoma"/>
          <w:b/>
          <w:szCs w:val="18"/>
        </w:rPr>
        <w:t>ware Assurance R</w:t>
      </w:r>
      <w:r w:rsidRPr="00857EF7">
        <w:rPr>
          <w:rFonts w:eastAsia="Calibri" w:cs="Tahoma"/>
          <w:b/>
          <w:szCs w:val="18"/>
        </w:rPr>
        <w:t>enewal Offer for Windows Server Datacenter and System Center Datacenter Customers</w:t>
      </w:r>
    </w:p>
    <w:p w14:paraId="72896560" w14:textId="77777777" w:rsidR="00E7566E" w:rsidRDefault="00E7566E" w:rsidP="00E7566E">
      <w:pPr>
        <w:ind w:left="720"/>
        <w:rPr>
          <w:rFonts w:eastAsia="Calibri" w:cs="Tahoma"/>
          <w:szCs w:val="18"/>
        </w:rPr>
      </w:pPr>
      <w:r w:rsidRPr="001E68E2">
        <w:rPr>
          <w:rFonts w:eastAsia="Calibri" w:cs="Tahoma"/>
          <w:szCs w:val="18"/>
        </w:rPr>
        <w:t>Customers who have licenses with active Software Assurance for all the products in Table C below may, upon expiration of that coverage, acquire Software Assurance for Core Infrastructure Server Suite Datacenter without acquiring the underlying Core Infrastructure Server Suite Datacenter licenses.</w:t>
      </w:r>
    </w:p>
    <w:p w14:paraId="72896561" w14:textId="77777777" w:rsidR="00E7566E" w:rsidRDefault="00E7566E" w:rsidP="00E7566E">
      <w:pPr>
        <w:rPr>
          <w:rFonts w:eastAsia="Calibri" w:cs="Tahoma"/>
          <w:szCs w:val="18"/>
        </w:rPr>
      </w:pPr>
      <w:r>
        <w:rPr>
          <w:rFonts w:eastAsia="Calibri" w:cs="Tahoma"/>
          <w:szCs w:val="18"/>
        </w:rPr>
        <w:br w:type="page"/>
      </w:r>
    </w:p>
    <w:p w14:paraId="72896562" w14:textId="77777777" w:rsidR="00E7566E" w:rsidRDefault="00E7566E" w:rsidP="00E7566E">
      <w:pPr>
        <w:ind w:left="720"/>
        <w:rPr>
          <w:rFonts w:eastAsia="Calibri" w:cs="Tahoma"/>
          <w:szCs w:val="18"/>
        </w:rPr>
      </w:pPr>
    </w:p>
    <w:p w14:paraId="72896563" w14:textId="77777777" w:rsidR="00E7566E" w:rsidRPr="001E68E2" w:rsidRDefault="00E7566E" w:rsidP="00E7566E">
      <w:pPr>
        <w:ind w:left="720"/>
        <w:rPr>
          <w:rFonts w:eastAsia="Calibri" w:cs="Tahoma"/>
          <w:szCs w:val="18"/>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E7566E" w:rsidRPr="001E68E2" w14:paraId="72896565" w14:textId="77777777" w:rsidTr="00EA30FC">
        <w:tc>
          <w:tcPr>
            <w:tcW w:w="4788" w:type="dxa"/>
            <w:tcBorders>
              <w:top w:val="single" w:sz="4" w:space="0" w:color="000000"/>
              <w:left w:val="single" w:sz="4" w:space="0" w:color="000000"/>
              <w:bottom w:val="single" w:sz="4" w:space="0" w:color="000000"/>
              <w:right w:val="single" w:sz="4" w:space="0" w:color="000000"/>
            </w:tcBorders>
            <w:shd w:val="clear" w:color="auto" w:fill="FABF8F"/>
            <w:hideMark/>
          </w:tcPr>
          <w:p w14:paraId="72896564" w14:textId="77777777" w:rsidR="00E7566E" w:rsidRPr="001E68E2" w:rsidRDefault="00E7566E" w:rsidP="00EA30FC">
            <w:pPr>
              <w:spacing w:after="200" w:line="276" w:lineRule="auto"/>
              <w:jc w:val="center"/>
              <w:rPr>
                <w:rFonts w:eastAsia="Calibri" w:cs="Tahoma"/>
                <w:b/>
                <w:szCs w:val="18"/>
              </w:rPr>
            </w:pPr>
            <w:r w:rsidRPr="001E68E2">
              <w:rPr>
                <w:rFonts w:eastAsia="Calibri" w:cs="Tahoma"/>
                <w:b/>
                <w:szCs w:val="18"/>
              </w:rPr>
              <w:t>Table C</w:t>
            </w:r>
          </w:p>
        </w:tc>
      </w:tr>
      <w:tr w:rsidR="00E7566E" w:rsidRPr="001E68E2" w14:paraId="72896567" w14:textId="77777777" w:rsidTr="00EA30FC">
        <w:tc>
          <w:tcPr>
            <w:tcW w:w="4788" w:type="dxa"/>
            <w:tcBorders>
              <w:top w:val="single" w:sz="4" w:space="0" w:color="000000"/>
              <w:left w:val="single" w:sz="4" w:space="0" w:color="000000"/>
              <w:bottom w:val="single" w:sz="4" w:space="0" w:color="000000"/>
              <w:right w:val="single" w:sz="4" w:space="0" w:color="000000"/>
            </w:tcBorders>
            <w:vAlign w:val="center"/>
            <w:hideMark/>
          </w:tcPr>
          <w:p w14:paraId="72896566" w14:textId="77777777" w:rsidR="00E7566E" w:rsidRPr="001E68E2" w:rsidRDefault="00E7566E" w:rsidP="00EA30FC">
            <w:pPr>
              <w:spacing w:after="200" w:line="276" w:lineRule="auto"/>
              <w:rPr>
                <w:rFonts w:eastAsia="Calibri" w:cs="Tahoma"/>
                <w:szCs w:val="18"/>
              </w:rPr>
            </w:pPr>
            <w:r w:rsidRPr="001E68E2">
              <w:rPr>
                <w:rFonts w:eastAsia="Calibri" w:cs="Tahoma"/>
                <w:szCs w:val="18"/>
              </w:rPr>
              <w:t>Windows Server Datacenter</w:t>
            </w:r>
          </w:p>
        </w:tc>
      </w:tr>
      <w:tr w:rsidR="00E7566E" w:rsidRPr="001E68E2" w14:paraId="72896569" w14:textId="77777777" w:rsidTr="00EA30FC">
        <w:tc>
          <w:tcPr>
            <w:tcW w:w="4788" w:type="dxa"/>
            <w:tcBorders>
              <w:top w:val="single" w:sz="4" w:space="0" w:color="000000"/>
              <w:left w:val="single" w:sz="4" w:space="0" w:color="000000"/>
              <w:bottom w:val="single" w:sz="4" w:space="0" w:color="000000"/>
              <w:right w:val="single" w:sz="4" w:space="0" w:color="000000"/>
            </w:tcBorders>
            <w:vAlign w:val="center"/>
            <w:hideMark/>
          </w:tcPr>
          <w:p w14:paraId="72896568" w14:textId="77777777" w:rsidR="00E7566E" w:rsidRPr="001E68E2" w:rsidRDefault="00E7566E" w:rsidP="00EA30FC">
            <w:pPr>
              <w:spacing w:after="200" w:line="276" w:lineRule="auto"/>
              <w:rPr>
                <w:rFonts w:eastAsia="Calibri" w:cs="Tahoma"/>
                <w:szCs w:val="18"/>
              </w:rPr>
            </w:pPr>
            <w:r w:rsidRPr="001E68E2">
              <w:rPr>
                <w:rFonts w:eastAsia="Calibri" w:cs="Tahoma"/>
                <w:szCs w:val="18"/>
              </w:rPr>
              <w:t>System Center Datacenter</w:t>
            </w:r>
          </w:p>
        </w:tc>
      </w:tr>
    </w:tbl>
    <w:p w14:paraId="7289656A" w14:textId="77777777" w:rsidR="00E7566E" w:rsidRDefault="00E7566E" w:rsidP="00E7566E">
      <w:pPr>
        <w:ind w:left="547"/>
        <w:rPr>
          <w:rFonts w:eastAsia="Calibri" w:cs="Tahoma"/>
          <w:color w:val="000000"/>
          <w:szCs w:val="18"/>
        </w:rPr>
      </w:pPr>
    </w:p>
    <w:p w14:paraId="7289656B" w14:textId="77777777" w:rsidR="00E7566E" w:rsidRPr="00192C6E" w:rsidRDefault="00E7566E" w:rsidP="00E7566E">
      <w:pPr>
        <w:ind w:left="720"/>
        <w:rPr>
          <w:rFonts w:eastAsia="Calibri" w:cs="Tahoma"/>
          <w:color w:val="000000"/>
          <w:szCs w:val="18"/>
        </w:rPr>
      </w:pPr>
      <w:r w:rsidRPr="00192C6E">
        <w:rPr>
          <w:rFonts w:eastAsia="Calibri" w:cs="Tahoma"/>
          <w:color w:val="000000"/>
          <w:szCs w:val="18"/>
        </w:rPr>
        <w:t xml:space="preserve">For each set consisting of </w:t>
      </w:r>
      <w:r>
        <w:rPr>
          <w:rFonts w:eastAsia="Calibri" w:cs="Tahoma"/>
          <w:color w:val="000000"/>
          <w:szCs w:val="18"/>
        </w:rPr>
        <w:t>one</w:t>
      </w:r>
      <w:r w:rsidRPr="00192C6E">
        <w:rPr>
          <w:rFonts w:eastAsia="Calibri" w:cs="Tahoma"/>
          <w:color w:val="000000"/>
          <w:szCs w:val="18"/>
        </w:rPr>
        <w:t xml:space="preserve"> qualifying Windows Server Datacenter license and one qualifying System Center Datacenter license, customers may acquire Software Assurance for one license of Core Infrastructure Server Suite Datacenter. Customers who license and use Core Infrastructure Server Suite Datacenter under this offer may no longer use software under their qualifying licenses. Licenses and Software Assurance acquired under a subscription agreement do not qualify for this offer.</w:t>
      </w:r>
    </w:p>
    <w:p w14:paraId="7289656C" w14:textId="77777777" w:rsidR="00E7566E" w:rsidRPr="00192C6E" w:rsidRDefault="00E7566E" w:rsidP="00E7566E">
      <w:pPr>
        <w:ind w:left="720"/>
        <w:rPr>
          <w:rFonts w:eastAsia="Calibri" w:cs="Tahoma"/>
          <w:color w:val="000000"/>
          <w:szCs w:val="18"/>
        </w:rPr>
      </w:pPr>
    </w:p>
    <w:p w14:paraId="7289656D" w14:textId="77777777" w:rsidR="00E7566E" w:rsidRPr="00857EF7" w:rsidRDefault="00E7566E" w:rsidP="00E7566E">
      <w:pPr>
        <w:spacing w:after="60"/>
        <w:ind w:left="720"/>
        <w:rPr>
          <w:rFonts w:eastAsia="Calibri" w:cs="Tahoma"/>
          <w:b/>
          <w:szCs w:val="18"/>
        </w:rPr>
      </w:pPr>
      <w:r w:rsidRPr="00857EF7">
        <w:rPr>
          <w:rFonts w:eastAsia="Calibri" w:cs="Tahoma"/>
          <w:b/>
          <w:szCs w:val="18"/>
        </w:rPr>
        <w:t>Step Up from Windows Server Datacenter or System Center Datacenter to Core Infrastructure Server Suite Datacenter</w:t>
      </w:r>
    </w:p>
    <w:p w14:paraId="7289656E" w14:textId="77777777" w:rsidR="00E7566E" w:rsidRDefault="00E7566E" w:rsidP="00E7566E">
      <w:pPr>
        <w:ind w:left="720"/>
        <w:rPr>
          <w:rFonts w:eastAsia="Calibri" w:cs="Tahoma"/>
          <w:szCs w:val="18"/>
        </w:rPr>
      </w:pPr>
      <w:r w:rsidRPr="001E68E2">
        <w:rPr>
          <w:rFonts w:eastAsia="Calibri" w:cs="Tahoma"/>
          <w:szCs w:val="18"/>
        </w:rPr>
        <w:t xml:space="preserve">Customers may step up from Windows Server Datacenter </w:t>
      </w:r>
      <w:r>
        <w:rPr>
          <w:rFonts w:eastAsia="Calibri" w:cs="Tahoma"/>
          <w:szCs w:val="18"/>
        </w:rPr>
        <w:t xml:space="preserve">or System Center Datacenter </w:t>
      </w:r>
      <w:r w:rsidRPr="001E68E2">
        <w:rPr>
          <w:rFonts w:eastAsia="Calibri" w:cs="Tahoma"/>
          <w:szCs w:val="18"/>
        </w:rPr>
        <w:t>to Core Infrastructure Server Suite Datacenter by acquiring the appropriate Step Up license for Core Infrastructure Server Suite Datacenter.  Customers must have active Software Assurance for their Windows Server Datacenter</w:t>
      </w:r>
      <w:r w:rsidRPr="000D4008">
        <w:rPr>
          <w:rFonts w:eastAsia="Calibri" w:cs="Tahoma"/>
          <w:szCs w:val="18"/>
        </w:rPr>
        <w:t xml:space="preserve"> </w:t>
      </w:r>
      <w:r>
        <w:rPr>
          <w:rFonts w:eastAsia="Calibri" w:cs="Tahoma"/>
          <w:szCs w:val="18"/>
        </w:rPr>
        <w:t>or System Center Datacenter</w:t>
      </w:r>
      <w:r w:rsidRPr="001E68E2">
        <w:rPr>
          <w:rFonts w:eastAsia="Calibri" w:cs="Tahoma"/>
          <w:szCs w:val="18"/>
        </w:rPr>
        <w:t xml:space="preserve"> license in order to acquire the Step Up license. </w:t>
      </w:r>
    </w:p>
    <w:p w14:paraId="7289656F" w14:textId="77777777" w:rsidR="00E7566E" w:rsidRDefault="00E7566E" w:rsidP="00E7566E">
      <w:pPr>
        <w:ind w:left="720"/>
        <w:rPr>
          <w:rFonts w:eastAsia="Calibri" w:cs="Tahoma"/>
          <w:szCs w:val="18"/>
        </w:rPr>
      </w:pPr>
    </w:p>
    <w:p w14:paraId="72896570" w14:textId="77777777" w:rsidR="00E7566E" w:rsidRDefault="00E7566E" w:rsidP="00E7566E">
      <w:pPr>
        <w:ind w:left="720"/>
        <w:rPr>
          <w:rFonts w:eastAsia="Calibri" w:cs="Tahoma"/>
          <w:szCs w:val="18"/>
        </w:rPr>
      </w:pPr>
      <w:r w:rsidRPr="001E68E2">
        <w:rPr>
          <w:rFonts w:eastAsia="Calibri" w:cs="Tahoma"/>
          <w:szCs w:val="18"/>
        </w:rPr>
        <w:t xml:space="preserve">For </w:t>
      </w:r>
      <w:r>
        <w:rPr>
          <w:rFonts w:eastAsia="Calibri" w:cs="Tahoma"/>
          <w:szCs w:val="18"/>
        </w:rPr>
        <w:t>each</w:t>
      </w:r>
      <w:r w:rsidRPr="001E68E2">
        <w:rPr>
          <w:rFonts w:eastAsia="Calibri" w:cs="Tahoma"/>
          <w:szCs w:val="18"/>
        </w:rPr>
        <w:t xml:space="preserve"> qualifying license</w:t>
      </w:r>
      <w:r w:rsidRPr="000D4008">
        <w:rPr>
          <w:rFonts w:eastAsia="Calibri" w:cs="Tahoma"/>
          <w:szCs w:val="18"/>
        </w:rPr>
        <w:t xml:space="preserve"> </w:t>
      </w:r>
      <w:r>
        <w:rPr>
          <w:rFonts w:eastAsia="Calibri" w:cs="Tahoma"/>
          <w:szCs w:val="18"/>
        </w:rPr>
        <w:t>of Windows Server Datacenter</w:t>
      </w:r>
      <w:r w:rsidRPr="001E68E2">
        <w:rPr>
          <w:rFonts w:eastAsia="Calibri" w:cs="Tahoma"/>
          <w:szCs w:val="18"/>
        </w:rPr>
        <w:t xml:space="preserve"> that the customer has the customer may acquire one Step Up license for Core Infrastructure Server Suite Datacenter</w:t>
      </w:r>
      <w:r>
        <w:rPr>
          <w:rFonts w:eastAsia="Calibri" w:cs="Tahoma"/>
          <w:szCs w:val="18"/>
        </w:rPr>
        <w:t>.</w:t>
      </w:r>
      <w:r w:rsidRPr="001E68E2">
        <w:rPr>
          <w:rFonts w:eastAsia="Calibri" w:cs="Tahoma"/>
          <w:szCs w:val="18"/>
        </w:rPr>
        <w:t xml:space="preserve">  </w:t>
      </w:r>
    </w:p>
    <w:p w14:paraId="72896571" w14:textId="77777777" w:rsidR="00E7566E" w:rsidRDefault="00E7566E" w:rsidP="00E7566E">
      <w:pPr>
        <w:ind w:left="720"/>
        <w:rPr>
          <w:rFonts w:eastAsia="Calibri" w:cs="Tahoma"/>
          <w:szCs w:val="18"/>
        </w:rPr>
      </w:pPr>
    </w:p>
    <w:p w14:paraId="72896572" w14:textId="77777777" w:rsidR="00E7566E" w:rsidRDefault="00E7566E" w:rsidP="00E7566E">
      <w:pPr>
        <w:ind w:left="720"/>
        <w:rPr>
          <w:rFonts w:eastAsia="Calibri" w:cs="Tahoma"/>
          <w:szCs w:val="18"/>
        </w:rPr>
      </w:pPr>
      <w:r w:rsidRPr="000D4008">
        <w:rPr>
          <w:rFonts w:eastAsia="Calibri" w:cs="Tahoma"/>
          <w:szCs w:val="18"/>
        </w:rPr>
        <w:t xml:space="preserve">For every qualifying license of Systems Center Datacenter that the customer has the customer may acquire one Step Up license for Core Infrastructure Server Suite Datacenter.  </w:t>
      </w:r>
    </w:p>
    <w:p w14:paraId="72896573" w14:textId="77777777" w:rsidR="00E7566E" w:rsidRPr="000D4008" w:rsidRDefault="00E7566E" w:rsidP="00E7566E">
      <w:pPr>
        <w:ind w:left="720"/>
        <w:rPr>
          <w:rFonts w:eastAsia="Calibri" w:cs="Tahoma"/>
          <w:szCs w:val="18"/>
        </w:rPr>
      </w:pPr>
    </w:p>
    <w:p w14:paraId="72896574" w14:textId="77777777" w:rsidR="00E7566E" w:rsidRDefault="00E7566E" w:rsidP="00E7566E">
      <w:pPr>
        <w:ind w:left="720"/>
        <w:rPr>
          <w:rFonts w:eastAsia="Calibri" w:cs="Tahoma"/>
          <w:szCs w:val="18"/>
        </w:rPr>
      </w:pPr>
      <w:r w:rsidRPr="001E68E2">
        <w:rPr>
          <w:rFonts w:eastAsia="Calibri" w:cs="Tahoma"/>
          <w:szCs w:val="18"/>
        </w:rPr>
        <w:t>Customers’ right to use software under the Core Infrastructure Server Suite Datacenter license is conditioned on customers’ fulfillment of any remaining payment obligations for the qualifying product license.  Customers’ Core Infrastructure Server Suite Datacenter license supersedes and replaces the underlying qualifying product license.</w:t>
      </w:r>
    </w:p>
    <w:p w14:paraId="72896575" w14:textId="77777777" w:rsidR="00E7566E" w:rsidRPr="001E68E2" w:rsidRDefault="00E7566E" w:rsidP="00E7566E">
      <w:pPr>
        <w:ind w:left="720"/>
        <w:rPr>
          <w:rFonts w:eastAsia="Calibri" w:cs="Tahoma"/>
          <w:szCs w:val="18"/>
        </w:rPr>
      </w:pPr>
    </w:p>
    <w:tbl>
      <w:tblPr>
        <w:tblW w:w="7740" w:type="dxa"/>
        <w:tblInd w:w="120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70"/>
        <w:gridCol w:w="3870"/>
      </w:tblGrid>
      <w:tr w:rsidR="00E7566E" w:rsidRPr="001E68E2" w14:paraId="72896578" w14:textId="77777777" w:rsidTr="00EA30FC">
        <w:trPr>
          <w:tblHeader/>
        </w:trPr>
        <w:tc>
          <w:tcPr>
            <w:tcW w:w="3870" w:type="dxa"/>
            <w:tcBorders>
              <w:top w:val="single" w:sz="12" w:space="0" w:color="auto"/>
              <w:bottom w:val="single" w:sz="2" w:space="0" w:color="auto"/>
            </w:tcBorders>
            <w:shd w:val="clear" w:color="auto" w:fill="FABF8F"/>
            <w:tcMar>
              <w:top w:w="0" w:type="dxa"/>
              <w:left w:w="108" w:type="dxa"/>
              <w:bottom w:w="0" w:type="dxa"/>
              <w:right w:w="108" w:type="dxa"/>
            </w:tcMar>
            <w:hideMark/>
          </w:tcPr>
          <w:p w14:paraId="72896576" w14:textId="77777777" w:rsidR="00E7566E" w:rsidRPr="001E68E2" w:rsidRDefault="00E7566E" w:rsidP="00EA30FC">
            <w:pPr>
              <w:spacing w:after="200" w:line="276" w:lineRule="auto"/>
              <w:jc w:val="center"/>
              <w:rPr>
                <w:rFonts w:eastAsia="Calibri" w:cs="Tahoma"/>
                <w:b/>
                <w:szCs w:val="18"/>
              </w:rPr>
            </w:pPr>
            <w:r w:rsidRPr="001E68E2">
              <w:rPr>
                <w:rFonts w:eastAsia="Calibri" w:cs="Tahoma"/>
                <w:b/>
                <w:szCs w:val="18"/>
              </w:rPr>
              <w:t>Qualifying Product</w:t>
            </w:r>
          </w:p>
        </w:tc>
        <w:tc>
          <w:tcPr>
            <w:tcW w:w="3870" w:type="dxa"/>
            <w:tcBorders>
              <w:top w:val="single" w:sz="12" w:space="0" w:color="auto"/>
              <w:bottom w:val="single" w:sz="2" w:space="0" w:color="auto"/>
            </w:tcBorders>
            <w:shd w:val="clear" w:color="auto" w:fill="FABF8F"/>
            <w:tcMar>
              <w:top w:w="0" w:type="dxa"/>
              <w:left w:w="108" w:type="dxa"/>
              <w:bottom w:w="0" w:type="dxa"/>
              <w:right w:w="108" w:type="dxa"/>
            </w:tcMar>
            <w:hideMark/>
          </w:tcPr>
          <w:p w14:paraId="72896577" w14:textId="77777777" w:rsidR="00E7566E" w:rsidRPr="001E68E2" w:rsidRDefault="00E7566E" w:rsidP="00EA30FC">
            <w:pPr>
              <w:spacing w:after="200" w:line="276" w:lineRule="auto"/>
              <w:jc w:val="center"/>
              <w:rPr>
                <w:rFonts w:eastAsia="Calibri" w:cs="Tahoma"/>
                <w:b/>
                <w:szCs w:val="18"/>
              </w:rPr>
            </w:pPr>
            <w:r w:rsidRPr="001E68E2">
              <w:rPr>
                <w:rFonts w:eastAsia="Calibri" w:cs="Tahoma"/>
                <w:b/>
                <w:szCs w:val="18"/>
              </w:rPr>
              <w:t>Step Up To</w:t>
            </w:r>
          </w:p>
        </w:tc>
      </w:tr>
      <w:tr w:rsidR="00E7566E" w:rsidRPr="001E68E2" w14:paraId="7289657B" w14:textId="77777777" w:rsidTr="00EA30FC">
        <w:tc>
          <w:tcPr>
            <w:tcW w:w="3870" w:type="dxa"/>
            <w:tcMar>
              <w:top w:w="0" w:type="dxa"/>
              <w:left w:w="108" w:type="dxa"/>
              <w:bottom w:w="0" w:type="dxa"/>
              <w:right w:w="108" w:type="dxa"/>
            </w:tcMar>
            <w:hideMark/>
          </w:tcPr>
          <w:p w14:paraId="72896579" w14:textId="77777777" w:rsidR="00E7566E" w:rsidRPr="001E68E2" w:rsidRDefault="00E7566E" w:rsidP="00EA30FC">
            <w:pPr>
              <w:spacing w:after="200" w:line="276" w:lineRule="auto"/>
              <w:rPr>
                <w:rFonts w:eastAsia="Calibri" w:cs="Tahoma"/>
                <w:szCs w:val="18"/>
              </w:rPr>
            </w:pPr>
            <w:r w:rsidRPr="001E68E2">
              <w:rPr>
                <w:rFonts w:eastAsia="Calibri" w:cs="Tahoma"/>
                <w:szCs w:val="18"/>
              </w:rPr>
              <w:t>Windows Server Datacenter</w:t>
            </w:r>
          </w:p>
        </w:tc>
        <w:tc>
          <w:tcPr>
            <w:tcW w:w="3870" w:type="dxa"/>
            <w:tcMar>
              <w:top w:w="0" w:type="dxa"/>
              <w:left w:w="108" w:type="dxa"/>
              <w:bottom w:w="0" w:type="dxa"/>
              <w:right w:w="108" w:type="dxa"/>
            </w:tcMar>
            <w:hideMark/>
          </w:tcPr>
          <w:p w14:paraId="7289657A" w14:textId="77777777" w:rsidR="00E7566E" w:rsidRPr="001E68E2" w:rsidRDefault="00E7566E" w:rsidP="00EA30FC">
            <w:pPr>
              <w:spacing w:after="200" w:line="276" w:lineRule="auto"/>
              <w:rPr>
                <w:rFonts w:eastAsia="Calibri" w:cs="Tahoma"/>
                <w:szCs w:val="18"/>
                <w:lang w:val="fr-FR"/>
              </w:rPr>
            </w:pPr>
            <w:r w:rsidRPr="001E68E2">
              <w:rPr>
                <w:rFonts w:eastAsia="Calibri" w:cs="Tahoma"/>
                <w:szCs w:val="18"/>
                <w:lang w:val="fr-FR"/>
              </w:rPr>
              <w:t>Core Infrastructure Server Suite Datacenter</w:t>
            </w:r>
          </w:p>
        </w:tc>
      </w:tr>
      <w:tr w:rsidR="00E7566E" w:rsidRPr="001E68E2" w14:paraId="7289657E" w14:textId="77777777" w:rsidTr="00EA30FC">
        <w:tc>
          <w:tcPr>
            <w:tcW w:w="3870" w:type="dxa"/>
            <w:tcMar>
              <w:top w:w="0" w:type="dxa"/>
              <w:left w:w="108" w:type="dxa"/>
              <w:bottom w:w="0" w:type="dxa"/>
              <w:right w:w="108" w:type="dxa"/>
            </w:tcMar>
          </w:tcPr>
          <w:p w14:paraId="7289657C" w14:textId="77777777" w:rsidR="00E7566E" w:rsidRPr="001E68E2" w:rsidRDefault="00E7566E" w:rsidP="00EA30FC">
            <w:pPr>
              <w:spacing w:after="200" w:line="276" w:lineRule="auto"/>
              <w:rPr>
                <w:rFonts w:eastAsia="Calibri" w:cs="Tahoma"/>
                <w:szCs w:val="18"/>
              </w:rPr>
            </w:pPr>
            <w:r>
              <w:rPr>
                <w:rFonts w:eastAsia="Calibri" w:cs="Tahoma"/>
                <w:szCs w:val="18"/>
              </w:rPr>
              <w:t>System Center Datacenter</w:t>
            </w:r>
          </w:p>
        </w:tc>
        <w:tc>
          <w:tcPr>
            <w:tcW w:w="3870" w:type="dxa"/>
            <w:tcMar>
              <w:top w:w="0" w:type="dxa"/>
              <w:left w:w="108" w:type="dxa"/>
              <w:bottom w:w="0" w:type="dxa"/>
              <w:right w:w="108" w:type="dxa"/>
            </w:tcMar>
          </w:tcPr>
          <w:p w14:paraId="7289657D" w14:textId="77777777" w:rsidR="00E7566E" w:rsidRPr="001E68E2" w:rsidRDefault="00E7566E" w:rsidP="00EA30FC">
            <w:pPr>
              <w:spacing w:after="200" w:line="276" w:lineRule="auto"/>
              <w:rPr>
                <w:rFonts w:eastAsia="Calibri" w:cs="Tahoma"/>
                <w:szCs w:val="18"/>
                <w:lang w:val="fr-FR"/>
              </w:rPr>
            </w:pPr>
            <w:r w:rsidRPr="001E68E2">
              <w:rPr>
                <w:rFonts w:eastAsia="Calibri" w:cs="Tahoma"/>
                <w:szCs w:val="18"/>
                <w:lang w:val="fr-FR"/>
              </w:rPr>
              <w:t>Core Infrastructure Server Suite Datacenter</w:t>
            </w:r>
          </w:p>
        </w:tc>
      </w:tr>
    </w:tbl>
    <w:p w14:paraId="7289657F" w14:textId="77777777" w:rsidR="00E7566E" w:rsidRDefault="00E7566E" w:rsidP="00E7566E">
      <w:pPr>
        <w:ind w:left="907"/>
        <w:rPr>
          <w:sz w:val="20"/>
        </w:rPr>
      </w:pPr>
      <w:bookmarkStart w:id="1215" w:name="Srv_38DynCRMWorkProEnt"/>
    </w:p>
    <w:p w14:paraId="72896580" w14:textId="77777777" w:rsidR="00E7566E" w:rsidRDefault="00E7566E" w:rsidP="00E7566E">
      <w:pPr>
        <w:ind w:left="907"/>
        <w:rPr>
          <w:sz w:val="20"/>
        </w:rPr>
      </w:pPr>
    </w:p>
    <w:p w14:paraId="72896581" w14:textId="77777777" w:rsidR="00E7566E" w:rsidRDefault="00E7566E" w:rsidP="00E7566E">
      <w:pPr>
        <w:pStyle w:val="Heading3"/>
        <w:rPr>
          <w:rFonts w:ascii="Tahoma" w:hAnsi="Tahoma"/>
          <w:color w:val="F66400"/>
          <w:sz w:val="22"/>
          <w:lang w:val="en-US"/>
        </w:rPr>
      </w:pPr>
      <w:bookmarkStart w:id="1216" w:name="_Toc338847241"/>
      <w:bookmarkStart w:id="1217" w:name="_Toc336338299"/>
      <w:bookmarkStart w:id="1218" w:name="Srv_41DataWarehouseConsApp2012"/>
      <w:bookmarkStart w:id="1219" w:name="Srv_38DynamicsCRMOnline"/>
      <w:bookmarkStart w:id="1220" w:name="Srv_37DynamicsCRMOnline"/>
      <w:bookmarkStart w:id="1221" w:name="Srv_37EntCALSuite"/>
      <w:bookmarkEnd w:id="1206"/>
      <w:bookmarkEnd w:id="1215"/>
      <w:r>
        <w:rPr>
          <w:rFonts w:ascii="Tahoma" w:hAnsi="Tahoma"/>
          <w:caps/>
          <w:color w:val="F66400"/>
          <w:sz w:val="22"/>
          <w:vertAlign w:val="superscript"/>
          <w:lang w:val="en-US"/>
        </w:rPr>
        <w:t>38</w:t>
      </w:r>
      <w:r>
        <w:rPr>
          <w:rFonts w:ascii="Tahoma" w:hAnsi="Tahoma"/>
          <w:color w:val="F66400"/>
          <w:sz w:val="22"/>
        </w:rPr>
        <w:t xml:space="preserve"> </w:t>
      </w:r>
      <w:r>
        <w:rPr>
          <w:rFonts w:ascii="Tahoma" w:hAnsi="Tahoma"/>
          <w:color w:val="F66400"/>
          <w:sz w:val="22"/>
          <w:lang w:val="en-US"/>
        </w:rPr>
        <w:t>Data Warehouse Appliance 2012</w:t>
      </w:r>
      <w:bookmarkEnd w:id="1216"/>
      <w:bookmarkEnd w:id="1217"/>
    </w:p>
    <w:bookmarkEnd w:id="1218"/>
    <w:p w14:paraId="72896582" w14:textId="77777777" w:rsidR="00E7566E" w:rsidRPr="006064CF" w:rsidRDefault="00E7566E" w:rsidP="00E7566E">
      <w:pPr>
        <w:ind w:left="720"/>
        <w:rPr>
          <w:rFonts w:eastAsia="Calibri" w:cs="Tahoma"/>
          <w:color w:val="000000"/>
        </w:rPr>
      </w:pPr>
    </w:p>
    <w:p w14:paraId="72896583" w14:textId="77777777" w:rsidR="00E7566E" w:rsidRDefault="00E7566E" w:rsidP="00E7566E">
      <w:pPr>
        <w:ind w:left="720"/>
        <w:rPr>
          <w:rFonts w:cs="Tahoma"/>
          <w:szCs w:val="18"/>
        </w:rPr>
      </w:pPr>
      <w:r w:rsidRPr="00EE035D">
        <w:rPr>
          <w:rFonts w:cs="Tahoma"/>
          <w:szCs w:val="18"/>
        </w:rPr>
        <w:t xml:space="preserve">The Data Warehouse Appliance 2012 software, which incorporates SQL Server 2008 R2, is available only in Microsoft-approved hardware and software configurations.  Use of the software in other configurations is not supported and may impact performance.  For more information, please visit </w:t>
      </w:r>
      <w:hyperlink r:id="rId37" w:tooltip="http://www.microsoft.com/sqlserver/en/us/get-sql-server/how-to-buy.aspx" w:history="1">
        <w:r w:rsidRPr="00EE035D">
          <w:rPr>
            <w:rStyle w:val="Hyperlink"/>
            <w:rFonts w:cs="Tahoma"/>
            <w:szCs w:val="18"/>
          </w:rPr>
          <w:t>http://www.microsoft.com/sqlserver/en/us/get-sql-server/how-to-buy.aspx</w:t>
        </w:r>
      </w:hyperlink>
      <w:r>
        <w:rPr>
          <w:rFonts w:cs="Tahoma"/>
          <w:szCs w:val="18"/>
        </w:rPr>
        <w:t xml:space="preserve">. </w:t>
      </w:r>
    </w:p>
    <w:p w14:paraId="72896584" w14:textId="77777777" w:rsidR="00E7566E" w:rsidRDefault="00E7566E" w:rsidP="00E7566E">
      <w:pPr>
        <w:rPr>
          <w:rFonts w:cs="Tahoma"/>
          <w:szCs w:val="18"/>
        </w:rPr>
      </w:pPr>
    </w:p>
    <w:p w14:paraId="72896585" w14:textId="77777777" w:rsidR="00E7566E" w:rsidRPr="00857EF7" w:rsidRDefault="00E7566E" w:rsidP="00E7566E">
      <w:pPr>
        <w:rPr>
          <w:rFonts w:cs="Tahoma"/>
          <w:szCs w:val="18"/>
        </w:rPr>
      </w:pPr>
    </w:p>
    <w:p w14:paraId="72896586" w14:textId="77777777" w:rsidR="00E7566E" w:rsidRDefault="00E7566E" w:rsidP="00E7566E">
      <w:pPr>
        <w:rPr>
          <w:b/>
          <w:caps/>
          <w:color w:val="F66400"/>
          <w:sz w:val="22"/>
          <w:szCs w:val="20"/>
          <w:vertAlign w:val="superscript"/>
          <w:lang w:eastAsia="x-none"/>
        </w:rPr>
      </w:pPr>
      <w:bookmarkStart w:id="1222" w:name="_40_Dynamics_CRM"/>
      <w:bookmarkStart w:id="1223" w:name="_40_39_Dynamics"/>
      <w:bookmarkStart w:id="1224" w:name="_Toc338847242"/>
      <w:bookmarkStart w:id="1225" w:name="_Toc336338300"/>
      <w:bookmarkEnd w:id="1222"/>
      <w:bookmarkEnd w:id="1223"/>
      <w:r>
        <w:rPr>
          <w:caps/>
          <w:color w:val="F66400"/>
          <w:sz w:val="22"/>
          <w:vertAlign w:val="superscript"/>
        </w:rPr>
        <w:br w:type="page"/>
      </w:r>
    </w:p>
    <w:p w14:paraId="72896587" w14:textId="77777777" w:rsidR="00E7566E" w:rsidRDefault="00E7566E" w:rsidP="00E7566E">
      <w:pPr>
        <w:pStyle w:val="Heading3"/>
        <w:rPr>
          <w:rFonts w:ascii="Tahoma" w:hAnsi="Tahoma"/>
          <w:color w:val="F66400"/>
          <w:sz w:val="22"/>
        </w:rPr>
      </w:pPr>
      <w:r>
        <w:rPr>
          <w:rFonts w:ascii="Tahoma" w:hAnsi="Tahoma"/>
          <w:caps/>
          <w:color w:val="F66400"/>
          <w:sz w:val="22"/>
          <w:vertAlign w:val="superscript"/>
          <w:lang w:val="en-US"/>
        </w:rPr>
        <w:t>39</w:t>
      </w:r>
      <w:r>
        <w:rPr>
          <w:rFonts w:ascii="Tahoma" w:hAnsi="Tahoma"/>
          <w:color w:val="F66400"/>
          <w:sz w:val="22"/>
        </w:rPr>
        <w:t xml:space="preserve"> Dynamics CRM Online</w:t>
      </w:r>
      <w:bookmarkEnd w:id="1224"/>
      <w:bookmarkEnd w:id="1225"/>
    </w:p>
    <w:bookmarkEnd w:id="1219"/>
    <w:bookmarkEnd w:id="1220"/>
    <w:p w14:paraId="72896588" w14:textId="77777777" w:rsidR="00E7566E" w:rsidRDefault="00E7566E" w:rsidP="00E7566E">
      <w:pPr>
        <w:pStyle w:val="Heading3"/>
        <w:rPr>
          <w:rFonts w:ascii="Tahoma" w:hAnsi="Tahoma"/>
          <w:caps/>
          <w:color w:val="F66400"/>
          <w:sz w:val="22"/>
          <w:vertAlign w:val="superscript"/>
        </w:rPr>
      </w:pPr>
    </w:p>
    <w:p w14:paraId="72896589" w14:textId="77777777" w:rsidR="00E7566E" w:rsidRPr="00857EF7" w:rsidRDefault="00E7566E" w:rsidP="00E7566E">
      <w:pPr>
        <w:ind w:left="720"/>
        <w:rPr>
          <w:rFonts w:cs="Tahoma"/>
          <w:b/>
          <w:color w:val="000000"/>
          <w:szCs w:val="18"/>
        </w:rPr>
      </w:pPr>
      <w:r>
        <w:rPr>
          <w:rFonts w:cs="Tahoma"/>
          <w:b/>
          <w:color w:val="000000"/>
          <w:szCs w:val="18"/>
        </w:rPr>
        <w:t>Countries W</w:t>
      </w:r>
      <w:r w:rsidRPr="00857EF7">
        <w:rPr>
          <w:rFonts w:cs="Tahoma"/>
          <w:b/>
          <w:color w:val="000000"/>
          <w:szCs w:val="18"/>
        </w:rPr>
        <w:t xml:space="preserve">here Dynamics CRM Online </w:t>
      </w:r>
      <w:r>
        <w:rPr>
          <w:rFonts w:cs="Tahoma"/>
          <w:b/>
          <w:color w:val="000000"/>
          <w:szCs w:val="18"/>
        </w:rPr>
        <w:t>is A</w:t>
      </w:r>
      <w:r w:rsidRPr="00857EF7">
        <w:rPr>
          <w:rFonts w:cs="Tahoma"/>
          <w:b/>
          <w:color w:val="000000"/>
          <w:szCs w:val="18"/>
        </w:rPr>
        <w:t>vailable</w:t>
      </w:r>
    </w:p>
    <w:p w14:paraId="7289658A" w14:textId="77777777" w:rsidR="00E7566E" w:rsidRDefault="00E7566E" w:rsidP="00E7566E">
      <w:pPr>
        <w:ind w:left="540"/>
        <w:rPr>
          <w:rFonts w:cs="Tahoma"/>
          <w:color w:val="000000"/>
          <w:szCs w:val="18"/>
          <w:u w:val="single"/>
        </w:rPr>
      </w:pPr>
    </w:p>
    <w:tbl>
      <w:tblPr>
        <w:tblW w:w="8020" w:type="dxa"/>
        <w:tblInd w:w="1458" w:type="dxa"/>
        <w:tblCellMar>
          <w:left w:w="0" w:type="dxa"/>
          <w:right w:w="0" w:type="dxa"/>
        </w:tblCellMar>
        <w:tblLook w:val="04A0" w:firstRow="1" w:lastRow="0" w:firstColumn="1" w:lastColumn="0" w:noHBand="0" w:noVBand="1"/>
      </w:tblPr>
      <w:tblGrid>
        <w:gridCol w:w="2680"/>
        <w:gridCol w:w="2670"/>
        <w:gridCol w:w="2670"/>
      </w:tblGrid>
      <w:tr w:rsidR="00E7566E" w14:paraId="7289658E" w14:textId="77777777" w:rsidTr="00EA30FC">
        <w:tc>
          <w:tcPr>
            <w:tcW w:w="268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7289658B" w14:textId="77777777" w:rsidR="00E7566E" w:rsidRDefault="00E7566E" w:rsidP="00EA30FC">
            <w:pPr>
              <w:jc w:val="center"/>
              <w:rPr>
                <w:rFonts w:cs="Tahoma"/>
                <w:b/>
                <w:bCs/>
                <w:szCs w:val="20"/>
              </w:rPr>
            </w:pPr>
            <w:r>
              <w:rPr>
                <w:rFonts w:cs="Tahoma"/>
                <w:b/>
                <w:bCs/>
                <w:szCs w:val="20"/>
              </w:rPr>
              <w:t>Americas</w:t>
            </w:r>
          </w:p>
        </w:tc>
        <w:tc>
          <w:tcPr>
            <w:tcW w:w="2670" w:type="dxa"/>
            <w:tcBorders>
              <w:top w:val="single" w:sz="8" w:space="0" w:color="000000"/>
              <w:left w:val="nil"/>
              <w:bottom w:val="single" w:sz="8" w:space="0" w:color="000000"/>
              <w:right w:val="single" w:sz="4" w:space="0" w:color="auto"/>
            </w:tcBorders>
            <w:shd w:val="clear" w:color="auto" w:fill="FABF8F"/>
          </w:tcPr>
          <w:p w14:paraId="7289658C" w14:textId="77777777" w:rsidR="00E7566E" w:rsidRDefault="00E7566E" w:rsidP="00EA30FC">
            <w:pPr>
              <w:jc w:val="center"/>
              <w:rPr>
                <w:rFonts w:cs="Tahoma"/>
                <w:b/>
                <w:bCs/>
                <w:szCs w:val="20"/>
              </w:rPr>
            </w:pPr>
            <w:r>
              <w:rPr>
                <w:rFonts w:cs="Tahoma"/>
                <w:b/>
                <w:bCs/>
                <w:szCs w:val="20"/>
              </w:rPr>
              <w:t>Europe</w:t>
            </w:r>
          </w:p>
        </w:tc>
        <w:tc>
          <w:tcPr>
            <w:tcW w:w="2670" w:type="dxa"/>
            <w:tcBorders>
              <w:top w:val="single" w:sz="8" w:space="0" w:color="000000"/>
              <w:left w:val="single" w:sz="4" w:space="0" w:color="auto"/>
              <w:bottom w:val="single" w:sz="8" w:space="0" w:color="000000"/>
              <w:right w:val="single" w:sz="8" w:space="0" w:color="auto"/>
            </w:tcBorders>
            <w:shd w:val="clear" w:color="auto" w:fill="FABF8F"/>
          </w:tcPr>
          <w:p w14:paraId="7289658D" w14:textId="77777777" w:rsidR="00E7566E" w:rsidRDefault="00E7566E" w:rsidP="00EA30FC">
            <w:pPr>
              <w:jc w:val="center"/>
              <w:rPr>
                <w:rFonts w:cs="Tahoma"/>
                <w:b/>
                <w:bCs/>
                <w:szCs w:val="20"/>
              </w:rPr>
            </w:pPr>
            <w:r>
              <w:rPr>
                <w:rFonts w:cs="Tahoma"/>
                <w:b/>
                <w:bCs/>
                <w:szCs w:val="20"/>
              </w:rPr>
              <w:t>Asia Pacific</w:t>
            </w:r>
          </w:p>
        </w:tc>
      </w:tr>
      <w:tr w:rsidR="00E7566E" w14:paraId="72896592" w14:textId="77777777" w:rsidTr="00EA30FC">
        <w:tc>
          <w:tcPr>
            <w:tcW w:w="268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7289658F" w14:textId="77777777" w:rsidR="00E7566E" w:rsidRDefault="00E7566E" w:rsidP="00EA30FC">
            <w:pPr>
              <w:jc w:val="center"/>
              <w:rPr>
                <w:rFonts w:cs="Tahoma"/>
                <w:color w:val="000000"/>
                <w:szCs w:val="20"/>
              </w:rPr>
            </w:pPr>
            <w:r w:rsidRPr="00C641EC">
              <w:rPr>
                <w:rFonts w:cs="Arial"/>
              </w:rPr>
              <w:t>Brazil</w:t>
            </w:r>
          </w:p>
        </w:tc>
        <w:tc>
          <w:tcPr>
            <w:tcW w:w="2670" w:type="dxa"/>
            <w:tcBorders>
              <w:top w:val="nil"/>
              <w:left w:val="nil"/>
              <w:bottom w:val="single" w:sz="4" w:space="0" w:color="000000"/>
              <w:right w:val="single" w:sz="4" w:space="0" w:color="auto"/>
            </w:tcBorders>
          </w:tcPr>
          <w:p w14:paraId="72896590"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Austria</w:t>
            </w:r>
          </w:p>
        </w:tc>
        <w:tc>
          <w:tcPr>
            <w:tcW w:w="2670" w:type="dxa"/>
            <w:tcBorders>
              <w:top w:val="nil"/>
              <w:left w:val="single" w:sz="4" w:space="0" w:color="auto"/>
              <w:bottom w:val="single" w:sz="4" w:space="0" w:color="000000"/>
              <w:right w:val="single" w:sz="8" w:space="0" w:color="000000"/>
            </w:tcBorders>
          </w:tcPr>
          <w:p w14:paraId="72896591"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Australia</w:t>
            </w:r>
          </w:p>
        </w:tc>
      </w:tr>
      <w:tr w:rsidR="00E7566E" w14:paraId="72896596"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93" w14:textId="77777777" w:rsidR="00E7566E" w:rsidRDefault="00E7566E" w:rsidP="00EA30FC">
            <w:pPr>
              <w:jc w:val="center"/>
              <w:rPr>
                <w:rFonts w:cs="Tahoma"/>
                <w:color w:val="000000"/>
                <w:szCs w:val="20"/>
              </w:rPr>
            </w:pPr>
            <w:r w:rsidRPr="00C641EC">
              <w:rPr>
                <w:rFonts w:cs="Arial"/>
              </w:rPr>
              <w:t>Canada</w:t>
            </w:r>
          </w:p>
        </w:tc>
        <w:tc>
          <w:tcPr>
            <w:tcW w:w="2670" w:type="dxa"/>
            <w:tcBorders>
              <w:top w:val="single" w:sz="4" w:space="0" w:color="000000"/>
              <w:left w:val="nil"/>
              <w:bottom w:val="single" w:sz="4" w:space="0" w:color="000000"/>
              <w:right w:val="single" w:sz="4" w:space="0" w:color="auto"/>
            </w:tcBorders>
          </w:tcPr>
          <w:p w14:paraId="72896594"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Belgium</w:t>
            </w:r>
          </w:p>
        </w:tc>
        <w:tc>
          <w:tcPr>
            <w:tcW w:w="2670" w:type="dxa"/>
            <w:tcBorders>
              <w:top w:val="single" w:sz="4" w:space="0" w:color="000000"/>
              <w:left w:val="single" w:sz="4" w:space="0" w:color="auto"/>
              <w:bottom w:val="single" w:sz="4" w:space="0" w:color="000000"/>
              <w:right w:val="single" w:sz="4" w:space="0" w:color="000000"/>
            </w:tcBorders>
          </w:tcPr>
          <w:p w14:paraId="72896595"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Hong Kong</w:t>
            </w:r>
          </w:p>
        </w:tc>
      </w:tr>
      <w:tr w:rsidR="00E7566E" w14:paraId="7289659A"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97" w14:textId="77777777" w:rsidR="00E7566E" w:rsidRDefault="00E7566E" w:rsidP="00EA30FC">
            <w:pPr>
              <w:jc w:val="center"/>
              <w:rPr>
                <w:rFonts w:cs="Tahoma"/>
                <w:color w:val="000000"/>
                <w:szCs w:val="20"/>
              </w:rPr>
            </w:pPr>
            <w:r>
              <w:rPr>
                <w:rFonts w:cs="Arial"/>
              </w:rPr>
              <w:t>Colo</w:t>
            </w:r>
            <w:r w:rsidRPr="00C641EC">
              <w:rPr>
                <w:rFonts w:cs="Arial"/>
              </w:rPr>
              <w:t>mbia</w:t>
            </w:r>
          </w:p>
        </w:tc>
        <w:tc>
          <w:tcPr>
            <w:tcW w:w="2670" w:type="dxa"/>
            <w:tcBorders>
              <w:top w:val="single" w:sz="4" w:space="0" w:color="000000"/>
              <w:left w:val="nil"/>
              <w:bottom w:val="single" w:sz="4" w:space="0" w:color="000000"/>
              <w:right w:val="single" w:sz="4" w:space="0" w:color="auto"/>
            </w:tcBorders>
          </w:tcPr>
          <w:p w14:paraId="72896598"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Cyprus</w:t>
            </w:r>
          </w:p>
        </w:tc>
        <w:tc>
          <w:tcPr>
            <w:tcW w:w="2670" w:type="dxa"/>
            <w:tcBorders>
              <w:top w:val="single" w:sz="4" w:space="0" w:color="000000"/>
              <w:left w:val="single" w:sz="4" w:space="0" w:color="auto"/>
              <w:bottom w:val="single" w:sz="4" w:space="0" w:color="000000"/>
              <w:right w:val="single" w:sz="4" w:space="0" w:color="000000"/>
            </w:tcBorders>
          </w:tcPr>
          <w:p w14:paraId="72896599"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India</w:t>
            </w:r>
          </w:p>
        </w:tc>
      </w:tr>
      <w:tr w:rsidR="00E7566E" w14:paraId="7289659E"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9B" w14:textId="77777777" w:rsidR="00E7566E" w:rsidRDefault="00E7566E" w:rsidP="00EA30FC">
            <w:pPr>
              <w:jc w:val="center"/>
              <w:rPr>
                <w:rFonts w:cs="Arial"/>
              </w:rPr>
            </w:pPr>
            <w:r w:rsidRPr="00C641EC">
              <w:rPr>
                <w:rFonts w:cs="Arial"/>
              </w:rPr>
              <w:t>Costa Rica</w:t>
            </w:r>
          </w:p>
        </w:tc>
        <w:tc>
          <w:tcPr>
            <w:tcW w:w="2670" w:type="dxa"/>
            <w:tcBorders>
              <w:top w:val="single" w:sz="4" w:space="0" w:color="000000"/>
              <w:left w:val="nil"/>
              <w:bottom w:val="single" w:sz="4" w:space="0" w:color="000000"/>
              <w:right w:val="single" w:sz="4" w:space="0" w:color="auto"/>
            </w:tcBorders>
          </w:tcPr>
          <w:p w14:paraId="7289659C"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Czech Republic</w:t>
            </w:r>
          </w:p>
        </w:tc>
        <w:tc>
          <w:tcPr>
            <w:tcW w:w="2670" w:type="dxa"/>
            <w:tcBorders>
              <w:top w:val="single" w:sz="4" w:space="0" w:color="000000"/>
              <w:left w:val="single" w:sz="4" w:space="0" w:color="auto"/>
              <w:bottom w:val="single" w:sz="4" w:space="0" w:color="000000"/>
              <w:right w:val="single" w:sz="4" w:space="0" w:color="000000"/>
            </w:tcBorders>
          </w:tcPr>
          <w:p w14:paraId="7289659D"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Japan</w:t>
            </w:r>
          </w:p>
        </w:tc>
      </w:tr>
      <w:tr w:rsidR="00E7566E" w14:paraId="728965A2"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9F" w14:textId="77777777" w:rsidR="00E7566E" w:rsidRPr="00C641EC" w:rsidRDefault="00E7566E" w:rsidP="00EA30FC">
            <w:pPr>
              <w:jc w:val="center"/>
              <w:rPr>
                <w:rFonts w:cs="Arial"/>
              </w:rPr>
            </w:pPr>
            <w:r w:rsidRPr="00C641EC">
              <w:rPr>
                <w:rFonts w:cs="Arial"/>
              </w:rPr>
              <w:t>Chile</w:t>
            </w:r>
          </w:p>
        </w:tc>
        <w:tc>
          <w:tcPr>
            <w:tcW w:w="2670" w:type="dxa"/>
            <w:tcBorders>
              <w:top w:val="single" w:sz="4" w:space="0" w:color="000000"/>
              <w:left w:val="nil"/>
              <w:bottom w:val="single" w:sz="4" w:space="0" w:color="000000"/>
              <w:right w:val="single" w:sz="4" w:space="0" w:color="auto"/>
            </w:tcBorders>
          </w:tcPr>
          <w:p w14:paraId="728965A0"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Denmark</w:t>
            </w:r>
          </w:p>
        </w:tc>
        <w:tc>
          <w:tcPr>
            <w:tcW w:w="2670" w:type="dxa"/>
            <w:tcBorders>
              <w:top w:val="single" w:sz="4" w:space="0" w:color="000000"/>
              <w:left w:val="single" w:sz="4" w:space="0" w:color="auto"/>
              <w:bottom w:val="single" w:sz="4" w:space="0" w:color="000000"/>
              <w:right w:val="single" w:sz="4" w:space="0" w:color="000000"/>
            </w:tcBorders>
          </w:tcPr>
          <w:p w14:paraId="728965A1"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Pr>
                <w:rFonts w:ascii="Tahoma" w:hAnsi="Tahoma" w:cs="Tahoma"/>
                <w:sz w:val="18"/>
                <w:szCs w:val="18"/>
              </w:rPr>
              <w:t>Korea</w:t>
            </w:r>
          </w:p>
        </w:tc>
      </w:tr>
      <w:tr w:rsidR="00E7566E" w14:paraId="728965A6"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A3" w14:textId="77777777" w:rsidR="00E7566E" w:rsidRPr="00C641EC" w:rsidRDefault="00E7566E" w:rsidP="00EA30FC">
            <w:pPr>
              <w:jc w:val="center"/>
              <w:rPr>
                <w:rFonts w:cs="Arial"/>
              </w:rPr>
            </w:pPr>
            <w:r w:rsidRPr="00C641EC">
              <w:rPr>
                <w:rFonts w:cs="Arial"/>
              </w:rPr>
              <w:t>Mexico</w:t>
            </w:r>
          </w:p>
        </w:tc>
        <w:tc>
          <w:tcPr>
            <w:tcW w:w="2670" w:type="dxa"/>
            <w:tcBorders>
              <w:top w:val="single" w:sz="4" w:space="0" w:color="000000"/>
              <w:left w:val="nil"/>
              <w:bottom w:val="single" w:sz="4" w:space="0" w:color="000000"/>
              <w:right w:val="single" w:sz="4" w:space="0" w:color="auto"/>
            </w:tcBorders>
          </w:tcPr>
          <w:p w14:paraId="728965A4"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Finland</w:t>
            </w:r>
          </w:p>
        </w:tc>
        <w:tc>
          <w:tcPr>
            <w:tcW w:w="2670" w:type="dxa"/>
            <w:tcBorders>
              <w:top w:val="single" w:sz="4" w:space="0" w:color="000000"/>
              <w:left w:val="single" w:sz="4" w:space="0" w:color="auto"/>
              <w:bottom w:val="single" w:sz="4" w:space="0" w:color="000000"/>
              <w:right w:val="single" w:sz="4" w:space="0" w:color="000000"/>
            </w:tcBorders>
          </w:tcPr>
          <w:p w14:paraId="728965A5"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Pr>
                <w:rFonts w:ascii="Tahoma" w:hAnsi="Tahoma" w:cs="Tahoma"/>
                <w:sz w:val="18"/>
                <w:szCs w:val="18"/>
              </w:rPr>
              <w:t>Malaysia</w:t>
            </w:r>
          </w:p>
        </w:tc>
      </w:tr>
      <w:tr w:rsidR="00E7566E" w14:paraId="728965AA"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A7" w14:textId="77777777" w:rsidR="00E7566E" w:rsidRPr="00C641EC" w:rsidRDefault="00E7566E" w:rsidP="00EA30FC">
            <w:pPr>
              <w:jc w:val="center"/>
              <w:rPr>
                <w:rFonts w:cs="Arial"/>
              </w:rPr>
            </w:pPr>
            <w:r w:rsidRPr="00C641EC">
              <w:rPr>
                <w:rFonts w:cs="Arial"/>
              </w:rPr>
              <w:t>Peru</w:t>
            </w:r>
          </w:p>
        </w:tc>
        <w:tc>
          <w:tcPr>
            <w:tcW w:w="2670" w:type="dxa"/>
            <w:tcBorders>
              <w:top w:val="single" w:sz="4" w:space="0" w:color="000000"/>
              <w:left w:val="nil"/>
              <w:bottom w:val="single" w:sz="4" w:space="0" w:color="000000"/>
              <w:right w:val="single" w:sz="4" w:space="0" w:color="auto"/>
            </w:tcBorders>
          </w:tcPr>
          <w:p w14:paraId="728965A8"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France</w:t>
            </w:r>
          </w:p>
        </w:tc>
        <w:tc>
          <w:tcPr>
            <w:tcW w:w="2670" w:type="dxa"/>
            <w:tcBorders>
              <w:top w:val="single" w:sz="4" w:space="0" w:color="000000"/>
              <w:left w:val="single" w:sz="4" w:space="0" w:color="auto"/>
              <w:bottom w:val="single" w:sz="4" w:space="0" w:color="000000"/>
              <w:right w:val="single" w:sz="4" w:space="0" w:color="000000"/>
            </w:tcBorders>
          </w:tcPr>
          <w:p w14:paraId="728965A9"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Pr>
                <w:rFonts w:ascii="Tahoma" w:hAnsi="Tahoma" w:cs="Tahoma"/>
                <w:sz w:val="18"/>
                <w:szCs w:val="18"/>
              </w:rPr>
              <w:t>New Zealand</w:t>
            </w:r>
          </w:p>
        </w:tc>
      </w:tr>
      <w:tr w:rsidR="00E7566E" w14:paraId="728965AE"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AB" w14:textId="77777777" w:rsidR="00E7566E" w:rsidRPr="00C641EC" w:rsidRDefault="00E7566E" w:rsidP="00EA30FC">
            <w:pPr>
              <w:jc w:val="center"/>
              <w:rPr>
                <w:rFonts w:cs="Arial"/>
              </w:rPr>
            </w:pPr>
            <w:r w:rsidRPr="00C641EC">
              <w:rPr>
                <w:rFonts w:cs="Arial"/>
              </w:rPr>
              <w:t>Puerto Rico</w:t>
            </w:r>
          </w:p>
        </w:tc>
        <w:tc>
          <w:tcPr>
            <w:tcW w:w="2670" w:type="dxa"/>
            <w:tcBorders>
              <w:top w:val="single" w:sz="4" w:space="0" w:color="000000"/>
              <w:left w:val="nil"/>
              <w:bottom w:val="single" w:sz="4" w:space="0" w:color="000000"/>
              <w:right w:val="single" w:sz="4" w:space="0" w:color="auto"/>
            </w:tcBorders>
          </w:tcPr>
          <w:p w14:paraId="728965AC"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Germany</w:t>
            </w:r>
          </w:p>
        </w:tc>
        <w:tc>
          <w:tcPr>
            <w:tcW w:w="2670" w:type="dxa"/>
            <w:tcBorders>
              <w:top w:val="single" w:sz="4" w:space="0" w:color="000000"/>
              <w:left w:val="single" w:sz="4" w:space="0" w:color="auto"/>
              <w:bottom w:val="single" w:sz="4" w:space="0" w:color="000000"/>
              <w:right w:val="single" w:sz="4" w:space="0" w:color="000000"/>
            </w:tcBorders>
          </w:tcPr>
          <w:p w14:paraId="728965AD" w14:textId="77777777" w:rsidR="00E7566E" w:rsidRDefault="00E7566E" w:rsidP="00EA30FC">
            <w:pPr>
              <w:pStyle w:val="ColorfulList-Accent11"/>
              <w:spacing w:line="276" w:lineRule="auto"/>
              <w:ind w:left="540"/>
              <w:jc w:val="center"/>
              <w:rPr>
                <w:rFonts w:ascii="Tahoma" w:hAnsi="Tahoma" w:cs="Tahoma"/>
                <w:color w:val="000000"/>
                <w:sz w:val="18"/>
                <w:szCs w:val="20"/>
              </w:rPr>
            </w:pPr>
            <w:r>
              <w:rPr>
                <w:rFonts w:ascii="Tahoma" w:hAnsi="Tahoma" w:cs="Tahoma"/>
                <w:color w:val="000000"/>
                <w:sz w:val="18"/>
                <w:szCs w:val="20"/>
              </w:rPr>
              <w:t>Singapore</w:t>
            </w:r>
          </w:p>
        </w:tc>
      </w:tr>
      <w:tr w:rsidR="00E7566E" w14:paraId="728965B2"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AF" w14:textId="77777777" w:rsidR="00E7566E" w:rsidRPr="00C641EC" w:rsidRDefault="00E7566E" w:rsidP="00EA30FC">
            <w:pPr>
              <w:jc w:val="center"/>
              <w:rPr>
                <w:rFonts w:cs="Arial"/>
              </w:rPr>
            </w:pPr>
            <w:r w:rsidRPr="00C641EC">
              <w:rPr>
                <w:rFonts w:cs="Arial"/>
              </w:rPr>
              <w:t>Trinidad and Tobago</w:t>
            </w:r>
          </w:p>
        </w:tc>
        <w:tc>
          <w:tcPr>
            <w:tcW w:w="2670" w:type="dxa"/>
            <w:tcBorders>
              <w:top w:val="single" w:sz="4" w:space="0" w:color="000000"/>
              <w:left w:val="nil"/>
              <w:bottom w:val="single" w:sz="4" w:space="0" w:color="000000"/>
              <w:right w:val="single" w:sz="4" w:space="0" w:color="auto"/>
            </w:tcBorders>
          </w:tcPr>
          <w:p w14:paraId="728965B0"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Greece</w:t>
            </w:r>
          </w:p>
        </w:tc>
        <w:tc>
          <w:tcPr>
            <w:tcW w:w="2670" w:type="dxa"/>
            <w:tcBorders>
              <w:top w:val="single" w:sz="4" w:space="0" w:color="000000"/>
              <w:left w:val="single" w:sz="4" w:space="0" w:color="auto"/>
              <w:bottom w:val="single" w:sz="4" w:space="0" w:color="000000"/>
              <w:right w:val="single" w:sz="4" w:space="0" w:color="000000"/>
            </w:tcBorders>
          </w:tcPr>
          <w:p w14:paraId="728965B1"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B6"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B3" w14:textId="77777777" w:rsidR="00E7566E" w:rsidRPr="00C641EC" w:rsidRDefault="00E7566E" w:rsidP="00EA30FC">
            <w:pPr>
              <w:jc w:val="center"/>
              <w:rPr>
                <w:rFonts w:cs="Arial"/>
              </w:rPr>
            </w:pPr>
            <w:r w:rsidRPr="00C641EC">
              <w:rPr>
                <w:rFonts w:cs="Arial"/>
              </w:rPr>
              <w:t>United States</w:t>
            </w:r>
          </w:p>
        </w:tc>
        <w:tc>
          <w:tcPr>
            <w:tcW w:w="2670" w:type="dxa"/>
            <w:tcBorders>
              <w:top w:val="single" w:sz="4" w:space="0" w:color="000000"/>
              <w:left w:val="nil"/>
              <w:bottom w:val="single" w:sz="4" w:space="0" w:color="000000"/>
              <w:right w:val="single" w:sz="4" w:space="0" w:color="auto"/>
            </w:tcBorders>
          </w:tcPr>
          <w:p w14:paraId="728965B4" w14:textId="77777777" w:rsidR="00E7566E" w:rsidRPr="00995EED" w:rsidRDefault="00E7566E" w:rsidP="00EA30FC">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Hungary</w:t>
            </w:r>
          </w:p>
        </w:tc>
        <w:tc>
          <w:tcPr>
            <w:tcW w:w="2670" w:type="dxa"/>
            <w:tcBorders>
              <w:top w:val="single" w:sz="4" w:space="0" w:color="000000"/>
              <w:left w:val="single" w:sz="4" w:space="0" w:color="auto"/>
              <w:bottom w:val="single" w:sz="4" w:space="0" w:color="000000"/>
              <w:right w:val="single" w:sz="4" w:space="0" w:color="000000"/>
            </w:tcBorders>
          </w:tcPr>
          <w:p w14:paraId="728965B5"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BA"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B7"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B8"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Ireland</w:t>
            </w:r>
          </w:p>
        </w:tc>
        <w:tc>
          <w:tcPr>
            <w:tcW w:w="2670" w:type="dxa"/>
            <w:tcBorders>
              <w:top w:val="single" w:sz="4" w:space="0" w:color="000000"/>
              <w:left w:val="single" w:sz="4" w:space="0" w:color="auto"/>
              <w:bottom w:val="single" w:sz="4" w:space="0" w:color="000000"/>
              <w:right w:val="single" w:sz="4" w:space="0" w:color="000000"/>
            </w:tcBorders>
          </w:tcPr>
          <w:p w14:paraId="728965B9"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BE"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BB"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BC"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Israel</w:t>
            </w:r>
          </w:p>
        </w:tc>
        <w:tc>
          <w:tcPr>
            <w:tcW w:w="2670" w:type="dxa"/>
            <w:tcBorders>
              <w:top w:val="single" w:sz="4" w:space="0" w:color="000000"/>
              <w:left w:val="single" w:sz="4" w:space="0" w:color="auto"/>
              <w:bottom w:val="single" w:sz="4" w:space="0" w:color="000000"/>
              <w:right w:val="single" w:sz="4" w:space="0" w:color="000000"/>
            </w:tcBorders>
          </w:tcPr>
          <w:p w14:paraId="728965BD"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C2"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BF"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C0"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Italy</w:t>
            </w:r>
          </w:p>
        </w:tc>
        <w:tc>
          <w:tcPr>
            <w:tcW w:w="2670" w:type="dxa"/>
            <w:tcBorders>
              <w:top w:val="single" w:sz="4" w:space="0" w:color="000000"/>
              <w:left w:val="single" w:sz="4" w:space="0" w:color="auto"/>
              <w:bottom w:val="single" w:sz="4" w:space="0" w:color="000000"/>
              <w:right w:val="single" w:sz="4" w:space="0" w:color="000000"/>
            </w:tcBorders>
          </w:tcPr>
          <w:p w14:paraId="728965C1"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C6"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C3"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C4"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Luxembourg</w:t>
            </w:r>
          </w:p>
        </w:tc>
        <w:tc>
          <w:tcPr>
            <w:tcW w:w="2670" w:type="dxa"/>
            <w:tcBorders>
              <w:top w:val="single" w:sz="4" w:space="0" w:color="000000"/>
              <w:left w:val="single" w:sz="4" w:space="0" w:color="auto"/>
              <w:bottom w:val="single" w:sz="4" w:space="0" w:color="000000"/>
              <w:right w:val="single" w:sz="4" w:space="0" w:color="000000"/>
            </w:tcBorders>
          </w:tcPr>
          <w:p w14:paraId="728965C5"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CA"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C7"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C8"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Netherlands</w:t>
            </w:r>
          </w:p>
        </w:tc>
        <w:tc>
          <w:tcPr>
            <w:tcW w:w="2670" w:type="dxa"/>
            <w:tcBorders>
              <w:top w:val="single" w:sz="4" w:space="0" w:color="000000"/>
              <w:left w:val="single" w:sz="4" w:space="0" w:color="auto"/>
              <w:bottom w:val="single" w:sz="4" w:space="0" w:color="000000"/>
              <w:right w:val="single" w:sz="4" w:space="0" w:color="000000"/>
            </w:tcBorders>
          </w:tcPr>
          <w:p w14:paraId="728965C9"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CE"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CB"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CC"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Norway</w:t>
            </w:r>
          </w:p>
        </w:tc>
        <w:tc>
          <w:tcPr>
            <w:tcW w:w="2670" w:type="dxa"/>
            <w:tcBorders>
              <w:top w:val="single" w:sz="4" w:space="0" w:color="000000"/>
              <w:left w:val="single" w:sz="4" w:space="0" w:color="auto"/>
              <w:bottom w:val="single" w:sz="4" w:space="0" w:color="000000"/>
              <w:right w:val="single" w:sz="4" w:space="0" w:color="000000"/>
            </w:tcBorders>
          </w:tcPr>
          <w:p w14:paraId="728965CD"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D2"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CF"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D0"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Poland</w:t>
            </w:r>
          </w:p>
        </w:tc>
        <w:tc>
          <w:tcPr>
            <w:tcW w:w="2670" w:type="dxa"/>
            <w:tcBorders>
              <w:top w:val="single" w:sz="4" w:space="0" w:color="000000"/>
              <w:left w:val="single" w:sz="4" w:space="0" w:color="auto"/>
              <w:bottom w:val="single" w:sz="4" w:space="0" w:color="000000"/>
              <w:right w:val="single" w:sz="4" w:space="0" w:color="000000"/>
            </w:tcBorders>
          </w:tcPr>
          <w:p w14:paraId="728965D1"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D6"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D3"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D4"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Portugal</w:t>
            </w:r>
          </w:p>
        </w:tc>
        <w:tc>
          <w:tcPr>
            <w:tcW w:w="2670" w:type="dxa"/>
            <w:tcBorders>
              <w:top w:val="single" w:sz="4" w:space="0" w:color="000000"/>
              <w:left w:val="single" w:sz="4" w:space="0" w:color="auto"/>
              <w:bottom w:val="single" w:sz="4" w:space="0" w:color="000000"/>
              <w:right w:val="single" w:sz="4" w:space="0" w:color="000000"/>
            </w:tcBorders>
          </w:tcPr>
          <w:p w14:paraId="728965D5"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DA"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D7"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D8"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Romania</w:t>
            </w:r>
          </w:p>
        </w:tc>
        <w:tc>
          <w:tcPr>
            <w:tcW w:w="2670" w:type="dxa"/>
            <w:tcBorders>
              <w:top w:val="single" w:sz="4" w:space="0" w:color="000000"/>
              <w:left w:val="single" w:sz="4" w:space="0" w:color="auto"/>
              <w:bottom w:val="single" w:sz="4" w:space="0" w:color="000000"/>
              <w:right w:val="single" w:sz="4" w:space="0" w:color="000000"/>
            </w:tcBorders>
          </w:tcPr>
          <w:p w14:paraId="728965D9"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DE"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DB"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DC" w14:textId="77777777" w:rsidR="00E7566E" w:rsidRPr="00D60167" w:rsidRDefault="00E7566E" w:rsidP="00EA30FC">
            <w:pPr>
              <w:pStyle w:val="ColorfulList-Accent11"/>
              <w:spacing w:line="276" w:lineRule="auto"/>
              <w:ind w:left="0"/>
              <w:jc w:val="center"/>
              <w:rPr>
                <w:rFonts w:ascii="Tahoma" w:hAnsi="Tahoma" w:cs="Tahoma"/>
                <w:sz w:val="18"/>
                <w:szCs w:val="18"/>
              </w:rPr>
            </w:pPr>
            <w:r>
              <w:rPr>
                <w:rFonts w:ascii="Tahoma" w:hAnsi="Tahoma" w:cs="Tahoma"/>
                <w:sz w:val="18"/>
                <w:szCs w:val="18"/>
              </w:rPr>
              <w:t>Russia</w:t>
            </w:r>
          </w:p>
        </w:tc>
        <w:tc>
          <w:tcPr>
            <w:tcW w:w="2670" w:type="dxa"/>
            <w:tcBorders>
              <w:top w:val="single" w:sz="4" w:space="0" w:color="000000"/>
              <w:left w:val="single" w:sz="4" w:space="0" w:color="auto"/>
              <w:bottom w:val="single" w:sz="4" w:space="0" w:color="000000"/>
              <w:right w:val="single" w:sz="4" w:space="0" w:color="000000"/>
            </w:tcBorders>
          </w:tcPr>
          <w:p w14:paraId="728965DD"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E2"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DF"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E0"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Spain</w:t>
            </w:r>
          </w:p>
        </w:tc>
        <w:tc>
          <w:tcPr>
            <w:tcW w:w="2670" w:type="dxa"/>
            <w:tcBorders>
              <w:top w:val="single" w:sz="4" w:space="0" w:color="000000"/>
              <w:left w:val="single" w:sz="4" w:space="0" w:color="auto"/>
              <w:bottom w:val="single" w:sz="4" w:space="0" w:color="000000"/>
              <w:right w:val="single" w:sz="4" w:space="0" w:color="000000"/>
            </w:tcBorders>
          </w:tcPr>
          <w:p w14:paraId="728965E1"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E6"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E3"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E4"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Sweden</w:t>
            </w:r>
          </w:p>
        </w:tc>
        <w:tc>
          <w:tcPr>
            <w:tcW w:w="2670" w:type="dxa"/>
            <w:tcBorders>
              <w:top w:val="single" w:sz="4" w:space="0" w:color="000000"/>
              <w:left w:val="single" w:sz="4" w:space="0" w:color="auto"/>
              <w:bottom w:val="single" w:sz="4" w:space="0" w:color="000000"/>
              <w:right w:val="single" w:sz="4" w:space="0" w:color="000000"/>
            </w:tcBorders>
          </w:tcPr>
          <w:p w14:paraId="728965E5"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EA"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E7"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E8"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Switzerland</w:t>
            </w:r>
          </w:p>
        </w:tc>
        <w:tc>
          <w:tcPr>
            <w:tcW w:w="2670" w:type="dxa"/>
            <w:tcBorders>
              <w:top w:val="single" w:sz="4" w:space="0" w:color="000000"/>
              <w:left w:val="single" w:sz="4" w:space="0" w:color="auto"/>
              <w:bottom w:val="single" w:sz="4" w:space="0" w:color="000000"/>
              <w:right w:val="single" w:sz="4" w:space="0" w:color="000000"/>
            </w:tcBorders>
          </w:tcPr>
          <w:p w14:paraId="728965E9"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r w:rsidR="00E7566E" w14:paraId="728965EE" w14:textId="77777777" w:rsidTr="00EA30FC">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28965EB" w14:textId="77777777" w:rsidR="00E7566E" w:rsidRPr="00C641EC" w:rsidRDefault="00E7566E" w:rsidP="00EA30FC">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28965EC" w14:textId="77777777" w:rsidR="00E7566E" w:rsidRPr="00D60167" w:rsidRDefault="00E7566E" w:rsidP="00EA30FC">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United Kingdom</w:t>
            </w:r>
          </w:p>
        </w:tc>
        <w:tc>
          <w:tcPr>
            <w:tcW w:w="2670" w:type="dxa"/>
            <w:tcBorders>
              <w:top w:val="single" w:sz="4" w:space="0" w:color="000000"/>
              <w:left w:val="single" w:sz="4" w:space="0" w:color="auto"/>
              <w:bottom w:val="single" w:sz="4" w:space="0" w:color="000000"/>
              <w:right w:val="single" w:sz="4" w:space="0" w:color="000000"/>
            </w:tcBorders>
          </w:tcPr>
          <w:p w14:paraId="728965ED" w14:textId="77777777" w:rsidR="00E7566E" w:rsidRDefault="00E7566E" w:rsidP="00EA30FC">
            <w:pPr>
              <w:pStyle w:val="ColorfulList-Accent11"/>
              <w:spacing w:line="276" w:lineRule="auto"/>
              <w:ind w:left="540"/>
              <w:jc w:val="center"/>
              <w:rPr>
                <w:rFonts w:ascii="Tahoma" w:hAnsi="Tahoma" w:cs="Tahoma"/>
                <w:color w:val="000000"/>
                <w:sz w:val="18"/>
                <w:szCs w:val="20"/>
              </w:rPr>
            </w:pPr>
          </w:p>
        </w:tc>
      </w:tr>
    </w:tbl>
    <w:p w14:paraId="728965EF" w14:textId="77777777" w:rsidR="00E7566E" w:rsidRPr="00586FCE" w:rsidRDefault="00E7566E" w:rsidP="00E7566E">
      <w:pPr>
        <w:ind w:left="540"/>
        <w:rPr>
          <w:rFonts w:cs="Tahoma"/>
          <w:bCs/>
          <w:color w:val="000000"/>
          <w:sz w:val="2"/>
          <w:szCs w:val="18"/>
          <w:u w:val="single"/>
        </w:rPr>
      </w:pPr>
    </w:p>
    <w:p w14:paraId="728965F0" w14:textId="77777777" w:rsidR="00E7566E" w:rsidRDefault="00E7566E" w:rsidP="00E7566E">
      <w:pPr>
        <w:ind w:left="540"/>
        <w:rPr>
          <w:rFonts w:cs="Tahoma"/>
          <w:bCs/>
          <w:color w:val="000000"/>
          <w:szCs w:val="18"/>
          <w:u w:val="single"/>
        </w:rPr>
      </w:pPr>
    </w:p>
    <w:p w14:paraId="728965F1" w14:textId="77777777" w:rsidR="00E7566E" w:rsidRPr="00857EF7" w:rsidRDefault="00E7566E" w:rsidP="00E7566E">
      <w:pPr>
        <w:spacing w:after="60"/>
        <w:ind w:left="720"/>
        <w:rPr>
          <w:rFonts w:cs="Tahoma"/>
          <w:b/>
          <w:bCs/>
          <w:color w:val="000000"/>
          <w:szCs w:val="18"/>
        </w:rPr>
      </w:pPr>
      <w:r w:rsidRPr="00857EF7">
        <w:rPr>
          <w:rFonts w:cs="Tahoma"/>
          <w:b/>
          <w:bCs/>
          <w:color w:val="000000"/>
          <w:szCs w:val="18"/>
        </w:rPr>
        <w:t>Campus and School Agreement</w:t>
      </w:r>
    </w:p>
    <w:p w14:paraId="728965F2" w14:textId="77777777" w:rsidR="00E7566E" w:rsidRDefault="00E7566E" w:rsidP="00E7566E">
      <w:pPr>
        <w:ind w:left="720"/>
        <w:rPr>
          <w:rFonts w:cs="Tahoma"/>
          <w:color w:val="000000"/>
          <w:szCs w:val="18"/>
        </w:rPr>
      </w:pPr>
      <w:r>
        <w:rPr>
          <w:rFonts w:cs="Tahoma"/>
          <w:color w:val="000000"/>
          <w:szCs w:val="18"/>
        </w:rPr>
        <w:t>Subscription licenses for Dynamics CRM online sold under CASA may be acquired on an Institution wide or non-Institution wide basis.  Subscription licenses must be licensed on a per User basis.  If additional User Subscription Licenses are required to access Dynamics CRM, an equal number of User Subscri</w:t>
      </w:r>
      <w:bookmarkStart w:id="1226" w:name="Srv_41DuetEnterpriseforOfficeandSAP"/>
      <w:bookmarkStart w:id="1227" w:name="Srv_38EntCALSuite"/>
      <w:r>
        <w:rPr>
          <w:rFonts w:cs="Tahoma"/>
          <w:color w:val="000000"/>
          <w:szCs w:val="18"/>
        </w:rPr>
        <w:t>ption Licenses must be ordered.</w:t>
      </w:r>
    </w:p>
    <w:bookmarkEnd w:id="1226"/>
    <w:p w14:paraId="728965F3" w14:textId="77777777" w:rsidR="00E7566E" w:rsidRPr="0097164D" w:rsidRDefault="00E7566E" w:rsidP="00E7566E">
      <w:pPr>
        <w:pStyle w:val="EndnoteText"/>
        <w:ind w:left="720"/>
        <w:rPr>
          <w:rFonts w:ascii="Tahoma" w:hAnsi="Tahoma" w:cs="Tahoma"/>
          <w:sz w:val="18"/>
          <w:lang w:val="en-US"/>
        </w:rPr>
      </w:pPr>
    </w:p>
    <w:p w14:paraId="728965F4" w14:textId="77777777" w:rsidR="00E7566E" w:rsidRDefault="00E7566E" w:rsidP="00E7566E">
      <w:pPr>
        <w:ind w:left="720"/>
        <w:rPr>
          <w:lang w:eastAsia="x-none"/>
        </w:rPr>
      </w:pPr>
    </w:p>
    <w:p w14:paraId="728965F5" w14:textId="77777777" w:rsidR="00E7566E" w:rsidRPr="00162A93" w:rsidRDefault="00E7566E" w:rsidP="00E7566E">
      <w:pPr>
        <w:pStyle w:val="Heading3"/>
        <w:ind w:left="180" w:hanging="180"/>
        <w:rPr>
          <w:rFonts w:ascii="Tahoma" w:hAnsi="Tahoma"/>
          <w:color w:val="F66400"/>
          <w:sz w:val="22"/>
        </w:rPr>
      </w:pPr>
      <w:bookmarkStart w:id="1228" w:name="_Toc338847243"/>
      <w:bookmarkStart w:id="1229" w:name="Srv_45EntCALBridgeWinIntune"/>
      <w:r>
        <w:rPr>
          <w:caps/>
          <w:color w:val="F66400"/>
          <w:sz w:val="22"/>
          <w:vertAlign w:val="superscript"/>
        </w:rPr>
        <w:t>40</w:t>
      </w:r>
      <w:bookmarkStart w:id="1230" w:name="_Toc336338303"/>
      <w:r>
        <w:rPr>
          <w:rFonts w:ascii="Tahoma" w:hAnsi="Tahoma"/>
          <w:caps/>
          <w:color w:val="F66400"/>
          <w:sz w:val="22"/>
          <w:vertAlign w:val="superscript"/>
          <w:lang w:val="en-US"/>
        </w:rPr>
        <w:t xml:space="preserve"> </w:t>
      </w:r>
      <w:r w:rsidRPr="00162A93">
        <w:rPr>
          <w:rFonts w:ascii="Tahoma" w:hAnsi="Tahoma"/>
          <w:color w:val="F66400"/>
          <w:sz w:val="22"/>
        </w:rPr>
        <w:t xml:space="preserve">Enterprise CAL </w:t>
      </w:r>
      <w:r w:rsidRPr="00162A93">
        <w:rPr>
          <w:rFonts w:ascii="Tahoma" w:hAnsi="Tahoma"/>
          <w:color w:val="F66400"/>
          <w:sz w:val="22"/>
          <w:lang w:val="en-US"/>
        </w:rPr>
        <w:t>Suite Bridge for Office 365, Enterprise CAL Suite Bridge for Office</w:t>
      </w:r>
      <w:r>
        <w:rPr>
          <w:rFonts w:ascii="Tahoma" w:hAnsi="Tahoma"/>
          <w:color w:val="F66400"/>
          <w:sz w:val="22"/>
          <w:lang w:val="en-US"/>
        </w:rPr>
        <w:t xml:space="preserve"> </w:t>
      </w:r>
      <w:r w:rsidRPr="00162A93">
        <w:rPr>
          <w:rFonts w:ascii="Tahoma" w:hAnsi="Tahoma"/>
          <w:color w:val="F66400"/>
          <w:sz w:val="22"/>
          <w:lang w:val="en-US"/>
        </w:rPr>
        <w:t xml:space="preserve">365 and Windows Intune, and Enterprise CAL Suite Bridge for </w:t>
      </w:r>
      <w:r>
        <w:rPr>
          <w:rFonts w:ascii="Tahoma" w:hAnsi="Tahoma"/>
          <w:color w:val="F66400"/>
          <w:sz w:val="22"/>
          <w:lang w:val="en-US"/>
        </w:rPr>
        <w:t>Windows Intune</w:t>
      </w:r>
      <w:bookmarkEnd w:id="1228"/>
      <w:bookmarkEnd w:id="1230"/>
      <w:r>
        <w:rPr>
          <w:rFonts w:ascii="Tahoma" w:hAnsi="Tahoma"/>
          <w:color w:val="F66400"/>
          <w:sz w:val="22"/>
          <w:lang w:val="en-US"/>
        </w:rPr>
        <w:t xml:space="preserve"> </w:t>
      </w:r>
    </w:p>
    <w:p w14:paraId="728965F6" w14:textId="77777777" w:rsidR="00E7566E" w:rsidRDefault="00E7566E" w:rsidP="00E7566E">
      <w:pPr>
        <w:rPr>
          <w:lang w:eastAsia="x-none"/>
        </w:rPr>
      </w:pPr>
    </w:p>
    <w:bookmarkEnd w:id="1229"/>
    <w:p w14:paraId="728965F7" w14:textId="77777777" w:rsidR="00E7566E" w:rsidRPr="0084072C" w:rsidRDefault="00E7566E" w:rsidP="00E7566E">
      <w:pPr>
        <w:spacing w:after="60"/>
        <w:ind w:left="720"/>
        <w:rPr>
          <w:rFonts w:cs="Tahoma"/>
          <w:b/>
          <w:szCs w:val="18"/>
        </w:rPr>
      </w:pPr>
      <w:r w:rsidRPr="0084072C">
        <w:rPr>
          <w:rFonts w:cs="Tahoma"/>
          <w:b/>
          <w:szCs w:val="18"/>
        </w:rPr>
        <w:t>Definition</w:t>
      </w:r>
    </w:p>
    <w:p w14:paraId="728965F8" w14:textId="77777777" w:rsidR="00E7566E" w:rsidRDefault="00E7566E" w:rsidP="00E7566E">
      <w:pPr>
        <w:ind w:left="720"/>
        <w:rPr>
          <w:rFonts w:cs="Tahoma"/>
          <w:szCs w:val="18"/>
        </w:rPr>
      </w:pPr>
      <w:r w:rsidRPr="00162A93">
        <w:rPr>
          <w:rFonts w:cs="Tahoma"/>
          <w:szCs w:val="18"/>
        </w:rPr>
        <w:t xml:space="preserve">“Transition” means the conversion of a License with current Software Assurance to or from a subscription license.  </w:t>
      </w:r>
    </w:p>
    <w:p w14:paraId="728965F9" w14:textId="77777777" w:rsidR="00E7566E" w:rsidRPr="00162A93" w:rsidRDefault="00E7566E" w:rsidP="00E7566E">
      <w:pPr>
        <w:ind w:left="720"/>
        <w:rPr>
          <w:rFonts w:cs="Tahoma"/>
          <w:b/>
          <w:szCs w:val="18"/>
        </w:rPr>
      </w:pPr>
    </w:p>
    <w:p w14:paraId="728965FA" w14:textId="77777777" w:rsidR="00E7566E" w:rsidRPr="0084072C" w:rsidRDefault="00E7566E" w:rsidP="00E7566E">
      <w:pPr>
        <w:spacing w:after="60"/>
        <w:ind w:left="720"/>
        <w:rPr>
          <w:rFonts w:cs="Tahoma"/>
          <w:b/>
          <w:szCs w:val="18"/>
        </w:rPr>
      </w:pPr>
      <w:r>
        <w:rPr>
          <w:rFonts w:cs="Tahoma"/>
          <w:b/>
          <w:szCs w:val="18"/>
        </w:rPr>
        <w:t>Applicable U</w:t>
      </w:r>
      <w:r w:rsidRPr="0084072C">
        <w:rPr>
          <w:rFonts w:cs="Tahoma"/>
          <w:b/>
          <w:szCs w:val="18"/>
        </w:rPr>
        <w:t xml:space="preserve">se </w:t>
      </w:r>
      <w:r>
        <w:rPr>
          <w:rFonts w:cs="Tahoma"/>
          <w:b/>
          <w:szCs w:val="18"/>
        </w:rPr>
        <w:t>R</w:t>
      </w:r>
      <w:r w:rsidRPr="0084072C">
        <w:rPr>
          <w:rFonts w:cs="Tahoma"/>
          <w:b/>
          <w:szCs w:val="18"/>
        </w:rPr>
        <w:t>ights</w:t>
      </w:r>
    </w:p>
    <w:p w14:paraId="728965FB" w14:textId="77777777" w:rsidR="00E7566E" w:rsidRDefault="00E7566E" w:rsidP="00E7566E">
      <w:pPr>
        <w:ind w:left="720"/>
        <w:rPr>
          <w:rFonts w:eastAsia="Calibri" w:cs="Tahoma"/>
          <w:szCs w:val="18"/>
        </w:rPr>
      </w:pPr>
      <w:r w:rsidRPr="00162A93">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728965FC" w14:textId="77777777" w:rsidR="00E7566E" w:rsidRPr="00162A93" w:rsidRDefault="00E7566E" w:rsidP="00E7566E">
      <w:pPr>
        <w:ind w:left="720"/>
        <w:rPr>
          <w:rFonts w:eastAsia="Calibri" w:cs="Tahoma"/>
          <w:szCs w:val="18"/>
        </w:rPr>
      </w:pPr>
    </w:p>
    <w:p w14:paraId="728965FD" w14:textId="77777777" w:rsidR="00E7566E" w:rsidRPr="0084072C" w:rsidRDefault="00E7566E" w:rsidP="00E7566E">
      <w:pPr>
        <w:spacing w:after="60"/>
        <w:ind w:left="720"/>
        <w:rPr>
          <w:rFonts w:cs="Tahoma"/>
          <w:b/>
          <w:szCs w:val="18"/>
        </w:rPr>
      </w:pPr>
      <w:r w:rsidRPr="0084072C">
        <w:rPr>
          <w:rFonts w:cs="Tahoma"/>
          <w:b/>
          <w:szCs w:val="18"/>
        </w:rPr>
        <w:t>Requirements</w:t>
      </w:r>
    </w:p>
    <w:p w14:paraId="728965FE" w14:textId="77777777" w:rsidR="00E7566E" w:rsidRDefault="00E7566E" w:rsidP="00E7566E">
      <w:pPr>
        <w:ind w:left="720"/>
        <w:rPr>
          <w:rFonts w:eastAsia="Calibri" w:cs="Tahoma"/>
          <w:szCs w:val="18"/>
        </w:rPr>
      </w:pPr>
      <w:r w:rsidRPr="00162A93">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728965FF" w14:textId="77777777" w:rsidR="00E7566E" w:rsidRPr="00162A93" w:rsidRDefault="00E7566E" w:rsidP="00E7566E">
      <w:pPr>
        <w:ind w:left="720"/>
        <w:rPr>
          <w:rFonts w:eastAsia="Calibri" w:cs="Tahoma"/>
          <w:szCs w:val="18"/>
        </w:rPr>
      </w:pPr>
    </w:p>
    <w:p w14:paraId="72896600" w14:textId="77777777" w:rsidR="00E7566E" w:rsidRDefault="00E7566E" w:rsidP="00E7566E">
      <w:pPr>
        <w:ind w:left="720"/>
        <w:rPr>
          <w:rFonts w:eastAsia="Calibri" w:cs="Tahoma"/>
          <w:szCs w:val="18"/>
        </w:rPr>
      </w:pPr>
      <w:r w:rsidRPr="00162A93">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72896601" w14:textId="77777777" w:rsidR="00E7566E" w:rsidRPr="00162A93" w:rsidRDefault="00E7566E" w:rsidP="00E7566E">
      <w:pPr>
        <w:ind w:left="720"/>
        <w:rPr>
          <w:rFonts w:eastAsia="Calibri" w:cs="Tahoma"/>
          <w:szCs w:val="18"/>
        </w:rPr>
      </w:pPr>
    </w:p>
    <w:p w14:paraId="72896602" w14:textId="77777777" w:rsidR="00E7566E" w:rsidRPr="00586FCE" w:rsidRDefault="00E7566E" w:rsidP="00E7566E">
      <w:pPr>
        <w:ind w:left="720"/>
        <w:rPr>
          <w:rFonts w:ascii="Calibri" w:eastAsia="Calibri" w:hAnsi="Calibri" w:cs="Tahoma"/>
          <w:sz w:val="2"/>
          <w:szCs w:val="18"/>
        </w:rPr>
      </w:pPr>
    </w:p>
    <w:tbl>
      <w:tblPr>
        <w:tblW w:w="4350" w:type="pct"/>
        <w:jc w:val="center"/>
        <w:tblCellMar>
          <w:left w:w="0" w:type="dxa"/>
          <w:right w:w="0" w:type="dxa"/>
        </w:tblCellMar>
        <w:tblLook w:val="04A0" w:firstRow="1" w:lastRow="0" w:firstColumn="1" w:lastColumn="0" w:noHBand="0" w:noVBand="1"/>
      </w:tblPr>
      <w:tblGrid>
        <w:gridCol w:w="2641"/>
        <w:gridCol w:w="2703"/>
        <w:gridCol w:w="2817"/>
      </w:tblGrid>
      <w:tr w:rsidR="00E7566E" w:rsidRPr="00162A93" w14:paraId="72896606" w14:textId="77777777" w:rsidTr="00EA30FC">
        <w:trPr>
          <w:tblHeader/>
          <w:jc w:val="center"/>
        </w:trPr>
        <w:tc>
          <w:tcPr>
            <w:tcW w:w="1618"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72896603" w14:textId="77777777" w:rsidR="00E7566E" w:rsidRPr="00162A93" w:rsidRDefault="00E7566E" w:rsidP="00EA30FC">
            <w:pPr>
              <w:spacing w:before="80" w:after="200" w:line="276" w:lineRule="auto"/>
              <w:ind w:left="175"/>
              <w:rPr>
                <w:rFonts w:eastAsia="Calibri" w:cs="Tahoma"/>
                <w:b/>
                <w:bCs/>
                <w:color w:val="000000"/>
                <w:szCs w:val="18"/>
                <w:lang w:eastAsia="ja-JP"/>
              </w:rPr>
            </w:pPr>
            <w:r w:rsidRPr="00162A93">
              <w:rPr>
                <w:rFonts w:eastAsia="Calibri" w:cs="Tahoma"/>
                <w:b/>
                <w:bCs/>
                <w:szCs w:val="18"/>
              </w:rPr>
              <w:t>CAL Suite Bridge</w:t>
            </w:r>
          </w:p>
        </w:tc>
        <w:tc>
          <w:tcPr>
            <w:tcW w:w="1656" w:type="pct"/>
            <w:tcBorders>
              <w:top w:val="single" w:sz="8" w:space="0" w:color="auto"/>
              <w:left w:val="nil"/>
              <w:bottom w:val="single" w:sz="8" w:space="0" w:color="auto"/>
              <w:right w:val="single" w:sz="8" w:space="0" w:color="auto"/>
            </w:tcBorders>
            <w:shd w:val="clear" w:color="auto" w:fill="FABF8F"/>
            <w:vAlign w:val="center"/>
            <w:hideMark/>
          </w:tcPr>
          <w:p w14:paraId="72896604" w14:textId="77777777" w:rsidR="00E7566E" w:rsidRPr="00162A93" w:rsidRDefault="00E7566E" w:rsidP="00EA30FC">
            <w:pPr>
              <w:spacing w:before="80" w:after="200" w:line="276" w:lineRule="auto"/>
              <w:ind w:left="180"/>
              <w:rPr>
                <w:rFonts w:eastAsia="Calibri" w:cs="Tahoma"/>
                <w:b/>
                <w:bCs/>
                <w:color w:val="000000"/>
                <w:szCs w:val="18"/>
                <w:lang w:eastAsia="ja-JP"/>
              </w:rPr>
            </w:pPr>
            <w:r w:rsidRPr="00162A93">
              <w:rPr>
                <w:rFonts w:eastAsia="Calibri" w:cs="Tahoma"/>
                <w:b/>
                <w:bCs/>
                <w:szCs w:val="18"/>
              </w:rPr>
              <w:t>Parent CAL Suite</w:t>
            </w:r>
          </w:p>
        </w:tc>
        <w:tc>
          <w:tcPr>
            <w:tcW w:w="1726" w:type="pct"/>
            <w:tcBorders>
              <w:top w:val="single" w:sz="8" w:space="0" w:color="auto"/>
              <w:left w:val="nil"/>
              <w:bottom w:val="single" w:sz="8" w:space="0" w:color="auto"/>
              <w:right w:val="single" w:sz="8" w:space="0" w:color="auto"/>
            </w:tcBorders>
            <w:shd w:val="clear" w:color="auto" w:fill="FABF8F"/>
            <w:hideMark/>
          </w:tcPr>
          <w:p w14:paraId="72896605" w14:textId="77777777" w:rsidR="00E7566E" w:rsidRPr="00162A93" w:rsidRDefault="00E7566E" w:rsidP="00EA30FC">
            <w:pPr>
              <w:spacing w:before="80" w:after="200" w:line="276" w:lineRule="auto"/>
              <w:ind w:left="180" w:right="247"/>
              <w:jc w:val="center"/>
              <w:rPr>
                <w:rFonts w:eastAsia="Calibri" w:cs="Tahoma"/>
                <w:b/>
                <w:bCs/>
                <w:color w:val="000000"/>
                <w:szCs w:val="18"/>
                <w:lang w:eastAsia="ja-JP"/>
              </w:rPr>
            </w:pPr>
            <w:r w:rsidRPr="00162A93">
              <w:rPr>
                <w:rFonts w:eastAsia="Calibri" w:cs="Tahoma"/>
                <w:b/>
                <w:bCs/>
                <w:szCs w:val="18"/>
              </w:rPr>
              <w:t>Qualifying Online Services</w:t>
            </w:r>
          </w:p>
        </w:tc>
      </w:tr>
      <w:tr w:rsidR="00E7566E" w:rsidRPr="00162A93" w14:paraId="7289660B" w14:textId="77777777" w:rsidTr="00EA30FC">
        <w:trPr>
          <w:trHeight w:val="576"/>
          <w:jc w:val="center"/>
        </w:trPr>
        <w:tc>
          <w:tcPr>
            <w:tcW w:w="1618" w:type="pct"/>
            <w:tcBorders>
              <w:top w:val="nil"/>
              <w:left w:val="single" w:sz="8" w:space="0" w:color="auto"/>
              <w:bottom w:val="single" w:sz="8" w:space="0" w:color="auto"/>
              <w:right w:val="single" w:sz="8" w:space="0" w:color="auto"/>
            </w:tcBorders>
          </w:tcPr>
          <w:p w14:paraId="72896607" w14:textId="77777777" w:rsidR="00E7566E" w:rsidRPr="00162A93" w:rsidRDefault="00E7566E" w:rsidP="00E7566E">
            <w:pPr>
              <w:numPr>
                <w:ilvl w:val="0"/>
                <w:numId w:val="48"/>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w:t>
            </w:r>
          </w:p>
        </w:tc>
        <w:tc>
          <w:tcPr>
            <w:tcW w:w="1656" w:type="pct"/>
            <w:tcBorders>
              <w:top w:val="nil"/>
              <w:left w:val="nil"/>
              <w:bottom w:val="single" w:sz="8" w:space="0" w:color="auto"/>
              <w:right w:val="single" w:sz="8" w:space="0" w:color="auto"/>
            </w:tcBorders>
          </w:tcPr>
          <w:p w14:paraId="72896608" w14:textId="77777777" w:rsidR="00E7566E" w:rsidRPr="00162A93" w:rsidRDefault="00E7566E" w:rsidP="00E7566E">
            <w:pPr>
              <w:numPr>
                <w:ilvl w:val="0"/>
                <w:numId w:val="49"/>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726" w:type="pct"/>
            <w:tcBorders>
              <w:top w:val="nil"/>
              <w:left w:val="nil"/>
              <w:bottom w:val="single" w:sz="8" w:space="0" w:color="auto"/>
              <w:right w:val="single" w:sz="8" w:space="0" w:color="auto"/>
            </w:tcBorders>
          </w:tcPr>
          <w:p w14:paraId="72896609" w14:textId="77777777" w:rsidR="00E7566E" w:rsidRPr="00162A93" w:rsidRDefault="00E7566E" w:rsidP="00E7566E">
            <w:pPr>
              <w:numPr>
                <w:ilvl w:val="0"/>
                <w:numId w:val="50"/>
              </w:numPr>
              <w:spacing w:before="80" w:after="200" w:line="276" w:lineRule="auto"/>
              <w:ind w:left="630"/>
              <w:rPr>
                <w:rFonts w:eastAsia="Calibri" w:cs="Tahoma"/>
                <w:color w:val="000000"/>
                <w:szCs w:val="18"/>
              </w:rPr>
            </w:pPr>
            <w:r w:rsidRPr="00162A93">
              <w:rPr>
                <w:rFonts w:eastAsia="Calibri" w:cs="Tahoma"/>
                <w:color w:val="000000"/>
                <w:szCs w:val="18"/>
              </w:rPr>
              <w:t>Office 365 Plan E3, or</w:t>
            </w:r>
          </w:p>
          <w:p w14:paraId="7289660A" w14:textId="77777777" w:rsidR="00E7566E" w:rsidRPr="00162A93" w:rsidRDefault="00E7566E" w:rsidP="00E7566E">
            <w:pPr>
              <w:numPr>
                <w:ilvl w:val="0"/>
                <w:numId w:val="50"/>
              </w:numPr>
              <w:spacing w:before="80" w:after="200" w:line="276" w:lineRule="auto"/>
              <w:ind w:left="630"/>
              <w:rPr>
                <w:rFonts w:eastAsia="Calibri" w:cs="Tahoma"/>
                <w:color w:val="000000"/>
                <w:szCs w:val="18"/>
              </w:rPr>
            </w:pPr>
            <w:r w:rsidRPr="00162A93">
              <w:rPr>
                <w:rFonts w:eastAsia="Calibri" w:cs="Tahoma"/>
                <w:color w:val="000000"/>
                <w:szCs w:val="18"/>
              </w:rPr>
              <w:t>Office 365 Plan E4</w:t>
            </w:r>
          </w:p>
        </w:tc>
      </w:tr>
      <w:tr w:rsidR="00E7566E" w:rsidRPr="00162A93" w14:paraId="72896610" w14:textId="77777777" w:rsidTr="00EA30FC">
        <w:trPr>
          <w:trHeight w:val="576"/>
          <w:jc w:val="center"/>
        </w:trPr>
        <w:tc>
          <w:tcPr>
            <w:tcW w:w="1618" w:type="pct"/>
            <w:tcBorders>
              <w:top w:val="nil"/>
              <w:left w:val="single" w:sz="8" w:space="0" w:color="auto"/>
              <w:bottom w:val="single" w:sz="8" w:space="0" w:color="auto"/>
              <w:right w:val="single" w:sz="8" w:space="0" w:color="auto"/>
            </w:tcBorders>
          </w:tcPr>
          <w:p w14:paraId="7289660C" w14:textId="77777777" w:rsidR="00E7566E" w:rsidRPr="00162A93" w:rsidRDefault="00E7566E" w:rsidP="00E7566E">
            <w:pPr>
              <w:numPr>
                <w:ilvl w:val="0"/>
                <w:numId w:val="48"/>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 and Windows Intune</w:t>
            </w:r>
          </w:p>
        </w:tc>
        <w:tc>
          <w:tcPr>
            <w:tcW w:w="1656" w:type="pct"/>
            <w:tcBorders>
              <w:top w:val="nil"/>
              <w:left w:val="nil"/>
              <w:bottom w:val="single" w:sz="8" w:space="0" w:color="auto"/>
              <w:right w:val="single" w:sz="8" w:space="0" w:color="auto"/>
            </w:tcBorders>
          </w:tcPr>
          <w:p w14:paraId="7289660D" w14:textId="77777777" w:rsidR="00E7566E" w:rsidRPr="00162A93" w:rsidRDefault="00E7566E" w:rsidP="00E7566E">
            <w:pPr>
              <w:numPr>
                <w:ilvl w:val="0"/>
                <w:numId w:val="49"/>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726" w:type="pct"/>
            <w:tcBorders>
              <w:top w:val="nil"/>
              <w:left w:val="nil"/>
              <w:bottom w:val="single" w:sz="8" w:space="0" w:color="auto"/>
              <w:right w:val="single" w:sz="8" w:space="0" w:color="auto"/>
            </w:tcBorders>
          </w:tcPr>
          <w:p w14:paraId="7289660E" w14:textId="77777777" w:rsidR="00E7566E" w:rsidRPr="00162A93" w:rsidRDefault="00E7566E" w:rsidP="00E7566E">
            <w:pPr>
              <w:numPr>
                <w:ilvl w:val="0"/>
                <w:numId w:val="50"/>
              </w:numPr>
              <w:spacing w:before="80" w:after="200" w:line="276" w:lineRule="auto"/>
              <w:ind w:left="630"/>
              <w:rPr>
                <w:rFonts w:eastAsia="Calibri" w:cs="Tahoma"/>
                <w:color w:val="000000"/>
                <w:szCs w:val="18"/>
              </w:rPr>
            </w:pPr>
            <w:r w:rsidRPr="00162A93">
              <w:rPr>
                <w:rFonts w:eastAsia="Calibri" w:cs="Tahoma"/>
                <w:color w:val="000000"/>
                <w:szCs w:val="18"/>
              </w:rPr>
              <w:t>Office 365 Plan E3 and Windows Intune, or</w:t>
            </w:r>
          </w:p>
          <w:p w14:paraId="7289660F" w14:textId="77777777" w:rsidR="00E7566E" w:rsidRPr="00162A93" w:rsidRDefault="00E7566E" w:rsidP="00E7566E">
            <w:pPr>
              <w:numPr>
                <w:ilvl w:val="0"/>
                <w:numId w:val="50"/>
              </w:numPr>
              <w:spacing w:before="80" w:after="200" w:line="276" w:lineRule="auto"/>
              <w:ind w:left="630"/>
              <w:rPr>
                <w:rFonts w:eastAsia="Calibri" w:cs="Tahoma"/>
                <w:color w:val="000000"/>
                <w:szCs w:val="18"/>
              </w:rPr>
            </w:pPr>
            <w:r w:rsidRPr="00162A93">
              <w:rPr>
                <w:rFonts w:eastAsia="Calibri" w:cs="Tahoma"/>
                <w:color w:val="000000"/>
                <w:szCs w:val="18"/>
              </w:rPr>
              <w:t>Office 365 Plan E4 and Windows Intune</w:t>
            </w:r>
          </w:p>
        </w:tc>
      </w:tr>
      <w:tr w:rsidR="00E7566E" w:rsidRPr="00162A93" w14:paraId="72896614" w14:textId="77777777" w:rsidTr="00EA30FC">
        <w:trPr>
          <w:trHeight w:val="576"/>
          <w:jc w:val="center"/>
        </w:trPr>
        <w:tc>
          <w:tcPr>
            <w:tcW w:w="1618" w:type="pct"/>
            <w:tcBorders>
              <w:top w:val="nil"/>
              <w:left w:val="single" w:sz="8" w:space="0" w:color="auto"/>
              <w:bottom w:val="single" w:sz="8" w:space="0" w:color="auto"/>
              <w:right w:val="single" w:sz="8" w:space="0" w:color="auto"/>
            </w:tcBorders>
            <w:hideMark/>
          </w:tcPr>
          <w:p w14:paraId="72896611" w14:textId="77777777" w:rsidR="00E7566E" w:rsidRPr="00162A93" w:rsidRDefault="00E7566E" w:rsidP="00E7566E">
            <w:pPr>
              <w:numPr>
                <w:ilvl w:val="0"/>
                <w:numId w:val="48"/>
              </w:numPr>
              <w:spacing w:before="60" w:after="60" w:line="276" w:lineRule="auto"/>
              <w:ind w:left="535" w:right="180"/>
              <w:rPr>
                <w:rFonts w:eastAsia="Calibri" w:cs="Tahoma"/>
                <w:color w:val="000000"/>
                <w:szCs w:val="18"/>
                <w:lang w:eastAsia="ja-JP"/>
              </w:rPr>
            </w:pPr>
            <w:r w:rsidRPr="00162A93">
              <w:rPr>
                <w:rFonts w:eastAsia="Calibri" w:cs="Tahoma"/>
                <w:szCs w:val="18"/>
              </w:rPr>
              <w:t>Enterprise CAL Suite Bridge for Windows Intune</w:t>
            </w:r>
          </w:p>
        </w:tc>
        <w:tc>
          <w:tcPr>
            <w:tcW w:w="1656" w:type="pct"/>
            <w:tcBorders>
              <w:top w:val="nil"/>
              <w:left w:val="nil"/>
              <w:bottom w:val="single" w:sz="8" w:space="0" w:color="auto"/>
              <w:right w:val="single" w:sz="8" w:space="0" w:color="auto"/>
            </w:tcBorders>
            <w:hideMark/>
          </w:tcPr>
          <w:p w14:paraId="72896612" w14:textId="77777777" w:rsidR="00E7566E" w:rsidRPr="00162A93" w:rsidRDefault="00E7566E" w:rsidP="00E7566E">
            <w:pPr>
              <w:numPr>
                <w:ilvl w:val="0"/>
                <w:numId w:val="49"/>
              </w:numPr>
              <w:spacing w:before="80" w:after="200" w:line="276" w:lineRule="auto"/>
              <w:ind w:left="449" w:hanging="270"/>
              <w:jc w:val="both"/>
              <w:rPr>
                <w:rFonts w:eastAsia="Calibri" w:cs="Tahoma"/>
                <w:color w:val="000000"/>
                <w:szCs w:val="18"/>
                <w:lang w:eastAsia="ja-JP"/>
              </w:rPr>
            </w:pPr>
            <w:r w:rsidRPr="00162A93">
              <w:rPr>
                <w:rFonts w:eastAsia="Calibri" w:cs="Tahoma"/>
                <w:szCs w:val="18"/>
              </w:rPr>
              <w:t>Enterprise CAL Suite</w:t>
            </w:r>
          </w:p>
        </w:tc>
        <w:tc>
          <w:tcPr>
            <w:tcW w:w="1726" w:type="pct"/>
            <w:tcBorders>
              <w:top w:val="nil"/>
              <w:left w:val="nil"/>
              <w:bottom w:val="single" w:sz="8" w:space="0" w:color="auto"/>
              <w:right w:val="single" w:sz="8" w:space="0" w:color="auto"/>
            </w:tcBorders>
            <w:hideMark/>
          </w:tcPr>
          <w:p w14:paraId="72896613" w14:textId="77777777" w:rsidR="00E7566E" w:rsidRPr="00162A93" w:rsidRDefault="00E7566E" w:rsidP="00E7566E">
            <w:pPr>
              <w:numPr>
                <w:ilvl w:val="0"/>
                <w:numId w:val="50"/>
              </w:numPr>
              <w:spacing w:before="80" w:after="200" w:line="276" w:lineRule="auto"/>
              <w:ind w:left="630"/>
              <w:rPr>
                <w:rFonts w:cs="Tahoma"/>
                <w:color w:val="000000"/>
                <w:szCs w:val="18"/>
              </w:rPr>
            </w:pPr>
            <w:r w:rsidRPr="00162A93">
              <w:rPr>
                <w:rFonts w:eastAsia="Calibri" w:cs="Tahoma"/>
                <w:color w:val="000000"/>
                <w:szCs w:val="18"/>
              </w:rPr>
              <w:t>Windows Intune</w:t>
            </w:r>
          </w:p>
        </w:tc>
      </w:tr>
    </w:tbl>
    <w:p w14:paraId="72896615" w14:textId="77777777" w:rsidR="00E7566E" w:rsidRPr="0084072C" w:rsidRDefault="00E7566E" w:rsidP="00E7566E">
      <w:pPr>
        <w:pStyle w:val="Heading3"/>
        <w:rPr>
          <w:rFonts w:ascii="Tahoma" w:hAnsi="Tahoma"/>
          <w:b w:val="0"/>
          <w:sz w:val="18"/>
          <w:lang w:val="en-US"/>
        </w:rPr>
      </w:pPr>
      <w:bookmarkStart w:id="1231" w:name="_Toc336338304"/>
      <w:bookmarkStart w:id="1232" w:name="Srv_43EnterpriseCALSuite"/>
      <w:bookmarkEnd w:id="1221"/>
      <w:bookmarkEnd w:id="1227"/>
    </w:p>
    <w:p w14:paraId="72896616" w14:textId="77777777" w:rsidR="00E7566E" w:rsidRPr="005614CA" w:rsidRDefault="00E7566E" w:rsidP="00E7566E">
      <w:pPr>
        <w:rPr>
          <w:lang w:eastAsia="x-none"/>
        </w:rPr>
      </w:pPr>
    </w:p>
    <w:p w14:paraId="72896617" w14:textId="77777777" w:rsidR="00E7566E" w:rsidRDefault="00E7566E" w:rsidP="00E7566E">
      <w:pPr>
        <w:pStyle w:val="Heading3"/>
        <w:rPr>
          <w:rFonts w:ascii="Tahoma" w:hAnsi="Tahoma"/>
          <w:color w:val="F66400"/>
          <w:sz w:val="22"/>
        </w:rPr>
      </w:pPr>
      <w:bookmarkStart w:id="1233" w:name="_Toc338847244"/>
      <w:r>
        <w:rPr>
          <w:rFonts w:ascii="Tahoma" w:hAnsi="Tahoma"/>
          <w:caps/>
          <w:color w:val="F66400"/>
          <w:sz w:val="22"/>
          <w:vertAlign w:val="superscript"/>
          <w:lang w:val="en-US"/>
        </w:rPr>
        <w:t>41</w:t>
      </w:r>
      <w:r>
        <w:rPr>
          <w:rFonts w:ascii="Tahoma" w:hAnsi="Tahoma"/>
          <w:color w:val="F66400"/>
          <w:sz w:val="22"/>
        </w:rPr>
        <w:t xml:space="preserve"> Enterprise CAL Suite</w:t>
      </w:r>
      <w:bookmarkEnd w:id="1231"/>
      <w:bookmarkEnd w:id="1233"/>
      <w:r>
        <w:rPr>
          <w:rFonts w:ascii="Tahoma" w:hAnsi="Tahoma"/>
          <w:color w:val="F66400"/>
          <w:sz w:val="22"/>
        </w:rPr>
        <w:t xml:space="preserve"> </w:t>
      </w:r>
    </w:p>
    <w:bookmarkEnd w:id="1232"/>
    <w:p w14:paraId="72896618" w14:textId="77777777" w:rsidR="00E7566E" w:rsidRDefault="00E7566E" w:rsidP="00E7566E">
      <w:pPr>
        <w:rPr>
          <w:rFonts w:cs="Tahoma"/>
          <w:szCs w:val="24"/>
        </w:rPr>
      </w:pPr>
    </w:p>
    <w:p w14:paraId="72896619" w14:textId="77777777" w:rsidR="00E7566E" w:rsidRDefault="00E7566E" w:rsidP="00E7566E">
      <w:pPr>
        <w:ind w:left="720"/>
        <w:rPr>
          <w:rFonts w:cs="Tahoma"/>
          <w:szCs w:val="20"/>
        </w:rPr>
      </w:pPr>
      <w:r w:rsidRPr="008446D1">
        <w:rPr>
          <w:rFonts w:cs="Tahoma"/>
          <w:szCs w:val="20"/>
        </w:rPr>
        <w:t>Enterprise CAL Suite is versionless and product use rights are determined by the status of Enterprise CAL Suite Software Assurance coverage.  If coverage lapsed, access rights under perpetual licenses are determined based on the product use rights in effect prior to the lapse in coverage.  Rights associated with Online Services offerings expire upon lapse of Software Assurance coverage, whether or not the Enterprise CAL Suite is perpetual.  As of December 1, 201</w:t>
      </w:r>
      <w:r>
        <w:rPr>
          <w:rFonts w:cs="Tahoma"/>
          <w:szCs w:val="20"/>
        </w:rPr>
        <w:t>2</w:t>
      </w:r>
      <w:r w:rsidRPr="008446D1">
        <w:rPr>
          <w:rFonts w:cs="Tahoma"/>
          <w:szCs w:val="20"/>
        </w:rPr>
        <w:t>, a license for the Enterprise CAL Suite with active Software Assurance coverage provides rights equivalent to the following: All of the current components of the Core CAL Suite, Exchange Server 201</w:t>
      </w:r>
      <w:r>
        <w:rPr>
          <w:rFonts w:cs="Tahoma"/>
          <w:szCs w:val="20"/>
        </w:rPr>
        <w:t>3</w:t>
      </w:r>
      <w:r w:rsidRPr="008446D1">
        <w:rPr>
          <w:rFonts w:cs="Tahoma"/>
          <w:szCs w:val="20"/>
        </w:rPr>
        <w:t xml:space="preserve"> Enterprise CAL, SharePoint Server 201</w:t>
      </w:r>
      <w:r>
        <w:rPr>
          <w:rFonts w:cs="Tahoma"/>
          <w:szCs w:val="20"/>
        </w:rPr>
        <w:t>3</w:t>
      </w:r>
      <w:r w:rsidRPr="008446D1">
        <w:rPr>
          <w:rFonts w:cs="Tahoma"/>
          <w:szCs w:val="20"/>
        </w:rPr>
        <w:t xml:space="preserve"> Enterprise CAL, Lync Server 201</w:t>
      </w:r>
      <w:r>
        <w:rPr>
          <w:rFonts w:cs="Tahoma"/>
          <w:szCs w:val="20"/>
        </w:rPr>
        <w:t>3</w:t>
      </w:r>
      <w:r w:rsidRPr="008446D1">
        <w:rPr>
          <w:rFonts w:cs="Tahoma"/>
          <w:szCs w:val="20"/>
        </w:rPr>
        <w:t xml:space="preserve"> Enterprise CAL, Windows Server 20</w:t>
      </w:r>
      <w:r>
        <w:rPr>
          <w:rFonts w:cs="Tahoma"/>
          <w:szCs w:val="20"/>
        </w:rPr>
        <w:t>12</w:t>
      </w:r>
      <w:r w:rsidRPr="008446D1">
        <w:rPr>
          <w:rFonts w:cs="Tahoma"/>
          <w:szCs w:val="20"/>
        </w:rPr>
        <w:t xml:space="preserve"> Rights Management Services CAL and all of the current components of the System Center </w:t>
      </w:r>
      <w:r>
        <w:rPr>
          <w:rFonts w:cs="Tahoma"/>
          <w:szCs w:val="20"/>
        </w:rPr>
        <w:t xml:space="preserve">2012 </w:t>
      </w:r>
      <w:r w:rsidRPr="008446D1">
        <w:rPr>
          <w:rFonts w:cs="Tahoma"/>
          <w:szCs w:val="20"/>
        </w:rPr>
        <w:t xml:space="preserve">Client Management Suite.  </w:t>
      </w:r>
      <w:r w:rsidRPr="00DE3653">
        <w:rPr>
          <w:color w:val="000000" w:themeColor="text1"/>
        </w:rPr>
        <w:t>For a list of components of an Enterprise CAL Suite license acquired prior to December 1, 2012, see the Product List in effect at acquisition or during the term of Software Assurance coverage.</w:t>
      </w:r>
      <w:r w:rsidRPr="00DE3653">
        <w:rPr>
          <w:color w:val="000000" w:themeColor="text1"/>
          <w:u w:val="single"/>
        </w:rPr>
        <w:t xml:space="preserve">  </w:t>
      </w:r>
      <w:r w:rsidRPr="008446D1">
        <w:rPr>
          <w:rFonts w:cs="Tahoma"/>
          <w:szCs w:val="20"/>
        </w:rPr>
        <w:t xml:space="preserve">A license for the Enterprise CAL Suite is a single license that must be assigned to a single user or device.  As provided in their volume license agreement, customers cannot separate the rights under the Enterprise CAL Suite to permit two or more users or devices to access its different components at the same time.  </w:t>
      </w:r>
    </w:p>
    <w:p w14:paraId="7289661A" w14:textId="77777777" w:rsidR="00E7566E" w:rsidRDefault="00E7566E" w:rsidP="00E7566E">
      <w:pPr>
        <w:ind w:left="720"/>
        <w:rPr>
          <w:rFonts w:cs="Tahoma"/>
          <w:szCs w:val="20"/>
        </w:rPr>
      </w:pPr>
    </w:p>
    <w:p w14:paraId="7289661B" w14:textId="77777777" w:rsidR="00E7566E" w:rsidRPr="00DE3653" w:rsidRDefault="00E7566E" w:rsidP="00E7566E">
      <w:pPr>
        <w:spacing w:after="60"/>
        <w:ind w:left="720"/>
        <w:rPr>
          <w:rFonts w:ascii="Calibri" w:hAnsi="Calibri"/>
          <w:b/>
          <w:color w:val="000000" w:themeColor="text1"/>
          <w:sz w:val="22"/>
        </w:rPr>
      </w:pPr>
      <w:r w:rsidRPr="00DE3653">
        <w:rPr>
          <w:b/>
          <w:color w:val="000000" w:themeColor="text1"/>
        </w:rPr>
        <w:t>True-Up Rights</w:t>
      </w:r>
    </w:p>
    <w:p w14:paraId="7289661C" w14:textId="77777777" w:rsidR="00E7566E" w:rsidRPr="00DE3653" w:rsidRDefault="00E7566E" w:rsidP="00E7566E">
      <w:pPr>
        <w:spacing w:after="60"/>
        <w:ind w:left="720"/>
        <w:rPr>
          <w:rFonts w:cs="Tahoma"/>
          <w:b/>
          <w:color w:val="000000" w:themeColor="text1"/>
          <w:szCs w:val="20"/>
        </w:rPr>
      </w:pPr>
      <w:r w:rsidRPr="00DE3653">
        <w:rPr>
          <w:color w:val="000000" w:themeColor="text1"/>
        </w:rPr>
        <w:t>Despite anything to the contrary in the Product Use Rights for Forefront Unified Access Gateway 2010 as of December 1, 2012, for Qualifying Customers, Enterprise CAL Suite licenses acquired under true-up rights after December 1, 2012 permit access to Forefront Unified Access Gateway 2010.  “Qualifying Customers” are Enterprise or Enterprise Subscription Enrollment customers, Open Value Subscription</w:t>
      </w:r>
      <w:r>
        <w:rPr>
          <w:color w:val="000000" w:themeColor="text1"/>
        </w:rPr>
        <w:t xml:space="preserve"> (OVS)</w:t>
      </w:r>
      <w:r w:rsidRPr="00DE3653">
        <w:rPr>
          <w:color w:val="000000" w:themeColor="text1"/>
        </w:rPr>
        <w:t xml:space="preserve"> customers or Enrollment for Education Solutions customers who first acquired the Enterprise CAL Suite prior to December 1, 2012</w:t>
      </w:r>
      <w:r>
        <w:rPr>
          <w:color w:val="000000" w:themeColor="text1"/>
        </w:rPr>
        <w:t xml:space="preserve"> and have the right under the same enrollment or OVS agreement term to acquire additional licenses after December 1, 2012 under true-up</w:t>
      </w:r>
      <w:r w:rsidRPr="00DE3653">
        <w:rPr>
          <w:color w:val="000000" w:themeColor="text1"/>
        </w:rPr>
        <w:t xml:space="preserve">.  This exception applies only to licenses acquired under true-up rights prior to a Qualifying Customer’s first renewal after December 1, 2012.  See the </w:t>
      </w:r>
      <w:r>
        <w:rPr>
          <w:color w:val="000000" w:themeColor="text1"/>
        </w:rPr>
        <w:t>“Extended Use Rights fo Forefront products” section below</w:t>
      </w:r>
      <w:r w:rsidRPr="00DE3653">
        <w:rPr>
          <w:color w:val="000000" w:themeColor="text1"/>
        </w:rPr>
        <w:t xml:space="preserve"> for extended use rights under the Enterprise CAL Suite for components within the Forefront Protection Suite (part of the Enterprise CAL Suite through November 30, 2012).</w:t>
      </w:r>
    </w:p>
    <w:p w14:paraId="7289661D" w14:textId="77777777" w:rsidR="00E7566E" w:rsidRDefault="00E7566E" w:rsidP="00E7566E">
      <w:pPr>
        <w:spacing w:after="60"/>
        <w:ind w:left="720"/>
        <w:rPr>
          <w:rFonts w:cs="Tahoma"/>
          <w:b/>
          <w:color w:val="000000"/>
          <w:szCs w:val="20"/>
        </w:rPr>
      </w:pPr>
    </w:p>
    <w:p w14:paraId="7289661E" w14:textId="77777777" w:rsidR="00E7566E" w:rsidRPr="00983265" w:rsidRDefault="00E7566E" w:rsidP="00E7566E">
      <w:pPr>
        <w:ind w:left="720"/>
      </w:pPr>
      <w:r w:rsidRPr="00983265">
        <w:t>Renewing Software Assurance for Forefront Unified Access Gateway outside the Enterprise CAL Suite</w:t>
      </w:r>
    </w:p>
    <w:p w14:paraId="7289661F" w14:textId="77777777" w:rsidR="00E7566E" w:rsidRDefault="00E7566E" w:rsidP="00E7566E">
      <w:pPr>
        <w:spacing w:after="60"/>
        <w:ind w:left="720"/>
        <w:rPr>
          <w:rFonts w:cs="Tahoma"/>
          <w:b/>
          <w:color w:val="000000"/>
          <w:szCs w:val="20"/>
        </w:rPr>
      </w:pPr>
      <w:r w:rsidRPr="00983265">
        <w:t>Customers licensed to use  Forefront Unified Access Gateway under Enterprise CAL Suite licenses covered with Software Assurance (under either licenses acquired prior to December 1, 2012 or true-up rights (as described above)), upon their first renewal of that coverage on or after December 1, 2012, have the option of acquiring Software Assurance coverage for Forefront Unified Access Gateway outside the Enterprise CAL Suite without first acquiring a separate license for Forefront Unified Access Gateway. This offer to acquire Forefront Unified Access Gateway is valid for a number of licenses up to the customer’s total number of Enterprise CAL Suite licenses with Software Assurance immediately prior to renewal. </w:t>
      </w:r>
    </w:p>
    <w:p w14:paraId="72896620" w14:textId="77777777" w:rsidR="00E7566E" w:rsidRDefault="00E7566E" w:rsidP="00E7566E">
      <w:pPr>
        <w:spacing w:after="60"/>
        <w:ind w:left="720"/>
        <w:rPr>
          <w:rFonts w:cs="Tahoma"/>
          <w:b/>
          <w:color w:val="000000"/>
          <w:szCs w:val="20"/>
        </w:rPr>
      </w:pPr>
    </w:p>
    <w:p w14:paraId="72896621" w14:textId="77777777" w:rsidR="00E7566E" w:rsidRPr="0084072C" w:rsidRDefault="00E7566E" w:rsidP="00E7566E">
      <w:pPr>
        <w:spacing w:after="60"/>
        <w:ind w:left="720"/>
        <w:rPr>
          <w:rFonts w:cs="Tahoma"/>
          <w:b/>
          <w:color w:val="000000"/>
          <w:szCs w:val="20"/>
        </w:rPr>
      </w:pPr>
      <w:r w:rsidRPr="0084072C">
        <w:rPr>
          <w:rFonts w:cs="Tahoma"/>
          <w:b/>
          <w:color w:val="000000"/>
          <w:szCs w:val="20"/>
        </w:rPr>
        <w:t>Extended Use Rights for Forefront products</w:t>
      </w:r>
    </w:p>
    <w:p w14:paraId="72896622" w14:textId="77777777" w:rsidR="00E7566E" w:rsidRDefault="00E7566E" w:rsidP="00E7566E">
      <w:pPr>
        <w:ind w:left="720"/>
        <w:rPr>
          <w:rFonts w:cs="Tahoma"/>
          <w:color w:val="000000"/>
          <w:szCs w:val="20"/>
          <w:u w:val="single"/>
        </w:rPr>
      </w:pPr>
      <w:r>
        <w:rPr>
          <w:rFonts w:cs="Tahoma"/>
          <w:bCs/>
          <w:color w:val="000000"/>
          <w:szCs w:val="18"/>
          <w:lang w:eastAsia="x-none"/>
        </w:rPr>
        <w:t xml:space="preserve">Customers with active Software Assurance coverage for the Enterprise CAL Suite as of November 30, 2012 may continue to use the component services of the Forefront Protection Suite (previously part of the Enterprise CAL suite) until expiration and/or renewal of that coverage.  Those customers may also continue to use the </w:t>
      </w:r>
      <w:r>
        <w:rPr>
          <w:rFonts w:cs="Tahoma"/>
          <w:color w:val="000000"/>
          <w:szCs w:val="20"/>
        </w:rPr>
        <w:t xml:space="preserve">Forefront for Office Communications Server, Forefront Protection 2010 for Exchange Server, Forefront Threat Management Gateway Web Protection Service and Forefront Protection 2010 for SharePoint Server </w:t>
      </w:r>
      <w:r>
        <w:rPr>
          <w:rFonts w:cs="Tahoma"/>
          <w:bCs/>
          <w:color w:val="000000"/>
          <w:szCs w:val="18"/>
          <w:lang w:eastAsia="x-none"/>
        </w:rPr>
        <w:t>components of the suite until December 31, 2015. These terms also apply to subsequent Enterprise CAL Suite licenses acquired by those customers prior to December 31, 2015.  Ongoing use of the component online services remains subject to the terms and conditions of the customer’s Volume Licensing Agreement, the product use rights for the online services and the terms and conditions here.</w:t>
      </w:r>
    </w:p>
    <w:p w14:paraId="72896623" w14:textId="77777777" w:rsidR="00E7566E" w:rsidRDefault="00E7566E" w:rsidP="00E7566E">
      <w:pPr>
        <w:ind w:left="720"/>
        <w:rPr>
          <w:rFonts w:cs="Tahoma"/>
          <w:color w:val="000000"/>
          <w:szCs w:val="20"/>
          <w:u w:val="single"/>
        </w:rPr>
      </w:pPr>
    </w:p>
    <w:p w14:paraId="72896624" w14:textId="77777777" w:rsidR="00E7566E" w:rsidRPr="0084072C" w:rsidRDefault="00E7566E" w:rsidP="00E7566E">
      <w:pPr>
        <w:spacing w:after="60"/>
        <w:ind w:left="720"/>
        <w:rPr>
          <w:rFonts w:cs="Tahoma"/>
          <w:b/>
          <w:color w:val="000000"/>
          <w:szCs w:val="20"/>
        </w:rPr>
      </w:pPr>
      <w:r w:rsidRPr="0084072C">
        <w:rPr>
          <w:rFonts w:cs="Tahoma"/>
          <w:b/>
          <w:color w:val="000000"/>
          <w:szCs w:val="20"/>
        </w:rPr>
        <w:t>Forefront Protection</w:t>
      </w:r>
      <w:r>
        <w:rPr>
          <w:rFonts w:cs="Tahoma"/>
          <w:b/>
          <w:color w:val="000000"/>
          <w:szCs w:val="20"/>
        </w:rPr>
        <w:t xml:space="preserve"> Suite </w:t>
      </w:r>
    </w:p>
    <w:p w14:paraId="72896625" w14:textId="77777777" w:rsidR="00E7566E" w:rsidRDefault="00E7566E" w:rsidP="00E7566E">
      <w:pPr>
        <w:ind w:left="720"/>
        <w:rPr>
          <w:rFonts w:cs="Tahoma"/>
          <w:color w:val="000000"/>
          <w:szCs w:val="20"/>
        </w:rPr>
      </w:pPr>
      <w:r>
        <w:rPr>
          <w:rFonts w:cs="Tahoma"/>
          <w:color w:val="000000"/>
          <w:szCs w:val="20"/>
        </w:rPr>
        <w:t xml:space="preserve">A subscription to Forefront Protection Suite consists of the following online services:  System Center 2012 Endpoint Protection, Forefront for Office Communications Server (formerly Antigen for Instant Messaging), Forefront Online Protection for Exchange (formerly Exchange Hosted Filtering), Forefront Protection 2010 for Exchange Server, Forefront Threat Management Gateway Web Protection Service and Forefront Protection 2010 for SharePoint Server. </w:t>
      </w:r>
    </w:p>
    <w:p w14:paraId="72896626" w14:textId="77777777" w:rsidR="00E7566E" w:rsidRDefault="00E7566E" w:rsidP="00E7566E">
      <w:pPr>
        <w:ind w:left="720"/>
        <w:rPr>
          <w:rFonts w:cs="Tahoma"/>
          <w:color w:val="000000"/>
          <w:szCs w:val="20"/>
        </w:rPr>
      </w:pPr>
    </w:p>
    <w:p w14:paraId="72896627" w14:textId="77777777" w:rsidR="00E7566E" w:rsidRPr="0084072C" w:rsidRDefault="00E7566E" w:rsidP="00E7566E">
      <w:pPr>
        <w:spacing w:after="60"/>
        <w:ind w:left="720"/>
        <w:rPr>
          <w:rFonts w:cs="Tahoma"/>
          <w:b/>
          <w:color w:val="000000"/>
          <w:szCs w:val="20"/>
        </w:rPr>
      </w:pPr>
      <w:r w:rsidRPr="0084072C">
        <w:rPr>
          <w:rFonts w:cs="Tahoma"/>
          <w:b/>
          <w:color w:val="000000"/>
          <w:szCs w:val="20"/>
        </w:rPr>
        <w:t>Student Only CALs (Academic Open License and Academic Select)</w:t>
      </w:r>
    </w:p>
    <w:p w14:paraId="72896628" w14:textId="77777777" w:rsidR="00E7566E" w:rsidRDefault="00E7566E" w:rsidP="00E7566E">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72896629" w14:textId="77777777" w:rsidR="00E7566E" w:rsidRDefault="00E7566E" w:rsidP="00E7566E">
      <w:pPr>
        <w:ind w:left="540"/>
        <w:rPr>
          <w:rFonts w:cs="Tahoma"/>
          <w:szCs w:val="20"/>
        </w:rPr>
      </w:pPr>
    </w:p>
    <w:p w14:paraId="7289662A" w14:textId="77777777" w:rsidR="00E7566E" w:rsidRDefault="00E7566E" w:rsidP="00E7566E">
      <w:pPr>
        <w:ind w:left="540"/>
        <w:rPr>
          <w:rFonts w:cs="Tahoma"/>
          <w:szCs w:val="20"/>
        </w:rPr>
      </w:pPr>
    </w:p>
    <w:p w14:paraId="7289662B" w14:textId="77777777" w:rsidR="00E7566E" w:rsidRPr="00207514" w:rsidRDefault="00E7566E" w:rsidP="00E7566E">
      <w:pPr>
        <w:pStyle w:val="Heading2"/>
        <w:ind w:left="270" w:hanging="270"/>
        <w:rPr>
          <w:rFonts w:ascii="Tahoma" w:hAnsi="Tahoma" w:cs="Tahoma"/>
          <w:color w:val="F26200"/>
          <w:lang w:val="en-US"/>
        </w:rPr>
      </w:pPr>
      <w:bookmarkStart w:id="1234" w:name="_Toc338847245"/>
      <w:bookmarkStart w:id="1235" w:name="_Toc336338305"/>
      <w:bookmarkStart w:id="1236" w:name="Srv_45ExchOnlineArchivingUserSL"/>
      <w:r w:rsidRPr="00EA6918">
        <w:rPr>
          <w:rFonts w:ascii="Tahoma" w:hAnsi="Tahoma" w:cs="Tahoma"/>
          <w:color w:val="F26200"/>
          <w:sz w:val="20"/>
          <w:vertAlign w:val="superscript"/>
        </w:rPr>
        <w:t>4</w:t>
      </w:r>
      <w:r>
        <w:rPr>
          <w:rFonts w:ascii="Tahoma" w:hAnsi="Tahoma" w:cs="Tahoma"/>
          <w:color w:val="F26200"/>
          <w:sz w:val="20"/>
          <w:vertAlign w:val="superscript"/>
          <w:lang w:val="en-US"/>
        </w:rPr>
        <w:t>2</w:t>
      </w:r>
      <w:r w:rsidRPr="00EA6918">
        <w:rPr>
          <w:rFonts w:ascii="Tahoma" w:hAnsi="Tahoma" w:cs="Tahoma"/>
          <w:color w:val="F26200"/>
        </w:rPr>
        <w:t xml:space="preserve"> </w:t>
      </w:r>
      <w:r w:rsidRPr="00465757">
        <w:rPr>
          <w:rFonts w:ascii="Tahoma" w:hAnsi="Tahoma" w:cs="Tahoma"/>
          <w:color w:val="F26200"/>
          <w:sz w:val="22"/>
        </w:rPr>
        <w:t xml:space="preserve">Exchange </w:t>
      </w:r>
      <w:r>
        <w:rPr>
          <w:rFonts w:ascii="Tahoma" w:hAnsi="Tahoma" w:cs="Tahoma"/>
          <w:color w:val="F26200"/>
          <w:sz w:val="22"/>
          <w:lang w:val="en-US"/>
        </w:rPr>
        <w:t>Online Archiving (User SL)</w:t>
      </w:r>
      <w:bookmarkEnd w:id="1234"/>
      <w:bookmarkEnd w:id="1235"/>
    </w:p>
    <w:bookmarkEnd w:id="1236"/>
    <w:p w14:paraId="7289662C" w14:textId="77777777" w:rsidR="00E7566E" w:rsidRPr="00D70D2C" w:rsidRDefault="00E7566E" w:rsidP="00E7566E">
      <w:pPr>
        <w:ind w:left="900"/>
        <w:rPr>
          <w:rFonts w:eastAsia="Calibri" w:cs="Tahoma"/>
          <w:color w:val="000000"/>
          <w:szCs w:val="18"/>
        </w:rPr>
      </w:pPr>
    </w:p>
    <w:p w14:paraId="7289662D" w14:textId="77777777" w:rsidR="00E7566E" w:rsidRPr="004226E4" w:rsidRDefault="00E7566E" w:rsidP="00E7566E">
      <w:pPr>
        <w:pStyle w:val="ListParagraph"/>
        <w:rPr>
          <w:rFonts w:ascii="Tahoma" w:hAnsi="Tahoma" w:cs="Tahoma"/>
          <w:color w:val="000000"/>
          <w:sz w:val="18"/>
          <w:szCs w:val="18"/>
        </w:rPr>
      </w:pPr>
      <w:r w:rsidRPr="004226E4">
        <w:rPr>
          <w:rFonts w:ascii="Tahoma" w:hAnsi="Tahoma" w:cs="Tahoma"/>
          <w:color w:val="000000"/>
          <w:sz w:val="18"/>
          <w:szCs w:val="18"/>
        </w:rPr>
        <w:t>Exchange Online Archiving is a successor online service to Exchange Hosted Archive.</w:t>
      </w:r>
    </w:p>
    <w:p w14:paraId="7289662E" w14:textId="77777777" w:rsidR="00E7566E" w:rsidRPr="004226E4" w:rsidRDefault="00E7566E" w:rsidP="00E7566E">
      <w:pPr>
        <w:pStyle w:val="ListParagraph"/>
        <w:rPr>
          <w:rFonts w:ascii="Tahoma" w:hAnsi="Tahoma" w:cs="Tahoma"/>
          <w:color w:val="000000"/>
          <w:sz w:val="18"/>
          <w:szCs w:val="18"/>
        </w:rPr>
      </w:pPr>
    </w:p>
    <w:p w14:paraId="7289662F" w14:textId="77777777" w:rsidR="00E7566E" w:rsidRDefault="00E7566E" w:rsidP="00E7566E">
      <w:pPr>
        <w:ind w:left="720"/>
        <w:rPr>
          <w:color w:val="000000"/>
        </w:rPr>
      </w:pPr>
      <w:r w:rsidRPr="004226E4">
        <w:rPr>
          <w:rFonts w:cs="Tahoma"/>
          <w:color w:val="000000"/>
          <w:szCs w:val="18"/>
        </w:rPr>
        <w:t>If you renew from Exchange Hosted Archive into Exchange Online Archiving and have not yet migrated to Exchange Online</w:t>
      </w:r>
      <w:r w:rsidRPr="004226E4">
        <w:rPr>
          <w:color w:val="000000"/>
        </w:rPr>
        <w:t xml:space="preserve"> Archiving, your licensed users may continue to use the Exchange Hosted Archive service subject to the terms of the March 2011 PUR until the earlier of your migration to Exchange Online Archiving and the expiration of your Exchange Online Archiving subscription.</w:t>
      </w:r>
    </w:p>
    <w:p w14:paraId="72896630" w14:textId="77777777" w:rsidR="00E7566E" w:rsidRDefault="00E7566E" w:rsidP="00E7566E">
      <w:pPr>
        <w:ind w:left="720"/>
        <w:rPr>
          <w:color w:val="000000"/>
        </w:rPr>
      </w:pPr>
    </w:p>
    <w:p w14:paraId="72896631" w14:textId="77777777" w:rsidR="00E7566E" w:rsidRPr="0084072C" w:rsidRDefault="00E7566E" w:rsidP="00E7566E">
      <w:pPr>
        <w:spacing w:after="60"/>
        <w:ind w:left="720"/>
        <w:rPr>
          <w:rFonts w:eastAsia="Calibri" w:cs="Tahoma"/>
          <w:b/>
          <w:color w:val="000000"/>
          <w:szCs w:val="18"/>
        </w:rPr>
      </w:pPr>
      <w:r w:rsidRPr="0084072C">
        <w:rPr>
          <w:rFonts w:eastAsia="Calibri" w:cs="Tahoma"/>
          <w:b/>
          <w:color w:val="000000"/>
          <w:szCs w:val="18"/>
        </w:rPr>
        <w:t>Government Community Cloud (U.S. only):</w:t>
      </w:r>
    </w:p>
    <w:p w14:paraId="72896632" w14:textId="77777777" w:rsidR="00E7566E" w:rsidRPr="00B23BE6" w:rsidRDefault="00E7566E" w:rsidP="00E7566E">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Archiving)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2896633" w14:textId="77777777" w:rsidR="00E7566E" w:rsidRPr="00B23BE6" w:rsidRDefault="00E7566E" w:rsidP="00E7566E">
      <w:pPr>
        <w:ind w:left="720"/>
        <w:rPr>
          <w:rFonts w:eastAsia="Calibri" w:cs="Tahoma"/>
          <w:color w:val="000000"/>
          <w:szCs w:val="18"/>
        </w:rPr>
      </w:pPr>
    </w:p>
    <w:p w14:paraId="72896634" w14:textId="77777777" w:rsidR="00E7566E" w:rsidRPr="00B23BE6" w:rsidRDefault="00E7566E" w:rsidP="00E7566E">
      <w:pPr>
        <w:ind w:left="720"/>
        <w:rPr>
          <w:rFonts w:eastAsia="Calibri" w:cs="Tahoma"/>
          <w:color w:val="000000"/>
          <w:szCs w:val="18"/>
        </w:rPr>
      </w:pPr>
      <w:r w:rsidRPr="00B23BE6">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Government community cloud services are not eligible for License Reservation and Transitions at this time.</w:t>
      </w:r>
    </w:p>
    <w:p w14:paraId="72896635" w14:textId="77777777" w:rsidR="00E7566E" w:rsidRPr="004226E4" w:rsidRDefault="00E7566E" w:rsidP="00E7566E">
      <w:pPr>
        <w:ind w:left="540"/>
        <w:rPr>
          <w:rFonts w:eastAsia="Calibri" w:cs="Tahoma"/>
          <w:b/>
          <w:color w:val="000000"/>
        </w:rPr>
      </w:pPr>
    </w:p>
    <w:p w14:paraId="72896636" w14:textId="77777777" w:rsidR="00E7566E" w:rsidRPr="0084072C" w:rsidRDefault="00E7566E" w:rsidP="00E7566E">
      <w:pPr>
        <w:pStyle w:val="Heading2"/>
        <w:ind w:left="0"/>
        <w:rPr>
          <w:rFonts w:ascii="Tahoma" w:hAnsi="Tahoma" w:cs="Tahoma"/>
          <w:sz w:val="18"/>
          <w:lang w:val="en-US"/>
        </w:rPr>
      </w:pPr>
    </w:p>
    <w:p w14:paraId="72896637" w14:textId="77777777" w:rsidR="00E7566E" w:rsidRPr="00EA6918" w:rsidRDefault="00E7566E" w:rsidP="00E7566E">
      <w:pPr>
        <w:pStyle w:val="Heading2"/>
        <w:ind w:left="270" w:hanging="270"/>
        <w:rPr>
          <w:rFonts w:ascii="Tahoma" w:hAnsi="Tahoma" w:cs="Tahoma"/>
          <w:color w:val="F26200"/>
        </w:rPr>
      </w:pPr>
      <w:bookmarkStart w:id="1237" w:name="_Toc338847246"/>
      <w:bookmarkStart w:id="1238" w:name="_Toc336338306"/>
      <w:bookmarkStart w:id="1239" w:name="Srv_44ExchHostArchiveandStorage"/>
      <w:r w:rsidRPr="00EA6918">
        <w:rPr>
          <w:rFonts w:ascii="Tahoma" w:hAnsi="Tahoma" w:cs="Tahoma"/>
          <w:color w:val="F26200"/>
          <w:sz w:val="20"/>
          <w:vertAlign w:val="superscript"/>
        </w:rPr>
        <w:t>4</w:t>
      </w:r>
      <w:r>
        <w:rPr>
          <w:rFonts w:ascii="Tahoma" w:hAnsi="Tahoma" w:cs="Tahoma"/>
          <w:color w:val="F26200"/>
          <w:sz w:val="20"/>
          <w:vertAlign w:val="superscript"/>
          <w:lang w:val="en-US"/>
        </w:rPr>
        <w:t>3</w:t>
      </w:r>
      <w:r w:rsidRPr="00EA6918">
        <w:rPr>
          <w:rFonts w:ascii="Tahoma" w:hAnsi="Tahoma" w:cs="Tahoma"/>
          <w:color w:val="F26200"/>
        </w:rPr>
        <w:t xml:space="preserve"> </w:t>
      </w:r>
      <w:r w:rsidRPr="00465757">
        <w:rPr>
          <w:rFonts w:ascii="Tahoma" w:hAnsi="Tahoma" w:cs="Tahoma"/>
          <w:color w:val="F26200"/>
          <w:sz w:val="22"/>
        </w:rPr>
        <w:t>Exchange Hosted Archive (User SL), Exchange Hosted Archive Extra Storage (Add-on SL)</w:t>
      </w:r>
      <w:bookmarkEnd w:id="1237"/>
      <w:bookmarkEnd w:id="1238"/>
      <w:r w:rsidRPr="00465757">
        <w:rPr>
          <w:rFonts w:ascii="Tahoma" w:hAnsi="Tahoma" w:cs="Tahoma"/>
          <w:color w:val="F26200"/>
          <w:sz w:val="22"/>
        </w:rPr>
        <w:t xml:space="preserve"> </w:t>
      </w:r>
      <w:bookmarkEnd w:id="1239"/>
    </w:p>
    <w:p w14:paraId="72896638" w14:textId="77777777" w:rsidR="00E7566E" w:rsidRPr="00EC1F23" w:rsidRDefault="00E7566E" w:rsidP="00E7566E">
      <w:pPr>
        <w:ind w:left="900"/>
        <w:rPr>
          <w:rFonts w:eastAsia="Calibri" w:cs="Tahoma"/>
          <w:color w:val="000000"/>
          <w:szCs w:val="18"/>
        </w:rPr>
      </w:pPr>
    </w:p>
    <w:p w14:paraId="72896639" w14:textId="77777777" w:rsidR="00E7566E" w:rsidRPr="0084072C" w:rsidRDefault="00E7566E" w:rsidP="00E7566E">
      <w:pPr>
        <w:spacing w:after="60"/>
        <w:ind w:left="720"/>
        <w:rPr>
          <w:rFonts w:eastAsia="Calibri" w:cs="Tahoma"/>
          <w:b/>
          <w:iCs/>
          <w:color w:val="000000"/>
        </w:rPr>
      </w:pPr>
      <w:r w:rsidRPr="0084072C">
        <w:rPr>
          <w:rFonts w:eastAsia="Calibri" w:cs="Tahoma"/>
          <w:b/>
          <w:bCs/>
          <w:iCs/>
          <w:color w:val="000000"/>
        </w:rPr>
        <w:t>May 1, 2011 License Grant for Exchange Hosted Archive Customers</w:t>
      </w:r>
      <w:r w:rsidRPr="0084072C">
        <w:rPr>
          <w:rFonts w:eastAsia="Calibri" w:cs="Tahoma"/>
          <w:b/>
          <w:iCs/>
          <w:color w:val="000000"/>
        </w:rPr>
        <w:t xml:space="preserve"> </w:t>
      </w:r>
    </w:p>
    <w:p w14:paraId="7289663A" w14:textId="77777777" w:rsidR="00E7566E" w:rsidRPr="00EC1F23" w:rsidRDefault="00E7566E" w:rsidP="00E7566E">
      <w:pPr>
        <w:ind w:left="720"/>
        <w:rPr>
          <w:rFonts w:eastAsia="Calibri" w:cs="Tahoma"/>
          <w:color w:val="000000"/>
        </w:rPr>
      </w:pPr>
      <w:r w:rsidRPr="00EC1F23">
        <w:rPr>
          <w:rFonts w:eastAsia="Calibri" w:cs="Tahoma"/>
          <w:iCs/>
          <w:color w:val="000000"/>
        </w:rPr>
        <w:t xml:space="preserve">Customers are granted an additional quantity of licenses (“complimentary licenses”) equal to 15% of the number of Exchange Hosted Archive (EHA) licenses they have purchased and that are active as of May 1, 2011 (“qualifying licenses”).  As long as a customer’s qualifying licenses remain active, then their complimentary licenses will remain valid until the end of the subscription term that coincides with the customer’s migration from EHA to a successor Online Service as specified in the migration table below.  Customers who wish to continue to use the successor Online Service after expiration of their complimentary licenses will be required to order a number of licenses equal to the total number of users who will be accessing or using that Online Service. </w:t>
      </w:r>
    </w:p>
    <w:p w14:paraId="7289663B" w14:textId="77777777" w:rsidR="00E7566E" w:rsidRDefault="00E7566E" w:rsidP="00E7566E">
      <w:pPr>
        <w:rPr>
          <w:rFonts w:eastAsia="Calibri" w:cs="Tahoma"/>
          <w:bCs/>
          <w:iCs/>
          <w:color w:val="000000"/>
          <w:u w:val="single"/>
        </w:rPr>
      </w:pPr>
    </w:p>
    <w:p w14:paraId="7289663C" w14:textId="77777777" w:rsidR="00E7566E" w:rsidRPr="0084072C" w:rsidRDefault="00E7566E" w:rsidP="00E7566E">
      <w:pPr>
        <w:spacing w:after="60"/>
        <w:ind w:left="720"/>
        <w:rPr>
          <w:rFonts w:eastAsia="Calibri" w:cs="Tahoma"/>
          <w:b/>
          <w:bCs/>
          <w:iCs/>
          <w:color w:val="000000"/>
        </w:rPr>
      </w:pPr>
      <w:r w:rsidRPr="0084072C">
        <w:rPr>
          <w:rFonts w:eastAsia="Calibri" w:cs="Tahoma"/>
          <w:b/>
          <w:bCs/>
          <w:iCs/>
          <w:color w:val="000000"/>
        </w:rPr>
        <w:t>Migration License Grant for Exchange Hosted Archive Customers</w:t>
      </w:r>
    </w:p>
    <w:p w14:paraId="7289663D" w14:textId="77777777" w:rsidR="00E7566E" w:rsidRPr="00EC1F23" w:rsidRDefault="00E7566E" w:rsidP="00E7566E">
      <w:pPr>
        <w:ind w:left="720"/>
        <w:rPr>
          <w:rFonts w:eastAsia="Calibri" w:cs="Tahoma"/>
          <w:color w:val="000000"/>
        </w:rPr>
      </w:pPr>
      <w:r w:rsidRPr="00EC1F23">
        <w:rPr>
          <w:rFonts w:eastAsia="Calibri" w:cs="Tahoma"/>
          <w:iCs/>
          <w:color w:val="000000"/>
        </w:rPr>
        <w:t xml:space="preserve">EHA customers migrating to the successor Online Services will be granted a total number of replacement licenses for the successor Online Services equal to their total number of qualifying and complimentary EHA licenses as shown in table below.  Those replacement licenses will expire at the end of that subscription term coinciding with the customer’s migration from EHA to the successor Online Services. </w:t>
      </w:r>
    </w:p>
    <w:p w14:paraId="7289663E" w14:textId="77777777" w:rsidR="00E7566E" w:rsidRPr="00EC1F23" w:rsidRDefault="00E7566E" w:rsidP="00E7566E">
      <w:pPr>
        <w:ind w:left="720"/>
        <w:rPr>
          <w:rFonts w:eastAsia="Calibri" w:cs="Tahoma"/>
          <w:color w:val="000000"/>
        </w:rPr>
      </w:pPr>
    </w:p>
    <w:p w14:paraId="7289663F" w14:textId="77777777" w:rsidR="00E7566E" w:rsidRPr="00EC1F23" w:rsidRDefault="00E7566E" w:rsidP="00E7566E">
      <w:pPr>
        <w:ind w:left="720"/>
        <w:rPr>
          <w:rFonts w:eastAsia="Calibri" w:cs="Tahoma"/>
          <w:iCs/>
          <w:color w:val="000000"/>
        </w:rPr>
      </w:pPr>
      <w:r w:rsidRPr="00EC1F23">
        <w:rPr>
          <w:rFonts w:eastAsia="Calibri" w:cs="Tahoma"/>
          <w:iCs/>
          <w:color w:val="000000"/>
        </w:rPr>
        <w:t>Exchange Online Plan 2 User SLs granted under this migration offer must be assigned to the user to whom the corresponding Exchange Online Standard, Exchange Online Plan 2, BPOS Standard, Office 365 Plan E1, BPOS Deskless, Exchange Online Deskless, or Exchange Online Kiosk USL is assigned.  If the corresponding USL is reassigned to a new user, then the Exchange Online Plan 2 must also be rea</w:t>
      </w:r>
      <w:r>
        <w:rPr>
          <w:rFonts w:eastAsia="Calibri" w:cs="Tahoma"/>
          <w:iCs/>
          <w:color w:val="000000"/>
        </w:rPr>
        <w:t>ssigned to that same new user. </w:t>
      </w:r>
    </w:p>
    <w:p w14:paraId="72896640" w14:textId="77777777" w:rsidR="00E7566E" w:rsidRPr="00EC1F23" w:rsidRDefault="00E7566E" w:rsidP="00E7566E">
      <w:pPr>
        <w:rPr>
          <w:rFonts w:eastAsia="Calibri" w:cs="Tahoma"/>
          <w:iCs/>
          <w:color w:val="00000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E7566E" w:rsidRPr="00022FBE" w14:paraId="72896642" w14:textId="77777777" w:rsidTr="00EA30FC">
        <w:tc>
          <w:tcPr>
            <w:tcW w:w="7740" w:type="dxa"/>
            <w:gridSpan w:val="2"/>
            <w:shd w:val="clear" w:color="auto" w:fill="FABF8F"/>
          </w:tcPr>
          <w:p w14:paraId="72896641" w14:textId="77777777" w:rsidR="00E7566E" w:rsidRPr="00022FBE" w:rsidRDefault="00E7566E" w:rsidP="00EA30FC">
            <w:pPr>
              <w:jc w:val="center"/>
              <w:rPr>
                <w:rFonts w:eastAsia="Calibri" w:cs="Tahoma"/>
                <w:b/>
                <w:iCs/>
                <w:color w:val="000000"/>
              </w:rPr>
            </w:pPr>
            <w:r w:rsidRPr="00022FBE">
              <w:rPr>
                <w:rFonts w:eastAsia="Calibri" w:cs="Tahoma"/>
                <w:b/>
                <w:iCs/>
                <w:color w:val="000000"/>
              </w:rPr>
              <w:t>Migration License Grant</w:t>
            </w:r>
          </w:p>
        </w:tc>
      </w:tr>
      <w:tr w:rsidR="00E7566E" w:rsidRPr="00022FBE" w14:paraId="72896645" w14:textId="77777777" w:rsidTr="00EA30FC">
        <w:tc>
          <w:tcPr>
            <w:tcW w:w="3960" w:type="dxa"/>
            <w:shd w:val="clear" w:color="auto" w:fill="auto"/>
          </w:tcPr>
          <w:p w14:paraId="72896643" w14:textId="77777777" w:rsidR="00E7566E" w:rsidRPr="00022FBE" w:rsidRDefault="00E7566E" w:rsidP="00EA30FC">
            <w:pPr>
              <w:jc w:val="center"/>
              <w:rPr>
                <w:rFonts w:eastAsia="Calibri" w:cs="Tahoma"/>
                <w:iCs/>
                <w:color w:val="000000"/>
              </w:rPr>
            </w:pPr>
            <w:r w:rsidRPr="00022FBE">
              <w:rPr>
                <w:rFonts w:eastAsia="Calibri" w:cs="Tahoma"/>
                <w:iCs/>
                <w:color w:val="000000"/>
              </w:rPr>
              <w:t>Qualifying license position</w:t>
            </w:r>
          </w:p>
        </w:tc>
        <w:tc>
          <w:tcPr>
            <w:tcW w:w="3780" w:type="dxa"/>
            <w:shd w:val="clear" w:color="auto" w:fill="auto"/>
          </w:tcPr>
          <w:p w14:paraId="72896644" w14:textId="77777777" w:rsidR="00E7566E" w:rsidRPr="00022FBE" w:rsidRDefault="00E7566E" w:rsidP="00EA30FC">
            <w:pPr>
              <w:jc w:val="center"/>
              <w:rPr>
                <w:rFonts w:eastAsia="Calibri" w:cs="Tahoma"/>
                <w:iCs/>
                <w:color w:val="000000"/>
              </w:rPr>
            </w:pPr>
            <w:r w:rsidRPr="00022FBE">
              <w:rPr>
                <w:rFonts w:eastAsia="Calibri" w:cs="Tahoma"/>
                <w:iCs/>
                <w:color w:val="000000"/>
              </w:rPr>
              <w:t>License Grant</w:t>
            </w:r>
          </w:p>
        </w:tc>
      </w:tr>
      <w:tr w:rsidR="00E7566E" w:rsidRPr="00022FBE" w14:paraId="7289664C" w14:textId="77777777" w:rsidTr="00EA30FC">
        <w:tc>
          <w:tcPr>
            <w:tcW w:w="3960" w:type="dxa"/>
            <w:shd w:val="clear" w:color="auto" w:fill="auto"/>
          </w:tcPr>
          <w:p w14:paraId="72896646" w14:textId="77777777" w:rsidR="00E7566E" w:rsidRPr="00022FBE" w:rsidRDefault="00E7566E" w:rsidP="00EA30FC">
            <w:pPr>
              <w:ind w:left="720" w:right="342"/>
              <w:contextualSpacing/>
              <w:rPr>
                <w:rFonts w:eastAsia="Calibri" w:cs="Tahoma"/>
                <w:iCs/>
                <w:color w:val="000000"/>
              </w:rPr>
            </w:pPr>
          </w:p>
          <w:p w14:paraId="72896647" w14:textId="77777777" w:rsidR="00E7566E" w:rsidRDefault="00E7566E" w:rsidP="00EA30FC">
            <w:pPr>
              <w:spacing w:after="60"/>
              <w:ind w:left="158" w:right="346"/>
              <w:rPr>
                <w:rFonts w:eastAsia="Calibri" w:cs="Tahoma"/>
                <w:iCs/>
                <w:color w:val="000000"/>
              </w:rPr>
            </w:pPr>
            <w:r w:rsidRPr="00022FBE">
              <w:rPr>
                <w:rFonts w:eastAsia="Calibri" w:cs="Tahoma"/>
                <w:iCs/>
                <w:color w:val="000000"/>
              </w:rPr>
              <w:t>EHA User SL (used in conjunction with an Exchange CAL on premise)</w:t>
            </w:r>
          </w:p>
          <w:p w14:paraId="72896648" w14:textId="77777777" w:rsidR="00E7566E" w:rsidRPr="00022FBE" w:rsidRDefault="00E7566E" w:rsidP="00EA30FC">
            <w:pPr>
              <w:spacing w:after="60"/>
              <w:ind w:left="158" w:right="346"/>
              <w:rPr>
                <w:rFonts w:eastAsia="Calibri" w:cs="Tahoma"/>
                <w:iCs/>
                <w:color w:val="000000"/>
              </w:rPr>
            </w:pPr>
            <w:r w:rsidRPr="00022FBE">
              <w:rPr>
                <w:rFonts w:eastAsia="Calibri" w:cs="Tahoma"/>
                <w:iCs/>
                <w:color w:val="000000"/>
              </w:rPr>
              <w:t>EHA User SL (used in conjunction with USLs for Exchange Online</w:t>
            </w:r>
            <w:r>
              <w:rPr>
                <w:rFonts w:eastAsia="Calibri" w:cs="Tahoma"/>
                <w:iCs/>
                <w:color w:val="000000"/>
              </w:rPr>
              <w:t xml:space="preserve"> Standard, Exchange Online Plan</w:t>
            </w:r>
          </w:p>
          <w:p w14:paraId="72896649" w14:textId="77777777" w:rsidR="00E7566E" w:rsidRPr="00022FBE" w:rsidRDefault="00E7566E" w:rsidP="00EA30FC">
            <w:pPr>
              <w:spacing w:after="60"/>
              <w:ind w:left="158" w:right="346"/>
              <w:rPr>
                <w:rFonts w:eastAsia="Calibri" w:cs="Tahoma"/>
                <w:iCs/>
                <w:color w:val="000000"/>
              </w:rPr>
            </w:pPr>
            <w:r w:rsidRPr="00022FBE">
              <w:rPr>
                <w:rFonts w:eastAsia="Calibri" w:cs="Tahoma"/>
                <w:iCs/>
                <w:color w:val="000000"/>
              </w:rPr>
              <w:t>2, BPOS Standard, Office 365 E1, BPOS Deskless, Exchange Online Deskless, or Exchange Online Kiosk)</w:t>
            </w:r>
          </w:p>
        </w:tc>
        <w:tc>
          <w:tcPr>
            <w:tcW w:w="3780" w:type="dxa"/>
            <w:shd w:val="clear" w:color="auto" w:fill="auto"/>
          </w:tcPr>
          <w:p w14:paraId="7289664A" w14:textId="77777777" w:rsidR="00E7566E" w:rsidRPr="00022FBE" w:rsidRDefault="00E7566E" w:rsidP="00EA30FC">
            <w:pPr>
              <w:ind w:left="720"/>
              <w:contextualSpacing/>
              <w:rPr>
                <w:rFonts w:eastAsia="Calibri" w:cs="Tahoma"/>
                <w:iCs/>
                <w:color w:val="000000"/>
              </w:rPr>
            </w:pPr>
          </w:p>
          <w:p w14:paraId="7289664B" w14:textId="77777777" w:rsidR="00E7566E" w:rsidRPr="00022FBE" w:rsidRDefault="00E7566E" w:rsidP="00E7566E">
            <w:pPr>
              <w:numPr>
                <w:ilvl w:val="0"/>
                <w:numId w:val="51"/>
              </w:numPr>
              <w:ind w:right="342"/>
              <w:contextualSpacing/>
              <w:rPr>
                <w:rFonts w:eastAsia="Calibri" w:cs="Tahoma"/>
                <w:iCs/>
                <w:color w:val="000000"/>
              </w:rPr>
            </w:pPr>
            <w:r w:rsidRPr="00022FBE">
              <w:rPr>
                <w:rFonts w:eastAsia="Calibri" w:cs="Tahoma"/>
                <w:iCs/>
                <w:color w:val="000000"/>
              </w:rPr>
              <w:t>Exchange Online Plan 2 User SL</w:t>
            </w:r>
          </w:p>
        </w:tc>
      </w:tr>
    </w:tbl>
    <w:p w14:paraId="7289664D" w14:textId="77777777" w:rsidR="00E7566E" w:rsidRDefault="00E7566E" w:rsidP="00E7566E">
      <w:pPr>
        <w:rPr>
          <w:color w:val="000000"/>
          <w:u w:val="single"/>
        </w:rPr>
      </w:pPr>
    </w:p>
    <w:p w14:paraId="7289664E" w14:textId="77777777" w:rsidR="00E7566E" w:rsidRPr="0084072C" w:rsidRDefault="00E7566E" w:rsidP="00E7566E">
      <w:pPr>
        <w:spacing w:after="60"/>
        <w:ind w:left="720"/>
        <w:rPr>
          <w:b/>
          <w:color w:val="000000"/>
        </w:rPr>
      </w:pPr>
      <w:r w:rsidRPr="0084072C">
        <w:rPr>
          <w:b/>
          <w:color w:val="000000"/>
        </w:rPr>
        <w:t>Ongoing Use of Exchange Hosted Archive (EHA) with Active Subscriptions for Business Productivity Online Subscription (BPOS) and Exchange Online Standard</w:t>
      </w:r>
    </w:p>
    <w:p w14:paraId="7289664F" w14:textId="77777777" w:rsidR="00E7566E" w:rsidRDefault="00E7566E" w:rsidP="00E7566E">
      <w:pPr>
        <w:ind w:left="720"/>
        <w:rPr>
          <w:iCs/>
          <w:color w:val="000000"/>
        </w:rPr>
      </w:pPr>
      <w:r w:rsidRPr="00DD39C7">
        <w:rPr>
          <w:iCs/>
          <w:color w:val="000000"/>
        </w:rPr>
        <w:t>Customers with expiring EHA subscriptions who have not yet migrated to Office 365 and are currently deployed on BPOS or Exchange Online Standard may continue to use EHA after expiration of their EHA subscription and until the earlier of (i) their migration to Office 365 or (ii) expiration of their subscription for BPOS or Exchange Online Standard.</w:t>
      </w:r>
      <w:r>
        <w:rPr>
          <w:iCs/>
          <w:color w:val="000000"/>
        </w:rPr>
        <w:t xml:space="preserve"> </w:t>
      </w:r>
      <w:r w:rsidRPr="00DD39C7">
        <w:rPr>
          <w:iCs/>
          <w:color w:val="000000"/>
        </w:rPr>
        <w:t xml:space="preserve"> Customers’ use of EHA under this offer is subject to the terms and conditions of their Volume Licensing agreement and the EHA license terms in the Product Use Rights for January 2011.  Customers will be deemed to have one temporary EHA user or device subscription license for each of their expiring EHA user or device subscription licenses. These temporary EHA user and device subscription licenses may be assigned only to users and devices to whom or which BPOS or Exchange Online Standard licenses are assigned.  EHA is licensed as is without warranty of any kind.  </w:t>
      </w:r>
    </w:p>
    <w:p w14:paraId="72896650" w14:textId="77777777" w:rsidR="00E7566E" w:rsidRPr="00DD39C7" w:rsidRDefault="00E7566E" w:rsidP="00E7566E">
      <w:pPr>
        <w:ind w:left="720"/>
        <w:rPr>
          <w:iCs/>
          <w:color w:val="000000"/>
        </w:rPr>
      </w:pPr>
    </w:p>
    <w:p w14:paraId="72896651" w14:textId="77777777" w:rsidR="00E7566E" w:rsidRDefault="00E7566E" w:rsidP="00E7566E">
      <w:pPr>
        <w:pStyle w:val="Heading2"/>
      </w:pPr>
    </w:p>
    <w:p w14:paraId="72896652" w14:textId="77777777" w:rsidR="00E7566E" w:rsidRPr="00B52F10" w:rsidRDefault="00E7566E" w:rsidP="00E7566E">
      <w:pPr>
        <w:pStyle w:val="Heading2"/>
        <w:ind w:left="0"/>
        <w:rPr>
          <w:rFonts w:ascii="Tahoma" w:hAnsi="Tahoma" w:cs="Tahoma"/>
          <w:sz w:val="22"/>
          <w:szCs w:val="22"/>
        </w:rPr>
      </w:pPr>
      <w:bookmarkStart w:id="1240" w:name="_Toc338847247"/>
      <w:bookmarkStart w:id="1241" w:name="_Toc336338307"/>
      <w:bookmarkStart w:id="1242" w:name="Srv_39ExchangeOnDeskWork"/>
      <w:r>
        <w:rPr>
          <w:rFonts w:ascii="Tahoma" w:hAnsi="Tahoma" w:cs="Tahoma"/>
          <w:color w:val="E25B00"/>
          <w:sz w:val="22"/>
          <w:szCs w:val="22"/>
          <w:vertAlign w:val="superscript"/>
          <w:lang w:val="en-US"/>
        </w:rPr>
        <w:t>44</w:t>
      </w:r>
      <w:r w:rsidRPr="00B52F10">
        <w:rPr>
          <w:rFonts w:ascii="Tahoma" w:hAnsi="Tahoma" w:cs="Tahoma"/>
          <w:sz w:val="22"/>
          <w:szCs w:val="22"/>
        </w:rPr>
        <w:t xml:space="preserve"> </w:t>
      </w:r>
      <w:r w:rsidRPr="00B52F10">
        <w:rPr>
          <w:rFonts w:ascii="Tahoma" w:hAnsi="Tahoma" w:cs="Tahoma"/>
          <w:color w:val="F66400"/>
          <w:sz w:val="22"/>
          <w:szCs w:val="22"/>
        </w:rPr>
        <w:t>Exchange Hosted Encryption (User SL)</w:t>
      </w:r>
      <w:bookmarkEnd w:id="1240"/>
      <w:bookmarkEnd w:id="1241"/>
    </w:p>
    <w:p w14:paraId="72896653" w14:textId="77777777" w:rsidR="00E7566E" w:rsidRPr="00827D38" w:rsidRDefault="00E7566E" w:rsidP="00E7566E">
      <w:pPr>
        <w:ind w:left="900"/>
        <w:rPr>
          <w:sz w:val="20"/>
        </w:rPr>
      </w:pPr>
    </w:p>
    <w:p w14:paraId="72896654" w14:textId="77777777" w:rsidR="00E7566E" w:rsidRPr="00B1148B" w:rsidRDefault="00E7566E" w:rsidP="00E7566E">
      <w:pPr>
        <w:ind w:left="720"/>
      </w:pPr>
      <w:r w:rsidRPr="00B1148B">
        <w:t>Customers should use the same active Select agreement enrollment, Enterprise agreement enrollment, or Open Value agreement to place orders subsequent to their initial order.</w:t>
      </w:r>
    </w:p>
    <w:p w14:paraId="72896655" w14:textId="77777777" w:rsidR="00E7566E" w:rsidRPr="00B1148B" w:rsidRDefault="00E7566E" w:rsidP="00E7566E">
      <w:pPr>
        <w:ind w:left="720"/>
      </w:pPr>
    </w:p>
    <w:p w14:paraId="72896656" w14:textId="77777777" w:rsidR="00E7566E" w:rsidRPr="00B1148B" w:rsidRDefault="00E7566E" w:rsidP="00E7566E">
      <w:pPr>
        <w:ind w:left="720"/>
      </w:pPr>
      <w:r w:rsidRPr="00B1148B">
        <w:t xml:space="preserve">Please refer to </w:t>
      </w:r>
      <w:hyperlink w:anchor="_Section_5_–" w:history="1">
        <w:r>
          <w:rPr>
            <w:rStyle w:val="Hyperlink"/>
          </w:rPr>
          <w:t>Section 5</w:t>
        </w:r>
      </w:hyperlink>
      <w:r>
        <w:t xml:space="preserve"> </w:t>
      </w:r>
      <w:r w:rsidRPr="00B1148B">
        <w:t>for online services pricing and payment terms.</w:t>
      </w:r>
    </w:p>
    <w:p w14:paraId="72896657" w14:textId="77777777" w:rsidR="00E7566E" w:rsidRPr="00B1148B" w:rsidRDefault="00E7566E" w:rsidP="00E7566E">
      <w:pPr>
        <w:ind w:left="900"/>
      </w:pPr>
    </w:p>
    <w:p w14:paraId="72896658" w14:textId="77777777" w:rsidR="00E7566E" w:rsidRDefault="00E7566E" w:rsidP="00E7566E">
      <w:pPr>
        <w:ind w:left="900"/>
        <w:rPr>
          <w:sz w:val="20"/>
        </w:rPr>
      </w:pPr>
    </w:p>
    <w:p w14:paraId="72896659" w14:textId="77777777" w:rsidR="00E7566E" w:rsidRDefault="00E7566E" w:rsidP="00E7566E">
      <w:pPr>
        <w:pStyle w:val="Heading3"/>
        <w:rPr>
          <w:rFonts w:ascii="Tahoma" w:hAnsi="Tahoma"/>
          <w:color w:val="F66400"/>
          <w:sz w:val="22"/>
        </w:rPr>
      </w:pPr>
      <w:bookmarkStart w:id="1243" w:name="_Toc338847248"/>
      <w:bookmarkStart w:id="1244" w:name="_Toc336338308"/>
      <w:bookmarkStart w:id="1245" w:name="Srv_40ExchangeOnDeskWork"/>
      <w:bookmarkStart w:id="1246" w:name="Srv_45ExchangeOnDeskWork"/>
      <w:r>
        <w:rPr>
          <w:rFonts w:ascii="Tahoma" w:hAnsi="Tahoma"/>
          <w:caps/>
          <w:color w:val="F66400"/>
          <w:sz w:val="22"/>
          <w:vertAlign w:val="superscript"/>
          <w:lang w:val="en-US"/>
        </w:rPr>
        <w:t>45</w:t>
      </w:r>
      <w:r>
        <w:rPr>
          <w:rFonts w:ascii="Tahoma" w:hAnsi="Tahoma"/>
          <w:color w:val="F66400"/>
          <w:sz w:val="22"/>
        </w:rPr>
        <w:t xml:space="preserve"> Exchange Online </w:t>
      </w:r>
      <w:r>
        <w:rPr>
          <w:rFonts w:ascii="Tahoma" w:hAnsi="Tahoma"/>
          <w:color w:val="F66400"/>
          <w:sz w:val="22"/>
          <w:lang w:val="en-US"/>
        </w:rPr>
        <w:t>Kiosk</w:t>
      </w:r>
      <w:r>
        <w:rPr>
          <w:rFonts w:ascii="Tahoma" w:hAnsi="Tahoma"/>
          <w:color w:val="F66400"/>
          <w:sz w:val="22"/>
        </w:rPr>
        <w:t xml:space="preserve"> (User SL)</w:t>
      </w:r>
      <w:bookmarkEnd w:id="1243"/>
      <w:bookmarkEnd w:id="1244"/>
    </w:p>
    <w:bookmarkEnd w:id="1242"/>
    <w:bookmarkEnd w:id="1245"/>
    <w:bookmarkEnd w:id="1246"/>
    <w:p w14:paraId="7289665A" w14:textId="77777777" w:rsidR="00E7566E" w:rsidRDefault="00E7566E" w:rsidP="00E7566E">
      <w:pPr>
        <w:pStyle w:val="EndnoteText"/>
      </w:pPr>
    </w:p>
    <w:p w14:paraId="7289665B" w14:textId="77777777" w:rsidR="00E7566E" w:rsidRDefault="00E7566E" w:rsidP="00E7566E">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w:t>
      </w:r>
    </w:p>
    <w:p w14:paraId="7289665C" w14:textId="77777777" w:rsidR="00E7566E" w:rsidRDefault="00E7566E" w:rsidP="00E7566E">
      <w:pPr>
        <w:ind w:left="720"/>
        <w:rPr>
          <w:rFonts w:cs="Tahoma"/>
          <w:color w:val="000000"/>
          <w:szCs w:val="18"/>
        </w:rPr>
      </w:pPr>
    </w:p>
    <w:p w14:paraId="7289665D" w14:textId="77777777" w:rsidR="00E7566E" w:rsidRDefault="00E7566E" w:rsidP="00E7566E">
      <w:pPr>
        <w:ind w:left="720"/>
        <w:rPr>
          <w:rFonts w:cs="Tahoma"/>
          <w:color w:val="000000"/>
          <w:szCs w:val="18"/>
        </w:rPr>
      </w:pPr>
      <w:r>
        <w:rPr>
          <w:rFonts w:cs="Tahoma"/>
          <w:color w:val="000000"/>
          <w:szCs w:val="18"/>
        </w:rPr>
        <w:t>Exchange Online Kiosk is formerly known as Exchange Online Deskless Worker.</w:t>
      </w:r>
    </w:p>
    <w:p w14:paraId="7289665E" w14:textId="77777777" w:rsidR="00E7566E" w:rsidRDefault="00E7566E" w:rsidP="00E7566E">
      <w:pPr>
        <w:ind w:left="720"/>
        <w:rPr>
          <w:rFonts w:cs="Tahoma"/>
          <w:color w:val="000000"/>
          <w:szCs w:val="18"/>
        </w:rPr>
      </w:pPr>
    </w:p>
    <w:p w14:paraId="7289665F" w14:textId="77777777" w:rsidR="00E7566E" w:rsidRPr="00B23BE6" w:rsidRDefault="00E7566E" w:rsidP="00E7566E">
      <w:pPr>
        <w:ind w:left="720"/>
        <w:rPr>
          <w:rFonts w:eastAsia="Calibri" w:cs="Tahoma"/>
          <w:color w:val="000000"/>
          <w:szCs w:val="18"/>
          <w:u w:val="single"/>
        </w:rPr>
      </w:pPr>
      <w:r w:rsidRPr="00B23BE6">
        <w:rPr>
          <w:rFonts w:eastAsia="Calibri" w:cs="Tahoma"/>
          <w:color w:val="000000"/>
          <w:szCs w:val="18"/>
          <w:u w:val="single"/>
        </w:rPr>
        <w:t>Government Community Cloud (U.S. only):</w:t>
      </w:r>
    </w:p>
    <w:p w14:paraId="72896660" w14:textId="77777777" w:rsidR="00E7566E" w:rsidRPr="00B23BE6" w:rsidRDefault="00E7566E" w:rsidP="00E7566E">
      <w:pPr>
        <w:ind w:left="720"/>
        <w:rPr>
          <w:rFonts w:eastAsia="Calibri" w:cs="Tahoma"/>
          <w:color w:val="000000"/>
          <w:szCs w:val="18"/>
        </w:rPr>
      </w:pPr>
    </w:p>
    <w:p w14:paraId="72896661" w14:textId="77777777" w:rsidR="00E7566E" w:rsidRPr="00B23BE6" w:rsidRDefault="00E7566E" w:rsidP="00E7566E">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w:t>
      </w:r>
      <w:r>
        <w:rPr>
          <w:rFonts w:eastAsia="Calibri" w:cs="Tahoma"/>
          <w:color w:val="000000"/>
          <w:szCs w:val="18"/>
        </w:rPr>
        <w:t>Kiosk</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2896662" w14:textId="77777777" w:rsidR="00E7566E" w:rsidRPr="00B23BE6" w:rsidRDefault="00E7566E" w:rsidP="00E7566E">
      <w:pPr>
        <w:ind w:left="720"/>
        <w:rPr>
          <w:rFonts w:eastAsia="Calibri" w:cs="Tahoma"/>
          <w:color w:val="000000"/>
          <w:szCs w:val="18"/>
        </w:rPr>
      </w:pPr>
    </w:p>
    <w:p w14:paraId="72896663" w14:textId="77777777" w:rsidR="00E7566E" w:rsidRPr="00B23BE6" w:rsidRDefault="00E7566E" w:rsidP="00E7566E">
      <w:pPr>
        <w:ind w:left="720"/>
        <w:rPr>
          <w:rFonts w:eastAsia="Calibri" w:cs="Tahoma"/>
          <w:color w:val="000000"/>
          <w:szCs w:val="18"/>
        </w:rPr>
      </w:pPr>
      <w:r w:rsidRPr="00B23BE6">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72896664" w14:textId="77777777" w:rsidR="00E7566E" w:rsidRPr="0084072C" w:rsidRDefault="00E7566E" w:rsidP="00E7566E">
      <w:pPr>
        <w:pStyle w:val="Heading2"/>
        <w:rPr>
          <w:rFonts w:ascii="Tahoma" w:hAnsi="Tahoma" w:cs="Tahoma"/>
          <w:sz w:val="18"/>
          <w:lang w:val="en-US"/>
        </w:rPr>
      </w:pPr>
      <w:bookmarkStart w:id="1247" w:name="Srv_41ExchangeSvr07EntCAL"/>
    </w:p>
    <w:p w14:paraId="72896665" w14:textId="77777777" w:rsidR="00E7566E" w:rsidRPr="00586FCE" w:rsidRDefault="00E7566E" w:rsidP="00E7566E">
      <w:pPr>
        <w:rPr>
          <w:lang w:eastAsia="x-none"/>
        </w:rPr>
      </w:pPr>
    </w:p>
    <w:p w14:paraId="72896666" w14:textId="77777777" w:rsidR="00E7566E" w:rsidRPr="006F2217" w:rsidRDefault="00E7566E" w:rsidP="00E7566E">
      <w:pPr>
        <w:pStyle w:val="Heading2"/>
        <w:ind w:left="0"/>
        <w:rPr>
          <w:rFonts w:ascii="Tahoma" w:hAnsi="Tahoma" w:cs="Tahoma"/>
          <w:color w:val="F66400"/>
          <w:sz w:val="22"/>
          <w:szCs w:val="20"/>
        </w:rPr>
      </w:pPr>
      <w:bookmarkStart w:id="1248" w:name="_Toc338847249"/>
      <w:bookmarkStart w:id="1249" w:name="_Toc336338309"/>
      <w:bookmarkStart w:id="1250" w:name="Srv_46ExhangeOnlinePlan1"/>
      <w:bookmarkStart w:id="1251" w:name="Srv_42ExchangeSvr2010EntCAL"/>
      <w:bookmarkStart w:id="1252" w:name="Srv_47ExchangeSvr2010EntCAL"/>
      <w:r>
        <w:rPr>
          <w:rFonts w:ascii="Tahoma" w:hAnsi="Tahoma" w:cs="Tahoma"/>
          <w:caps/>
          <w:color w:val="F66400"/>
          <w:sz w:val="22"/>
          <w:szCs w:val="20"/>
          <w:vertAlign w:val="superscript"/>
          <w:lang w:val="en-US"/>
        </w:rPr>
        <w:t>46</w:t>
      </w:r>
      <w:r w:rsidRPr="006F2217">
        <w:rPr>
          <w:rFonts w:ascii="Tahoma" w:hAnsi="Tahoma" w:cs="Tahoma"/>
          <w:color w:val="F66400"/>
          <w:sz w:val="22"/>
          <w:szCs w:val="20"/>
        </w:rPr>
        <w:t xml:space="preserve"> Exchange Online Plan 1</w:t>
      </w:r>
      <w:bookmarkEnd w:id="1248"/>
      <w:bookmarkEnd w:id="1249"/>
    </w:p>
    <w:bookmarkEnd w:id="1250"/>
    <w:p w14:paraId="72896667" w14:textId="77777777" w:rsidR="00E7566E" w:rsidRPr="0084072C" w:rsidRDefault="00E7566E" w:rsidP="00E7566E">
      <w:pPr>
        <w:outlineLvl w:val="2"/>
        <w:rPr>
          <w:b/>
          <w:color w:val="F66400"/>
          <w:szCs w:val="20"/>
          <w:lang w:val="x-none" w:eastAsia="x-none"/>
        </w:rPr>
      </w:pPr>
    </w:p>
    <w:p w14:paraId="72896668" w14:textId="77777777" w:rsidR="00E7566E" w:rsidRPr="00371299" w:rsidRDefault="00E7566E" w:rsidP="00E7566E">
      <w:pPr>
        <w:ind w:left="720"/>
        <w:contextualSpacing/>
        <w:rPr>
          <w:rFonts w:cs="Tahoma"/>
          <w:szCs w:val="20"/>
        </w:rPr>
      </w:pPr>
      <w:r w:rsidRPr="00371299">
        <w:rPr>
          <w:rFonts w:cs="Tahoma"/>
          <w:szCs w:val="20"/>
        </w:rPr>
        <w:t>Exchange Online Plan 1 is formerly known as Exchange Online Standard</w:t>
      </w:r>
      <w:r>
        <w:rPr>
          <w:rFonts w:cs="Tahoma"/>
          <w:szCs w:val="20"/>
        </w:rPr>
        <w:t>.</w:t>
      </w:r>
    </w:p>
    <w:p w14:paraId="72896669" w14:textId="77777777" w:rsidR="00E7566E" w:rsidRDefault="00E7566E" w:rsidP="00E7566E">
      <w:pPr>
        <w:contextualSpacing/>
        <w:rPr>
          <w:rFonts w:cs="Tahoma"/>
          <w:szCs w:val="20"/>
        </w:rPr>
      </w:pPr>
    </w:p>
    <w:p w14:paraId="7289666A" w14:textId="77777777" w:rsidR="00E7566E" w:rsidRDefault="00E7566E" w:rsidP="00E7566E">
      <w:pPr>
        <w:ind w:left="720"/>
        <w:rPr>
          <w:rFonts w:ascii="Arial" w:eastAsia="Calibri" w:hAnsi="Arial" w:cs="Arial"/>
          <w:color w:val="000000"/>
          <w:szCs w:val="18"/>
        </w:rPr>
      </w:pPr>
      <w:r w:rsidRPr="00A61080">
        <w:rPr>
          <w:rFonts w:ascii="Arial" w:eastAsia="Calibri" w:hAnsi="Arial" w:cs="Arial"/>
          <w:color w:val="000000"/>
          <w:szCs w:val="18"/>
        </w:rPr>
        <w:t>Despite anything to the contrary in the Product Use Rights, an Exchange Online Plan 1 User SL acquired under a Campus and School Agreement does not permit access to Exchange Server.</w:t>
      </w:r>
    </w:p>
    <w:p w14:paraId="7289666B" w14:textId="77777777" w:rsidR="00E7566E" w:rsidRDefault="00E7566E" w:rsidP="00E7566E">
      <w:pPr>
        <w:ind w:left="720"/>
        <w:rPr>
          <w:rFonts w:ascii="Arial" w:eastAsia="Calibri" w:hAnsi="Arial" w:cs="Arial"/>
          <w:color w:val="000000"/>
          <w:szCs w:val="18"/>
        </w:rPr>
      </w:pPr>
    </w:p>
    <w:p w14:paraId="7289666C" w14:textId="77777777" w:rsidR="00E7566E" w:rsidRPr="0067725A" w:rsidRDefault="00E7566E" w:rsidP="00E7566E">
      <w:pPr>
        <w:spacing w:after="60"/>
        <w:ind w:left="720"/>
        <w:rPr>
          <w:rFonts w:eastAsia="Calibri" w:cs="Tahoma"/>
          <w:b/>
          <w:color w:val="000000"/>
          <w:szCs w:val="18"/>
        </w:rPr>
      </w:pPr>
      <w:r w:rsidRPr="0067725A">
        <w:rPr>
          <w:rFonts w:eastAsia="Calibri" w:cs="Tahoma"/>
          <w:b/>
          <w:color w:val="000000"/>
          <w:szCs w:val="18"/>
        </w:rPr>
        <w:t>Go</w:t>
      </w:r>
      <w:r>
        <w:rPr>
          <w:rFonts w:eastAsia="Calibri" w:cs="Tahoma"/>
          <w:b/>
          <w:color w:val="000000"/>
          <w:szCs w:val="18"/>
        </w:rPr>
        <w:t>vernment Community Cloud (U.S. O</w:t>
      </w:r>
      <w:r w:rsidRPr="0067725A">
        <w:rPr>
          <w:rFonts w:eastAsia="Calibri" w:cs="Tahoma"/>
          <w:b/>
          <w:color w:val="000000"/>
          <w:szCs w:val="18"/>
        </w:rPr>
        <w:t>nly)</w:t>
      </w:r>
    </w:p>
    <w:p w14:paraId="7289666D" w14:textId="77777777" w:rsidR="00E7566E" w:rsidRPr="00902ECB" w:rsidRDefault="00E7566E" w:rsidP="00E7566E">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289666E" w14:textId="77777777" w:rsidR="00E7566E" w:rsidRPr="00902ECB" w:rsidRDefault="00E7566E" w:rsidP="00E7566E">
      <w:pPr>
        <w:ind w:left="720"/>
        <w:rPr>
          <w:rFonts w:eastAsia="Calibri" w:cs="Tahoma"/>
          <w:color w:val="000000"/>
          <w:szCs w:val="18"/>
        </w:rPr>
      </w:pPr>
    </w:p>
    <w:p w14:paraId="7289666F" w14:textId="77777777" w:rsidR="00E7566E" w:rsidRPr="00902ECB" w:rsidRDefault="00E7566E" w:rsidP="00E7566E">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72896670" w14:textId="77777777" w:rsidR="00E7566E" w:rsidRDefault="00E7566E" w:rsidP="00E7566E">
      <w:pPr>
        <w:ind w:left="720"/>
        <w:rPr>
          <w:rFonts w:ascii="Arial" w:eastAsia="Calibri" w:hAnsi="Arial" w:cs="Arial"/>
          <w:color w:val="000000"/>
          <w:szCs w:val="18"/>
        </w:rPr>
      </w:pPr>
    </w:p>
    <w:p w14:paraId="72896671" w14:textId="77777777" w:rsidR="00E7566E" w:rsidRDefault="00E7566E" w:rsidP="00E7566E">
      <w:pPr>
        <w:ind w:left="720"/>
        <w:rPr>
          <w:rFonts w:ascii="Arial" w:eastAsia="Calibri" w:hAnsi="Arial" w:cs="Arial"/>
          <w:color w:val="000000"/>
          <w:szCs w:val="18"/>
        </w:rPr>
      </w:pPr>
    </w:p>
    <w:p w14:paraId="72896672" w14:textId="77777777" w:rsidR="00E7566E" w:rsidRPr="00207514" w:rsidRDefault="00E7566E" w:rsidP="00E7566E">
      <w:pPr>
        <w:pStyle w:val="Heading2"/>
        <w:ind w:left="0"/>
        <w:rPr>
          <w:rFonts w:ascii="Tahoma" w:hAnsi="Tahoma" w:cs="Tahoma"/>
          <w:color w:val="F66400"/>
          <w:sz w:val="22"/>
          <w:szCs w:val="20"/>
          <w:lang w:val="en-US"/>
        </w:rPr>
      </w:pPr>
      <w:bookmarkStart w:id="1253" w:name="_Toc338847250"/>
      <w:bookmarkStart w:id="1254" w:name="_Toc336338310"/>
      <w:bookmarkStart w:id="1255" w:name="Srv_50ExchangeOnlinePlan2"/>
      <w:r>
        <w:rPr>
          <w:rFonts w:ascii="Tahoma" w:hAnsi="Tahoma" w:cs="Tahoma"/>
          <w:caps/>
          <w:color w:val="F66400"/>
          <w:sz w:val="22"/>
          <w:szCs w:val="20"/>
          <w:vertAlign w:val="superscript"/>
          <w:lang w:val="en-US"/>
        </w:rPr>
        <w:t>47</w:t>
      </w:r>
      <w:r>
        <w:rPr>
          <w:rFonts w:ascii="Tahoma" w:hAnsi="Tahoma" w:cs="Tahoma"/>
          <w:color w:val="F66400"/>
          <w:sz w:val="22"/>
          <w:szCs w:val="20"/>
        </w:rPr>
        <w:t xml:space="preserve"> Exchange Online Plan </w:t>
      </w:r>
      <w:r>
        <w:rPr>
          <w:rFonts w:ascii="Tahoma" w:hAnsi="Tahoma" w:cs="Tahoma"/>
          <w:color w:val="F66400"/>
          <w:sz w:val="22"/>
          <w:szCs w:val="20"/>
          <w:lang w:val="en-US"/>
        </w:rPr>
        <w:t>2</w:t>
      </w:r>
      <w:bookmarkEnd w:id="1253"/>
      <w:bookmarkEnd w:id="1254"/>
    </w:p>
    <w:bookmarkEnd w:id="1255"/>
    <w:p w14:paraId="72896673" w14:textId="77777777" w:rsidR="00E7566E" w:rsidRPr="0067725A" w:rsidRDefault="00E7566E" w:rsidP="00E7566E">
      <w:pPr>
        <w:outlineLvl w:val="2"/>
        <w:rPr>
          <w:b/>
          <w:color w:val="F66400"/>
          <w:szCs w:val="20"/>
          <w:lang w:val="x-none" w:eastAsia="x-none"/>
        </w:rPr>
      </w:pPr>
    </w:p>
    <w:p w14:paraId="72896674" w14:textId="77777777" w:rsidR="00E7566E" w:rsidRPr="004226E4" w:rsidRDefault="00E7566E" w:rsidP="00E7566E">
      <w:pPr>
        <w:pStyle w:val="ListParagraph"/>
        <w:rPr>
          <w:rFonts w:ascii="Tahoma" w:hAnsi="Tahoma" w:cs="Tahoma"/>
          <w:color w:val="000000"/>
          <w:sz w:val="18"/>
          <w:szCs w:val="18"/>
        </w:rPr>
      </w:pPr>
      <w:r w:rsidRPr="004226E4">
        <w:rPr>
          <w:rFonts w:ascii="Tahoma" w:hAnsi="Tahoma" w:cs="Tahoma"/>
          <w:color w:val="000000"/>
          <w:sz w:val="18"/>
          <w:szCs w:val="18"/>
        </w:rPr>
        <w:t>Exchange Online Plan 2 is a successor online service to Exchange Hosted Archive.</w:t>
      </w:r>
    </w:p>
    <w:p w14:paraId="72896675" w14:textId="77777777" w:rsidR="00E7566E" w:rsidRPr="004226E4" w:rsidRDefault="00E7566E" w:rsidP="00E7566E">
      <w:pPr>
        <w:pStyle w:val="ListParagraph"/>
        <w:rPr>
          <w:rFonts w:ascii="Tahoma" w:hAnsi="Tahoma" w:cs="Tahoma"/>
          <w:color w:val="000000"/>
          <w:sz w:val="18"/>
          <w:szCs w:val="18"/>
        </w:rPr>
      </w:pPr>
    </w:p>
    <w:p w14:paraId="72896676" w14:textId="77777777" w:rsidR="00E7566E" w:rsidRDefault="00E7566E" w:rsidP="00E7566E">
      <w:pPr>
        <w:ind w:left="720"/>
        <w:rPr>
          <w:color w:val="000000"/>
        </w:rPr>
      </w:pPr>
      <w:r w:rsidRPr="004226E4">
        <w:rPr>
          <w:rFonts w:cs="Tahoma"/>
          <w:color w:val="000000"/>
          <w:szCs w:val="18"/>
        </w:rPr>
        <w:t>If you renew from Exchange Hosted Archive into Exchange Online Plan 2 and have not yet migrated to Exchange Online Plan 2,</w:t>
      </w:r>
      <w:r w:rsidRPr="004226E4">
        <w:rPr>
          <w:color w:val="000000"/>
        </w:rPr>
        <w:t xml:space="preserve"> your licensed users may continue to use the Exchange Hosted Archive service subject to the terms of the March 2011 PUR until the earlier of your migration to Exchange Online Plan 2 and the expiration of your Exchange Online Plan 2 subscription.</w:t>
      </w:r>
    </w:p>
    <w:p w14:paraId="72896677" w14:textId="77777777" w:rsidR="00E7566E" w:rsidRDefault="00E7566E" w:rsidP="00E7566E">
      <w:pPr>
        <w:ind w:left="720"/>
        <w:rPr>
          <w:color w:val="000000"/>
        </w:rPr>
      </w:pPr>
    </w:p>
    <w:p w14:paraId="72896678" w14:textId="77777777" w:rsidR="00E7566E" w:rsidRPr="0067725A" w:rsidRDefault="00E7566E" w:rsidP="00E7566E">
      <w:pPr>
        <w:spacing w:after="60"/>
        <w:ind w:left="720"/>
        <w:rPr>
          <w:rFonts w:eastAsia="Calibri" w:cs="Tahoma"/>
          <w:b/>
          <w:color w:val="000000"/>
          <w:szCs w:val="18"/>
        </w:rPr>
      </w:pPr>
      <w:r w:rsidRPr="0067725A">
        <w:rPr>
          <w:rFonts w:eastAsia="Calibri" w:cs="Tahoma"/>
          <w:b/>
          <w:color w:val="000000"/>
          <w:szCs w:val="18"/>
        </w:rPr>
        <w:t>Government Community Cloud (U</w:t>
      </w:r>
      <w:r>
        <w:rPr>
          <w:rFonts w:eastAsia="Calibri" w:cs="Tahoma"/>
          <w:b/>
          <w:color w:val="000000"/>
          <w:szCs w:val="18"/>
        </w:rPr>
        <w:t>.S. O</w:t>
      </w:r>
      <w:r w:rsidRPr="0067725A">
        <w:rPr>
          <w:rFonts w:eastAsia="Calibri" w:cs="Tahoma"/>
          <w:b/>
          <w:color w:val="000000"/>
          <w:szCs w:val="18"/>
        </w:rPr>
        <w:t>nly)</w:t>
      </w:r>
    </w:p>
    <w:p w14:paraId="72896679" w14:textId="77777777" w:rsidR="00E7566E" w:rsidRPr="00902ECB" w:rsidRDefault="00E7566E" w:rsidP="00E7566E">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289667A" w14:textId="77777777" w:rsidR="00E7566E" w:rsidRPr="00902ECB" w:rsidRDefault="00E7566E" w:rsidP="00E7566E">
      <w:pPr>
        <w:ind w:left="720"/>
        <w:rPr>
          <w:rFonts w:eastAsia="Calibri" w:cs="Tahoma"/>
          <w:color w:val="000000"/>
          <w:szCs w:val="18"/>
        </w:rPr>
      </w:pPr>
    </w:p>
    <w:p w14:paraId="7289667B" w14:textId="77777777" w:rsidR="00E7566E" w:rsidRPr="00697E59" w:rsidRDefault="00E7566E" w:rsidP="00E7566E">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bookmarkStart w:id="1256" w:name="_51_Exchange_Server"/>
      <w:bookmarkEnd w:id="1247"/>
      <w:bookmarkEnd w:id="1251"/>
      <w:bookmarkEnd w:id="1252"/>
      <w:bookmarkEnd w:id="1256"/>
    </w:p>
    <w:p w14:paraId="7289667C" w14:textId="77777777" w:rsidR="00E7566E" w:rsidRDefault="00E7566E" w:rsidP="00E7566E">
      <w:pPr>
        <w:pStyle w:val="EndnoteText"/>
        <w:ind w:hanging="900"/>
        <w:rPr>
          <w:sz w:val="18"/>
        </w:rPr>
      </w:pPr>
      <w:bookmarkStart w:id="1257" w:name="Srv_43ExchangeSvr2010"/>
    </w:p>
    <w:bookmarkEnd w:id="1257"/>
    <w:p w14:paraId="7289667D" w14:textId="77777777" w:rsidR="00E7566E" w:rsidRDefault="00E7566E" w:rsidP="00E7566E">
      <w:pPr>
        <w:pStyle w:val="EndnoteText"/>
        <w:ind w:left="540"/>
        <w:rPr>
          <w:rFonts w:ascii="Tahoma" w:hAnsi="Tahoma" w:cs="Tahoma"/>
          <w:color w:val="000000"/>
          <w:sz w:val="18"/>
          <w:lang w:val="en-US"/>
        </w:rPr>
      </w:pPr>
    </w:p>
    <w:p w14:paraId="7289667E" w14:textId="77777777" w:rsidR="00E7566E" w:rsidRPr="00B26139" w:rsidRDefault="00E7566E" w:rsidP="00E7566E">
      <w:pPr>
        <w:pStyle w:val="Heading2"/>
        <w:ind w:left="0"/>
        <w:rPr>
          <w:rFonts w:ascii="Tahoma" w:hAnsi="Tahoma" w:cs="Tahoma"/>
          <w:color w:val="FA6500"/>
          <w:lang w:val="en-US"/>
        </w:rPr>
      </w:pPr>
      <w:bookmarkStart w:id="1258" w:name="_49_Exchange_Server"/>
      <w:bookmarkStart w:id="1259" w:name="_Toc336338311"/>
      <w:bookmarkStart w:id="1260" w:name="_Toc338847251"/>
      <w:bookmarkStart w:id="1261" w:name="Srv_50ExchangeServer2010StdCAL"/>
      <w:bookmarkEnd w:id="1258"/>
      <w:r>
        <w:rPr>
          <w:rFonts w:ascii="Tahoma" w:hAnsi="Tahoma" w:cs="Tahoma"/>
          <w:caps/>
          <w:color w:val="FA6500"/>
          <w:sz w:val="22"/>
          <w:vertAlign w:val="superscript"/>
          <w:lang w:val="en-US"/>
        </w:rPr>
        <w:t xml:space="preserve">48 </w:t>
      </w:r>
      <w:r>
        <w:rPr>
          <w:rFonts w:ascii="Tahoma" w:hAnsi="Tahoma" w:cs="Tahoma"/>
          <w:color w:val="FA6500"/>
          <w:sz w:val="22"/>
          <w:lang w:val="en-US"/>
        </w:rPr>
        <w:t>Exchange</w:t>
      </w:r>
      <w:r w:rsidRPr="002531FE">
        <w:rPr>
          <w:rFonts w:ascii="Tahoma" w:hAnsi="Tahoma" w:cs="Tahoma"/>
          <w:color w:val="FA6500"/>
          <w:sz w:val="22"/>
        </w:rPr>
        <w:t xml:space="preserve"> Serve</w:t>
      </w:r>
      <w:r>
        <w:rPr>
          <w:rFonts w:ascii="Tahoma" w:hAnsi="Tahoma" w:cs="Tahoma"/>
          <w:color w:val="FA6500"/>
          <w:sz w:val="22"/>
        </w:rPr>
        <w:t>r 201</w:t>
      </w:r>
      <w:r>
        <w:rPr>
          <w:rFonts w:ascii="Tahoma" w:hAnsi="Tahoma" w:cs="Tahoma"/>
          <w:color w:val="FA6500"/>
          <w:sz w:val="22"/>
          <w:lang w:val="en-US"/>
        </w:rPr>
        <w:t>3</w:t>
      </w:r>
      <w:r w:rsidRPr="002531FE">
        <w:rPr>
          <w:rFonts w:ascii="Tahoma" w:hAnsi="Tahoma" w:cs="Tahoma"/>
          <w:color w:val="FA6500"/>
          <w:sz w:val="22"/>
        </w:rPr>
        <w:t xml:space="preserve"> </w:t>
      </w:r>
      <w:r>
        <w:rPr>
          <w:rFonts w:ascii="Tahoma" w:hAnsi="Tahoma" w:cs="Tahoma"/>
          <w:color w:val="FA6500"/>
          <w:sz w:val="22"/>
          <w:lang w:val="en-US"/>
        </w:rPr>
        <w:t xml:space="preserve">Enterprise and </w:t>
      </w:r>
      <w:bookmarkEnd w:id="1259"/>
      <w:r>
        <w:rPr>
          <w:rFonts w:ascii="Tahoma" w:hAnsi="Tahoma" w:cs="Tahoma"/>
          <w:color w:val="FA6500"/>
          <w:sz w:val="22"/>
          <w:lang w:val="en-US"/>
        </w:rPr>
        <w:t>Standard Editions</w:t>
      </w:r>
      <w:bookmarkEnd w:id="1260"/>
    </w:p>
    <w:p w14:paraId="7289667F" w14:textId="77777777" w:rsidR="00E7566E" w:rsidRPr="002A1564" w:rsidRDefault="00E7566E" w:rsidP="00E7566E">
      <w:pPr>
        <w:ind w:left="720"/>
        <w:rPr>
          <w:rFonts w:cs="Tahoma"/>
          <w:szCs w:val="24"/>
          <w:lang w:eastAsia="x-none"/>
        </w:rPr>
      </w:pPr>
    </w:p>
    <w:p w14:paraId="72896680" w14:textId="77777777" w:rsidR="00E7566E" w:rsidRPr="0067725A" w:rsidRDefault="00E7566E" w:rsidP="00E7566E">
      <w:pPr>
        <w:ind w:left="720"/>
        <w:rPr>
          <w:rFonts w:cs="Tahoma"/>
          <w:color w:val="000000"/>
          <w:szCs w:val="18"/>
          <w:lang w:eastAsia="x-none"/>
        </w:rPr>
      </w:pPr>
      <w:r w:rsidRPr="0067725A">
        <w:rPr>
          <w:rFonts w:cs="Tahoma"/>
          <w:color w:val="000000"/>
          <w:szCs w:val="18"/>
          <w:lang w:eastAsia="x-none"/>
        </w:rPr>
        <w:t>Exchange Server 2013 is the latest version of Exchange Server.</w:t>
      </w:r>
    </w:p>
    <w:p w14:paraId="72896681" w14:textId="77777777" w:rsidR="00E7566E" w:rsidRPr="002065C2" w:rsidRDefault="00E7566E" w:rsidP="00E7566E">
      <w:pPr>
        <w:rPr>
          <w:rFonts w:cs="Tahoma"/>
          <w:color w:val="000000"/>
          <w:szCs w:val="18"/>
          <w:u w:val="single"/>
          <w:lang w:eastAsia="x-none"/>
        </w:rPr>
      </w:pPr>
    </w:p>
    <w:p w14:paraId="72896682" w14:textId="77777777" w:rsidR="00E7566E" w:rsidRPr="0067725A" w:rsidRDefault="00E7566E" w:rsidP="00E7566E">
      <w:pPr>
        <w:spacing w:after="60"/>
        <w:ind w:left="720"/>
        <w:rPr>
          <w:rFonts w:cs="Tahoma"/>
          <w:b/>
          <w:color w:val="000000"/>
          <w:szCs w:val="18"/>
          <w:lang w:eastAsia="x-none"/>
        </w:rPr>
      </w:pPr>
      <w:r w:rsidRPr="0067725A">
        <w:rPr>
          <w:rFonts w:cs="Tahoma"/>
          <w:b/>
          <w:color w:val="000000"/>
          <w:szCs w:val="18"/>
          <w:lang w:eastAsia="x-none"/>
        </w:rPr>
        <w:t>License Grant for Exchange Server 2010 External Connector Customers</w:t>
      </w:r>
    </w:p>
    <w:p w14:paraId="72896683" w14:textId="77777777" w:rsidR="00E7566E" w:rsidRDefault="00E7566E" w:rsidP="00E7566E">
      <w:pPr>
        <w:ind w:left="720"/>
        <w:rPr>
          <w:rFonts w:cs="Tahoma"/>
          <w:color w:val="000000"/>
          <w:szCs w:val="18"/>
          <w:lang w:eastAsia="x-none"/>
        </w:rPr>
      </w:pPr>
      <w:r w:rsidRPr="00B1020D">
        <w:rPr>
          <w:rFonts w:cs="Tahoma"/>
          <w:color w:val="000000"/>
          <w:szCs w:val="18"/>
          <w:lang w:eastAsia="x-none"/>
        </w:rPr>
        <w:t xml:space="preserve">The 2010 version of the </w:t>
      </w:r>
      <w:r w:rsidRPr="002756E8">
        <w:rPr>
          <w:rFonts w:cs="Tahoma"/>
          <w:color w:val="000000"/>
          <w:szCs w:val="18"/>
          <w:lang w:eastAsia="x-none"/>
        </w:rPr>
        <w:t xml:space="preserve">Exchange Server 2010 </w:t>
      </w:r>
      <w:bookmarkStart w:id="1262" w:name="Srv_42ExchangeSvr07"/>
      <w:bookmarkStart w:id="1263" w:name="Srv_48ExchangeSvr2010"/>
      <w:r w:rsidRPr="002756E8">
        <w:rPr>
          <w:rFonts w:cs="Tahoma"/>
          <w:color w:val="000000"/>
          <w:szCs w:val="18"/>
          <w:lang w:eastAsia="x-none"/>
        </w:rPr>
        <w:t>External Connector</w:t>
      </w:r>
      <w:bookmarkEnd w:id="1262"/>
      <w:bookmarkEnd w:id="1263"/>
      <w:r w:rsidRPr="002756E8">
        <w:rPr>
          <w:rFonts w:cs="Tahoma"/>
          <w:color w:val="000000"/>
          <w:szCs w:val="18"/>
          <w:lang w:eastAsia="x-none"/>
        </w:rPr>
        <w:t xml:space="preserve"> License is the final version of that license.  In light of this, </w:t>
      </w:r>
      <w:r w:rsidRPr="00B1020D">
        <w:rPr>
          <w:rFonts w:cs="Tahoma"/>
          <w:color w:val="000000"/>
          <w:szCs w:val="18"/>
          <w:lang w:eastAsia="x-none"/>
        </w:rPr>
        <w:t xml:space="preserve">customers with </w:t>
      </w:r>
      <w:r w:rsidRPr="002756E8">
        <w:rPr>
          <w:rFonts w:cs="Tahoma"/>
          <w:color w:val="000000"/>
          <w:szCs w:val="18"/>
          <w:lang w:eastAsia="x-none"/>
        </w:rPr>
        <w:t>Exchange Server 2010 External Connector Licenses with active Software Assurance coverage as of December 1, 2012 are eligible f</w:t>
      </w:r>
      <w:r>
        <w:rPr>
          <w:rFonts w:cs="Tahoma"/>
          <w:color w:val="000000"/>
          <w:szCs w:val="18"/>
          <w:lang w:eastAsia="x-none"/>
        </w:rPr>
        <w:t>or the following license grant.</w:t>
      </w:r>
    </w:p>
    <w:p w14:paraId="72896684" w14:textId="77777777" w:rsidR="00E7566E" w:rsidRPr="002065C2" w:rsidRDefault="00E7566E" w:rsidP="00E7566E">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E7566E" w:rsidRPr="00F6565C" w14:paraId="72896687" w14:textId="77777777" w:rsidTr="00EA30FC">
        <w:trPr>
          <w:trHeight w:val="332"/>
        </w:trPr>
        <w:tc>
          <w:tcPr>
            <w:tcW w:w="4500" w:type="dxa"/>
            <w:shd w:val="clear" w:color="auto" w:fill="FABF8F"/>
          </w:tcPr>
          <w:p w14:paraId="72896685" w14:textId="77777777" w:rsidR="00E7566E" w:rsidRPr="002065C2" w:rsidRDefault="00E7566E" w:rsidP="00EA30FC">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72896686" w14:textId="77777777" w:rsidR="00E7566E" w:rsidRPr="002065C2" w:rsidRDefault="00E7566E" w:rsidP="00EA30FC">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E7566E" w:rsidRPr="00F6565C" w14:paraId="7289668A" w14:textId="77777777" w:rsidTr="00EA30FC">
        <w:trPr>
          <w:trHeight w:val="70"/>
        </w:trPr>
        <w:tc>
          <w:tcPr>
            <w:tcW w:w="4500" w:type="dxa"/>
            <w:shd w:val="clear" w:color="auto" w:fill="auto"/>
          </w:tcPr>
          <w:p w14:paraId="72896688" w14:textId="77777777" w:rsidR="00E7566E" w:rsidRPr="002065C2" w:rsidRDefault="00E7566E" w:rsidP="00EA30FC">
            <w:pPr>
              <w:rPr>
                <w:rFonts w:cs="Tahoma"/>
                <w:color w:val="000000"/>
                <w:szCs w:val="18"/>
                <w:lang w:eastAsia="x-none"/>
              </w:rPr>
            </w:pPr>
            <w:r>
              <w:rPr>
                <w:rFonts w:cs="Tahoma"/>
                <w:color w:val="000000"/>
                <w:szCs w:val="18"/>
                <w:lang w:eastAsia="x-none"/>
              </w:rPr>
              <w:t>Exchange Server 2010 External Connector with active Software Assurance on December 1, 2012</w:t>
            </w:r>
          </w:p>
        </w:tc>
        <w:tc>
          <w:tcPr>
            <w:tcW w:w="3600" w:type="dxa"/>
            <w:shd w:val="clear" w:color="auto" w:fill="auto"/>
          </w:tcPr>
          <w:p w14:paraId="72896689" w14:textId="77777777" w:rsidR="00E7566E" w:rsidRPr="002065C2" w:rsidRDefault="00E7566E" w:rsidP="00EA30FC">
            <w:pPr>
              <w:rPr>
                <w:rFonts w:cs="Tahoma"/>
                <w:color w:val="000000"/>
                <w:szCs w:val="18"/>
                <w:lang w:eastAsia="x-none"/>
              </w:rPr>
            </w:pPr>
            <w:r>
              <w:rPr>
                <w:rFonts w:cs="Tahoma"/>
                <w:color w:val="000000"/>
                <w:szCs w:val="18"/>
                <w:lang w:eastAsia="x-none"/>
              </w:rPr>
              <w:t>Exchange Server 2013 Enterprise license</w:t>
            </w:r>
          </w:p>
        </w:tc>
      </w:tr>
    </w:tbl>
    <w:p w14:paraId="7289668B" w14:textId="77777777" w:rsidR="00E7566E" w:rsidRPr="002065C2" w:rsidRDefault="00E7566E" w:rsidP="00E7566E">
      <w:pPr>
        <w:rPr>
          <w:rFonts w:cs="Tahoma"/>
          <w:color w:val="000000"/>
          <w:szCs w:val="18"/>
          <w:lang w:eastAsia="x-none"/>
        </w:rPr>
      </w:pPr>
    </w:p>
    <w:p w14:paraId="7289668C" w14:textId="77777777" w:rsidR="00E7566E" w:rsidRPr="002065C2" w:rsidRDefault="00E7566E" w:rsidP="00E7566E">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r>
        <w:rPr>
          <w:rFonts w:cs="Tahoma"/>
          <w:color w:val="000000"/>
          <w:szCs w:val="18"/>
          <w:lang w:eastAsia="x-none"/>
        </w:rPr>
        <w:t>:</w:t>
      </w:r>
    </w:p>
    <w:p w14:paraId="7289668D" w14:textId="77777777" w:rsidR="00E7566E" w:rsidRPr="002065C2" w:rsidRDefault="00E7566E" w:rsidP="00E7566E">
      <w:pPr>
        <w:ind w:left="720"/>
        <w:rPr>
          <w:rFonts w:cs="Tahoma"/>
          <w:color w:val="000000"/>
          <w:szCs w:val="18"/>
          <w:lang w:eastAsia="x-none"/>
        </w:rPr>
      </w:pPr>
    </w:p>
    <w:p w14:paraId="7289668E" w14:textId="77777777" w:rsidR="00E7566E" w:rsidRPr="0067725A" w:rsidRDefault="00E7566E" w:rsidP="00E7566E">
      <w:pPr>
        <w:numPr>
          <w:ilvl w:val="0"/>
          <w:numId w:val="35"/>
        </w:numPr>
        <w:spacing w:after="60"/>
        <w:ind w:left="1440"/>
        <w:rPr>
          <w:rFonts w:cs="Tahoma"/>
          <w:color w:val="000000"/>
          <w:szCs w:val="18"/>
          <w:lang w:val="x-none" w:eastAsia="x-none"/>
        </w:rPr>
      </w:pPr>
      <w:r w:rsidRPr="0067725A">
        <w:rPr>
          <w:rFonts w:cs="Tahoma"/>
          <w:bCs/>
          <w:color w:val="000000"/>
          <w:szCs w:val="18"/>
        </w:rPr>
        <w:t>Migration Path</w:t>
      </w:r>
      <w:r w:rsidRPr="0067725A">
        <w:rPr>
          <w:rFonts w:cs="Tahoma"/>
          <w:color w:val="000000"/>
          <w:szCs w:val="18"/>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Pr="00AB4237">
        <w:rPr>
          <w:rFonts w:cs="Tahoma"/>
          <w:color w:val="000000"/>
          <w:szCs w:val="18"/>
          <w:lang w:eastAsia="x-none"/>
        </w:rPr>
        <w:t>December 1, 2012</w:t>
      </w:r>
      <w:r w:rsidRPr="00AB4237">
        <w:rPr>
          <w:rFonts w:cs="Tahoma"/>
          <w:color w:val="000000"/>
          <w:szCs w:val="18"/>
          <w:lang w:val="x-none" w:eastAsia="x-none"/>
        </w:rPr>
        <w:t xml:space="preserve">, and upon release of </w:t>
      </w:r>
      <w:r>
        <w:rPr>
          <w:rFonts w:cs="Tahoma"/>
          <w:color w:val="000000"/>
          <w:szCs w:val="18"/>
          <w:lang w:eastAsia="x-none"/>
        </w:rPr>
        <w:t xml:space="preserve">Exchange </w:t>
      </w:r>
      <w:r w:rsidRPr="00AB4237">
        <w:rPr>
          <w:rFonts w:cs="Tahoma"/>
          <w:color w:val="000000"/>
          <w:szCs w:val="18"/>
          <w:lang w:eastAsia="x-none"/>
        </w:rPr>
        <w:t xml:space="preserve">Server 2013, </w:t>
      </w:r>
      <w:r w:rsidRPr="00AB4237">
        <w:rPr>
          <w:rFonts w:cs="Tahoma"/>
          <w:color w:val="000000"/>
          <w:szCs w:val="18"/>
          <w:lang w:val="x-none" w:eastAsia="x-none"/>
        </w:rPr>
        <w:t>are eligible to</w:t>
      </w:r>
      <w:r>
        <w:rPr>
          <w:rFonts w:cs="Tahoma"/>
          <w:color w:val="000000"/>
          <w:szCs w:val="18"/>
          <w:lang w:eastAsia="x-none"/>
        </w:rPr>
        <w:t xml:space="preserve"> upgrade to and</w:t>
      </w:r>
      <w:r w:rsidRPr="00AB4237">
        <w:rPr>
          <w:rFonts w:cs="Tahoma"/>
          <w:color w:val="000000"/>
          <w:szCs w:val="18"/>
          <w:lang w:val="x-none" w:eastAsia="x-none"/>
        </w:rPr>
        <w:t xml:space="preserve"> use </w:t>
      </w:r>
      <w:r>
        <w:rPr>
          <w:rFonts w:cs="Tahoma"/>
          <w:color w:val="000000"/>
          <w:szCs w:val="18"/>
          <w:lang w:eastAsia="x-none"/>
        </w:rPr>
        <w:t xml:space="preserve">Exchange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Exchange Server 2010 software under their corresponding qualifying External Connector license</w:t>
      </w:r>
      <w:r w:rsidRPr="00AB4237">
        <w:rPr>
          <w:rFonts w:cs="Tahoma"/>
          <w:color w:val="000000"/>
          <w:szCs w:val="18"/>
          <w:lang w:val="x-none" w:eastAsia="x-none"/>
        </w:rPr>
        <w:t xml:space="preserve">.  </w:t>
      </w:r>
    </w:p>
    <w:p w14:paraId="7289668F" w14:textId="77777777" w:rsidR="00E7566E" w:rsidRPr="0067725A" w:rsidRDefault="00E7566E" w:rsidP="00E7566E">
      <w:pPr>
        <w:numPr>
          <w:ilvl w:val="0"/>
          <w:numId w:val="35"/>
        </w:numPr>
        <w:spacing w:after="60"/>
        <w:ind w:left="1440"/>
        <w:rPr>
          <w:rFonts w:cs="Tahoma"/>
          <w:color w:val="000000"/>
          <w:szCs w:val="18"/>
          <w:lang w:val="x-none" w:eastAsia="x-none"/>
        </w:rPr>
      </w:pPr>
      <w:r w:rsidRPr="0067725A">
        <w:rPr>
          <w:rFonts w:cs="Tahoma"/>
          <w:color w:val="000000"/>
          <w:szCs w:val="18"/>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w:t>
      </w:r>
      <w:r>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Complimentary License under this offer.  </w:t>
      </w:r>
    </w:p>
    <w:p w14:paraId="72896690" w14:textId="77777777" w:rsidR="00E7566E" w:rsidRPr="0067725A" w:rsidRDefault="00E7566E" w:rsidP="00E7566E">
      <w:pPr>
        <w:numPr>
          <w:ilvl w:val="0"/>
          <w:numId w:val="8"/>
        </w:numPr>
        <w:spacing w:after="60"/>
        <w:ind w:left="1440"/>
        <w:rPr>
          <w:rFonts w:cs="Tahoma"/>
          <w:color w:val="000000"/>
          <w:szCs w:val="18"/>
          <w:lang w:eastAsia="x-none"/>
        </w:rPr>
      </w:pPr>
      <w:r w:rsidRPr="0067725A">
        <w:rPr>
          <w:rFonts w:cs="Tahoma"/>
          <w:color w:val="000000"/>
          <w:szCs w:val="18"/>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72896691" w14:textId="77777777" w:rsidR="00E7566E" w:rsidRPr="0067725A" w:rsidRDefault="00E7566E" w:rsidP="00E7566E">
      <w:pPr>
        <w:numPr>
          <w:ilvl w:val="0"/>
          <w:numId w:val="36"/>
        </w:numPr>
        <w:spacing w:after="60"/>
        <w:ind w:left="1440"/>
        <w:rPr>
          <w:rFonts w:cs="Tahoma"/>
          <w:color w:val="000000"/>
          <w:szCs w:val="18"/>
          <w:lang w:eastAsia="x-none"/>
        </w:rPr>
      </w:pPr>
      <w:r w:rsidRPr="0067725A">
        <w:rPr>
          <w:rFonts w:eastAsia="Calibri" w:cs="Tahoma"/>
          <w:color w:val="000000"/>
          <w:szCs w:val="18"/>
          <w:lang w:eastAsia="x-none"/>
        </w:rPr>
        <w:t>True-ups</w:t>
      </w:r>
      <w:r>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Exchange Server 2010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proces</w:t>
      </w:r>
      <w:r>
        <w:rPr>
          <w:rFonts w:cs="Tahoma"/>
          <w:color w:val="000000"/>
          <w:szCs w:val="18"/>
          <w:lang w:eastAsia="x-none"/>
        </w:rPr>
        <w:t>s are also Qualifying Licenses.</w:t>
      </w:r>
    </w:p>
    <w:p w14:paraId="72896692" w14:textId="77777777" w:rsidR="00E7566E" w:rsidRPr="0067725A" w:rsidRDefault="00E7566E" w:rsidP="00E7566E">
      <w:pPr>
        <w:numPr>
          <w:ilvl w:val="0"/>
          <w:numId w:val="36"/>
        </w:numPr>
        <w:spacing w:after="60"/>
        <w:ind w:left="1440"/>
        <w:rPr>
          <w:rFonts w:cs="Tahoma"/>
          <w:color w:val="000000"/>
          <w:szCs w:val="18"/>
          <w:lang w:eastAsia="x-none"/>
        </w:rPr>
      </w:pPr>
      <w:r w:rsidRPr="0067725A">
        <w:rPr>
          <w:rFonts w:cs="Tahoma"/>
          <w:color w:val="000000"/>
          <w:szCs w:val="18"/>
          <w:lang w:eastAsia="x-none"/>
        </w:rPr>
        <w:t>Subscription agreements</w:t>
      </w:r>
      <w:r>
        <w:rPr>
          <w:rFonts w:cs="Tahoma"/>
          <w:color w:val="000000"/>
          <w:szCs w:val="18"/>
          <w:lang w:eastAsia="x-none"/>
        </w:rPr>
        <w:t>:</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w:t>
      </w:r>
      <w:bookmarkStart w:id="1264" w:name="_Toc336338313"/>
      <w:r w:rsidRPr="00AB0CCA">
        <w:rPr>
          <w:rFonts w:cs="Tahoma"/>
          <w:color w:val="000000"/>
          <w:szCs w:val="18"/>
          <w:lang w:eastAsia="x-none"/>
        </w:rPr>
        <w:t>These rights only become permanent upon exercise of the buy-out option, and remain subject to all the terms and conditions of the customer’s license agreement.</w:t>
      </w:r>
    </w:p>
    <w:p w14:paraId="72896693" w14:textId="77777777" w:rsidR="00E7566E" w:rsidRPr="00127FA7" w:rsidRDefault="00E7566E" w:rsidP="00E7566E">
      <w:pPr>
        <w:numPr>
          <w:ilvl w:val="0"/>
          <w:numId w:val="107"/>
        </w:numPr>
        <w:spacing w:after="60"/>
        <w:ind w:left="1440"/>
        <w:rPr>
          <w:rFonts w:cs="Tahoma"/>
          <w:szCs w:val="18"/>
          <w:lang w:eastAsia="x-none"/>
        </w:rPr>
      </w:pPr>
      <w:r w:rsidRPr="0067725A">
        <w:rPr>
          <w:rFonts w:cs="Tahoma"/>
          <w:szCs w:val="18"/>
          <w:lang w:eastAsia="x-none"/>
        </w:rPr>
        <w:t>Campus and School Agreement transitions</w:t>
      </w:r>
      <w:r>
        <w:rPr>
          <w:rFonts w:cs="Tahoma"/>
          <w:szCs w:val="18"/>
          <w:lang w:eastAsia="x-none"/>
        </w:rPr>
        <w:t>:</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72896694" w14:textId="77777777" w:rsidR="00E7566E" w:rsidRPr="0073424F" w:rsidRDefault="00E7566E" w:rsidP="00E7566E">
      <w:pPr>
        <w:pStyle w:val="ListParagraph"/>
        <w:numPr>
          <w:ilvl w:val="0"/>
          <w:numId w:val="93"/>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72896695" w14:textId="77777777" w:rsidR="00E7566E" w:rsidRPr="0027768E" w:rsidRDefault="00E7566E" w:rsidP="00E7566E">
      <w:pPr>
        <w:pStyle w:val="ListParagraph"/>
        <w:numPr>
          <w:ilvl w:val="0"/>
          <w:numId w:val="93"/>
        </w:numPr>
        <w:spacing w:after="60"/>
        <w:ind w:left="1980"/>
        <w:contextualSpacing w:val="0"/>
        <w:rPr>
          <w:rFonts w:cs="Tahoma"/>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72896696" w14:textId="77777777" w:rsidR="00E7566E" w:rsidRDefault="00E7566E" w:rsidP="00E7566E">
      <w:pPr>
        <w:pStyle w:val="EndnoteText"/>
        <w:ind w:left="540"/>
        <w:rPr>
          <w:rFonts w:ascii="Tahoma" w:hAnsi="Tahoma" w:cs="Tahoma"/>
          <w:sz w:val="18"/>
          <w:szCs w:val="18"/>
          <w:lang w:val="en-US"/>
        </w:rPr>
      </w:pPr>
    </w:p>
    <w:p w14:paraId="72896697" w14:textId="77777777" w:rsidR="00E7566E" w:rsidRPr="009D3013" w:rsidRDefault="00E7566E" w:rsidP="00E7566E">
      <w:pPr>
        <w:pStyle w:val="EndnoteText"/>
        <w:ind w:left="540"/>
        <w:rPr>
          <w:rFonts w:ascii="Tahoma" w:hAnsi="Tahoma" w:cs="Tahoma"/>
          <w:color w:val="000000"/>
          <w:sz w:val="18"/>
          <w:lang w:val="en-US"/>
        </w:rPr>
      </w:pPr>
    </w:p>
    <w:p w14:paraId="72896698" w14:textId="77777777" w:rsidR="00E7566E" w:rsidRDefault="00E7566E" w:rsidP="00E7566E">
      <w:pPr>
        <w:pStyle w:val="Heading3"/>
        <w:rPr>
          <w:rFonts w:ascii="Tahoma" w:hAnsi="Tahoma"/>
          <w:color w:val="F66400"/>
          <w:sz w:val="22"/>
        </w:rPr>
      </w:pPr>
      <w:bookmarkStart w:id="1265" w:name="_50_Exchange_Server"/>
      <w:bookmarkStart w:id="1266" w:name="_Toc338847252"/>
      <w:bookmarkEnd w:id="1265"/>
      <w:r>
        <w:rPr>
          <w:rFonts w:ascii="Tahoma" w:hAnsi="Tahoma"/>
          <w:caps/>
          <w:color w:val="F66400"/>
          <w:sz w:val="22"/>
          <w:vertAlign w:val="superscript"/>
          <w:lang w:val="en-US"/>
        </w:rPr>
        <w:t>49</w:t>
      </w:r>
      <w:r>
        <w:rPr>
          <w:rFonts w:ascii="Tahoma" w:hAnsi="Tahoma"/>
          <w:color w:val="F66400"/>
          <w:sz w:val="22"/>
        </w:rPr>
        <w:t xml:space="preserve"> Exchange Server 2010 Standard CAL</w:t>
      </w:r>
      <w:bookmarkEnd w:id="1264"/>
      <w:bookmarkEnd w:id="1266"/>
    </w:p>
    <w:bookmarkEnd w:id="1261"/>
    <w:p w14:paraId="72896699" w14:textId="77777777" w:rsidR="00E7566E" w:rsidRDefault="00E7566E" w:rsidP="00E7566E">
      <w:pPr>
        <w:rPr>
          <w:rFonts w:cs="Tahoma"/>
          <w:b/>
          <w:bCs/>
          <w:szCs w:val="20"/>
        </w:rPr>
      </w:pPr>
    </w:p>
    <w:p w14:paraId="7289669A" w14:textId="77777777" w:rsidR="00E7566E" w:rsidRPr="005427B6" w:rsidRDefault="00E7566E" w:rsidP="00E7566E">
      <w:pPr>
        <w:spacing w:after="60"/>
        <w:ind w:left="720"/>
        <w:rPr>
          <w:b/>
          <w:bCs/>
          <w:color w:val="000000"/>
        </w:rPr>
      </w:pPr>
      <w:r w:rsidRPr="005427B6">
        <w:rPr>
          <w:rFonts w:cs="Tahoma"/>
          <w:b/>
          <w:color w:val="000000"/>
          <w:szCs w:val="18"/>
        </w:rPr>
        <w:t>Managed Default Folders Licensed with Exchange Server 2010 Standard CAL</w:t>
      </w:r>
    </w:p>
    <w:p w14:paraId="7289669B" w14:textId="77777777" w:rsidR="00E7566E" w:rsidRPr="00B6650E" w:rsidRDefault="00E7566E" w:rsidP="00E7566E">
      <w:pPr>
        <w:ind w:left="720"/>
        <w:rPr>
          <w:rFonts w:cs="Tahoma"/>
          <w:color w:val="000000"/>
          <w:szCs w:val="18"/>
        </w:rPr>
      </w:pPr>
      <w:r w:rsidRPr="00B6650E">
        <w:rPr>
          <w:rFonts w:cs="Tahoma"/>
          <w:color w:val="000000"/>
          <w:szCs w:val="18"/>
        </w:rPr>
        <w:t xml:space="preserve">The right to access Managed Default Folder functionality in Exchange Server 2010 is conferred under the Exchange Server 2010 Standard and equivalent CALs.  An Exchange Server 2010 Enterprise CAL or equivalent CAL is needed to access Managed Custom Folder functionality, but not Managed Default Folder functionality. </w:t>
      </w:r>
    </w:p>
    <w:p w14:paraId="7289669C" w14:textId="77777777" w:rsidR="00E7566E" w:rsidRDefault="00E7566E" w:rsidP="00E7566E">
      <w:pPr>
        <w:ind w:left="720"/>
        <w:rPr>
          <w:rFonts w:cs="Tahoma"/>
          <w:b/>
          <w:bCs/>
          <w:szCs w:val="20"/>
        </w:rPr>
      </w:pPr>
    </w:p>
    <w:p w14:paraId="7289669D" w14:textId="77777777" w:rsidR="00E7566E" w:rsidRPr="00002634" w:rsidRDefault="00E7566E" w:rsidP="00E7566E">
      <w:pPr>
        <w:spacing w:after="60"/>
        <w:ind w:left="720"/>
        <w:rPr>
          <w:rFonts w:cs="Tahoma"/>
          <w:bCs/>
          <w:szCs w:val="20"/>
          <w:u w:val="single"/>
        </w:rPr>
      </w:pPr>
      <w:r w:rsidRPr="005427B6">
        <w:rPr>
          <w:rFonts w:cs="Tahoma"/>
          <w:b/>
          <w:color w:val="000000"/>
          <w:szCs w:val="18"/>
        </w:rPr>
        <w:t>Multi-Mailbox Search Licensed with Exchange Server 2010 Standard CAL</w:t>
      </w:r>
    </w:p>
    <w:p w14:paraId="7289669E" w14:textId="77777777" w:rsidR="00E7566E" w:rsidRPr="00BA1490" w:rsidRDefault="00E7566E" w:rsidP="00E7566E">
      <w:pPr>
        <w:ind w:left="720"/>
        <w:rPr>
          <w:rFonts w:cs="Tahoma"/>
          <w:bCs/>
          <w:szCs w:val="20"/>
        </w:rPr>
      </w:pPr>
      <w:r>
        <w:rPr>
          <w:rFonts w:cs="Tahoma"/>
          <w:bCs/>
          <w:szCs w:val="20"/>
        </w:rPr>
        <w:t>We are updating the Exchange Server 2010 use rights to reflect that the right to access Cross Mailbox Search functionality in Exchange Server 2010 is conferred under the Exchange Server 2010 Standard and equivalent CALs. This update is applicable to all Exchange Server 2010 licenses.</w:t>
      </w:r>
    </w:p>
    <w:p w14:paraId="7289669F" w14:textId="77777777" w:rsidR="00E7566E" w:rsidRDefault="00E7566E" w:rsidP="00E7566E">
      <w:pPr>
        <w:ind w:left="720"/>
        <w:rPr>
          <w:rFonts w:cs="Tahoma"/>
          <w:b/>
          <w:bCs/>
          <w:szCs w:val="20"/>
        </w:rPr>
      </w:pPr>
    </w:p>
    <w:p w14:paraId="728966A0" w14:textId="77777777" w:rsidR="00E7566E" w:rsidRPr="00772DA5" w:rsidRDefault="00E7566E" w:rsidP="00E7566E">
      <w:pPr>
        <w:spacing w:after="60"/>
        <w:ind w:left="720"/>
        <w:rPr>
          <w:rFonts w:cs="Tahoma"/>
          <w:bCs/>
          <w:szCs w:val="20"/>
          <w:u w:val="single"/>
        </w:rPr>
      </w:pPr>
      <w:r w:rsidRPr="005427B6">
        <w:rPr>
          <w:rFonts w:cs="Tahoma"/>
          <w:b/>
          <w:color w:val="000000"/>
          <w:szCs w:val="18"/>
        </w:rPr>
        <w:t>Student Only CALs (Academic Open License and Academic Select)</w:t>
      </w:r>
    </w:p>
    <w:p w14:paraId="728966A1" w14:textId="77777777" w:rsidR="00E7566E" w:rsidRDefault="00E7566E" w:rsidP="00E7566E">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728966A2" w14:textId="77777777" w:rsidR="00E7566E" w:rsidRDefault="00E7566E" w:rsidP="00E7566E">
      <w:pPr>
        <w:rPr>
          <w:rFonts w:cs="Tahoma"/>
          <w:color w:val="000000"/>
        </w:rPr>
      </w:pPr>
      <w:bookmarkStart w:id="1267" w:name="Srv_43ExchangeSvr07StdCAL"/>
      <w:bookmarkStart w:id="1268" w:name="Srv_44ExchangeSvr2010StdCAL"/>
    </w:p>
    <w:p w14:paraId="728966A3" w14:textId="77777777" w:rsidR="00E7566E" w:rsidRPr="00586FCE" w:rsidRDefault="00E7566E" w:rsidP="00E7566E">
      <w:pPr>
        <w:rPr>
          <w:rFonts w:cs="Tahoma"/>
          <w:color w:val="000000"/>
          <w:szCs w:val="24"/>
          <w:lang w:eastAsia="x-none"/>
        </w:rPr>
      </w:pPr>
    </w:p>
    <w:p w14:paraId="728966A4" w14:textId="77777777" w:rsidR="00E7566E" w:rsidRPr="00CC1B99" w:rsidRDefault="00E7566E" w:rsidP="00E7566E">
      <w:pPr>
        <w:pStyle w:val="Heading3"/>
        <w:rPr>
          <w:rFonts w:ascii="Tahoma" w:hAnsi="Tahoma"/>
          <w:color w:val="F66400"/>
          <w:sz w:val="22"/>
          <w:lang w:val="en-US"/>
        </w:rPr>
      </w:pPr>
      <w:bookmarkStart w:id="1269" w:name="_Toc338847253"/>
      <w:bookmarkStart w:id="1270" w:name="_Toc336338314"/>
      <w:bookmarkStart w:id="1271" w:name="Srv_51ForfrontEndpointProtection"/>
      <w:bookmarkStart w:id="1272" w:name="Srv_50ForfrontEndpointProtection"/>
      <w:bookmarkStart w:id="1273" w:name="Srv_42ExchangeSvr07StdCAL"/>
      <w:r>
        <w:rPr>
          <w:rFonts w:ascii="Tahoma" w:hAnsi="Tahoma"/>
          <w:caps/>
          <w:color w:val="F66400"/>
          <w:sz w:val="22"/>
          <w:vertAlign w:val="superscript"/>
          <w:lang w:val="en-US"/>
        </w:rPr>
        <w:t>50</w:t>
      </w:r>
      <w:r>
        <w:rPr>
          <w:rFonts w:ascii="Tahoma" w:hAnsi="Tahoma"/>
          <w:color w:val="F66400"/>
          <w:sz w:val="22"/>
        </w:rPr>
        <w:t xml:space="preserve"> </w:t>
      </w:r>
      <w:r>
        <w:rPr>
          <w:rFonts w:ascii="Tahoma" w:hAnsi="Tahoma"/>
          <w:color w:val="F66400"/>
          <w:sz w:val="22"/>
          <w:lang w:val="en-US"/>
        </w:rPr>
        <w:t>Forefront Endpoint Protection</w:t>
      </w:r>
      <w:bookmarkEnd w:id="1269"/>
      <w:bookmarkEnd w:id="1270"/>
    </w:p>
    <w:bookmarkEnd w:id="1271"/>
    <w:bookmarkEnd w:id="1272"/>
    <w:p w14:paraId="728966A5" w14:textId="77777777" w:rsidR="00E7566E" w:rsidRDefault="00E7566E" w:rsidP="00E7566E">
      <w:pPr>
        <w:ind w:left="720"/>
        <w:rPr>
          <w:lang w:eastAsia="x-none"/>
        </w:rPr>
      </w:pPr>
    </w:p>
    <w:p w14:paraId="728966A6" w14:textId="77777777" w:rsidR="00E7566E" w:rsidRDefault="00E7566E" w:rsidP="00E7566E">
      <w:pPr>
        <w:tabs>
          <w:tab w:val="left" w:pos="1920"/>
        </w:tabs>
        <w:ind w:left="720"/>
      </w:pPr>
      <w:r>
        <w:t xml:space="preserve">Effective April 1, 2012, </w:t>
      </w:r>
      <w:r w:rsidRPr="00322128">
        <w:rPr>
          <w:rFonts w:eastAsia="Calibri" w:cs="Tahoma"/>
          <w:szCs w:val="18"/>
        </w:rPr>
        <w:t xml:space="preserve">Forefront </w:t>
      </w:r>
      <w:r>
        <w:rPr>
          <w:rFonts w:eastAsia="Calibri" w:cs="Tahoma"/>
          <w:szCs w:val="18"/>
        </w:rPr>
        <w:t xml:space="preserve">Endpoint Protection, as an offering for client protection, will be replaced with </w:t>
      </w:r>
      <w:r>
        <w:t>System Center 2012 Endpoint Protection. System Center 2012 Endpoint Protection, as a standalone offering, conveys use rights only to protect client devices. Use rights to protect server devices can be acquired only through acquisition of System Center 2012 Standard or Datacenter management licenses.</w:t>
      </w:r>
    </w:p>
    <w:p w14:paraId="728966A7" w14:textId="77777777" w:rsidR="00E7566E" w:rsidRDefault="00E7566E" w:rsidP="00E7566E">
      <w:pPr>
        <w:tabs>
          <w:tab w:val="left" w:pos="1920"/>
        </w:tabs>
        <w:ind w:left="720"/>
      </w:pPr>
    </w:p>
    <w:p w14:paraId="728966A8" w14:textId="77777777" w:rsidR="00E7566E" w:rsidRDefault="00E7566E" w:rsidP="00E7566E">
      <w:pPr>
        <w:tabs>
          <w:tab w:val="left" w:pos="1920"/>
        </w:tabs>
        <w:ind w:left="720"/>
      </w:pPr>
      <w:r w:rsidRPr="00322128">
        <w:rPr>
          <w:rFonts w:eastAsia="Calibri" w:cs="Tahoma"/>
          <w:szCs w:val="18"/>
        </w:rPr>
        <w:t xml:space="preserve">Users with </w:t>
      </w:r>
      <w:r>
        <w:rPr>
          <w:rFonts w:eastAsia="Calibri" w:cs="Tahoma"/>
          <w:szCs w:val="18"/>
        </w:rPr>
        <w:t>active</w:t>
      </w:r>
      <w:r w:rsidRPr="00322128">
        <w:rPr>
          <w:rFonts w:eastAsia="Calibri" w:cs="Tahoma"/>
          <w:szCs w:val="18"/>
        </w:rPr>
        <w:t xml:space="preserve"> 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client devices, can upgrade to System Center 2012 Endpoint Protection for the same purpose.</w:t>
      </w:r>
    </w:p>
    <w:p w14:paraId="728966A9" w14:textId="77777777" w:rsidR="00E7566E" w:rsidRDefault="00E7566E" w:rsidP="00E7566E">
      <w:pPr>
        <w:tabs>
          <w:tab w:val="left" w:pos="1920"/>
        </w:tabs>
        <w:ind w:left="720"/>
      </w:pPr>
    </w:p>
    <w:p w14:paraId="728966AA" w14:textId="77777777" w:rsidR="00E7566E" w:rsidRDefault="00E7566E" w:rsidP="00E7566E">
      <w:pPr>
        <w:tabs>
          <w:tab w:val="left" w:pos="1920"/>
        </w:tabs>
        <w:ind w:left="720"/>
      </w:pPr>
      <w:r w:rsidRPr="00322128">
        <w:rPr>
          <w:rFonts w:eastAsia="Calibri" w:cs="Tahoma"/>
          <w:szCs w:val="18"/>
        </w:rPr>
        <w:t xml:space="preserve">Users with </w:t>
      </w:r>
      <w:r>
        <w:rPr>
          <w:rFonts w:eastAsia="Calibri" w:cs="Tahoma"/>
          <w:szCs w:val="18"/>
        </w:rPr>
        <w:t xml:space="preserve">active </w:t>
      </w:r>
      <w:r w:rsidRPr="00322128">
        <w:rPr>
          <w:rFonts w:eastAsia="Calibri" w:cs="Tahoma"/>
          <w:szCs w:val="18"/>
        </w:rPr>
        <w:t xml:space="preserve">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server devices, may continue to use the Forefront Endpoint Protection service.</w:t>
      </w:r>
    </w:p>
    <w:p w14:paraId="728966AB" w14:textId="77777777" w:rsidR="00E7566E" w:rsidRDefault="00E7566E" w:rsidP="00E7566E">
      <w:pPr>
        <w:ind w:left="720"/>
        <w:rPr>
          <w:rFonts w:eastAsia="Calibri" w:cs="Tahoma"/>
          <w:szCs w:val="18"/>
        </w:rPr>
      </w:pPr>
    </w:p>
    <w:p w14:paraId="728966AC" w14:textId="77777777" w:rsidR="00E7566E" w:rsidRPr="0062012A" w:rsidRDefault="00E7566E" w:rsidP="00E7566E">
      <w:pPr>
        <w:ind w:left="720"/>
        <w:rPr>
          <w:rFonts w:eastAsia="Calibri" w:cs="Tahoma"/>
          <w:szCs w:val="18"/>
        </w:rPr>
      </w:pPr>
      <w:r w:rsidRPr="0062012A">
        <w:rPr>
          <w:rFonts w:eastAsia="Calibri" w:cs="Tahoma"/>
          <w:szCs w:val="18"/>
        </w:rPr>
        <w:t>System Center Configuration Manager 2007 R2 or R3 is the management console for Forefront Endpoint Protection 2010.  Customers must be licensed for System Center Configuration Manager 2007 R2 or R3 to provide management for Forefront Endpoint Protection 2010.  Forefront Endpoint Protection 2010</w:t>
      </w:r>
      <w:r>
        <w:rPr>
          <w:rFonts w:eastAsia="Calibri" w:cs="Tahoma"/>
          <w:szCs w:val="18"/>
        </w:rPr>
        <w:t xml:space="preserve"> </w:t>
      </w:r>
      <w:r w:rsidRPr="0062012A">
        <w:rPr>
          <w:rFonts w:eastAsia="Calibri" w:cs="Tahoma"/>
          <w:szCs w:val="18"/>
        </w:rPr>
        <w:t>can be used unmanaged w</w:t>
      </w:r>
      <w:r>
        <w:rPr>
          <w:rFonts w:eastAsia="Calibri" w:cs="Tahoma"/>
          <w:szCs w:val="18"/>
        </w:rPr>
        <w:t>ithout</w:t>
      </w:r>
      <w:r w:rsidRPr="0062012A">
        <w:rPr>
          <w:rFonts w:eastAsia="Calibri" w:cs="Tahoma"/>
          <w:szCs w:val="18"/>
        </w:rPr>
        <w:t xml:space="preserve"> the need to license System Center Configuration Manager.  </w:t>
      </w:r>
    </w:p>
    <w:p w14:paraId="728966AD" w14:textId="77777777" w:rsidR="00E7566E" w:rsidRPr="00CC1B99" w:rsidRDefault="00E7566E" w:rsidP="00E7566E">
      <w:pPr>
        <w:ind w:left="720"/>
        <w:rPr>
          <w:rFonts w:eastAsia="Calibri" w:cs="Tahoma"/>
          <w:szCs w:val="18"/>
        </w:rPr>
      </w:pPr>
    </w:p>
    <w:p w14:paraId="728966AE" w14:textId="77777777" w:rsidR="00E7566E" w:rsidRPr="005427B6" w:rsidRDefault="00E7566E" w:rsidP="00E7566E">
      <w:pPr>
        <w:spacing w:after="60"/>
        <w:ind w:left="720"/>
        <w:rPr>
          <w:rFonts w:eastAsia="Calibri" w:cs="Tahoma"/>
          <w:b/>
          <w:szCs w:val="18"/>
        </w:rPr>
      </w:pPr>
      <w:r w:rsidRPr="005427B6">
        <w:rPr>
          <w:rFonts w:eastAsia="Calibri" w:cs="Tahoma"/>
          <w:b/>
          <w:szCs w:val="18"/>
        </w:rPr>
        <w:t>Home Use</w:t>
      </w:r>
    </w:p>
    <w:p w14:paraId="728966AF" w14:textId="77777777" w:rsidR="00E7566E" w:rsidRDefault="00E7566E" w:rsidP="00E7566E">
      <w:pPr>
        <w:ind w:left="720"/>
      </w:pPr>
      <w:r w:rsidRPr="00CC1B99">
        <w:rPr>
          <w:rFonts w:eastAsia="Calibri" w:cs="Tahoma"/>
          <w:szCs w:val="18"/>
        </w:rPr>
        <w:t>Customers with current User Subscription Licenses for Forefront Endpoint Protection 2010 qualify for the Home Use program</w:t>
      </w:r>
      <w:r>
        <w:rPr>
          <w:rFonts w:eastAsia="Calibri" w:cs="Tahoma"/>
          <w:szCs w:val="18"/>
        </w:rPr>
        <w:t>.</w:t>
      </w:r>
    </w:p>
    <w:p w14:paraId="728966B0" w14:textId="77777777" w:rsidR="00E7566E" w:rsidRDefault="00E7566E" w:rsidP="00E7566E">
      <w:pPr>
        <w:rPr>
          <w:lang w:eastAsia="x-none"/>
        </w:rPr>
      </w:pPr>
      <w:bookmarkStart w:id="1274" w:name="_Toc254758297"/>
      <w:bookmarkStart w:id="1275" w:name="Srv_44ForefrontOnSecforExch"/>
      <w:bookmarkStart w:id="1276" w:name="Srv_43ForefrontOnSecforExch"/>
      <w:bookmarkEnd w:id="1267"/>
      <w:bookmarkEnd w:id="1268"/>
      <w:bookmarkEnd w:id="1273"/>
    </w:p>
    <w:p w14:paraId="728966B1" w14:textId="77777777" w:rsidR="00E7566E" w:rsidRPr="00BA1490" w:rsidRDefault="00E7566E" w:rsidP="00E7566E">
      <w:pPr>
        <w:rPr>
          <w:lang w:eastAsia="x-none"/>
        </w:rPr>
      </w:pPr>
    </w:p>
    <w:p w14:paraId="728966B2" w14:textId="77777777" w:rsidR="00E7566E" w:rsidRPr="00232DD2" w:rsidRDefault="00E7566E" w:rsidP="00E7566E">
      <w:pPr>
        <w:pStyle w:val="Heading3"/>
        <w:rPr>
          <w:rFonts w:ascii="Tahoma" w:hAnsi="Tahoma"/>
          <w:caps/>
          <w:color w:val="F66400"/>
          <w:sz w:val="22"/>
          <w:vertAlign w:val="superscript"/>
          <w:lang w:val="en-US"/>
        </w:rPr>
      </w:pPr>
      <w:bookmarkStart w:id="1277" w:name="_Toc338847254"/>
      <w:bookmarkStart w:id="1278" w:name="_Toc336338315"/>
      <w:bookmarkStart w:id="1279" w:name="Srv_43ForefrontIdMgr2010"/>
      <w:bookmarkStart w:id="1280" w:name="Srv_48ForefrontIdMgr2010"/>
      <w:bookmarkStart w:id="1281" w:name="Srv_45ForefrontIdMgr2010"/>
      <w:r>
        <w:rPr>
          <w:rFonts w:ascii="Tahoma" w:hAnsi="Tahoma"/>
          <w:caps/>
          <w:color w:val="F66400"/>
          <w:sz w:val="22"/>
          <w:vertAlign w:val="superscript"/>
          <w:lang w:val="en-US"/>
        </w:rPr>
        <w:t xml:space="preserve">51 </w:t>
      </w:r>
      <w:r>
        <w:rPr>
          <w:rFonts w:ascii="Tahoma" w:hAnsi="Tahoma"/>
          <w:color w:val="F66400"/>
          <w:sz w:val="22"/>
        </w:rPr>
        <w:t xml:space="preserve">Forefront </w:t>
      </w:r>
      <w:r>
        <w:rPr>
          <w:rFonts w:ascii="Tahoma" w:hAnsi="Tahoma"/>
          <w:color w:val="F66400"/>
          <w:sz w:val="22"/>
          <w:lang w:val="en-US"/>
        </w:rPr>
        <w:t>Identity Manager 2010</w:t>
      </w:r>
      <w:bookmarkEnd w:id="1274"/>
      <w:r>
        <w:rPr>
          <w:rFonts w:ascii="Tahoma" w:hAnsi="Tahoma"/>
          <w:color w:val="F66400"/>
          <w:sz w:val="22"/>
          <w:lang w:val="en-US"/>
        </w:rPr>
        <w:t xml:space="preserve"> R2</w:t>
      </w:r>
      <w:bookmarkEnd w:id="1277"/>
      <w:bookmarkEnd w:id="1278"/>
    </w:p>
    <w:bookmarkEnd w:id="1279"/>
    <w:bookmarkEnd w:id="1280"/>
    <w:bookmarkEnd w:id="1281"/>
    <w:p w14:paraId="728966B3" w14:textId="77777777" w:rsidR="00E7566E" w:rsidRDefault="00E7566E" w:rsidP="00E7566E">
      <w:pPr>
        <w:ind w:left="720"/>
        <w:rPr>
          <w:rFonts w:cs="Tahoma"/>
          <w:color w:val="000000"/>
          <w:szCs w:val="18"/>
          <w:u w:val="single"/>
        </w:rPr>
      </w:pPr>
    </w:p>
    <w:p w14:paraId="728966B4" w14:textId="77777777" w:rsidR="00E7566E" w:rsidRPr="005427B6" w:rsidRDefault="00E7566E" w:rsidP="00E7566E">
      <w:pPr>
        <w:spacing w:after="60"/>
        <w:ind w:left="720"/>
        <w:rPr>
          <w:rFonts w:cs="Tahoma"/>
          <w:b/>
          <w:color w:val="000000"/>
          <w:szCs w:val="18"/>
        </w:rPr>
      </w:pPr>
      <w:r w:rsidRPr="005427B6">
        <w:rPr>
          <w:rFonts w:cs="Tahoma"/>
          <w:b/>
          <w:color w:val="000000"/>
          <w:szCs w:val="18"/>
        </w:rPr>
        <w:t>Version</w:t>
      </w:r>
    </w:p>
    <w:p w14:paraId="728966B5" w14:textId="77777777" w:rsidR="00E7566E" w:rsidRDefault="00E7566E" w:rsidP="00E7566E">
      <w:pPr>
        <w:ind w:left="720"/>
        <w:rPr>
          <w:rFonts w:cs="Tahoma"/>
          <w:color w:val="000000"/>
          <w:szCs w:val="18"/>
        </w:rPr>
      </w:pPr>
      <w:r>
        <w:rPr>
          <w:rFonts w:cs="Tahoma"/>
          <w:color w:val="000000"/>
          <w:szCs w:val="18"/>
        </w:rPr>
        <w:t>Forefront Identity Manager 2010 R2 is the next version for Forefront Identity Manager 2010.</w:t>
      </w:r>
    </w:p>
    <w:p w14:paraId="728966B6" w14:textId="77777777" w:rsidR="00E7566E" w:rsidRDefault="00E7566E" w:rsidP="00E7566E">
      <w:pPr>
        <w:rPr>
          <w:rFonts w:cs="Tahoma"/>
          <w:color w:val="000000"/>
          <w:szCs w:val="18"/>
        </w:rPr>
      </w:pPr>
    </w:p>
    <w:p w14:paraId="728966B7" w14:textId="77777777" w:rsidR="00E7566E" w:rsidRPr="005427B6" w:rsidRDefault="00E7566E" w:rsidP="00E7566E">
      <w:pPr>
        <w:rPr>
          <w:rFonts w:cs="Tahoma"/>
          <w:color w:val="000000"/>
          <w:szCs w:val="18"/>
        </w:rPr>
      </w:pPr>
    </w:p>
    <w:p w14:paraId="728966B8" w14:textId="77777777" w:rsidR="00E7566E" w:rsidRDefault="00E7566E" w:rsidP="00E7566E">
      <w:pPr>
        <w:pStyle w:val="Heading2"/>
        <w:ind w:left="0"/>
        <w:rPr>
          <w:rFonts w:ascii="Tahoma" w:hAnsi="Tahoma" w:cs="Tahoma"/>
          <w:color w:val="F26200"/>
          <w:sz w:val="22"/>
          <w:lang w:val="en-US"/>
        </w:rPr>
      </w:pPr>
      <w:bookmarkStart w:id="1282" w:name="_Toc338847255"/>
      <w:bookmarkStart w:id="1283" w:name="_Toc336338316"/>
      <w:bookmarkStart w:id="1284" w:name="Srv_54ForefrontIDMgrWinLiveEd"/>
      <w:bookmarkStart w:id="1285" w:name="Srv_46ForefrontOnlineProforExch"/>
      <w:r>
        <w:rPr>
          <w:rFonts w:ascii="Tahoma" w:hAnsi="Tahoma" w:cs="Tahoma"/>
          <w:caps/>
          <w:color w:val="F26200"/>
          <w:sz w:val="20"/>
          <w:vertAlign w:val="superscript"/>
          <w:lang w:val="en-US"/>
        </w:rPr>
        <w:t>52</w:t>
      </w:r>
      <w:r w:rsidRPr="003D2E23">
        <w:rPr>
          <w:rFonts w:ascii="Tahoma" w:hAnsi="Tahoma" w:cs="Tahoma"/>
          <w:color w:val="F26200"/>
        </w:rPr>
        <w:t xml:space="preserve"> </w:t>
      </w:r>
      <w:r w:rsidRPr="00CB11CE">
        <w:rPr>
          <w:rFonts w:ascii="Tahoma" w:hAnsi="Tahoma" w:cs="Tahoma"/>
          <w:color w:val="F26200"/>
          <w:sz w:val="22"/>
        </w:rPr>
        <w:t>Forefront Identity Manager 2010 – Windows Live Edition</w:t>
      </w:r>
      <w:bookmarkEnd w:id="1282"/>
      <w:bookmarkEnd w:id="1283"/>
      <w:bookmarkEnd w:id="1284"/>
    </w:p>
    <w:p w14:paraId="728966B9" w14:textId="77777777" w:rsidR="00E7566E" w:rsidRPr="005427B6" w:rsidRDefault="00E7566E" w:rsidP="00E7566E">
      <w:pPr>
        <w:rPr>
          <w:lang w:eastAsia="x-none"/>
        </w:rPr>
      </w:pPr>
    </w:p>
    <w:p w14:paraId="728966BA" w14:textId="77777777" w:rsidR="00E7566E" w:rsidRPr="005427B6" w:rsidRDefault="00E7566E" w:rsidP="00E7566E">
      <w:pPr>
        <w:spacing w:after="60"/>
        <w:ind w:left="720"/>
        <w:rPr>
          <w:rFonts w:cs="Tahoma"/>
          <w:b/>
          <w:color w:val="000000"/>
          <w:szCs w:val="18"/>
        </w:rPr>
      </w:pPr>
      <w:r w:rsidRPr="005427B6">
        <w:rPr>
          <w:rFonts w:cs="Tahoma"/>
          <w:b/>
          <w:color w:val="000000"/>
          <w:szCs w:val="18"/>
        </w:rPr>
        <w:t>Version</w:t>
      </w:r>
    </w:p>
    <w:p w14:paraId="728966BB" w14:textId="77777777" w:rsidR="00E7566E" w:rsidRDefault="00E7566E" w:rsidP="00E7566E">
      <w:pPr>
        <w:ind w:left="720"/>
        <w:rPr>
          <w:color w:val="000000"/>
          <w:lang w:eastAsia="x-none"/>
        </w:rPr>
      </w:pPr>
      <w:r w:rsidRPr="00946D45">
        <w:rPr>
          <w:color w:val="000000"/>
          <w:lang w:eastAsia="x-none"/>
        </w:rPr>
        <w:t>Forefront Identity Manager 2010 – Windows Live Edition is the next version for Identity Lifecycle Manager 2007 – Windows Live Edition</w:t>
      </w:r>
    </w:p>
    <w:p w14:paraId="728966BC" w14:textId="77777777" w:rsidR="00E7566E" w:rsidRPr="00946D45" w:rsidRDefault="00E7566E" w:rsidP="00E7566E">
      <w:pPr>
        <w:ind w:left="720"/>
        <w:rPr>
          <w:color w:val="000000"/>
          <w:lang w:eastAsia="x-none"/>
        </w:rPr>
      </w:pPr>
    </w:p>
    <w:p w14:paraId="728966BD" w14:textId="77777777" w:rsidR="00E7566E" w:rsidRPr="005D346C" w:rsidRDefault="00E7566E" w:rsidP="00E7566E">
      <w:pPr>
        <w:rPr>
          <w:lang w:eastAsia="x-none"/>
        </w:rPr>
      </w:pPr>
    </w:p>
    <w:p w14:paraId="728966BE" w14:textId="77777777" w:rsidR="00E7566E" w:rsidRDefault="00E7566E" w:rsidP="00E7566E">
      <w:pPr>
        <w:pStyle w:val="Heading3"/>
        <w:rPr>
          <w:rFonts w:ascii="Tahoma" w:hAnsi="Tahoma"/>
          <w:color w:val="F66400"/>
          <w:sz w:val="22"/>
        </w:rPr>
      </w:pPr>
      <w:bookmarkStart w:id="1286" w:name="_Toc338847256"/>
      <w:bookmarkStart w:id="1287" w:name="_Toc336338317"/>
      <w:r>
        <w:rPr>
          <w:rFonts w:ascii="Tahoma" w:hAnsi="Tahoma"/>
          <w:caps/>
          <w:color w:val="F66400"/>
          <w:sz w:val="22"/>
          <w:vertAlign w:val="superscript"/>
          <w:lang w:val="en-US"/>
        </w:rPr>
        <w:t>53</w:t>
      </w:r>
      <w:r>
        <w:rPr>
          <w:rFonts w:ascii="Tahoma" w:hAnsi="Tahoma"/>
          <w:color w:val="F66400"/>
          <w:sz w:val="22"/>
        </w:rPr>
        <w:t xml:space="preserve"> Forefront Online Protection for Exchange (Device and User SL)</w:t>
      </w:r>
      <w:bookmarkEnd w:id="1286"/>
      <w:bookmarkEnd w:id="1287"/>
    </w:p>
    <w:bookmarkEnd w:id="1275"/>
    <w:bookmarkEnd w:id="1276"/>
    <w:bookmarkEnd w:id="1285"/>
    <w:p w14:paraId="728966BF" w14:textId="77777777" w:rsidR="00E7566E" w:rsidRDefault="00E7566E" w:rsidP="00E7566E">
      <w:pPr>
        <w:pStyle w:val="EndnoteText"/>
        <w:tabs>
          <w:tab w:val="center" w:pos="5306"/>
        </w:tabs>
        <w:ind w:left="0"/>
        <w:rPr>
          <w:rFonts w:ascii="Tahoma" w:hAnsi="Tahoma" w:cs="Tahoma"/>
          <w:sz w:val="18"/>
        </w:rPr>
      </w:pPr>
    </w:p>
    <w:p w14:paraId="728966C0" w14:textId="77777777" w:rsidR="00E7566E" w:rsidRPr="00827D38" w:rsidRDefault="00E7566E" w:rsidP="00E7566E">
      <w:pPr>
        <w:spacing w:after="200" w:line="276" w:lineRule="auto"/>
        <w:ind w:left="720"/>
        <w:rPr>
          <w:rFonts w:eastAsia="Calibri" w:cs="Tahoma"/>
          <w:bCs/>
          <w:color w:val="000000"/>
          <w:szCs w:val="18"/>
        </w:rPr>
      </w:pPr>
      <w:r w:rsidRPr="00827D38">
        <w:rPr>
          <w:rFonts w:eastAsia="Calibri" w:cs="Tahoma"/>
          <w:bCs/>
          <w:color w:val="000000"/>
          <w:szCs w:val="18"/>
        </w:rPr>
        <w:t>For Forefront Online Security for Exchange (formerly Exchange Hosted Filtering)</w:t>
      </w:r>
      <w:r w:rsidRPr="00827D38">
        <w:rPr>
          <w:rFonts w:eastAsia="Calibri" w:cs="Tahoma"/>
          <w:bCs/>
          <w:color w:val="FF0000"/>
          <w:szCs w:val="18"/>
        </w:rPr>
        <w:t xml:space="preserve"> </w:t>
      </w:r>
      <w:r w:rsidRPr="00827D38">
        <w:rPr>
          <w:rFonts w:eastAsia="Calibri" w:cs="Tahoma"/>
          <w:bCs/>
          <w:color w:val="000000"/>
          <w:szCs w:val="18"/>
        </w:rPr>
        <w:t>customers should use the same active Select agreement enrollment, Enterprise agreement enrollment, or Open Value agreement to place orders subsequent to their initial order.</w:t>
      </w:r>
    </w:p>
    <w:p w14:paraId="728966C1" w14:textId="77777777" w:rsidR="00E7566E" w:rsidRPr="00827D38" w:rsidRDefault="00E7566E" w:rsidP="00E7566E">
      <w:pPr>
        <w:ind w:left="720"/>
        <w:rPr>
          <w:rFonts w:cs="Tahoma"/>
          <w:bCs/>
          <w:color w:val="000000"/>
          <w:szCs w:val="18"/>
          <w:lang w:val="x-none" w:eastAsia="x-none"/>
        </w:rPr>
      </w:pPr>
      <w:r w:rsidRPr="00827D38">
        <w:rPr>
          <w:rFonts w:cs="Tahoma"/>
          <w:bCs/>
          <w:color w:val="000000"/>
          <w:szCs w:val="18"/>
          <w:lang w:val="x-none" w:eastAsia="x-none"/>
        </w:rPr>
        <w:t>Since this online service is provisioned by domain, all users (or devices) on any covered domain need User (or Device) SLs.</w:t>
      </w:r>
      <w:r>
        <w:rPr>
          <w:rFonts w:cs="Tahoma"/>
          <w:bCs/>
          <w:color w:val="000000"/>
          <w:szCs w:val="18"/>
          <w:lang w:val="x-none" w:eastAsia="x-none"/>
        </w:rPr>
        <w:t xml:space="preserve"> </w:t>
      </w:r>
      <w:r w:rsidRPr="00827D38">
        <w:rPr>
          <w:rFonts w:cs="Tahoma"/>
          <w:bCs/>
          <w:color w:val="000000"/>
          <w:szCs w:val="18"/>
          <w:lang w:val="x-none" w:eastAsia="x-none"/>
        </w:rPr>
        <w:t> Customers who want the service for a subset of their user base (or device base) can create sub-domains for more targeted provisioning.  Only the users (or devices) within the covered sub-domain need User (or Device) SLs.</w:t>
      </w:r>
    </w:p>
    <w:p w14:paraId="728966C2" w14:textId="77777777" w:rsidR="00E7566E" w:rsidRPr="00416294" w:rsidRDefault="00E7566E" w:rsidP="00E7566E">
      <w:pPr>
        <w:pStyle w:val="EndnoteText"/>
        <w:ind w:left="720"/>
        <w:rPr>
          <w:rFonts w:ascii="Tahoma" w:hAnsi="Tahoma" w:cs="Tahoma"/>
          <w:bCs/>
          <w:color w:val="000000"/>
          <w:sz w:val="18"/>
          <w:szCs w:val="20"/>
          <w:lang w:val="en-US"/>
        </w:rPr>
      </w:pPr>
    </w:p>
    <w:p w14:paraId="728966C3" w14:textId="77777777" w:rsidR="00E7566E" w:rsidRDefault="00E7566E" w:rsidP="00E7566E">
      <w:pPr>
        <w:pStyle w:val="PlainText"/>
        <w:ind w:left="720"/>
        <w:rPr>
          <w:rFonts w:ascii="Tahoma" w:hAnsi="Tahoma" w:cs="Tahoma"/>
          <w:bCs/>
          <w:color w:val="000000"/>
          <w:sz w:val="18"/>
          <w:szCs w:val="20"/>
        </w:rPr>
      </w:pPr>
      <w:r>
        <w:rPr>
          <w:rFonts w:ascii="Tahoma" w:hAnsi="Tahoma" w:cs="Tahoma"/>
          <w:bCs/>
          <w:color w:val="000000"/>
          <w:sz w:val="18"/>
          <w:szCs w:val="20"/>
        </w:rPr>
        <w:t xml:space="preserve">Please refer to </w:t>
      </w:r>
      <w:hyperlink w:anchor="_SECTION_3_–" w:history="1">
        <w:r w:rsidRPr="00AF479B">
          <w:rPr>
            <w:rFonts w:ascii="Tahoma" w:hAnsi="Tahoma"/>
            <w:sz w:val="18"/>
            <w:szCs w:val="22"/>
            <w:lang w:val="en-US" w:eastAsia="en-US"/>
          </w:rPr>
          <w:t xml:space="preserve"> </w:t>
        </w:r>
        <w:r w:rsidRPr="00AF479B">
          <w:rPr>
            <w:rStyle w:val="Hyperlink"/>
            <w:rFonts w:ascii="Tahoma" w:hAnsi="Tahoma" w:cs="Tahoma"/>
            <w:sz w:val="18"/>
          </w:rPr>
          <w:t>Section 5</w:t>
        </w:r>
      </w:hyperlink>
      <w:r>
        <w:rPr>
          <w:rFonts w:ascii="Tahoma" w:hAnsi="Tahoma" w:cs="Tahoma"/>
          <w:bCs/>
          <w:color w:val="000000"/>
          <w:sz w:val="18"/>
          <w:szCs w:val="20"/>
        </w:rPr>
        <w:t xml:space="preserve"> for online services pricing and payment terms. </w:t>
      </w:r>
    </w:p>
    <w:p w14:paraId="728966C4" w14:textId="77777777" w:rsidR="00E7566E" w:rsidRPr="00047339" w:rsidRDefault="00E7566E" w:rsidP="00E7566E">
      <w:pPr>
        <w:pStyle w:val="EndnoteText"/>
        <w:ind w:left="0"/>
        <w:rPr>
          <w:lang w:val="en-US"/>
        </w:rPr>
      </w:pPr>
      <w:bookmarkStart w:id="1288" w:name="Srv_47ForefrontProforExcSvrandShare"/>
    </w:p>
    <w:p w14:paraId="728966C5" w14:textId="77777777" w:rsidR="00E7566E" w:rsidRPr="00047339" w:rsidRDefault="00E7566E" w:rsidP="00E7566E">
      <w:pPr>
        <w:pStyle w:val="EndnoteText"/>
        <w:ind w:left="0"/>
        <w:rPr>
          <w:lang w:val="en-US"/>
        </w:rPr>
      </w:pPr>
      <w:bookmarkStart w:id="1289" w:name="Srv_48ForefrontProtectionSuite"/>
      <w:bookmarkEnd w:id="1288"/>
    </w:p>
    <w:p w14:paraId="728966C6" w14:textId="77777777" w:rsidR="00E7566E" w:rsidRPr="006E5A58" w:rsidRDefault="00E7566E" w:rsidP="00E7566E">
      <w:pPr>
        <w:pStyle w:val="Heading3"/>
        <w:ind w:left="270" w:hanging="270"/>
        <w:rPr>
          <w:rFonts w:ascii="Tahoma" w:hAnsi="Tahoma"/>
          <w:color w:val="F66400"/>
          <w:sz w:val="22"/>
          <w:lang w:val="en-US"/>
        </w:rPr>
      </w:pPr>
      <w:bookmarkStart w:id="1290" w:name="_54_Forefront_Protection"/>
      <w:bookmarkStart w:id="1291" w:name="_Toc336338318"/>
      <w:bookmarkStart w:id="1292" w:name="_Toc338847257"/>
      <w:bookmarkStart w:id="1293" w:name="Srv_44ForefrontSecforExcSharep"/>
      <w:bookmarkStart w:id="1294" w:name="Srv_45ForefrontSecforExcSharep"/>
      <w:bookmarkEnd w:id="1290"/>
      <w:r>
        <w:rPr>
          <w:rFonts w:ascii="Tahoma" w:hAnsi="Tahoma"/>
          <w:caps/>
          <w:color w:val="F66400"/>
          <w:sz w:val="22"/>
          <w:vertAlign w:val="superscript"/>
          <w:lang w:val="en-US"/>
        </w:rPr>
        <w:t>54</w:t>
      </w:r>
      <w:r>
        <w:rPr>
          <w:rFonts w:ascii="Tahoma" w:hAnsi="Tahoma"/>
          <w:color w:val="F66400"/>
          <w:sz w:val="22"/>
        </w:rPr>
        <w:t xml:space="preserve"> Forefront Protection 2010 for Exchange Server (Device and User SL)</w:t>
      </w:r>
      <w:r>
        <w:rPr>
          <w:rFonts w:ascii="Tahoma" w:hAnsi="Tahoma"/>
          <w:color w:val="F66400"/>
          <w:sz w:val="22"/>
          <w:lang w:val="en-US"/>
        </w:rPr>
        <w:t>,</w:t>
      </w:r>
      <w:r>
        <w:rPr>
          <w:rFonts w:ascii="Tahoma" w:hAnsi="Tahoma"/>
          <w:color w:val="F66400"/>
          <w:sz w:val="22"/>
        </w:rPr>
        <w:t xml:space="preserve"> Forefront </w:t>
      </w:r>
      <w:r>
        <w:rPr>
          <w:rFonts w:ascii="Tahoma" w:hAnsi="Tahoma"/>
          <w:color w:val="F66400"/>
          <w:sz w:val="22"/>
          <w:lang w:val="en-US"/>
        </w:rPr>
        <w:t>Protection</w:t>
      </w:r>
      <w:r>
        <w:rPr>
          <w:rFonts w:ascii="Tahoma" w:hAnsi="Tahoma"/>
          <w:color w:val="F66400"/>
          <w:sz w:val="22"/>
        </w:rPr>
        <w:t xml:space="preserve"> </w:t>
      </w:r>
      <w:r>
        <w:rPr>
          <w:rFonts w:ascii="Tahoma" w:hAnsi="Tahoma"/>
          <w:color w:val="F66400"/>
          <w:sz w:val="22"/>
          <w:lang w:val="en-US"/>
        </w:rPr>
        <w:t xml:space="preserve">2010 </w:t>
      </w:r>
      <w:r>
        <w:rPr>
          <w:rFonts w:ascii="Tahoma" w:hAnsi="Tahoma"/>
          <w:color w:val="F66400"/>
          <w:sz w:val="22"/>
        </w:rPr>
        <w:t>for SharePoint (Device and User SL)</w:t>
      </w:r>
      <w:bookmarkEnd w:id="1291"/>
      <w:bookmarkEnd w:id="1292"/>
      <w:r>
        <w:rPr>
          <w:rFonts w:ascii="Tahoma" w:hAnsi="Tahoma"/>
          <w:color w:val="F66400"/>
          <w:sz w:val="22"/>
          <w:lang w:val="en-US"/>
        </w:rPr>
        <w:t>, and Forefront Protection 2010 for Internet Sites (Add-on SL)</w:t>
      </w:r>
    </w:p>
    <w:bookmarkEnd w:id="1293"/>
    <w:bookmarkEnd w:id="1294"/>
    <w:p w14:paraId="728966C7" w14:textId="77777777" w:rsidR="00E7566E" w:rsidRDefault="00E7566E" w:rsidP="00E7566E">
      <w:pPr>
        <w:ind w:left="720"/>
        <w:rPr>
          <w:rFonts w:cs="Tahoma"/>
          <w:bCs/>
          <w:color w:val="000000"/>
          <w:szCs w:val="18"/>
          <w:lang w:eastAsia="x-none"/>
        </w:rPr>
      </w:pPr>
    </w:p>
    <w:p w14:paraId="728966C8" w14:textId="77777777" w:rsidR="00E7566E" w:rsidRDefault="00E7566E" w:rsidP="00E7566E">
      <w:pPr>
        <w:ind w:left="720"/>
        <w:rPr>
          <w:rFonts w:cs="Tahoma"/>
          <w:bCs/>
          <w:color w:val="000000"/>
          <w:szCs w:val="18"/>
          <w:lang w:eastAsia="x-none"/>
        </w:rPr>
      </w:pPr>
      <w:r>
        <w:rPr>
          <w:rFonts w:cs="Tahoma"/>
          <w:bCs/>
          <w:color w:val="000000"/>
          <w:szCs w:val="18"/>
          <w:lang w:eastAsia="x-none"/>
        </w:rPr>
        <w:t>Forefront Protection 2010 for SharePoint, Forefront Protection 2010 for Exchange Server, and Forefront Protection 2010 for Internet Sites will no longer be available as of December 1, 2012.  Existing customers with active subscriptions for the online services as of November 30, 2012 may continue to use the online services until December 31, 2015</w:t>
      </w:r>
      <w:r w:rsidRPr="00A739D8">
        <w:rPr>
          <w:rFonts w:cs="Tahoma"/>
          <w:bCs/>
          <w:color w:val="000000"/>
          <w:szCs w:val="18"/>
          <w:lang w:eastAsia="x-none"/>
        </w:rPr>
        <w:t xml:space="preserve">.  </w:t>
      </w:r>
      <w:r w:rsidRPr="00A739D8">
        <w:rPr>
          <w:lang w:eastAsia="x-none"/>
        </w:rPr>
        <w:t>Existing customers may also add new users as needed without any requirement to order additional User Subscription Licenses</w:t>
      </w:r>
      <w:r w:rsidRPr="00273685">
        <w:rPr>
          <w:lang w:eastAsia="x-none"/>
        </w:rPr>
        <w:t xml:space="preserve">.  </w:t>
      </w:r>
      <w:r>
        <w:rPr>
          <w:rFonts w:cs="Tahoma"/>
          <w:bCs/>
          <w:color w:val="000000"/>
          <w:szCs w:val="18"/>
          <w:lang w:eastAsia="x-none"/>
        </w:rPr>
        <w:t xml:space="preserve">Ongoing use of the online services remains subject to the terms and conditions of the customer’s Volume Licensing Agreement, the product use rights for the online service and the terms and conditions here. </w:t>
      </w:r>
    </w:p>
    <w:p w14:paraId="728966C9" w14:textId="77777777" w:rsidR="00E7566E" w:rsidRDefault="00E7566E" w:rsidP="00E7566E">
      <w:pPr>
        <w:ind w:left="720"/>
        <w:rPr>
          <w:rFonts w:cs="Tahoma"/>
          <w:bCs/>
          <w:color w:val="000000"/>
          <w:szCs w:val="18"/>
          <w:lang w:eastAsia="x-none"/>
        </w:rPr>
      </w:pPr>
    </w:p>
    <w:p w14:paraId="728966CA" w14:textId="77777777" w:rsidR="00E7566E" w:rsidRPr="00221A57" w:rsidRDefault="00E7566E" w:rsidP="00E7566E">
      <w:pPr>
        <w:spacing w:after="60"/>
        <w:ind w:left="720"/>
        <w:rPr>
          <w:rFonts w:cs="Tahoma"/>
          <w:b/>
          <w:szCs w:val="20"/>
        </w:rPr>
      </w:pPr>
      <w:r w:rsidRPr="00221A57">
        <w:rPr>
          <w:rFonts w:cs="Tahoma"/>
          <w:b/>
          <w:szCs w:val="20"/>
        </w:rPr>
        <w:t>Migration Right for Forefront Protection 2010 for Exchange Server</w:t>
      </w:r>
    </w:p>
    <w:p w14:paraId="728966CB" w14:textId="77777777" w:rsidR="00E7566E" w:rsidRDefault="00E7566E" w:rsidP="00E7566E">
      <w:pPr>
        <w:ind w:left="720"/>
        <w:rPr>
          <w:rFonts w:cs="Tahoma"/>
          <w:color w:val="000000"/>
          <w:szCs w:val="20"/>
        </w:rPr>
      </w:pPr>
      <w:r>
        <w:rPr>
          <w:rFonts w:cs="Tahoma"/>
          <w:color w:val="000000"/>
          <w:szCs w:val="20"/>
        </w:rPr>
        <w:t>Volume license customers who have acquired a license for Forefront Protection 2010 for Exchange Server are eligible to use Antigen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728966CC" w14:textId="77777777" w:rsidR="00E7566E" w:rsidRDefault="00E7566E" w:rsidP="00E7566E">
      <w:pPr>
        <w:ind w:left="720"/>
        <w:rPr>
          <w:rFonts w:cs="Tahoma"/>
          <w:color w:val="000000"/>
          <w:szCs w:val="20"/>
        </w:rPr>
      </w:pPr>
    </w:p>
    <w:p w14:paraId="728966CD" w14:textId="77777777" w:rsidR="00E7566E" w:rsidRDefault="00E7566E" w:rsidP="00E7566E">
      <w:pPr>
        <w:ind w:left="720"/>
        <w:rPr>
          <w:rFonts w:cs="Tahoma"/>
          <w:color w:val="000000"/>
          <w:szCs w:val="20"/>
        </w:rPr>
      </w:pPr>
      <w:r>
        <w:rPr>
          <w:rFonts w:cs="Tahoma"/>
          <w:color w:val="000000"/>
          <w:szCs w:val="20"/>
        </w:rPr>
        <w:t xml:space="preserve">*The right to use Antigen in place of Forefront Security does not apply to customers who initially acquire licenses for one or more of the Antigen services and migrate to Forefront Protection 2010 for Exchange Server.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728966CE" w14:textId="77777777" w:rsidR="00E7566E" w:rsidRDefault="00E7566E" w:rsidP="00E7566E">
      <w:pPr>
        <w:ind w:left="720"/>
        <w:rPr>
          <w:rFonts w:cs="Tahoma"/>
          <w:color w:val="000000"/>
          <w:szCs w:val="20"/>
        </w:rPr>
      </w:pPr>
    </w:p>
    <w:p w14:paraId="728966CF" w14:textId="77777777" w:rsidR="00E7566E" w:rsidRPr="00221A57" w:rsidRDefault="00E7566E" w:rsidP="00E7566E">
      <w:pPr>
        <w:spacing w:after="60"/>
        <w:ind w:left="720"/>
        <w:rPr>
          <w:rFonts w:cs="Tahoma"/>
          <w:b/>
          <w:szCs w:val="20"/>
        </w:rPr>
      </w:pPr>
      <w:r w:rsidRPr="00221A57">
        <w:rPr>
          <w:rFonts w:cs="Tahoma"/>
          <w:b/>
          <w:szCs w:val="20"/>
        </w:rPr>
        <w:t>Downgrade Right for Forefront Security for SharePoint</w:t>
      </w:r>
    </w:p>
    <w:p w14:paraId="728966D0" w14:textId="77777777" w:rsidR="00E7566E" w:rsidRDefault="00E7566E" w:rsidP="00E7566E">
      <w:pPr>
        <w:ind w:left="720"/>
        <w:rPr>
          <w:rFonts w:cs="Tahoma"/>
          <w:szCs w:val="20"/>
        </w:rPr>
      </w:pPr>
      <w:r>
        <w:rPr>
          <w:rFonts w:cs="Tahoma"/>
          <w:szCs w:val="20"/>
        </w:rPr>
        <w:t>Volume license customers who have acquired a license for Forefront Protection 2010 for SharePoint are eligible to downgrade to and use Antigen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728966D1" w14:textId="77777777" w:rsidR="00E7566E" w:rsidRDefault="00E7566E" w:rsidP="00E7566E">
      <w:pPr>
        <w:ind w:left="720"/>
        <w:rPr>
          <w:rFonts w:cs="Tahoma"/>
          <w:szCs w:val="20"/>
        </w:rPr>
      </w:pPr>
    </w:p>
    <w:p w14:paraId="728966D2" w14:textId="77777777" w:rsidR="00E7566E" w:rsidRDefault="00E7566E" w:rsidP="00E7566E">
      <w:pPr>
        <w:ind w:left="720"/>
        <w:rPr>
          <w:rFonts w:cs="Tahoma"/>
          <w:bCs/>
          <w:color w:val="000000"/>
          <w:szCs w:val="20"/>
        </w:rPr>
      </w:pPr>
      <w:r>
        <w:rPr>
          <w:rFonts w:cs="Tahoma"/>
          <w:bCs/>
          <w:color w:val="000000"/>
          <w:szCs w:val="20"/>
        </w:rPr>
        <w:t>All users (or devices) accessing a protected server need User (or Device) SLs unless they are licensed via the Forefront for Exchange External Connector or the Forefront Security for SharePoint for Internet Sites Add-on SL’s.</w:t>
      </w:r>
    </w:p>
    <w:p w14:paraId="728966D3" w14:textId="77777777" w:rsidR="00E7566E" w:rsidRDefault="00E7566E" w:rsidP="00E7566E">
      <w:pPr>
        <w:pStyle w:val="EndnoteText"/>
        <w:ind w:left="720"/>
        <w:rPr>
          <w:rFonts w:ascii="Tahoma" w:hAnsi="Tahoma" w:cs="Tahoma"/>
          <w:sz w:val="18"/>
        </w:rPr>
      </w:pPr>
    </w:p>
    <w:p w14:paraId="728966D4" w14:textId="77777777" w:rsidR="00E7566E" w:rsidRDefault="00E7566E" w:rsidP="00E7566E">
      <w:pPr>
        <w:pStyle w:val="EndnoteText"/>
        <w:ind w:left="720"/>
        <w:rPr>
          <w:rFonts w:cs="Tahoma"/>
          <w:bCs/>
          <w:color w:val="000000"/>
          <w:szCs w:val="20"/>
          <w:lang w:val="en-US"/>
        </w:rPr>
      </w:pPr>
      <w:r>
        <w:rPr>
          <w:rFonts w:cs="Tahoma"/>
          <w:bCs/>
          <w:color w:val="000000"/>
          <w:szCs w:val="20"/>
        </w:rPr>
        <w:t>Please refer to</w:t>
      </w:r>
      <w:hyperlink w:anchor="_SECTION_3_–" w:history="1">
        <w:r w:rsidRPr="00AF479B">
          <w:t xml:space="preserve"> </w:t>
        </w:r>
        <w:r w:rsidRPr="00AF479B">
          <w:rPr>
            <w:rStyle w:val="Hyperlink"/>
            <w:rFonts w:cs="Tahoma"/>
          </w:rPr>
          <w:t>Section 5</w:t>
        </w:r>
      </w:hyperlink>
      <w:r>
        <w:rPr>
          <w:rFonts w:cs="Tahoma"/>
          <w:bCs/>
          <w:color w:val="000000"/>
          <w:szCs w:val="20"/>
        </w:rPr>
        <w:t xml:space="preserve"> for online services pricing and payment terms.</w:t>
      </w:r>
    </w:p>
    <w:p w14:paraId="728966D5" w14:textId="77777777" w:rsidR="00E7566E" w:rsidRDefault="00E7566E" w:rsidP="00E7566E">
      <w:pPr>
        <w:pStyle w:val="EndnoteText"/>
        <w:rPr>
          <w:sz w:val="18"/>
          <w:lang w:val="en-US"/>
        </w:rPr>
      </w:pPr>
    </w:p>
    <w:p w14:paraId="728966D6" w14:textId="77777777" w:rsidR="00E7566E" w:rsidRPr="00273685" w:rsidRDefault="00E7566E" w:rsidP="00E7566E">
      <w:pPr>
        <w:pStyle w:val="EndnoteText"/>
        <w:rPr>
          <w:sz w:val="18"/>
          <w:lang w:val="en-US"/>
        </w:rPr>
      </w:pPr>
    </w:p>
    <w:p w14:paraId="728966D7" w14:textId="77777777" w:rsidR="00E7566E" w:rsidRDefault="00E7566E" w:rsidP="00E7566E">
      <w:pPr>
        <w:rPr>
          <w:b/>
          <w:caps/>
          <w:color w:val="F66400"/>
          <w:sz w:val="22"/>
          <w:szCs w:val="20"/>
          <w:vertAlign w:val="superscript"/>
          <w:lang w:eastAsia="x-none"/>
        </w:rPr>
      </w:pPr>
      <w:bookmarkStart w:id="1295" w:name="_Toc338847258"/>
      <w:bookmarkStart w:id="1296" w:name="_Toc336338319"/>
      <w:bookmarkStart w:id="1297" w:name="Srv_45ForefrontSecfoOffComm"/>
      <w:bookmarkStart w:id="1298" w:name="Srv_46ForefrontSecfoOffComm"/>
      <w:r>
        <w:rPr>
          <w:caps/>
          <w:color w:val="F66400"/>
          <w:sz w:val="22"/>
          <w:vertAlign w:val="superscript"/>
        </w:rPr>
        <w:br w:type="page"/>
      </w:r>
    </w:p>
    <w:p w14:paraId="728966D8" w14:textId="77777777" w:rsidR="00E7566E" w:rsidRDefault="00E7566E" w:rsidP="00E7566E">
      <w:pPr>
        <w:pStyle w:val="Heading3"/>
        <w:rPr>
          <w:rFonts w:ascii="Tahoma" w:hAnsi="Tahoma"/>
          <w:color w:val="F66400"/>
          <w:sz w:val="22"/>
        </w:rPr>
      </w:pPr>
      <w:r>
        <w:rPr>
          <w:rFonts w:ascii="Tahoma" w:hAnsi="Tahoma"/>
          <w:caps/>
          <w:color w:val="F66400"/>
          <w:sz w:val="22"/>
          <w:vertAlign w:val="superscript"/>
          <w:lang w:val="en-US"/>
        </w:rPr>
        <w:t>55</w:t>
      </w:r>
      <w:r>
        <w:rPr>
          <w:rFonts w:ascii="Tahoma" w:hAnsi="Tahoma"/>
          <w:color w:val="F66400"/>
          <w:sz w:val="22"/>
        </w:rPr>
        <w:t xml:space="preserve"> Forefront Protection Suite (Device &amp; User)</w:t>
      </w:r>
      <w:bookmarkEnd w:id="1295"/>
      <w:bookmarkEnd w:id="1296"/>
    </w:p>
    <w:bookmarkEnd w:id="1289"/>
    <w:p w14:paraId="728966D9" w14:textId="77777777" w:rsidR="00E7566E" w:rsidRDefault="00E7566E" w:rsidP="00E7566E">
      <w:pPr>
        <w:rPr>
          <w:rFonts w:cs="Tahoma"/>
          <w:szCs w:val="24"/>
        </w:rPr>
      </w:pPr>
    </w:p>
    <w:p w14:paraId="728966DA" w14:textId="77777777" w:rsidR="00E7566E" w:rsidRDefault="00E7566E" w:rsidP="00E7566E">
      <w:pPr>
        <w:ind w:left="720"/>
        <w:rPr>
          <w:rFonts w:cs="Tahoma"/>
          <w:bCs/>
          <w:color w:val="000000"/>
          <w:szCs w:val="18"/>
          <w:lang w:eastAsia="x-none"/>
        </w:rPr>
      </w:pPr>
      <w:r>
        <w:rPr>
          <w:rFonts w:cs="Tahoma"/>
          <w:bCs/>
          <w:color w:val="000000"/>
          <w:szCs w:val="18"/>
          <w:lang w:eastAsia="x-none"/>
        </w:rPr>
        <w:t xml:space="preserve">Forefront Protection Suite will no longer be available as of December 1, 2012.  Customers with active subscriptions for the online service as of November 30, 2012 may continue to use the component online services until expiration their subscription.  Those customers may also continue to use the </w:t>
      </w:r>
      <w:r>
        <w:rPr>
          <w:rFonts w:cs="Tahoma"/>
          <w:color w:val="000000"/>
          <w:szCs w:val="20"/>
        </w:rPr>
        <w:t xml:space="preserve">Forefront Security for Office Communications Server, Forefront Protection 2010 for Exchange Server, Forefront Threat Management Gateway Web Protection Service and Forefront Protection 2010 for SharePoint Server </w:t>
      </w:r>
      <w:r>
        <w:rPr>
          <w:rFonts w:cs="Tahoma"/>
          <w:bCs/>
          <w:color w:val="000000"/>
          <w:szCs w:val="18"/>
          <w:lang w:eastAsia="x-none"/>
        </w:rPr>
        <w:t xml:space="preserve">components of the suite until December 31, 2015. </w:t>
      </w:r>
      <w:r w:rsidRPr="006E5A58">
        <w:rPr>
          <w:lang w:eastAsia="x-none"/>
        </w:rPr>
        <w:t>Existing customers may also add new users as needed for Forefront Security for Office Communications Server, Forefront Protection 2010 for Exchange Server, Forefront Threat Management Gateway Web Protection Service, and Forefront Protection for SharePoint Server without any requirement to order additional User Subscription Licenses</w:t>
      </w:r>
      <w:r>
        <w:rPr>
          <w:lang w:eastAsia="x-none"/>
        </w:rPr>
        <w:t>.</w:t>
      </w:r>
      <w:r w:rsidRPr="006E5A58">
        <w:rPr>
          <w:rFonts w:cs="Tahoma"/>
          <w:bCs/>
          <w:szCs w:val="18"/>
          <w:lang w:eastAsia="x-none"/>
        </w:rPr>
        <w:t xml:space="preserve"> </w:t>
      </w:r>
      <w:r>
        <w:rPr>
          <w:rFonts w:cs="Tahoma"/>
          <w:bCs/>
          <w:color w:val="000000"/>
          <w:szCs w:val="18"/>
          <w:lang w:eastAsia="x-none"/>
        </w:rPr>
        <w:t>Ongoing use of the component online services remains subject to the terms and conditions of the customer’s Volume Licensing Agreement, the product use rights for the online services and the terms and conditions here.</w:t>
      </w:r>
    </w:p>
    <w:p w14:paraId="728966DB" w14:textId="77777777" w:rsidR="00E7566E" w:rsidRDefault="00E7566E" w:rsidP="00E7566E">
      <w:pPr>
        <w:ind w:left="720"/>
        <w:rPr>
          <w:rFonts w:cs="Tahoma"/>
          <w:bCs/>
          <w:color w:val="000000"/>
          <w:szCs w:val="18"/>
          <w:lang w:eastAsia="x-none"/>
        </w:rPr>
      </w:pPr>
    </w:p>
    <w:p w14:paraId="728966DC" w14:textId="77777777" w:rsidR="00E7566E" w:rsidRPr="00CE4A39" w:rsidRDefault="00E7566E" w:rsidP="00E7566E">
      <w:pPr>
        <w:ind w:left="720"/>
        <w:rPr>
          <w:rFonts w:cs="Tahoma"/>
          <w:color w:val="000000"/>
          <w:szCs w:val="20"/>
        </w:rPr>
      </w:pPr>
      <w:r>
        <w:rPr>
          <w:rFonts w:cs="Tahoma"/>
          <w:color w:val="000000"/>
          <w:szCs w:val="20"/>
        </w:rPr>
        <w:t xml:space="preserve">A subscription to Forefront Protection Suite consists following online services: Forefront Endpoint Protection, </w:t>
      </w:r>
      <w:r w:rsidRPr="00CE4A39">
        <w:rPr>
          <w:rFonts w:cs="Tahoma"/>
          <w:color w:val="000000"/>
          <w:szCs w:val="20"/>
        </w:rPr>
        <w:t xml:space="preserve">Forefront for Office Communications Server (formerly Antigen for Instant Messaging), Forefront Online Protection for Exchange (formerly Exchange Hosted Filtering), Forefront Protection 2010 for Exchange Server, Forefront Threat Management Gateway Web Protection Service and Forefront Protection 2010  for SharePoint Server. </w:t>
      </w:r>
    </w:p>
    <w:p w14:paraId="728966DD" w14:textId="77777777" w:rsidR="00E7566E" w:rsidRDefault="00E7566E" w:rsidP="00E7566E">
      <w:pPr>
        <w:ind w:left="720"/>
        <w:rPr>
          <w:rFonts w:cs="Tahoma"/>
          <w:color w:val="000000"/>
          <w:szCs w:val="20"/>
        </w:rPr>
      </w:pPr>
    </w:p>
    <w:p w14:paraId="728966DE" w14:textId="77777777" w:rsidR="00E7566E" w:rsidRDefault="00E7566E" w:rsidP="00E7566E">
      <w:pPr>
        <w:ind w:left="720"/>
        <w:rPr>
          <w:rFonts w:cs="Tahoma"/>
          <w:bCs/>
          <w:color w:val="000000"/>
          <w:szCs w:val="20"/>
        </w:rPr>
      </w:pPr>
      <w:r>
        <w:rPr>
          <w:rFonts w:cs="Tahoma"/>
          <w:bCs/>
          <w:color w:val="000000"/>
          <w:szCs w:val="20"/>
        </w:rPr>
        <w:t xml:space="preserve">Please refer to </w:t>
      </w:r>
      <w:r w:rsidRPr="00AF479B">
        <w:t>Section 5</w:t>
      </w:r>
      <w:r>
        <w:rPr>
          <w:rFonts w:cs="Tahoma"/>
          <w:bCs/>
          <w:color w:val="000000"/>
          <w:szCs w:val="20"/>
        </w:rPr>
        <w:t xml:space="preserve"> for online services pricing and payment terms. </w:t>
      </w:r>
    </w:p>
    <w:p w14:paraId="728966DF" w14:textId="77777777" w:rsidR="00E7566E" w:rsidRDefault="00E7566E" w:rsidP="00E7566E">
      <w:pPr>
        <w:rPr>
          <w:rFonts w:cs="Tahoma"/>
          <w:bCs/>
          <w:color w:val="000000"/>
          <w:szCs w:val="20"/>
        </w:rPr>
      </w:pPr>
    </w:p>
    <w:p w14:paraId="728966E0" w14:textId="77777777" w:rsidR="00E7566E" w:rsidRPr="00221A57" w:rsidRDefault="00E7566E" w:rsidP="00E7566E">
      <w:pPr>
        <w:pStyle w:val="Heading3"/>
        <w:rPr>
          <w:rFonts w:ascii="Tahoma" w:hAnsi="Tahoma"/>
          <w:b w:val="0"/>
          <w:sz w:val="18"/>
        </w:rPr>
      </w:pPr>
    </w:p>
    <w:p w14:paraId="728966E1" w14:textId="77777777" w:rsidR="00E7566E" w:rsidRDefault="00E7566E" w:rsidP="00E7566E">
      <w:pPr>
        <w:pStyle w:val="Heading3"/>
        <w:rPr>
          <w:rFonts w:ascii="Tahoma" w:hAnsi="Tahoma"/>
          <w:color w:val="F66400"/>
          <w:sz w:val="22"/>
        </w:rPr>
      </w:pPr>
      <w:bookmarkStart w:id="1299" w:name="_Toc338847259"/>
      <w:bookmarkStart w:id="1300" w:name="_Toc336338320"/>
      <w:bookmarkStart w:id="1301" w:name="Srv_49ForefrontSecfoOffComm"/>
      <w:r>
        <w:rPr>
          <w:rFonts w:ascii="Tahoma" w:hAnsi="Tahoma"/>
          <w:caps/>
          <w:color w:val="F66400"/>
          <w:sz w:val="22"/>
          <w:vertAlign w:val="superscript"/>
          <w:lang w:val="en-US"/>
        </w:rPr>
        <w:t>56</w:t>
      </w:r>
      <w:r>
        <w:rPr>
          <w:rFonts w:ascii="Tahoma" w:hAnsi="Tahoma"/>
          <w:caps/>
          <w:color w:val="F66400"/>
          <w:sz w:val="22"/>
          <w:vertAlign w:val="superscript"/>
        </w:rPr>
        <w:t xml:space="preserve"> </w:t>
      </w:r>
      <w:r>
        <w:rPr>
          <w:rFonts w:ascii="Tahoma" w:hAnsi="Tahoma"/>
          <w:color w:val="F66400"/>
          <w:sz w:val="22"/>
        </w:rPr>
        <w:t>Forefront Security for Office Communications Server (User and Device SL)</w:t>
      </w:r>
      <w:bookmarkEnd w:id="1299"/>
      <w:bookmarkEnd w:id="1300"/>
    </w:p>
    <w:bookmarkEnd w:id="1301"/>
    <w:p w14:paraId="728966E2" w14:textId="77777777" w:rsidR="00E7566E" w:rsidRDefault="00E7566E" w:rsidP="00E7566E">
      <w:pPr>
        <w:pStyle w:val="EndnoteText"/>
        <w:ind w:left="0"/>
        <w:rPr>
          <w:rFonts w:ascii="Tahoma" w:hAnsi="Tahoma" w:cs="Tahoma"/>
          <w:bCs/>
          <w:color w:val="000000"/>
          <w:sz w:val="18"/>
          <w:szCs w:val="20"/>
        </w:rPr>
      </w:pPr>
    </w:p>
    <w:bookmarkEnd w:id="1297"/>
    <w:bookmarkEnd w:id="1298"/>
    <w:p w14:paraId="728966E3" w14:textId="77777777" w:rsidR="00E7566E" w:rsidRDefault="00E7566E" w:rsidP="00E7566E">
      <w:pPr>
        <w:ind w:left="720"/>
        <w:rPr>
          <w:rFonts w:cs="Tahoma"/>
          <w:bCs/>
          <w:color w:val="000000"/>
          <w:szCs w:val="18"/>
          <w:lang w:eastAsia="x-none"/>
        </w:rPr>
      </w:pPr>
      <w:r>
        <w:rPr>
          <w:rFonts w:cs="Tahoma"/>
          <w:bCs/>
          <w:color w:val="000000"/>
          <w:szCs w:val="18"/>
          <w:lang w:eastAsia="x-none"/>
        </w:rPr>
        <w:t xml:space="preserve">Forefront Security for Office Communications Server will no longer be available as of December 1, 2012.  Customers with active subscriptions for the online service as of November 30, 2012 may continue to use the online service until December 31, 2015.  </w:t>
      </w:r>
      <w:r w:rsidRPr="00A739D8">
        <w:rPr>
          <w:lang w:eastAsia="x-none"/>
        </w:rPr>
        <w:t>Existing customers may also add new users as needed without any requirement to order additional User Subscription Licenses</w:t>
      </w:r>
      <w:r w:rsidRPr="00273685">
        <w:rPr>
          <w:lang w:eastAsia="x-none"/>
        </w:rPr>
        <w:t xml:space="preserve">.  </w:t>
      </w:r>
      <w:r>
        <w:rPr>
          <w:rFonts w:cs="Tahoma"/>
          <w:bCs/>
          <w:color w:val="000000"/>
          <w:szCs w:val="18"/>
          <w:lang w:eastAsia="x-none"/>
        </w:rPr>
        <w:t xml:space="preserve">Ongoing use of the online service remains subject to the terms and conditions of the customer’s Volume Licensing Agreement, the product use rights for the online service and the terms and conditions here. </w:t>
      </w:r>
    </w:p>
    <w:p w14:paraId="728966E4" w14:textId="77777777" w:rsidR="00E7566E" w:rsidRDefault="00E7566E" w:rsidP="00E7566E">
      <w:pPr>
        <w:ind w:left="720"/>
        <w:rPr>
          <w:rFonts w:cs="Tahoma"/>
          <w:bCs/>
          <w:color w:val="000000"/>
          <w:szCs w:val="18"/>
          <w:lang w:eastAsia="x-none"/>
        </w:rPr>
      </w:pPr>
    </w:p>
    <w:p w14:paraId="728966E5" w14:textId="77777777" w:rsidR="00E7566E" w:rsidRDefault="00E7566E" w:rsidP="00E7566E">
      <w:pPr>
        <w:pStyle w:val="EndnoteText"/>
        <w:ind w:left="720"/>
        <w:rPr>
          <w:rFonts w:ascii="Tahoma" w:hAnsi="Tahoma" w:cs="Tahoma"/>
          <w:bCs/>
          <w:color w:val="000000"/>
          <w:sz w:val="18"/>
          <w:szCs w:val="20"/>
        </w:rPr>
      </w:pPr>
      <w:r>
        <w:rPr>
          <w:rFonts w:ascii="Tahoma" w:hAnsi="Tahoma" w:cs="Tahoma"/>
          <w:bCs/>
          <w:color w:val="000000"/>
          <w:sz w:val="18"/>
          <w:szCs w:val="20"/>
        </w:rPr>
        <w:t xml:space="preserve">All users (or devices) accessing a protected server need User (or Device) SLs.  This online service was formerly Antigen for Instant Messaging.  </w:t>
      </w:r>
    </w:p>
    <w:p w14:paraId="728966E6" w14:textId="77777777" w:rsidR="00E7566E" w:rsidRDefault="00E7566E" w:rsidP="00E7566E">
      <w:pPr>
        <w:rPr>
          <w:sz w:val="20"/>
        </w:rPr>
      </w:pPr>
      <w:bookmarkStart w:id="1302" w:name="Srv_48ForefrontSvrSecMgmtConsole"/>
    </w:p>
    <w:p w14:paraId="728966E7" w14:textId="77777777" w:rsidR="00E7566E" w:rsidRDefault="00E7566E" w:rsidP="00E7566E">
      <w:pPr>
        <w:rPr>
          <w:sz w:val="20"/>
        </w:rPr>
      </w:pPr>
      <w:bookmarkStart w:id="1303" w:name="_49_Forefront_Threat"/>
      <w:bookmarkStart w:id="1304" w:name="Srv_52ForefrontUnifiedAccessGtwy2010"/>
      <w:bookmarkStart w:id="1305" w:name="Srv_56ForefrontUnifiedAccessGtwy2010"/>
      <w:bookmarkEnd w:id="1302"/>
      <w:bookmarkEnd w:id="1303"/>
    </w:p>
    <w:p w14:paraId="728966E8" w14:textId="77777777" w:rsidR="00E7566E" w:rsidRDefault="00E7566E" w:rsidP="00E7566E">
      <w:pPr>
        <w:pStyle w:val="Heading3"/>
        <w:rPr>
          <w:rFonts w:ascii="Tahoma" w:hAnsi="Tahoma"/>
          <w:color w:val="F66400"/>
          <w:sz w:val="22"/>
          <w:lang w:val="en-US"/>
        </w:rPr>
      </w:pPr>
      <w:bookmarkStart w:id="1306" w:name="_50__Forefront"/>
      <w:bookmarkStart w:id="1307" w:name="_57_Forefront_Threat"/>
      <w:bookmarkStart w:id="1308" w:name="_Toc336338321"/>
      <w:bookmarkStart w:id="1309" w:name="_Toc338847260"/>
      <w:bookmarkStart w:id="1310" w:name="Srv_51ForefrontThreatMgmtGtwy2010"/>
      <w:bookmarkEnd w:id="1306"/>
      <w:bookmarkEnd w:id="1307"/>
      <w:r>
        <w:rPr>
          <w:rFonts w:ascii="Tahoma" w:hAnsi="Tahoma"/>
          <w:caps/>
          <w:color w:val="F66400"/>
          <w:sz w:val="22"/>
          <w:vertAlign w:val="superscript"/>
          <w:lang w:val="en-US"/>
        </w:rPr>
        <w:t xml:space="preserve">57 </w:t>
      </w:r>
      <w:r>
        <w:rPr>
          <w:rFonts w:ascii="Tahoma" w:hAnsi="Tahoma"/>
          <w:color w:val="F66400"/>
          <w:sz w:val="22"/>
        </w:rPr>
        <w:t xml:space="preserve">Forefront </w:t>
      </w:r>
      <w:r>
        <w:rPr>
          <w:rFonts w:ascii="Tahoma" w:hAnsi="Tahoma"/>
          <w:color w:val="F66400"/>
          <w:sz w:val="22"/>
          <w:lang w:val="en-US"/>
        </w:rPr>
        <w:t xml:space="preserve">Threat Management Gateway </w:t>
      </w:r>
      <w:bookmarkEnd w:id="1308"/>
      <w:r>
        <w:rPr>
          <w:rFonts w:ascii="Tahoma" w:hAnsi="Tahoma"/>
          <w:color w:val="F66400"/>
          <w:sz w:val="22"/>
          <w:lang w:val="en-US"/>
        </w:rPr>
        <w:t>Web Protection Service</w:t>
      </w:r>
      <w:bookmarkEnd w:id="1309"/>
      <w:bookmarkEnd w:id="1310"/>
    </w:p>
    <w:p w14:paraId="728966E9" w14:textId="77777777" w:rsidR="00E7566E" w:rsidRPr="00221A57" w:rsidRDefault="00E7566E" w:rsidP="00E7566E">
      <w:pPr>
        <w:rPr>
          <w:lang w:eastAsia="x-none"/>
        </w:rPr>
      </w:pPr>
    </w:p>
    <w:p w14:paraId="728966EA" w14:textId="77777777" w:rsidR="00E7566E" w:rsidRDefault="00E7566E" w:rsidP="00E7566E">
      <w:pPr>
        <w:ind w:left="720"/>
        <w:rPr>
          <w:rFonts w:cs="Tahoma"/>
          <w:bCs/>
          <w:color w:val="000000"/>
          <w:szCs w:val="18"/>
          <w:lang w:eastAsia="x-none"/>
        </w:rPr>
      </w:pPr>
      <w:bookmarkStart w:id="1311" w:name="_Toc336338322"/>
      <w:r>
        <w:rPr>
          <w:rFonts w:cs="Tahoma"/>
          <w:bCs/>
          <w:color w:val="000000"/>
          <w:szCs w:val="18"/>
          <w:lang w:eastAsia="x-none"/>
        </w:rPr>
        <w:t xml:space="preserve">Forefront Threat Management Gateway Web Protection Service will no longer be available as of December 1, 2012.  Customers with active subscriptions for the online service as of November 30, 2012 may continue to use the online service until December 31, 2015. </w:t>
      </w:r>
      <w:r w:rsidRPr="006E5A58">
        <w:rPr>
          <w:lang w:eastAsia="x-none"/>
        </w:rPr>
        <w:t>Existing customers may also add new users as needed without any requirement to order additional User Subscription Licenses.</w:t>
      </w:r>
      <w:r w:rsidRPr="006E5A58">
        <w:rPr>
          <w:rFonts w:cs="Tahoma"/>
          <w:bCs/>
          <w:szCs w:val="18"/>
          <w:lang w:eastAsia="x-none"/>
        </w:rPr>
        <w:t xml:space="preserve">  </w:t>
      </w:r>
      <w:r>
        <w:rPr>
          <w:rFonts w:cs="Tahoma"/>
          <w:bCs/>
          <w:color w:val="000000"/>
          <w:szCs w:val="18"/>
          <w:lang w:eastAsia="x-none"/>
        </w:rPr>
        <w:t xml:space="preserve">Ongoing use of the online service remains subject to the terms and conditions of the customer’s Volume Licensing Agreement, the product use rights for the online service and the terms and conditions here. </w:t>
      </w:r>
    </w:p>
    <w:p w14:paraId="728966EB" w14:textId="77777777" w:rsidR="00E7566E" w:rsidRDefault="00E7566E" w:rsidP="00E7566E">
      <w:pPr>
        <w:rPr>
          <w:rFonts w:cs="Tahoma"/>
          <w:bCs/>
          <w:color w:val="000000"/>
          <w:szCs w:val="18"/>
          <w:lang w:eastAsia="x-none"/>
        </w:rPr>
      </w:pPr>
    </w:p>
    <w:p w14:paraId="728966EC" w14:textId="77777777" w:rsidR="00E7566E" w:rsidRPr="00221A57" w:rsidRDefault="00E7566E" w:rsidP="00E7566E">
      <w:pPr>
        <w:rPr>
          <w:rFonts w:cs="Tahoma"/>
          <w:bCs/>
          <w:color w:val="000000"/>
          <w:szCs w:val="18"/>
          <w:lang w:eastAsia="x-none"/>
        </w:rPr>
      </w:pPr>
    </w:p>
    <w:p w14:paraId="728966ED" w14:textId="77777777" w:rsidR="00E7566E" w:rsidRPr="005868C8" w:rsidRDefault="00E7566E" w:rsidP="00E7566E">
      <w:pPr>
        <w:pStyle w:val="Heading3"/>
        <w:rPr>
          <w:rFonts w:ascii="Tahoma" w:hAnsi="Tahoma"/>
          <w:color w:val="F66400"/>
          <w:sz w:val="22"/>
          <w:lang w:val="en-US"/>
        </w:rPr>
      </w:pPr>
      <w:bookmarkStart w:id="1312" w:name="_Toc338847261"/>
      <w:r>
        <w:rPr>
          <w:rFonts w:ascii="Tahoma" w:hAnsi="Tahoma"/>
          <w:caps/>
          <w:color w:val="F66400"/>
          <w:sz w:val="22"/>
          <w:vertAlign w:val="superscript"/>
          <w:lang w:val="en-US"/>
        </w:rPr>
        <w:t xml:space="preserve">58 </w:t>
      </w:r>
      <w:r>
        <w:rPr>
          <w:rFonts w:ascii="Tahoma" w:hAnsi="Tahoma"/>
          <w:color w:val="F66400"/>
          <w:sz w:val="22"/>
        </w:rPr>
        <w:t xml:space="preserve">Forefront </w:t>
      </w:r>
      <w:r>
        <w:rPr>
          <w:rFonts w:ascii="Tahoma" w:hAnsi="Tahoma"/>
          <w:color w:val="F66400"/>
          <w:sz w:val="22"/>
          <w:lang w:val="en-US"/>
        </w:rPr>
        <w:t>Unified Access Gateway 2010</w:t>
      </w:r>
      <w:bookmarkEnd w:id="1311"/>
      <w:bookmarkEnd w:id="1312"/>
    </w:p>
    <w:bookmarkEnd w:id="1304"/>
    <w:bookmarkEnd w:id="1305"/>
    <w:p w14:paraId="728966EE" w14:textId="77777777" w:rsidR="00E7566E" w:rsidRDefault="00E7566E" w:rsidP="00E7566E">
      <w:pPr>
        <w:rPr>
          <w:color w:val="000000"/>
          <w:sz w:val="20"/>
        </w:rPr>
      </w:pPr>
    </w:p>
    <w:p w14:paraId="728966EF" w14:textId="77777777" w:rsidR="00E7566E" w:rsidRPr="00221A57" w:rsidRDefault="00E7566E" w:rsidP="00E7566E">
      <w:pPr>
        <w:spacing w:after="60"/>
        <w:ind w:left="720"/>
        <w:rPr>
          <w:rFonts w:cs="Tahoma"/>
          <w:b/>
          <w:color w:val="000000"/>
          <w:szCs w:val="18"/>
        </w:rPr>
      </w:pPr>
      <w:r w:rsidRPr="00221A57">
        <w:rPr>
          <w:rFonts w:cs="Tahoma"/>
          <w:b/>
          <w:color w:val="000000"/>
          <w:szCs w:val="18"/>
        </w:rPr>
        <w:t>Version</w:t>
      </w:r>
    </w:p>
    <w:p w14:paraId="728966F0" w14:textId="77777777" w:rsidR="00E7566E" w:rsidRDefault="00E7566E" w:rsidP="00E7566E">
      <w:pPr>
        <w:ind w:left="720"/>
        <w:rPr>
          <w:rFonts w:cs="Tahoma"/>
          <w:color w:val="000000"/>
          <w:szCs w:val="18"/>
        </w:rPr>
      </w:pPr>
      <w:r>
        <w:rPr>
          <w:rFonts w:cs="Tahoma"/>
          <w:color w:val="000000"/>
          <w:szCs w:val="18"/>
        </w:rPr>
        <w:t>Forefront Unified Access Gateway 2010 is the next version for Whale Intelligent Application Gateway 2007</w:t>
      </w:r>
    </w:p>
    <w:p w14:paraId="728966F1" w14:textId="77777777" w:rsidR="00E7566E" w:rsidRDefault="00E7566E" w:rsidP="00E7566E">
      <w:pPr>
        <w:ind w:left="720"/>
        <w:rPr>
          <w:sz w:val="20"/>
        </w:rPr>
      </w:pPr>
    </w:p>
    <w:p w14:paraId="728966F2" w14:textId="77777777" w:rsidR="00E7566E" w:rsidRDefault="00E7566E" w:rsidP="00E7566E">
      <w:pPr>
        <w:ind w:left="720"/>
        <w:rPr>
          <w:sz w:val="20"/>
        </w:rPr>
      </w:pPr>
    </w:p>
    <w:p w14:paraId="728966F3" w14:textId="77777777" w:rsidR="00E7566E" w:rsidRPr="007658FF" w:rsidRDefault="00E7566E" w:rsidP="00E7566E">
      <w:pPr>
        <w:pStyle w:val="Heading3"/>
        <w:rPr>
          <w:rFonts w:ascii="Tahoma" w:hAnsi="Tahoma"/>
          <w:color w:val="F66400"/>
          <w:sz w:val="22"/>
          <w:lang w:val="en-US"/>
        </w:rPr>
      </w:pPr>
      <w:bookmarkStart w:id="1313" w:name="_51_High_Performance"/>
      <w:bookmarkStart w:id="1314" w:name="_Toc338847262"/>
      <w:bookmarkStart w:id="1315" w:name="_Toc336338323"/>
      <w:bookmarkStart w:id="1316" w:name="Srv_48HighPerfComputingPack"/>
      <w:bookmarkStart w:id="1317" w:name="Srv_54HighPerfComputingPack"/>
      <w:bookmarkStart w:id="1318" w:name="Srv_49HighPerfComputingPack"/>
      <w:bookmarkEnd w:id="1313"/>
      <w:r>
        <w:rPr>
          <w:rFonts w:ascii="Tahoma" w:hAnsi="Tahoma"/>
          <w:caps/>
          <w:color w:val="F66400"/>
          <w:sz w:val="22"/>
          <w:vertAlign w:val="superscript"/>
          <w:lang w:val="en-US"/>
        </w:rPr>
        <w:t xml:space="preserve">59 </w:t>
      </w:r>
      <w:r>
        <w:rPr>
          <w:rFonts w:ascii="Tahoma" w:hAnsi="Tahoma"/>
          <w:color w:val="F66400"/>
          <w:sz w:val="22"/>
          <w:lang w:val="en-US"/>
        </w:rPr>
        <w:t xml:space="preserve">HPC </w:t>
      </w:r>
      <w:r>
        <w:rPr>
          <w:rFonts w:ascii="Tahoma" w:hAnsi="Tahoma"/>
          <w:color w:val="F66400"/>
          <w:sz w:val="22"/>
        </w:rPr>
        <w:t>Pack 2008</w:t>
      </w:r>
      <w:r>
        <w:rPr>
          <w:rFonts w:ascii="Tahoma" w:hAnsi="Tahoma"/>
          <w:color w:val="F66400"/>
          <w:sz w:val="22"/>
          <w:lang w:val="en-US"/>
        </w:rPr>
        <w:t xml:space="preserve"> R2 Enterprise</w:t>
      </w:r>
      <w:bookmarkEnd w:id="1314"/>
      <w:bookmarkEnd w:id="1315"/>
    </w:p>
    <w:bookmarkEnd w:id="1316"/>
    <w:bookmarkEnd w:id="1317"/>
    <w:p w14:paraId="728966F4" w14:textId="77777777" w:rsidR="00E7566E" w:rsidRDefault="00E7566E" w:rsidP="00E7566E">
      <w:pPr>
        <w:ind w:left="720"/>
        <w:rPr>
          <w:rFonts w:cs="Tahoma"/>
          <w:color w:val="000000"/>
          <w:szCs w:val="18"/>
        </w:rPr>
      </w:pPr>
    </w:p>
    <w:bookmarkEnd w:id="1318"/>
    <w:p w14:paraId="728966F5" w14:textId="77777777" w:rsidR="00E7566E" w:rsidRDefault="00E7566E" w:rsidP="00E7566E">
      <w:pPr>
        <w:spacing w:after="60"/>
        <w:ind w:left="720"/>
        <w:rPr>
          <w:b/>
          <w:color w:val="000000"/>
        </w:rPr>
      </w:pPr>
      <w:r w:rsidRPr="00A06EB6">
        <w:rPr>
          <w:b/>
          <w:color w:val="000000"/>
        </w:rPr>
        <w:t>License grants associated with end</w:t>
      </w:r>
      <w:r>
        <w:rPr>
          <w:b/>
          <w:color w:val="000000"/>
        </w:rPr>
        <w:t xml:space="preserve"> of life of HPC Pack Enterprise</w:t>
      </w:r>
    </w:p>
    <w:p w14:paraId="728966F6" w14:textId="77777777" w:rsidR="00E7566E" w:rsidRDefault="00E7566E" w:rsidP="00E7566E">
      <w:pPr>
        <w:ind w:left="720"/>
        <w:rPr>
          <w:rFonts w:eastAsia="Calibri" w:cs="Tahoma"/>
          <w:szCs w:val="18"/>
        </w:rPr>
      </w:pPr>
      <w:r w:rsidRPr="00A06EB6">
        <w:rPr>
          <w:color w:val="000000"/>
        </w:rPr>
        <w:t xml:space="preserve">HPC Pack 2008 R2 Enterprise will be the last version of HPC Pack Enterprise sold in Volume Licensing. Future versions will be available as a free download. Volume licensing customers with active Software Assurance for HPC Pack 2008 R2 Enterprise licenses on September 1, 2012 </w:t>
      </w:r>
      <w:r>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use Windows Server 2012 Standard software. To facilitate such use, for every two Qualifying Licenses the customer has, the customer will be deemed to be granted one Windows Server 2012 Standard processor license upon availability of Windows Server 2012.</w:t>
      </w:r>
    </w:p>
    <w:p w14:paraId="728966F7" w14:textId="77777777" w:rsidR="00E7566E" w:rsidRPr="00221A57" w:rsidRDefault="00E7566E" w:rsidP="00E7566E">
      <w:pPr>
        <w:ind w:left="720"/>
        <w:rPr>
          <w:rFonts w:eastAsia="Calibri" w:cs="Tahoma"/>
          <w:szCs w:val="18"/>
        </w:rPr>
      </w:pPr>
      <w:r w:rsidRPr="00A06EB6">
        <w:rPr>
          <w:rFonts w:eastAsia="Calibri" w:cs="Tahoma"/>
          <w:szCs w:val="18"/>
        </w:rPr>
        <w:t xml:space="preserve"> </w:t>
      </w:r>
    </w:p>
    <w:p w14:paraId="728966F8" w14:textId="77777777" w:rsidR="00E7566E" w:rsidRPr="00A06EB6" w:rsidRDefault="00E7566E" w:rsidP="00E7566E">
      <w:pPr>
        <w:numPr>
          <w:ilvl w:val="0"/>
          <w:numId w:val="63"/>
        </w:numPr>
        <w:tabs>
          <w:tab w:val="clear" w:pos="360"/>
          <w:tab w:val="left" w:pos="1440"/>
        </w:tabs>
        <w:spacing w:after="60"/>
        <w:ind w:left="1440"/>
        <w:rPr>
          <w:rFonts w:eastAsia="Calibri" w:cs="Tahoma"/>
          <w:szCs w:val="18"/>
        </w:rPr>
      </w:pPr>
      <w:r w:rsidRPr="00A06EB6">
        <w:rPr>
          <w:color w:val="000000"/>
        </w:rPr>
        <w:t>If a customer has an odd number of HPC Pack Enterprise licenses then the customer will need to round up to the next even number to determine their grant.  For example, a customer that has three HPC Pack Enterprise licenses will be deemed to be granted a total of two Windows Server 2012 Standard licenses.</w:t>
      </w:r>
    </w:p>
    <w:p w14:paraId="728966F9" w14:textId="77777777" w:rsidR="00E7566E" w:rsidRPr="00A06EB6" w:rsidRDefault="00E7566E" w:rsidP="00E7566E">
      <w:pPr>
        <w:pStyle w:val="ListParagraph"/>
        <w:numPr>
          <w:ilvl w:val="0"/>
          <w:numId w:val="63"/>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728966FA" w14:textId="77777777" w:rsidR="00E7566E" w:rsidRPr="00A06EB6" w:rsidRDefault="00E7566E" w:rsidP="00E7566E">
      <w:pPr>
        <w:pStyle w:val="ListParagraph"/>
        <w:numPr>
          <w:ilvl w:val="0"/>
          <w:numId w:val="63"/>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728966FB" w14:textId="77777777" w:rsidR="00E7566E" w:rsidRPr="00A06EB6" w:rsidRDefault="00E7566E" w:rsidP="00E7566E">
      <w:pPr>
        <w:numPr>
          <w:ilvl w:val="0"/>
          <w:numId w:val="63"/>
        </w:numPr>
        <w:tabs>
          <w:tab w:val="clear" w:pos="360"/>
          <w:tab w:val="left" w:pos="1440"/>
          <w:tab w:val="left" w:pos="2160"/>
        </w:tabs>
        <w:spacing w:after="60"/>
        <w:ind w:left="1440"/>
      </w:pPr>
      <w:r w:rsidRPr="00A06EB6">
        <w:rPr>
          <w:rFonts w:eastAsia="Calibri" w:cs="Tahoma"/>
          <w:szCs w:val="18"/>
        </w:rPr>
        <w:t xml:space="preserve">Upon upgrade to Windows Server 2012 Standard under this grant, the customer’s existing </w:t>
      </w:r>
      <w:r w:rsidRPr="00A06EB6">
        <w:rPr>
          <w:color w:val="000000"/>
        </w:rPr>
        <w:t>HPC Pack Enterprise</w:t>
      </w:r>
      <w:r w:rsidRPr="00A06EB6">
        <w:rPr>
          <w:rFonts w:eastAsia="Calibri" w:cs="Tahoma"/>
          <w:szCs w:val="18"/>
        </w:rPr>
        <w:t xml:space="preserve"> licenses remain valid.</w:t>
      </w:r>
    </w:p>
    <w:p w14:paraId="728966FC" w14:textId="77777777" w:rsidR="00E7566E" w:rsidRPr="00A06EB6" w:rsidRDefault="00E7566E" w:rsidP="00E7566E">
      <w:pPr>
        <w:numPr>
          <w:ilvl w:val="0"/>
          <w:numId w:val="63"/>
        </w:numPr>
        <w:tabs>
          <w:tab w:val="clear" w:pos="360"/>
          <w:tab w:val="left" w:pos="1440"/>
          <w:tab w:val="left" w:pos="2160"/>
        </w:tabs>
        <w:spacing w:after="60"/>
        <w:ind w:left="1440"/>
      </w:pPr>
      <w:r w:rsidRPr="00A06EB6">
        <w:rPr>
          <w:color w:val="000000"/>
        </w:rPr>
        <w:t xml:space="preserve">HPC Pack 2008 R2 Enterprise </w:t>
      </w:r>
      <w:r w:rsidRPr="00A06EB6">
        <w:rPr>
          <w:rFonts w:cs="Tahoma"/>
          <w:bCs/>
          <w:color w:val="000000"/>
          <w:szCs w:val="18"/>
        </w:rPr>
        <w:t>licenses subsequently acquired under the same enrollment term as part of an Enterprise, Enterprise Subscription, Open Value Subscription or EES customer’s scheduled true-up process are also Qualifying Licenses for purposes of the foregoing grant.</w:t>
      </w:r>
    </w:p>
    <w:p w14:paraId="728966FD" w14:textId="77777777" w:rsidR="00E7566E" w:rsidRPr="00A06EB6" w:rsidRDefault="00E7566E" w:rsidP="00E7566E">
      <w:pPr>
        <w:numPr>
          <w:ilvl w:val="0"/>
          <w:numId w:val="63"/>
        </w:numPr>
        <w:tabs>
          <w:tab w:val="clear" w:pos="360"/>
          <w:tab w:val="left" w:pos="1440"/>
          <w:tab w:val="left" w:pos="2160"/>
        </w:tabs>
        <w:spacing w:after="60"/>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728966FE" w14:textId="77777777" w:rsidR="00E7566E" w:rsidRDefault="00E7566E" w:rsidP="00E7566E">
      <w:pPr>
        <w:tabs>
          <w:tab w:val="left" w:pos="1440"/>
          <w:tab w:val="left" w:pos="2160"/>
        </w:tabs>
        <w:ind w:left="1080"/>
        <w:contextualSpacing/>
        <w:rPr>
          <w:rFonts w:eastAsia="Calibri" w:cs="Tahoma"/>
          <w:b/>
          <w:szCs w:val="18"/>
        </w:rPr>
      </w:pPr>
    </w:p>
    <w:p w14:paraId="728966FF" w14:textId="77777777" w:rsidR="00E7566E" w:rsidRDefault="00E7566E" w:rsidP="00E7566E">
      <w:pPr>
        <w:tabs>
          <w:tab w:val="left" w:pos="1440"/>
          <w:tab w:val="left" w:pos="2160"/>
        </w:tabs>
        <w:spacing w:after="60"/>
        <w:ind w:left="1080"/>
        <w:rPr>
          <w:rFonts w:eastAsia="Calibri" w:cs="Tahoma"/>
          <w:b/>
          <w:szCs w:val="18"/>
        </w:rPr>
      </w:pPr>
      <w:r w:rsidRPr="00A06EB6">
        <w:rPr>
          <w:rFonts w:eastAsia="Calibri" w:cs="Tahoma"/>
          <w:b/>
          <w:szCs w:val="18"/>
        </w:rPr>
        <w:t>Additional information on using Windows Server 2012 for High Performance Computing (HPC</w:t>
      </w:r>
      <w:r>
        <w:rPr>
          <w:rFonts w:eastAsia="Calibri" w:cs="Tahoma"/>
          <w:b/>
          <w:szCs w:val="18"/>
        </w:rPr>
        <w:t>)</w:t>
      </w:r>
    </w:p>
    <w:p w14:paraId="72896700" w14:textId="77777777" w:rsidR="00E7566E" w:rsidRPr="00BA1490" w:rsidRDefault="00E7566E" w:rsidP="00E7566E">
      <w:pPr>
        <w:tabs>
          <w:tab w:val="left" w:pos="1440"/>
          <w:tab w:val="left" w:pos="2160"/>
        </w:tabs>
        <w:ind w:left="1080"/>
        <w:contextualSpacing/>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p>
    <w:p w14:paraId="72896701" w14:textId="77777777" w:rsidR="00E7566E" w:rsidRDefault="00E7566E" w:rsidP="00E7566E">
      <w:pPr>
        <w:ind w:left="216"/>
        <w:rPr>
          <w:rFonts w:cs="Tahoma"/>
          <w:sz w:val="20"/>
        </w:rPr>
      </w:pPr>
    </w:p>
    <w:p w14:paraId="72896702" w14:textId="77777777" w:rsidR="00E7566E" w:rsidRDefault="00E7566E" w:rsidP="00E7566E">
      <w:pPr>
        <w:ind w:left="216"/>
        <w:rPr>
          <w:rFonts w:cs="Tahoma"/>
          <w:sz w:val="20"/>
        </w:rPr>
      </w:pPr>
    </w:p>
    <w:p w14:paraId="72896703" w14:textId="77777777" w:rsidR="00E7566E" w:rsidRDefault="00E7566E" w:rsidP="00E7566E">
      <w:pPr>
        <w:pStyle w:val="Heading3"/>
        <w:rPr>
          <w:rFonts w:ascii="Tahoma" w:hAnsi="Tahoma"/>
          <w:color w:val="F66400"/>
          <w:sz w:val="22"/>
        </w:rPr>
      </w:pPr>
      <w:bookmarkStart w:id="1319" w:name="_58_Learning_Solutions"/>
      <w:bookmarkStart w:id="1320" w:name="_54_Learning_Solutions"/>
      <w:bookmarkStart w:id="1321" w:name="Srv_60LearningSolMCP1ExamVouch"/>
      <w:bookmarkStart w:id="1322" w:name="_Toc338847263"/>
      <w:bookmarkStart w:id="1323" w:name="_Toc336338324"/>
      <w:bookmarkStart w:id="1324" w:name="Srv_55LearningSolMCP1ExamVouch"/>
      <w:bookmarkStart w:id="1325" w:name="Srv_56LearningSolMCP1ExamVouch"/>
      <w:bookmarkEnd w:id="1319"/>
      <w:bookmarkEnd w:id="1320"/>
      <w:r>
        <w:rPr>
          <w:rFonts w:ascii="Tahoma" w:hAnsi="Tahoma"/>
          <w:caps/>
          <w:color w:val="F66400"/>
          <w:sz w:val="22"/>
          <w:vertAlign w:val="superscript"/>
          <w:lang w:val="en-US"/>
        </w:rPr>
        <w:t>60</w:t>
      </w:r>
      <w:r>
        <w:rPr>
          <w:rFonts w:ascii="Tahoma" w:hAnsi="Tahoma"/>
          <w:color w:val="F66400"/>
          <w:sz w:val="22"/>
        </w:rPr>
        <w:t xml:space="preserve"> Learning Solutions MCP Exam Vouchers</w:t>
      </w:r>
      <w:bookmarkEnd w:id="1321"/>
      <w:bookmarkEnd w:id="1322"/>
      <w:bookmarkEnd w:id="1323"/>
    </w:p>
    <w:bookmarkEnd w:id="1324"/>
    <w:p w14:paraId="72896704" w14:textId="77777777" w:rsidR="00E7566E" w:rsidRDefault="00E7566E" w:rsidP="00E7566E">
      <w:pPr>
        <w:pStyle w:val="EndnoteText"/>
        <w:rPr>
          <w:rFonts w:ascii="Tahoma" w:hAnsi="Tahoma" w:cs="Tahoma"/>
          <w:sz w:val="18"/>
        </w:rPr>
      </w:pPr>
    </w:p>
    <w:bookmarkEnd w:id="1325"/>
    <w:p w14:paraId="72896705" w14:textId="77777777" w:rsidR="00E7566E" w:rsidRDefault="00E7566E" w:rsidP="00E7566E">
      <w:pPr>
        <w:pStyle w:val="EndnoteText"/>
        <w:ind w:left="720"/>
        <w:rPr>
          <w:rFonts w:ascii="Tahoma" w:hAnsi="Tahoma" w:cs="Tahoma"/>
          <w:bCs/>
          <w:color w:val="000000"/>
          <w:sz w:val="18"/>
          <w:szCs w:val="20"/>
          <w:lang w:val="en-US"/>
        </w:rPr>
      </w:pPr>
      <w:r>
        <w:rPr>
          <w:rFonts w:ascii="Tahoma" w:hAnsi="Tahoma" w:cs="Tahoma"/>
          <w:sz w:val="18"/>
        </w:rPr>
        <w:t xml:space="preserve">All vouchers are delivered up front, and may be used any time prior to 12 months from date of purchase. </w:t>
      </w:r>
      <w:r>
        <w:rPr>
          <w:rFonts w:ascii="Tahoma" w:hAnsi="Tahoma" w:cs="Tahoma"/>
          <w:bCs/>
          <w:color w:val="000000"/>
          <w:sz w:val="18"/>
          <w:szCs w:val="20"/>
        </w:rPr>
        <w:t xml:space="preserve">Please refer to </w:t>
      </w:r>
      <w:hyperlink w:anchor="_SECTION_3_–" w:history="1">
        <w:r w:rsidRPr="00AF479B">
          <w:rPr>
            <w:rFonts w:ascii="Tahoma" w:hAnsi="Tahoma"/>
            <w:sz w:val="18"/>
            <w:szCs w:val="22"/>
            <w:lang w:val="en-US" w:eastAsia="en-US"/>
          </w:rPr>
          <w:t xml:space="preserve"> </w:t>
        </w:r>
        <w:r w:rsidRPr="00AF479B">
          <w:rPr>
            <w:rStyle w:val="Hyperlink"/>
            <w:rFonts w:ascii="Tahoma" w:hAnsi="Tahoma" w:cs="Tahoma"/>
            <w:sz w:val="18"/>
          </w:rPr>
          <w:t>Section 5</w:t>
        </w:r>
      </w:hyperlink>
      <w:r>
        <w:rPr>
          <w:rFonts w:ascii="Tahoma" w:hAnsi="Tahoma" w:cs="Tahoma"/>
          <w:bCs/>
          <w:color w:val="000000"/>
          <w:sz w:val="18"/>
          <w:szCs w:val="20"/>
        </w:rPr>
        <w:t xml:space="preserve"> for online services pricing and payment terms. </w:t>
      </w:r>
    </w:p>
    <w:p w14:paraId="72896706" w14:textId="77777777" w:rsidR="00E7566E" w:rsidRDefault="00E7566E" w:rsidP="00E7566E">
      <w:pPr>
        <w:pStyle w:val="EndnoteText"/>
        <w:ind w:left="720"/>
        <w:rPr>
          <w:rFonts w:ascii="Tahoma" w:hAnsi="Tahoma" w:cs="Tahoma"/>
          <w:bCs/>
          <w:color w:val="000000"/>
          <w:sz w:val="18"/>
          <w:szCs w:val="20"/>
          <w:lang w:val="en-US"/>
        </w:rPr>
      </w:pPr>
    </w:p>
    <w:p w14:paraId="72896707" w14:textId="77777777" w:rsidR="00E7566E" w:rsidRPr="00F42FD5" w:rsidRDefault="00E7566E" w:rsidP="00E7566E">
      <w:pPr>
        <w:pStyle w:val="EndnoteText"/>
        <w:ind w:left="720"/>
        <w:rPr>
          <w:rFonts w:ascii="Tahoma" w:hAnsi="Tahoma" w:cs="Tahoma"/>
          <w:bCs/>
          <w:color w:val="000000"/>
          <w:sz w:val="18"/>
          <w:szCs w:val="20"/>
          <w:lang w:val="en-US"/>
        </w:rPr>
      </w:pPr>
    </w:p>
    <w:p w14:paraId="72896708" w14:textId="77777777" w:rsidR="00E7566E" w:rsidRPr="005C647E" w:rsidRDefault="00E7566E" w:rsidP="00E7566E">
      <w:pPr>
        <w:pStyle w:val="Heading2"/>
        <w:ind w:left="0"/>
        <w:rPr>
          <w:rFonts w:ascii="Tahoma" w:hAnsi="Tahoma" w:cs="Tahoma"/>
          <w:color w:val="FF6600"/>
          <w:sz w:val="22"/>
          <w:lang w:val="en-US"/>
        </w:rPr>
      </w:pPr>
      <w:bookmarkStart w:id="1326" w:name="_Toc338847264"/>
      <w:bookmarkStart w:id="1327" w:name="_Toc336338325"/>
      <w:bookmarkStart w:id="1328" w:name="Srv_65LyncOnlinePlan1and2"/>
      <w:r>
        <w:rPr>
          <w:rFonts w:ascii="Tahoma" w:hAnsi="Tahoma" w:cs="Tahoma"/>
          <w:caps/>
          <w:color w:val="FF6600"/>
          <w:sz w:val="22"/>
          <w:vertAlign w:val="superscript"/>
          <w:lang w:val="en-US"/>
        </w:rPr>
        <w:t>61</w:t>
      </w:r>
      <w:r w:rsidRPr="006F2217">
        <w:rPr>
          <w:rFonts w:ascii="Tahoma" w:hAnsi="Tahoma" w:cs="Tahoma"/>
          <w:color w:val="FF6600"/>
        </w:rPr>
        <w:t xml:space="preserve"> </w:t>
      </w:r>
      <w:r w:rsidRPr="00CB11CE">
        <w:rPr>
          <w:rFonts w:ascii="Tahoma" w:hAnsi="Tahoma" w:cs="Tahoma"/>
          <w:color w:val="FF6600"/>
          <w:sz w:val="22"/>
        </w:rPr>
        <w:t>Lync Online Plan 1</w:t>
      </w:r>
      <w:r>
        <w:rPr>
          <w:rFonts w:ascii="Tahoma" w:hAnsi="Tahoma" w:cs="Tahoma"/>
          <w:color w:val="FF6600"/>
          <w:sz w:val="22"/>
          <w:lang w:val="en-US"/>
        </w:rPr>
        <w:t>,</w:t>
      </w:r>
      <w:r w:rsidRPr="00CB11CE">
        <w:rPr>
          <w:rFonts w:ascii="Tahoma" w:hAnsi="Tahoma" w:cs="Tahoma"/>
          <w:color w:val="FF6600"/>
          <w:sz w:val="22"/>
        </w:rPr>
        <w:t xml:space="preserve"> 2</w:t>
      </w:r>
      <w:r>
        <w:rPr>
          <w:rFonts w:ascii="Tahoma" w:hAnsi="Tahoma" w:cs="Tahoma"/>
          <w:color w:val="FF6600"/>
          <w:sz w:val="22"/>
          <w:lang w:val="en-US"/>
        </w:rPr>
        <w:t>, and 3</w:t>
      </w:r>
      <w:bookmarkEnd w:id="1326"/>
      <w:bookmarkEnd w:id="1327"/>
    </w:p>
    <w:bookmarkEnd w:id="1328"/>
    <w:p w14:paraId="72896709" w14:textId="77777777" w:rsidR="00E7566E" w:rsidRPr="00F42FD5" w:rsidRDefault="00E7566E" w:rsidP="00E7566E">
      <w:pPr>
        <w:rPr>
          <w:rFonts w:cs="Tahoma"/>
          <w:b/>
          <w:color w:val="FF6600"/>
        </w:rPr>
      </w:pPr>
    </w:p>
    <w:p w14:paraId="7289670A" w14:textId="77777777" w:rsidR="00E7566E" w:rsidRDefault="00E7566E" w:rsidP="00E7566E">
      <w:pPr>
        <w:ind w:left="720"/>
        <w:rPr>
          <w:color w:val="000000"/>
        </w:rPr>
      </w:pPr>
      <w:r w:rsidRPr="00194DAF">
        <w:rPr>
          <w:color w:val="000000"/>
        </w:rPr>
        <w:t>Lync Online Plan 1 and Plan 2 require the separate purchase and installation of Microsoft Lync 2010 (or Lync for Mac 2011).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who have not yet migrated from Office Communications Online may use Office Communicator 2007 R2</w:t>
      </w:r>
      <w:r>
        <w:rPr>
          <w:color w:val="000000"/>
        </w:rPr>
        <w:t xml:space="preserve"> </w:t>
      </w:r>
      <w:r w:rsidRPr="00194DAF">
        <w:rPr>
          <w:color w:val="000000"/>
        </w:rPr>
        <w:t>under this license grant in place of Lync 2010 (or Lync for Mac 2011). </w:t>
      </w:r>
    </w:p>
    <w:p w14:paraId="7289670B" w14:textId="77777777" w:rsidR="00E7566E" w:rsidRPr="00194DAF" w:rsidRDefault="00E7566E" w:rsidP="00E7566E">
      <w:pPr>
        <w:ind w:left="720"/>
        <w:rPr>
          <w:color w:val="000000"/>
          <w:lang w:eastAsia="x-none"/>
        </w:rPr>
      </w:pPr>
    </w:p>
    <w:p w14:paraId="7289670C" w14:textId="77777777" w:rsidR="00E7566E" w:rsidRPr="003D0252" w:rsidRDefault="00E7566E" w:rsidP="00E7566E">
      <w:pPr>
        <w:spacing w:after="60"/>
        <w:ind w:left="720"/>
        <w:rPr>
          <w:rFonts w:eastAsia="Calibri" w:cs="Tahoma"/>
          <w:b/>
          <w:color w:val="000000"/>
          <w:szCs w:val="18"/>
        </w:rPr>
      </w:pPr>
      <w:r w:rsidRPr="003D0252">
        <w:rPr>
          <w:rFonts w:eastAsia="Calibri" w:cs="Tahoma"/>
          <w:b/>
          <w:color w:val="000000"/>
          <w:szCs w:val="18"/>
        </w:rPr>
        <w:t>Government</w:t>
      </w:r>
      <w:r>
        <w:rPr>
          <w:rFonts w:eastAsia="Calibri" w:cs="Tahoma"/>
          <w:b/>
          <w:color w:val="000000"/>
          <w:szCs w:val="18"/>
        </w:rPr>
        <w:t xml:space="preserve"> Community Cloud (U.S. Only)</w:t>
      </w:r>
    </w:p>
    <w:p w14:paraId="7289670D" w14:textId="77777777" w:rsidR="00E7566E" w:rsidRPr="00EC699A" w:rsidRDefault="00E7566E" w:rsidP="00E7566E">
      <w:pPr>
        <w:ind w:left="720"/>
        <w:rPr>
          <w:rFonts w:eastAsia="Calibri" w:cs="Tahoma"/>
          <w:color w:val="000000"/>
          <w:szCs w:val="18"/>
        </w:rPr>
      </w:pPr>
      <w:r w:rsidRPr="00EC699A">
        <w:rPr>
          <w:rFonts w:eastAsia="Calibri" w:cs="Tahoma"/>
          <w:color w:val="000000"/>
          <w:szCs w:val="18"/>
        </w:rPr>
        <w:t>Some online services in the Office 365 family of products (including Lync Online Plan 1</w:t>
      </w:r>
      <w:r>
        <w:rPr>
          <w:rFonts w:eastAsia="Calibri" w:cs="Tahoma"/>
          <w:color w:val="000000"/>
          <w:szCs w:val="18"/>
        </w:rPr>
        <w:t>,2, and 3</w:t>
      </w:r>
      <w:r w:rsidRPr="00EC699A">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289670E" w14:textId="77777777" w:rsidR="00E7566E" w:rsidRPr="00EC699A" w:rsidRDefault="00E7566E" w:rsidP="00E7566E">
      <w:pPr>
        <w:ind w:left="720"/>
        <w:rPr>
          <w:rFonts w:eastAsia="Calibri" w:cs="Tahoma"/>
          <w:color w:val="000000"/>
          <w:szCs w:val="18"/>
        </w:rPr>
      </w:pPr>
    </w:p>
    <w:p w14:paraId="7289670F" w14:textId="77777777" w:rsidR="00E7566E" w:rsidRPr="00EC699A" w:rsidRDefault="00E7566E" w:rsidP="00E7566E">
      <w:pPr>
        <w:ind w:left="720"/>
        <w:rPr>
          <w:rFonts w:eastAsia="Calibri" w:cs="Tahoma"/>
          <w:color w:val="000000"/>
          <w:szCs w:val="18"/>
        </w:rPr>
      </w:pPr>
      <w:r w:rsidRPr="00EC699A">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72896710" w14:textId="77777777" w:rsidR="00E7566E" w:rsidRDefault="00E7566E" w:rsidP="00E7566E">
      <w:pPr>
        <w:ind w:left="720"/>
        <w:rPr>
          <w:rFonts w:eastAsia="Calibri" w:cs="Tahoma"/>
          <w:color w:val="000000"/>
          <w:szCs w:val="18"/>
        </w:rPr>
      </w:pPr>
    </w:p>
    <w:p w14:paraId="72896711" w14:textId="77777777" w:rsidR="00E7566E" w:rsidRPr="004226E4" w:rsidRDefault="00E7566E" w:rsidP="00E7566E">
      <w:pPr>
        <w:ind w:left="720"/>
        <w:rPr>
          <w:rFonts w:eastAsia="Calibri" w:cs="Tahoma"/>
          <w:color w:val="000000"/>
          <w:szCs w:val="18"/>
        </w:rPr>
      </w:pPr>
    </w:p>
    <w:p w14:paraId="72896712" w14:textId="77777777" w:rsidR="00E7566E" w:rsidRPr="00B26139" w:rsidRDefault="00E7566E" w:rsidP="00E7566E">
      <w:pPr>
        <w:pStyle w:val="Heading2"/>
        <w:ind w:left="0"/>
        <w:rPr>
          <w:rFonts w:ascii="Tahoma" w:hAnsi="Tahoma" w:cs="Tahoma"/>
          <w:color w:val="FA6500"/>
          <w:lang w:val="en-US"/>
        </w:rPr>
      </w:pPr>
      <w:bookmarkStart w:id="1329" w:name="_62_Lync_Server"/>
      <w:bookmarkStart w:id="1330" w:name="_Toc338847265"/>
      <w:bookmarkStart w:id="1331" w:name="_Toc336338326"/>
      <w:bookmarkStart w:id="1332" w:name="Srv_62LyncServer2010StandEnt"/>
      <w:bookmarkEnd w:id="1329"/>
      <w:r>
        <w:rPr>
          <w:rFonts w:ascii="Tahoma" w:hAnsi="Tahoma" w:cs="Tahoma"/>
          <w:caps/>
          <w:color w:val="FA6500"/>
          <w:sz w:val="22"/>
          <w:vertAlign w:val="superscript"/>
          <w:lang w:val="en-US"/>
        </w:rPr>
        <w:t xml:space="preserve">62 </w:t>
      </w:r>
      <w:r>
        <w:rPr>
          <w:rFonts w:ascii="Tahoma" w:hAnsi="Tahoma" w:cs="Tahoma"/>
          <w:color w:val="FA6500"/>
          <w:sz w:val="22"/>
          <w:lang w:val="en-US"/>
        </w:rPr>
        <w:t>Lync</w:t>
      </w:r>
      <w:r w:rsidRPr="002531FE">
        <w:rPr>
          <w:rFonts w:ascii="Tahoma" w:hAnsi="Tahoma" w:cs="Tahoma"/>
          <w:color w:val="FA6500"/>
          <w:sz w:val="22"/>
        </w:rPr>
        <w:t xml:space="preserve"> Serve</w:t>
      </w:r>
      <w:r>
        <w:rPr>
          <w:rFonts w:ascii="Tahoma" w:hAnsi="Tahoma" w:cs="Tahoma"/>
          <w:color w:val="FA6500"/>
          <w:sz w:val="22"/>
        </w:rPr>
        <w:t>r 201</w:t>
      </w:r>
      <w:r>
        <w:rPr>
          <w:rFonts w:ascii="Tahoma" w:hAnsi="Tahoma" w:cs="Tahoma"/>
          <w:color w:val="FA6500"/>
          <w:sz w:val="22"/>
          <w:lang w:val="en-US"/>
        </w:rPr>
        <w:t>3</w:t>
      </w:r>
      <w:bookmarkEnd w:id="1330"/>
      <w:r w:rsidRPr="002531FE">
        <w:rPr>
          <w:rFonts w:ascii="Tahoma" w:hAnsi="Tahoma" w:cs="Tahoma"/>
          <w:color w:val="FA6500"/>
          <w:sz w:val="22"/>
        </w:rPr>
        <w:t xml:space="preserve"> </w:t>
      </w:r>
    </w:p>
    <w:p w14:paraId="72896713" w14:textId="77777777" w:rsidR="00E7566E" w:rsidRPr="002A1564" w:rsidRDefault="00E7566E" w:rsidP="00E7566E">
      <w:pPr>
        <w:ind w:left="720"/>
        <w:rPr>
          <w:rFonts w:cs="Tahoma"/>
          <w:szCs w:val="24"/>
          <w:lang w:eastAsia="x-none"/>
        </w:rPr>
      </w:pPr>
    </w:p>
    <w:p w14:paraId="72896714" w14:textId="77777777" w:rsidR="00E7566E" w:rsidRPr="002756E8" w:rsidRDefault="00E7566E" w:rsidP="00E7566E">
      <w:pPr>
        <w:ind w:left="720"/>
        <w:rPr>
          <w:rFonts w:cs="Tahoma"/>
          <w:color w:val="000000"/>
          <w:szCs w:val="18"/>
          <w:lang w:eastAsia="x-none"/>
        </w:rPr>
      </w:pPr>
      <w:r w:rsidRPr="002756E8">
        <w:rPr>
          <w:rFonts w:cs="Tahoma"/>
          <w:color w:val="000000"/>
          <w:szCs w:val="18"/>
          <w:lang w:eastAsia="x-none"/>
        </w:rPr>
        <w:t>Lync Server 2013 is the latest version of Lync Server.</w:t>
      </w:r>
      <w:r>
        <w:rPr>
          <w:rFonts w:cs="Tahoma"/>
          <w:color w:val="000000"/>
          <w:szCs w:val="18"/>
          <w:lang w:eastAsia="x-none"/>
        </w:rPr>
        <w:t xml:space="preserve">  Customers with active Software Assurance for Lync Server 2010 Standard or Enterprise </w:t>
      </w:r>
      <w:bookmarkEnd w:id="1331"/>
      <w:r>
        <w:rPr>
          <w:rFonts w:cs="Tahoma"/>
          <w:color w:val="000000"/>
          <w:szCs w:val="18"/>
          <w:lang w:eastAsia="x-none"/>
        </w:rPr>
        <w:t>on December 1, 2012 may upgrade to and use Lync Server 2013 in place of their corresponding licensed copies of Lync Server 2010.</w:t>
      </w:r>
    </w:p>
    <w:bookmarkEnd w:id="1332"/>
    <w:p w14:paraId="72896715" w14:textId="77777777" w:rsidR="00E7566E" w:rsidRDefault="00E7566E" w:rsidP="00E7566E">
      <w:pPr>
        <w:ind w:left="720"/>
        <w:rPr>
          <w:rFonts w:cs="Tahoma"/>
          <w:color w:val="000000"/>
          <w:szCs w:val="18"/>
          <w:lang w:eastAsia="x-none"/>
        </w:rPr>
      </w:pPr>
    </w:p>
    <w:p w14:paraId="72896716" w14:textId="77777777" w:rsidR="00E7566E" w:rsidRDefault="00E7566E" w:rsidP="00E7566E">
      <w:pPr>
        <w:ind w:left="720"/>
        <w:rPr>
          <w:rFonts w:cs="Tahoma"/>
          <w:color w:val="000000"/>
          <w:szCs w:val="18"/>
          <w:lang w:eastAsia="x-none"/>
        </w:rPr>
      </w:pPr>
      <w:r>
        <w:rPr>
          <w:rFonts w:cs="Tahoma"/>
          <w:color w:val="000000"/>
          <w:szCs w:val="18"/>
          <w:lang w:eastAsia="x-none"/>
        </w:rPr>
        <w:t xml:space="preserve">Lync Server 2013 CALs are the successor CALs to Lync Server 2010 CALs.  </w:t>
      </w:r>
    </w:p>
    <w:p w14:paraId="72896717" w14:textId="77777777" w:rsidR="00E7566E" w:rsidRPr="002065C2" w:rsidRDefault="00E7566E" w:rsidP="00E7566E">
      <w:pPr>
        <w:ind w:left="720"/>
        <w:rPr>
          <w:rFonts w:cs="Tahoma"/>
          <w:color w:val="000000"/>
          <w:szCs w:val="18"/>
          <w:lang w:eastAsia="x-none"/>
        </w:rPr>
      </w:pPr>
      <w:r>
        <w:rPr>
          <w:rFonts w:cs="Tahoma"/>
          <w:color w:val="000000"/>
          <w:szCs w:val="18"/>
          <w:lang w:eastAsia="x-none"/>
        </w:rPr>
        <w:t xml:space="preserve"> </w:t>
      </w: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3640"/>
      </w:tblGrid>
      <w:tr w:rsidR="00E7566E" w:rsidRPr="002065C2" w14:paraId="7289671A" w14:textId="77777777" w:rsidTr="00EA30FC">
        <w:trPr>
          <w:trHeight w:val="332"/>
        </w:trPr>
        <w:tc>
          <w:tcPr>
            <w:tcW w:w="4500" w:type="dxa"/>
            <w:shd w:val="clear" w:color="auto" w:fill="FABF8F"/>
          </w:tcPr>
          <w:p w14:paraId="72896718" w14:textId="77777777" w:rsidR="00E7566E" w:rsidRPr="002065C2" w:rsidRDefault="00E7566E" w:rsidP="00EA30FC">
            <w:pPr>
              <w:rPr>
                <w:rFonts w:cs="Tahoma"/>
                <w:b/>
                <w:color w:val="000000"/>
                <w:szCs w:val="18"/>
                <w:lang w:eastAsia="x-none"/>
              </w:rPr>
            </w:pPr>
            <w:r>
              <w:rPr>
                <w:rFonts w:cs="Tahoma"/>
                <w:b/>
                <w:color w:val="000000"/>
                <w:szCs w:val="18"/>
                <w:lang w:eastAsia="x-none"/>
              </w:rPr>
              <w:t>Lync Server 2010 CAL</w:t>
            </w:r>
          </w:p>
        </w:tc>
        <w:tc>
          <w:tcPr>
            <w:tcW w:w="3600" w:type="dxa"/>
            <w:shd w:val="clear" w:color="auto" w:fill="FABF8F"/>
          </w:tcPr>
          <w:p w14:paraId="72896719" w14:textId="77777777" w:rsidR="00E7566E" w:rsidRPr="002065C2" w:rsidRDefault="00E7566E" w:rsidP="00EA30FC">
            <w:pPr>
              <w:rPr>
                <w:rFonts w:cs="Tahoma"/>
                <w:b/>
                <w:color w:val="000000"/>
                <w:szCs w:val="18"/>
                <w:lang w:eastAsia="x-none"/>
              </w:rPr>
            </w:pPr>
            <w:r>
              <w:rPr>
                <w:rFonts w:cs="Tahoma"/>
                <w:b/>
                <w:color w:val="000000"/>
                <w:szCs w:val="18"/>
                <w:lang w:eastAsia="x-none"/>
              </w:rPr>
              <w:t>Successor Version</w:t>
            </w:r>
          </w:p>
        </w:tc>
      </w:tr>
      <w:tr w:rsidR="00E7566E" w14:paraId="7289671D" w14:textId="77777777" w:rsidTr="00EA30FC">
        <w:trPr>
          <w:trHeight w:val="70"/>
        </w:trPr>
        <w:tc>
          <w:tcPr>
            <w:tcW w:w="4500" w:type="dxa"/>
            <w:shd w:val="clear" w:color="auto" w:fill="auto"/>
          </w:tcPr>
          <w:p w14:paraId="7289671B" w14:textId="77777777" w:rsidR="00E7566E" w:rsidRDefault="00E7566E" w:rsidP="00EA30FC">
            <w:pPr>
              <w:rPr>
                <w:rFonts w:cs="Tahoma"/>
                <w:color w:val="000000"/>
                <w:szCs w:val="18"/>
                <w:lang w:eastAsia="x-none"/>
              </w:rPr>
            </w:pPr>
            <w:r>
              <w:rPr>
                <w:rFonts w:cs="Tahoma"/>
                <w:color w:val="000000"/>
                <w:szCs w:val="18"/>
                <w:lang w:eastAsia="x-none"/>
              </w:rPr>
              <w:t xml:space="preserve">Lync Server 2010 Plus CAL </w:t>
            </w:r>
          </w:p>
        </w:tc>
        <w:tc>
          <w:tcPr>
            <w:tcW w:w="3600" w:type="dxa"/>
            <w:shd w:val="clear" w:color="auto" w:fill="auto"/>
          </w:tcPr>
          <w:p w14:paraId="7289671C" w14:textId="77777777" w:rsidR="00E7566E" w:rsidRDefault="00E7566E" w:rsidP="00EA30FC">
            <w:pPr>
              <w:rPr>
                <w:rFonts w:cs="Tahoma"/>
                <w:color w:val="000000"/>
                <w:szCs w:val="18"/>
                <w:lang w:eastAsia="x-none"/>
              </w:rPr>
            </w:pPr>
            <w:r>
              <w:rPr>
                <w:rFonts w:cs="Tahoma"/>
                <w:color w:val="000000"/>
                <w:szCs w:val="18"/>
                <w:lang w:eastAsia="x-none"/>
              </w:rPr>
              <w:t>Lync Server 2013 Plus CAL</w:t>
            </w:r>
          </w:p>
        </w:tc>
      </w:tr>
      <w:tr w:rsidR="00E7566E" w:rsidRPr="002065C2" w14:paraId="72896720" w14:textId="77777777" w:rsidTr="00EA30FC">
        <w:trPr>
          <w:trHeight w:val="70"/>
        </w:trPr>
        <w:tc>
          <w:tcPr>
            <w:tcW w:w="4500" w:type="dxa"/>
            <w:shd w:val="clear" w:color="auto" w:fill="auto"/>
          </w:tcPr>
          <w:p w14:paraId="7289671E" w14:textId="77777777" w:rsidR="00E7566E" w:rsidRPr="002065C2" w:rsidRDefault="00E7566E" w:rsidP="00EA30FC">
            <w:pPr>
              <w:rPr>
                <w:rFonts w:cs="Tahoma"/>
                <w:color w:val="000000"/>
                <w:szCs w:val="18"/>
                <w:lang w:eastAsia="x-none"/>
              </w:rPr>
            </w:pPr>
            <w:r>
              <w:rPr>
                <w:rFonts w:cs="Tahoma"/>
                <w:color w:val="000000"/>
                <w:szCs w:val="18"/>
                <w:lang w:eastAsia="x-none"/>
              </w:rPr>
              <w:t xml:space="preserve">Lync Server 2010 Enterprise CAL </w:t>
            </w:r>
          </w:p>
        </w:tc>
        <w:tc>
          <w:tcPr>
            <w:tcW w:w="3600" w:type="dxa"/>
            <w:shd w:val="clear" w:color="auto" w:fill="auto"/>
          </w:tcPr>
          <w:p w14:paraId="7289671F" w14:textId="77777777" w:rsidR="00E7566E" w:rsidRPr="002065C2" w:rsidRDefault="00E7566E" w:rsidP="00EA30FC">
            <w:pPr>
              <w:rPr>
                <w:rFonts w:cs="Tahoma"/>
                <w:color w:val="000000"/>
                <w:szCs w:val="18"/>
                <w:lang w:eastAsia="x-none"/>
              </w:rPr>
            </w:pPr>
            <w:r>
              <w:rPr>
                <w:rFonts w:cs="Tahoma"/>
                <w:color w:val="000000"/>
                <w:szCs w:val="18"/>
                <w:lang w:eastAsia="x-none"/>
              </w:rPr>
              <w:t>Lync Server 2013 Enterprise CAL</w:t>
            </w:r>
          </w:p>
        </w:tc>
      </w:tr>
      <w:tr w:rsidR="00E7566E" w14:paraId="72896723" w14:textId="77777777" w:rsidTr="00EA30FC">
        <w:trPr>
          <w:trHeight w:val="70"/>
        </w:trPr>
        <w:tc>
          <w:tcPr>
            <w:tcW w:w="4500" w:type="dxa"/>
            <w:shd w:val="clear" w:color="auto" w:fill="auto"/>
          </w:tcPr>
          <w:p w14:paraId="72896721" w14:textId="77777777" w:rsidR="00E7566E" w:rsidRDefault="00E7566E" w:rsidP="00EA30FC">
            <w:pPr>
              <w:rPr>
                <w:rFonts w:cs="Tahoma"/>
                <w:color w:val="000000"/>
                <w:szCs w:val="18"/>
                <w:lang w:eastAsia="x-none"/>
              </w:rPr>
            </w:pPr>
            <w:r>
              <w:rPr>
                <w:rFonts w:cs="Tahoma"/>
                <w:color w:val="000000"/>
                <w:szCs w:val="18"/>
                <w:lang w:eastAsia="x-none"/>
              </w:rPr>
              <w:t xml:space="preserve">Lync Server 2010 Standard CAL </w:t>
            </w:r>
          </w:p>
        </w:tc>
        <w:tc>
          <w:tcPr>
            <w:tcW w:w="3600" w:type="dxa"/>
            <w:shd w:val="clear" w:color="auto" w:fill="auto"/>
          </w:tcPr>
          <w:p w14:paraId="72896722" w14:textId="77777777" w:rsidR="00E7566E" w:rsidRDefault="00E7566E" w:rsidP="00EA30FC">
            <w:pPr>
              <w:rPr>
                <w:rFonts w:cs="Tahoma"/>
                <w:color w:val="000000"/>
                <w:szCs w:val="18"/>
                <w:lang w:eastAsia="x-none"/>
              </w:rPr>
            </w:pPr>
            <w:r>
              <w:rPr>
                <w:rFonts w:cs="Tahoma"/>
                <w:color w:val="000000"/>
                <w:szCs w:val="18"/>
                <w:lang w:eastAsia="x-none"/>
              </w:rPr>
              <w:t>Lync Server 2013 Standard CAL</w:t>
            </w:r>
          </w:p>
        </w:tc>
      </w:tr>
    </w:tbl>
    <w:p w14:paraId="72896724" w14:textId="77777777" w:rsidR="00E7566E" w:rsidRPr="002065C2" w:rsidRDefault="00E7566E" w:rsidP="00E7566E">
      <w:pPr>
        <w:rPr>
          <w:rFonts w:cs="Tahoma"/>
          <w:color w:val="000000"/>
          <w:szCs w:val="18"/>
          <w:u w:val="single"/>
          <w:lang w:eastAsia="x-none"/>
        </w:rPr>
      </w:pPr>
    </w:p>
    <w:p w14:paraId="72896725" w14:textId="77777777" w:rsidR="00E7566E" w:rsidRPr="003D0252" w:rsidRDefault="00E7566E" w:rsidP="00E7566E">
      <w:pPr>
        <w:spacing w:after="60"/>
        <w:ind w:left="720"/>
        <w:rPr>
          <w:rFonts w:cs="Tahoma"/>
          <w:b/>
          <w:color w:val="000000"/>
          <w:szCs w:val="18"/>
          <w:lang w:eastAsia="x-none"/>
        </w:rPr>
      </w:pPr>
      <w:r w:rsidRPr="003D0252">
        <w:rPr>
          <w:rFonts w:cs="Tahoma"/>
          <w:b/>
          <w:color w:val="000000"/>
          <w:szCs w:val="18"/>
          <w:lang w:eastAsia="x-none"/>
        </w:rPr>
        <w:t>License Grant for Lync Server 2010 Enterprise External Connector, Lync Server 2010 Plus External Connector, and Lync Server 2010 Standard External Connector Customers</w:t>
      </w:r>
    </w:p>
    <w:p w14:paraId="72896726" w14:textId="77777777" w:rsidR="00E7566E" w:rsidRDefault="00E7566E" w:rsidP="00E7566E">
      <w:pPr>
        <w:ind w:left="900"/>
        <w:rPr>
          <w:rFonts w:cs="Tahoma"/>
          <w:color w:val="000000"/>
          <w:szCs w:val="18"/>
          <w:lang w:eastAsia="x-none"/>
        </w:rPr>
      </w:pPr>
    </w:p>
    <w:p w14:paraId="72896727" w14:textId="77777777" w:rsidR="00E7566E" w:rsidRDefault="00E7566E" w:rsidP="00E7566E">
      <w:pPr>
        <w:ind w:left="720"/>
        <w:rPr>
          <w:rFonts w:cs="Tahoma"/>
          <w:color w:val="000000"/>
          <w:szCs w:val="18"/>
          <w:lang w:eastAsia="x-none"/>
        </w:rPr>
      </w:pPr>
      <w:r w:rsidRPr="00591F61">
        <w:rPr>
          <w:rFonts w:cs="Tahoma"/>
          <w:color w:val="000000"/>
          <w:szCs w:val="18"/>
          <w:lang w:eastAsia="x-none"/>
        </w:rPr>
        <w:t xml:space="preserve">The 2010 version of the </w:t>
      </w:r>
      <w:r w:rsidRPr="002756E8">
        <w:rPr>
          <w:rFonts w:cs="Tahoma"/>
          <w:color w:val="000000"/>
          <w:szCs w:val="18"/>
          <w:lang w:eastAsia="x-none"/>
        </w:rPr>
        <w:t xml:space="preserve">Lync Server Enterprise External Connector, Lync Server Plus External Connector, </w:t>
      </w:r>
      <w:r>
        <w:rPr>
          <w:rFonts w:cs="Tahoma"/>
          <w:color w:val="000000"/>
          <w:szCs w:val="18"/>
          <w:lang w:eastAsia="x-none"/>
        </w:rPr>
        <w:t xml:space="preserve">and </w:t>
      </w:r>
      <w:r w:rsidRPr="002756E8">
        <w:rPr>
          <w:rFonts w:cs="Tahoma"/>
          <w:color w:val="000000"/>
          <w:szCs w:val="18"/>
          <w:lang w:eastAsia="x-none"/>
        </w:rPr>
        <w:t xml:space="preserve">Lync Server Standard External Connector </w:t>
      </w:r>
      <w:r w:rsidRPr="00591F61">
        <w:rPr>
          <w:rFonts w:cs="Tahoma"/>
          <w:color w:val="000000"/>
          <w:szCs w:val="18"/>
          <w:lang w:eastAsia="x-none"/>
        </w:rPr>
        <w:t xml:space="preserve">is the final version of </w:t>
      </w:r>
      <w:r>
        <w:rPr>
          <w:rFonts w:cs="Tahoma"/>
          <w:color w:val="000000"/>
          <w:szCs w:val="18"/>
          <w:lang w:eastAsia="x-none"/>
        </w:rPr>
        <w:t>those</w:t>
      </w:r>
      <w:r w:rsidRPr="00591F61">
        <w:rPr>
          <w:rFonts w:cs="Tahoma"/>
          <w:color w:val="000000"/>
          <w:szCs w:val="18"/>
          <w:lang w:eastAsia="x-none"/>
        </w:rPr>
        <w:t xml:space="preserve"> license</w:t>
      </w:r>
      <w:r>
        <w:rPr>
          <w:rFonts w:cs="Tahoma"/>
          <w:color w:val="000000"/>
          <w:szCs w:val="18"/>
          <w:lang w:eastAsia="x-none"/>
        </w:rPr>
        <w:t>s</w:t>
      </w:r>
      <w:r w:rsidRPr="00591F61">
        <w:rPr>
          <w:rFonts w:cs="Tahoma"/>
          <w:color w:val="000000"/>
          <w:szCs w:val="18"/>
          <w:lang w:eastAsia="x-none"/>
        </w:rPr>
        <w:t xml:space="preserve">.  In light of this, customers with </w:t>
      </w:r>
      <w:r w:rsidRPr="002756E8">
        <w:rPr>
          <w:rFonts w:cs="Tahoma"/>
          <w:color w:val="000000"/>
          <w:szCs w:val="18"/>
          <w:lang w:eastAsia="x-none"/>
        </w:rPr>
        <w:t xml:space="preserve">Lync Server 2010 Enterprise External Connector, Lync Server 2010 Plus External Connector, </w:t>
      </w:r>
      <w:r>
        <w:rPr>
          <w:rFonts w:cs="Tahoma"/>
          <w:color w:val="000000"/>
          <w:szCs w:val="18"/>
          <w:lang w:eastAsia="x-none"/>
        </w:rPr>
        <w:t xml:space="preserve">or </w:t>
      </w:r>
      <w:r w:rsidRPr="002756E8">
        <w:rPr>
          <w:rFonts w:cs="Tahoma"/>
          <w:color w:val="000000"/>
          <w:szCs w:val="18"/>
          <w:lang w:eastAsia="x-none"/>
        </w:rPr>
        <w:t xml:space="preserve">Lync Server 2010 Standard External Connector licenses </w:t>
      </w:r>
      <w:r w:rsidRPr="00591F61">
        <w:rPr>
          <w:rFonts w:cs="Tahoma"/>
          <w:color w:val="000000"/>
          <w:szCs w:val="18"/>
          <w:lang w:eastAsia="x-none"/>
        </w:rPr>
        <w:t>with active Software Assurance coverage as of December 1, 2012 are eligible f</w:t>
      </w:r>
      <w:r>
        <w:rPr>
          <w:rFonts w:cs="Tahoma"/>
          <w:color w:val="000000"/>
          <w:szCs w:val="18"/>
          <w:lang w:eastAsia="x-none"/>
        </w:rPr>
        <w:t>or the following license grant.</w:t>
      </w:r>
    </w:p>
    <w:p w14:paraId="72896728" w14:textId="77777777" w:rsidR="00E7566E" w:rsidRPr="002065C2" w:rsidRDefault="00E7566E" w:rsidP="00E7566E">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E7566E" w:rsidRPr="00F6565C" w14:paraId="7289672B" w14:textId="77777777" w:rsidTr="00EA30FC">
        <w:trPr>
          <w:trHeight w:val="332"/>
        </w:trPr>
        <w:tc>
          <w:tcPr>
            <w:tcW w:w="4500" w:type="dxa"/>
            <w:shd w:val="clear" w:color="auto" w:fill="FABF8F"/>
          </w:tcPr>
          <w:p w14:paraId="72896729" w14:textId="77777777" w:rsidR="00E7566E" w:rsidRPr="002065C2" w:rsidRDefault="00E7566E" w:rsidP="00EA30FC">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7289672A" w14:textId="77777777" w:rsidR="00E7566E" w:rsidRPr="002065C2" w:rsidRDefault="00E7566E" w:rsidP="00EA30FC">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E7566E" w:rsidRPr="00F6565C" w14:paraId="7289672E" w14:textId="77777777" w:rsidTr="00EA30FC">
        <w:trPr>
          <w:trHeight w:val="70"/>
        </w:trPr>
        <w:tc>
          <w:tcPr>
            <w:tcW w:w="4500" w:type="dxa"/>
            <w:shd w:val="clear" w:color="auto" w:fill="auto"/>
          </w:tcPr>
          <w:p w14:paraId="7289672C" w14:textId="77777777" w:rsidR="00E7566E" w:rsidRDefault="00E7566E" w:rsidP="00EA30FC">
            <w:pPr>
              <w:rPr>
                <w:rFonts w:cs="Tahoma"/>
                <w:color w:val="000000"/>
                <w:szCs w:val="18"/>
                <w:lang w:eastAsia="x-none"/>
              </w:rPr>
            </w:pPr>
            <w:r>
              <w:rPr>
                <w:rFonts w:cs="Tahoma"/>
                <w:color w:val="000000"/>
                <w:szCs w:val="18"/>
                <w:lang w:eastAsia="x-none"/>
              </w:rPr>
              <w:t>Lync Server 2010 Enterprise External Connector with active Software Assurance on December 1, 2012</w:t>
            </w:r>
          </w:p>
        </w:tc>
        <w:tc>
          <w:tcPr>
            <w:tcW w:w="3600" w:type="dxa"/>
            <w:shd w:val="clear" w:color="auto" w:fill="auto"/>
          </w:tcPr>
          <w:p w14:paraId="7289672D" w14:textId="77777777" w:rsidR="00E7566E" w:rsidRDefault="00E7566E" w:rsidP="00EA30FC">
            <w:pPr>
              <w:rPr>
                <w:rFonts w:cs="Tahoma"/>
                <w:color w:val="000000"/>
                <w:szCs w:val="18"/>
                <w:lang w:eastAsia="x-none"/>
              </w:rPr>
            </w:pPr>
            <w:r>
              <w:rPr>
                <w:rFonts w:cs="Tahoma"/>
                <w:color w:val="000000"/>
                <w:szCs w:val="18"/>
                <w:lang w:eastAsia="x-none"/>
              </w:rPr>
              <w:t>Lync Server 2013 license</w:t>
            </w:r>
          </w:p>
        </w:tc>
      </w:tr>
      <w:tr w:rsidR="00E7566E" w:rsidRPr="00F6565C" w14:paraId="72896731" w14:textId="77777777" w:rsidTr="00EA30FC">
        <w:trPr>
          <w:trHeight w:val="70"/>
        </w:trPr>
        <w:tc>
          <w:tcPr>
            <w:tcW w:w="4500" w:type="dxa"/>
            <w:shd w:val="clear" w:color="auto" w:fill="auto"/>
          </w:tcPr>
          <w:p w14:paraId="7289672F" w14:textId="77777777" w:rsidR="00E7566E" w:rsidRDefault="00E7566E" w:rsidP="00EA30FC">
            <w:pPr>
              <w:rPr>
                <w:rFonts w:cs="Tahoma"/>
                <w:color w:val="000000"/>
                <w:szCs w:val="18"/>
                <w:lang w:eastAsia="x-none"/>
              </w:rPr>
            </w:pPr>
            <w:r>
              <w:rPr>
                <w:rFonts w:cs="Tahoma"/>
                <w:color w:val="000000"/>
                <w:szCs w:val="18"/>
                <w:lang w:eastAsia="x-none"/>
              </w:rPr>
              <w:t>Lync Server 2010 Plus External Connector with active Software Assurance on December 1, 2012</w:t>
            </w:r>
          </w:p>
        </w:tc>
        <w:tc>
          <w:tcPr>
            <w:tcW w:w="3600" w:type="dxa"/>
            <w:shd w:val="clear" w:color="auto" w:fill="auto"/>
          </w:tcPr>
          <w:p w14:paraId="72896730" w14:textId="77777777" w:rsidR="00E7566E" w:rsidRDefault="00E7566E" w:rsidP="00EA30FC">
            <w:pPr>
              <w:rPr>
                <w:rFonts w:cs="Tahoma"/>
                <w:color w:val="000000"/>
                <w:szCs w:val="18"/>
                <w:lang w:eastAsia="x-none"/>
              </w:rPr>
            </w:pPr>
            <w:r>
              <w:rPr>
                <w:rFonts w:cs="Tahoma"/>
                <w:color w:val="000000"/>
                <w:szCs w:val="18"/>
                <w:lang w:eastAsia="x-none"/>
              </w:rPr>
              <w:t>Lync Server 2013 license</w:t>
            </w:r>
          </w:p>
        </w:tc>
      </w:tr>
      <w:tr w:rsidR="00E7566E" w:rsidRPr="00F6565C" w14:paraId="72896734" w14:textId="77777777" w:rsidTr="00EA30FC">
        <w:trPr>
          <w:trHeight w:val="70"/>
        </w:trPr>
        <w:tc>
          <w:tcPr>
            <w:tcW w:w="4500" w:type="dxa"/>
            <w:shd w:val="clear" w:color="auto" w:fill="auto"/>
          </w:tcPr>
          <w:p w14:paraId="72896732" w14:textId="77777777" w:rsidR="00E7566E" w:rsidRDefault="00E7566E" w:rsidP="00EA30FC">
            <w:pPr>
              <w:rPr>
                <w:rFonts w:cs="Tahoma"/>
                <w:color w:val="000000"/>
                <w:szCs w:val="18"/>
                <w:lang w:eastAsia="x-none"/>
              </w:rPr>
            </w:pPr>
            <w:r>
              <w:rPr>
                <w:rFonts w:cs="Tahoma"/>
                <w:color w:val="000000"/>
                <w:szCs w:val="18"/>
                <w:lang w:eastAsia="x-none"/>
              </w:rPr>
              <w:t>Lync Server 2010 Standard External Connector with active Software Assurance on December 1, 2012</w:t>
            </w:r>
          </w:p>
        </w:tc>
        <w:tc>
          <w:tcPr>
            <w:tcW w:w="3600" w:type="dxa"/>
            <w:shd w:val="clear" w:color="auto" w:fill="auto"/>
          </w:tcPr>
          <w:p w14:paraId="72896733" w14:textId="77777777" w:rsidR="00E7566E" w:rsidRDefault="00E7566E" w:rsidP="00EA30FC">
            <w:pPr>
              <w:rPr>
                <w:rFonts w:cs="Tahoma"/>
                <w:color w:val="000000"/>
                <w:szCs w:val="18"/>
                <w:lang w:eastAsia="x-none"/>
              </w:rPr>
            </w:pPr>
            <w:r>
              <w:rPr>
                <w:rFonts w:cs="Tahoma"/>
                <w:color w:val="000000"/>
                <w:szCs w:val="18"/>
                <w:lang w:eastAsia="x-none"/>
              </w:rPr>
              <w:t>Lync Server 2013 license</w:t>
            </w:r>
          </w:p>
        </w:tc>
      </w:tr>
    </w:tbl>
    <w:p w14:paraId="72896735" w14:textId="77777777" w:rsidR="00E7566E" w:rsidRPr="002065C2" w:rsidRDefault="00E7566E" w:rsidP="00E7566E">
      <w:pPr>
        <w:ind w:left="720"/>
        <w:jc w:val="both"/>
        <w:rPr>
          <w:rFonts w:cs="Tahoma"/>
          <w:color w:val="000000"/>
          <w:szCs w:val="18"/>
          <w:lang w:eastAsia="x-none"/>
        </w:rPr>
      </w:pPr>
    </w:p>
    <w:p w14:paraId="72896736" w14:textId="77777777" w:rsidR="00E7566E" w:rsidRPr="002065C2" w:rsidRDefault="00E7566E" w:rsidP="00E7566E">
      <w:pPr>
        <w:ind w:left="720"/>
        <w:rPr>
          <w:rFonts w:cs="Tahoma"/>
          <w:color w:val="000000"/>
          <w:szCs w:val="18"/>
          <w:lang w:eastAsia="x-none"/>
        </w:rPr>
      </w:pPr>
      <w:r w:rsidRPr="002065C2">
        <w:rPr>
          <w:rFonts w:cs="Tahoma"/>
          <w:color w:val="000000"/>
          <w:szCs w:val="18"/>
          <w:lang w:eastAsia="x-none"/>
        </w:rPr>
        <w:t xml:space="preserve"> The following terms and conditions apply to the </w:t>
      </w:r>
      <w:r>
        <w:rPr>
          <w:rFonts w:cs="Tahoma"/>
          <w:color w:val="000000"/>
          <w:szCs w:val="18"/>
          <w:lang w:eastAsia="x-none"/>
        </w:rPr>
        <w:t>license grants</w:t>
      </w:r>
      <w:r w:rsidRPr="002065C2">
        <w:rPr>
          <w:rFonts w:cs="Tahoma"/>
          <w:color w:val="000000"/>
          <w:szCs w:val="18"/>
          <w:lang w:eastAsia="x-none"/>
        </w:rPr>
        <w:t xml:space="preserve"> above.</w:t>
      </w:r>
    </w:p>
    <w:p w14:paraId="72896737" w14:textId="77777777" w:rsidR="00E7566E" w:rsidRPr="002065C2" w:rsidRDefault="00E7566E" w:rsidP="00E7566E">
      <w:pPr>
        <w:ind w:left="720"/>
        <w:rPr>
          <w:rFonts w:cs="Tahoma"/>
          <w:color w:val="000000"/>
          <w:szCs w:val="18"/>
          <w:lang w:eastAsia="x-none"/>
        </w:rPr>
      </w:pPr>
    </w:p>
    <w:p w14:paraId="72896738" w14:textId="77777777" w:rsidR="00E7566E" w:rsidRPr="003D0252" w:rsidRDefault="00E7566E" w:rsidP="00E7566E">
      <w:pPr>
        <w:numPr>
          <w:ilvl w:val="0"/>
          <w:numId w:val="35"/>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Pr="00AB4237">
        <w:rPr>
          <w:rFonts w:cs="Tahoma"/>
          <w:color w:val="000000"/>
          <w:szCs w:val="18"/>
          <w:lang w:eastAsia="x-none"/>
        </w:rPr>
        <w:t>December 1, 2012</w:t>
      </w:r>
      <w:r w:rsidRPr="00AB4237">
        <w:rPr>
          <w:rFonts w:cs="Tahoma"/>
          <w:color w:val="000000"/>
          <w:szCs w:val="18"/>
          <w:lang w:val="x-none" w:eastAsia="x-none"/>
        </w:rPr>
        <w:t xml:space="preserve">, and upon release of </w:t>
      </w:r>
      <w:r>
        <w:rPr>
          <w:rFonts w:cs="Tahoma"/>
          <w:color w:val="000000"/>
          <w:szCs w:val="18"/>
          <w:lang w:eastAsia="x-none"/>
        </w:rPr>
        <w:t xml:space="preserve">Lync </w:t>
      </w:r>
      <w:r w:rsidRPr="00AB4237">
        <w:rPr>
          <w:rFonts w:cs="Tahoma"/>
          <w:color w:val="000000"/>
          <w:szCs w:val="18"/>
          <w:lang w:eastAsia="x-none"/>
        </w:rPr>
        <w:t xml:space="preserve">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Lync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Lync Server 2010 software under their corresponding qualifying External Connector license</w:t>
      </w:r>
      <w:r w:rsidRPr="00AB4237">
        <w:rPr>
          <w:rFonts w:cs="Tahoma"/>
          <w:color w:val="000000"/>
          <w:szCs w:val="18"/>
          <w:lang w:val="x-none" w:eastAsia="x-none"/>
        </w:rPr>
        <w:t xml:space="preserve">.  </w:t>
      </w:r>
    </w:p>
    <w:p w14:paraId="72896739" w14:textId="77777777" w:rsidR="00E7566E" w:rsidRPr="003D0252" w:rsidRDefault="00E7566E" w:rsidP="00E7566E">
      <w:pPr>
        <w:numPr>
          <w:ilvl w:val="0"/>
          <w:numId w:val="35"/>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w:t>
      </w:r>
      <w:r>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w:t>
      </w:r>
      <w:r>
        <w:rPr>
          <w:rFonts w:cs="Tahoma"/>
          <w:color w:val="000000"/>
          <w:szCs w:val="18"/>
          <w:lang w:val="x-none" w:eastAsia="x-none"/>
        </w:rPr>
        <w:t xml:space="preserve">tary License under this offer. </w:t>
      </w:r>
    </w:p>
    <w:p w14:paraId="7289673A" w14:textId="77777777" w:rsidR="00E7566E" w:rsidRPr="003D0252" w:rsidRDefault="00E7566E" w:rsidP="00E7566E">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7289673B" w14:textId="77777777" w:rsidR="00E7566E" w:rsidRPr="003D0252" w:rsidRDefault="00E7566E" w:rsidP="00E7566E">
      <w:pPr>
        <w:numPr>
          <w:ilvl w:val="0"/>
          <w:numId w:val="36"/>
        </w:numPr>
        <w:spacing w:after="60"/>
        <w:ind w:left="1440"/>
        <w:rPr>
          <w:rFonts w:cs="Tahoma"/>
          <w:color w:val="000000"/>
          <w:szCs w:val="18"/>
          <w:lang w:eastAsia="x-none"/>
        </w:rPr>
      </w:pPr>
      <w:r w:rsidRPr="00047339">
        <w:rPr>
          <w:rFonts w:eastAsia="Calibri" w:cs="Tahoma"/>
          <w:color w:val="000000"/>
          <w:szCs w:val="18"/>
          <w:u w:val="single"/>
          <w:lang w:eastAsia="x-none"/>
        </w:rPr>
        <w:t>True-ups</w:t>
      </w:r>
      <w:r>
        <w:rPr>
          <w:rFonts w:eastAsia="Calibri" w:cs="Tahoma"/>
          <w:color w:val="000000"/>
          <w:szCs w:val="18"/>
          <w:u w:val="single"/>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 Lync Server 2010 Enterprise External Connector, Lync Server 2010 Plus External Connector, and Lync Server 2010 Standard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7289673C" w14:textId="77777777" w:rsidR="00E7566E" w:rsidRPr="003D0252" w:rsidRDefault="00E7566E" w:rsidP="00E7566E">
      <w:pPr>
        <w:numPr>
          <w:ilvl w:val="0"/>
          <w:numId w:val="36"/>
        </w:numPr>
        <w:spacing w:after="60"/>
        <w:ind w:left="1440"/>
        <w:rPr>
          <w:rFonts w:cs="Tahoma"/>
          <w:color w:val="000000"/>
          <w:szCs w:val="18"/>
          <w:lang w:eastAsia="x-none"/>
        </w:rPr>
      </w:pPr>
      <w:r>
        <w:rPr>
          <w:rFonts w:cs="Tahoma"/>
          <w:color w:val="000000"/>
          <w:szCs w:val="18"/>
          <w:u w:val="single"/>
          <w:lang w:eastAsia="x-none"/>
        </w:rPr>
        <w:t>Subscription agreements:</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7289673D" w14:textId="77777777" w:rsidR="00E7566E" w:rsidRPr="00127FA7" w:rsidRDefault="00E7566E" w:rsidP="00E7566E">
      <w:pPr>
        <w:numPr>
          <w:ilvl w:val="0"/>
          <w:numId w:val="107"/>
        </w:numPr>
        <w:spacing w:after="60"/>
        <w:ind w:left="1440"/>
        <w:rPr>
          <w:rFonts w:cs="Tahoma"/>
          <w:szCs w:val="18"/>
          <w:lang w:eastAsia="x-none"/>
        </w:rPr>
      </w:pPr>
      <w:r w:rsidRPr="00127FA7">
        <w:rPr>
          <w:rFonts w:cs="Tahoma"/>
          <w:szCs w:val="18"/>
          <w:u w:val="single"/>
          <w:lang w:eastAsia="x-none"/>
        </w:rPr>
        <w:t>Campus a</w:t>
      </w:r>
      <w:r>
        <w:rPr>
          <w:rFonts w:cs="Tahoma"/>
          <w:szCs w:val="18"/>
          <w:u w:val="single"/>
          <w:lang w:eastAsia="x-none"/>
        </w:rPr>
        <w:t>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7289673E" w14:textId="77777777" w:rsidR="00E7566E" w:rsidRPr="0027768E" w:rsidRDefault="00E7566E" w:rsidP="00E7566E">
      <w:pPr>
        <w:pStyle w:val="ListParagraph"/>
        <w:numPr>
          <w:ilvl w:val="0"/>
          <w:numId w:val="93"/>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7289673F" w14:textId="77777777" w:rsidR="00E7566E" w:rsidRPr="00586FCE" w:rsidRDefault="00E7566E" w:rsidP="00E7566E">
      <w:pPr>
        <w:pStyle w:val="ListParagraph"/>
        <w:numPr>
          <w:ilvl w:val="0"/>
          <w:numId w:val="93"/>
        </w:numPr>
        <w:spacing w:after="60"/>
        <w:ind w:left="1980"/>
        <w:contextualSpacing w:val="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bookmarkStart w:id="1333" w:name="_66_Lync_Server"/>
      <w:bookmarkStart w:id="1334" w:name="_Toc336338327"/>
      <w:bookmarkStart w:id="1335" w:name="Srv_57OfficeCommSvrOnlineStd"/>
      <w:bookmarkEnd w:id="1333"/>
    </w:p>
    <w:p w14:paraId="72896740" w14:textId="77777777" w:rsidR="00E7566E" w:rsidRDefault="00E7566E" w:rsidP="00E7566E">
      <w:pPr>
        <w:rPr>
          <w:rFonts w:cs="Tahoma"/>
          <w:szCs w:val="18"/>
        </w:rPr>
      </w:pPr>
      <w:bookmarkStart w:id="1336" w:name="_Toc338847266"/>
      <w:bookmarkStart w:id="1337" w:name="Srv_56MicrosoftDynamicsCRM2011"/>
      <w:bookmarkStart w:id="1338" w:name="Srv_67MicrosoftDynamicsCRM2011"/>
    </w:p>
    <w:p w14:paraId="72896741" w14:textId="77777777" w:rsidR="00E7566E" w:rsidRPr="003D0252" w:rsidRDefault="00E7566E" w:rsidP="00E7566E">
      <w:pPr>
        <w:rPr>
          <w:rFonts w:cs="Tahoma"/>
          <w:szCs w:val="18"/>
        </w:rPr>
      </w:pPr>
    </w:p>
    <w:p w14:paraId="72896742" w14:textId="77777777" w:rsidR="00E7566E" w:rsidRDefault="00E7566E" w:rsidP="00E7566E">
      <w:pPr>
        <w:pStyle w:val="Heading3"/>
        <w:rPr>
          <w:rFonts w:ascii="Tahoma" w:hAnsi="Tahoma"/>
          <w:color w:val="F66400"/>
          <w:sz w:val="22"/>
          <w:lang w:val="en-US"/>
        </w:rPr>
      </w:pPr>
      <w:r>
        <w:rPr>
          <w:rFonts w:ascii="Tahoma" w:hAnsi="Tahoma"/>
          <w:color w:val="F66400"/>
          <w:sz w:val="22"/>
          <w:vertAlign w:val="superscript"/>
          <w:lang w:val="en-US"/>
        </w:rPr>
        <w:t>63</w:t>
      </w:r>
      <w:r>
        <w:rPr>
          <w:rFonts w:ascii="Tahoma" w:hAnsi="Tahoma"/>
          <w:color w:val="F66400"/>
          <w:sz w:val="22"/>
          <w:lang w:val="en-US"/>
        </w:rPr>
        <w:t xml:space="preserve"> Microsoft </w:t>
      </w:r>
      <w:r>
        <w:rPr>
          <w:rFonts w:ascii="Tahoma" w:hAnsi="Tahoma"/>
          <w:color w:val="F66400"/>
          <w:sz w:val="22"/>
        </w:rPr>
        <w:t xml:space="preserve">Dynamics </w:t>
      </w:r>
      <w:r>
        <w:rPr>
          <w:rFonts w:ascii="Tahoma" w:hAnsi="Tahoma"/>
          <w:color w:val="F66400"/>
          <w:sz w:val="22"/>
          <w:lang w:val="en-US"/>
        </w:rPr>
        <w:t>AX 2012</w:t>
      </w:r>
      <w:bookmarkEnd w:id="1334"/>
      <w:bookmarkEnd w:id="1336"/>
    </w:p>
    <w:p w14:paraId="72896743" w14:textId="77777777" w:rsidR="00E7566E" w:rsidRPr="003D0252" w:rsidRDefault="00E7566E" w:rsidP="00E7566E">
      <w:pPr>
        <w:rPr>
          <w:lang w:eastAsia="x-none"/>
        </w:rPr>
      </w:pPr>
    </w:p>
    <w:p w14:paraId="72896744" w14:textId="77777777" w:rsidR="00E7566E" w:rsidRPr="007B699C" w:rsidRDefault="00E7566E" w:rsidP="00E7566E">
      <w:pPr>
        <w:spacing w:after="60"/>
        <w:ind w:left="734" w:hanging="14"/>
        <w:rPr>
          <w:rFonts w:cs="Tahoma"/>
          <w:b/>
          <w:bCs/>
          <w:szCs w:val="20"/>
        </w:rPr>
      </w:pPr>
      <w:r>
        <w:rPr>
          <w:rFonts w:cs="Tahoma"/>
          <w:b/>
          <w:bCs/>
          <w:szCs w:val="20"/>
        </w:rPr>
        <w:t>Localizations and Translations</w:t>
      </w:r>
    </w:p>
    <w:p w14:paraId="72896745" w14:textId="77777777" w:rsidR="00E7566E" w:rsidRDefault="00E7566E" w:rsidP="00E7566E">
      <w:pPr>
        <w:ind w:left="734" w:hanging="14"/>
        <w:rPr>
          <w:rFonts w:cs="Tahoma"/>
          <w:color w:val="000000"/>
          <w:szCs w:val="20"/>
        </w:rPr>
      </w:pPr>
      <w:r w:rsidRPr="00944DAD">
        <w:rPr>
          <w:rFonts w:cs="Tahoma"/>
          <w:color w:val="000000"/>
          <w:szCs w:val="20"/>
        </w:rPr>
        <w:t xml:space="preserve">Microsoft Dynamics AX is localized, translated, and supported by Microsoft and made generally available in select countries and languages. Please refer to </w:t>
      </w:r>
      <w:hyperlink r:id="rId38" w:history="1">
        <w:r w:rsidRPr="00944DAD">
          <w:rPr>
            <w:rFonts w:cs="Tahoma"/>
            <w:color w:val="000000"/>
            <w:szCs w:val="20"/>
          </w:rPr>
          <w:t>http://www.microsoft.com/en-us/dynamics/erp-explore-ax-capabilities.aspx</w:t>
        </w:r>
      </w:hyperlink>
      <w:r>
        <w:rPr>
          <w:rFonts w:cs="Tahoma"/>
          <w:color w:val="000000"/>
          <w:szCs w:val="20"/>
        </w:rPr>
        <w:t xml:space="preserve"> </w:t>
      </w:r>
      <w:r w:rsidRPr="00944DAD">
        <w:rPr>
          <w:rFonts w:cs="Tahoma"/>
          <w:color w:val="000000"/>
          <w:szCs w:val="20"/>
        </w:rPr>
        <w:t>to learn about availability of Microsoft translations and localizations.</w:t>
      </w:r>
    </w:p>
    <w:p w14:paraId="72896746" w14:textId="77777777" w:rsidR="00E7566E" w:rsidRDefault="00E7566E" w:rsidP="00E7566E">
      <w:pPr>
        <w:ind w:left="720"/>
        <w:rPr>
          <w:rFonts w:cs="Tahoma"/>
          <w:color w:val="000000"/>
          <w:szCs w:val="20"/>
        </w:rPr>
      </w:pPr>
    </w:p>
    <w:p w14:paraId="72896747" w14:textId="77777777" w:rsidR="00E7566E" w:rsidRPr="00860CF0" w:rsidRDefault="00E7566E" w:rsidP="00E7566E">
      <w:pPr>
        <w:pStyle w:val="PURBody-Indented"/>
        <w:spacing w:after="0"/>
        <w:ind w:left="720"/>
        <w:rPr>
          <w:rFonts w:cs="Tahoma"/>
          <w:color w:val="000000"/>
        </w:rPr>
      </w:pPr>
      <w:r w:rsidRPr="005E78A1">
        <w:rPr>
          <w:rFonts w:ascii="Tahoma" w:hAnsi="Tahoma" w:cs="Tahoma"/>
          <w:color w:val="000000"/>
          <w:sz w:val="18"/>
        </w:rPr>
        <w:t>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the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72896748" w14:textId="77777777" w:rsidR="00E7566E" w:rsidRDefault="00E7566E" w:rsidP="00E7566E">
      <w:pPr>
        <w:ind w:left="720" w:hanging="180"/>
        <w:rPr>
          <w:rFonts w:cs="Tahoma"/>
          <w:color w:val="000000"/>
          <w:szCs w:val="20"/>
        </w:rPr>
      </w:pPr>
    </w:p>
    <w:p w14:paraId="72896749" w14:textId="77777777" w:rsidR="00E7566E" w:rsidRPr="007B699C" w:rsidRDefault="00E7566E" w:rsidP="00E7566E">
      <w:pPr>
        <w:spacing w:after="60"/>
        <w:ind w:left="734" w:hanging="187"/>
        <w:rPr>
          <w:rFonts w:cs="Tahoma"/>
          <w:b/>
          <w:bCs/>
          <w:szCs w:val="20"/>
        </w:rPr>
      </w:pPr>
      <w:r w:rsidRPr="007B699C">
        <w:rPr>
          <w:rFonts w:cs="Tahoma"/>
          <w:b/>
          <w:bCs/>
          <w:szCs w:val="20"/>
        </w:rPr>
        <w:t>CAL Use Rights</w:t>
      </w:r>
    </w:p>
    <w:p w14:paraId="7289674A" w14:textId="77777777" w:rsidR="00E7566E" w:rsidRDefault="00E7566E" w:rsidP="00E7566E">
      <w:pPr>
        <w:ind w:left="720" w:hanging="180"/>
        <w:rPr>
          <w:rFonts w:eastAsia="Calibri" w:cs="Tahoma"/>
          <w:szCs w:val="18"/>
          <w:lang w:eastAsia="x-none"/>
        </w:rPr>
      </w:pPr>
      <w:r w:rsidRPr="00F35F22">
        <w:rPr>
          <w:rFonts w:eastAsia="Calibri" w:cs="Tahoma"/>
          <w:szCs w:val="18"/>
          <w:lang w:val="x-none" w:eastAsia="x-none"/>
        </w:rPr>
        <w:t>The uses permitted under the different Microsoft Dynamics AX 2012</w:t>
      </w:r>
      <w:r>
        <w:rPr>
          <w:rFonts w:eastAsia="Calibri" w:cs="Tahoma"/>
          <w:szCs w:val="18"/>
          <w:lang w:eastAsia="x-none"/>
        </w:rPr>
        <w:t xml:space="preserve"> </w:t>
      </w:r>
      <w:r w:rsidRPr="00F35F22">
        <w:rPr>
          <w:rFonts w:eastAsia="Calibri" w:cs="Tahoma"/>
          <w:szCs w:val="18"/>
          <w:lang w:val="x-none" w:eastAsia="x-none"/>
        </w:rPr>
        <w:t>CALs are outlined below:</w:t>
      </w:r>
    </w:p>
    <w:p w14:paraId="7289674B" w14:textId="77777777" w:rsidR="00E7566E" w:rsidRDefault="00E7566E" w:rsidP="00E7566E">
      <w:pPr>
        <w:ind w:firstLine="540"/>
        <w:rPr>
          <w:rFonts w:eastAsia="Calibri" w:cs="Tahoma"/>
          <w:szCs w:val="18"/>
          <w:lang w:eastAsia="x-none"/>
        </w:rPr>
      </w:pPr>
    </w:p>
    <w:p w14:paraId="7289674C" w14:textId="77777777" w:rsidR="00E7566E" w:rsidRPr="006A63D7" w:rsidRDefault="00E7566E" w:rsidP="00E7566E">
      <w:pPr>
        <w:numPr>
          <w:ilvl w:val="1"/>
          <w:numId w:val="72"/>
        </w:numPr>
        <w:tabs>
          <w:tab w:val="clear" w:pos="1440"/>
          <w:tab w:val="num" w:pos="900"/>
        </w:tabs>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Self-Serve CAL (Base CAL)</w:t>
      </w:r>
    </w:p>
    <w:p w14:paraId="7289674D" w14:textId="77777777" w:rsidR="00E7566E" w:rsidRPr="006A63D7" w:rsidRDefault="00E7566E" w:rsidP="00E7566E">
      <w:pPr>
        <w:numPr>
          <w:ilvl w:val="1"/>
          <w:numId w:val="94"/>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Create expense reports;</w:t>
      </w:r>
    </w:p>
    <w:p w14:paraId="7289674E" w14:textId="77777777" w:rsidR="00E7566E" w:rsidRPr="006A63D7" w:rsidRDefault="00E7566E" w:rsidP="00E7566E">
      <w:pPr>
        <w:numPr>
          <w:ilvl w:val="1"/>
          <w:numId w:val="94"/>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Manage personal data such as benefit enrollments;</w:t>
      </w:r>
    </w:p>
    <w:p w14:paraId="7289674F" w14:textId="77777777" w:rsidR="00E7566E" w:rsidRPr="006A63D7" w:rsidRDefault="00E7566E" w:rsidP="00E7566E">
      <w:pPr>
        <w:numPr>
          <w:ilvl w:val="1"/>
          <w:numId w:val="94"/>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Make time and attendance entries such as registering hours, clock-in and clock-out;</w:t>
      </w:r>
    </w:p>
    <w:p w14:paraId="72896750" w14:textId="77777777" w:rsidR="00E7566E" w:rsidRPr="006A63D7" w:rsidRDefault="00E7566E" w:rsidP="00E7566E">
      <w:pPr>
        <w:numPr>
          <w:ilvl w:val="1"/>
          <w:numId w:val="94"/>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Enter employee service requisitions;</w:t>
      </w:r>
    </w:p>
    <w:p w14:paraId="72896751" w14:textId="77777777" w:rsidR="00E7566E" w:rsidRPr="006A63D7" w:rsidRDefault="00E7566E" w:rsidP="00E7566E">
      <w:pPr>
        <w:numPr>
          <w:ilvl w:val="1"/>
          <w:numId w:val="94"/>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Prepare indirect procurement requisitions pertaining to products or services for the employee user such as travel, office equipment, stationery; and/or make requests to add or enroll vendors.</w:t>
      </w:r>
      <w:r w:rsidRPr="006A63D7">
        <w:rPr>
          <w:rFonts w:eastAsia="Calibri" w:cs="Tahoma"/>
          <w:szCs w:val="18"/>
          <w:lang w:eastAsia="x-none"/>
        </w:rPr>
        <w:br/>
      </w:r>
    </w:p>
    <w:p w14:paraId="72896752" w14:textId="77777777" w:rsidR="00E7566E" w:rsidRPr="006A63D7" w:rsidRDefault="00E7566E" w:rsidP="00E7566E">
      <w:pPr>
        <w:numPr>
          <w:ilvl w:val="0"/>
          <w:numId w:val="94"/>
        </w:numPr>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Task CAL (</w:t>
      </w:r>
      <w:r>
        <w:rPr>
          <w:rFonts w:eastAsia="Calibri" w:cs="Tahoma"/>
          <w:b/>
          <w:szCs w:val="18"/>
          <w:lang w:eastAsia="x-none"/>
        </w:rPr>
        <w:t xml:space="preserve">Self-Serve CAL + </w:t>
      </w:r>
      <w:r w:rsidRPr="006A63D7">
        <w:rPr>
          <w:rFonts w:eastAsia="Calibri" w:cs="Tahoma"/>
          <w:b/>
          <w:szCs w:val="18"/>
          <w:lang w:val="x-none" w:eastAsia="x-none"/>
        </w:rPr>
        <w:t>Task Additive CAL)</w:t>
      </w:r>
    </w:p>
    <w:p w14:paraId="72896753" w14:textId="77777777" w:rsidR="00E7566E" w:rsidRDefault="00E7566E" w:rsidP="00E7566E">
      <w:pPr>
        <w:numPr>
          <w:ilvl w:val="1"/>
          <w:numId w:val="94"/>
        </w:numPr>
        <w:ind w:left="1260" w:right="720" w:hanging="360"/>
        <w:rPr>
          <w:rFonts w:eastAsia="Calibri" w:cs="Tahoma"/>
          <w:szCs w:val="18"/>
        </w:rPr>
      </w:pPr>
      <w:r>
        <w:rPr>
          <w:rFonts w:eastAsia="Calibri" w:cs="Tahoma"/>
          <w:szCs w:val="18"/>
        </w:rPr>
        <w:t>Includes use rights of Self-Serve CAL</w:t>
      </w:r>
    </w:p>
    <w:p w14:paraId="72896754"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E</w:t>
      </w:r>
      <w:r w:rsidRPr="006A63D7">
        <w:rPr>
          <w:rFonts w:eastAsia="Calibri" w:cs="Tahoma"/>
          <w:szCs w:val="18"/>
        </w:rPr>
        <w:t>nter billable time;</w:t>
      </w:r>
    </w:p>
    <w:p w14:paraId="72896755"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E</w:t>
      </w:r>
      <w:r w:rsidRPr="006A63D7">
        <w:rPr>
          <w:rFonts w:eastAsia="Calibri" w:cs="Tahoma"/>
          <w:szCs w:val="18"/>
        </w:rPr>
        <w:t>nter billable expenses;</w:t>
      </w:r>
    </w:p>
    <w:p w14:paraId="72896756"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M</w:t>
      </w:r>
      <w:r w:rsidRPr="006A63D7">
        <w:rPr>
          <w:rFonts w:eastAsia="Calibri" w:cs="Tahoma"/>
          <w:szCs w:val="18"/>
        </w:rPr>
        <w:t>anage performance and annual reviews, goal setting and competencies;</w:t>
      </w:r>
    </w:p>
    <w:p w14:paraId="72896757"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O</w:t>
      </w:r>
      <w:r w:rsidRPr="006A63D7">
        <w:rPr>
          <w:rFonts w:eastAsia="Calibri" w:cs="Tahoma"/>
          <w:szCs w:val="18"/>
        </w:rPr>
        <w:t>perate a retail point of sale device;</w:t>
      </w:r>
    </w:p>
    <w:p w14:paraId="72896758"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A</w:t>
      </w:r>
      <w:r w:rsidRPr="006A63D7">
        <w:rPr>
          <w:rFonts w:eastAsia="Calibri" w:cs="Tahoma"/>
          <w:szCs w:val="18"/>
        </w:rPr>
        <w:t>pprove vendor invoices pertaining to indirect procurement; and</w:t>
      </w:r>
    </w:p>
    <w:p w14:paraId="72896759" w14:textId="77777777" w:rsidR="00E7566E" w:rsidRPr="006A63D7" w:rsidRDefault="00E7566E" w:rsidP="00E7566E">
      <w:pPr>
        <w:numPr>
          <w:ilvl w:val="1"/>
          <w:numId w:val="94"/>
        </w:numPr>
        <w:ind w:left="1260" w:right="720" w:hanging="360"/>
        <w:rPr>
          <w:szCs w:val="18"/>
        </w:rPr>
      </w:pPr>
      <w:r w:rsidRPr="006A63D7">
        <w:rPr>
          <w:rFonts w:eastAsia="Calibri" w:cs="Tahoma"/>
          <w:szCs w:val="18"/>
        </w:rPr>
        <w:t>Task CAL users cannot perform workflow approvals.</w:t>
      </w:r>
      <w:r w:rsidRPr="006A63D7">
        <w:rPr>
          <w:szCs w:val="18"/>
        </w:rPr>
        <w:t xml:space="preserve"> </w:t>
      </w:r>
    </w:p>
    <w:p w14:paraId="7289675A" w14:textId="77777777" w:rsidR="00E7566E" w:rsidRPr="006A63D7" w:rsidRDefault="00E7566E" w:rsidP="00E7566E">
      <w:pPr>
        <w:autoSpaceDE w:val="0"/>
        <w:autoSpaceDN w:val="0"/>
        <w:adjustRightInd w:val="0"/>
        <w:ind w:left="1260" w:right="720"/>
        <w:rPr>
          <w:rFonts w:eastAsia="Calibri" w:cs="Tahoma"/>
          <w:szCs w:val="18"/>
          <w:lang w:val="x-none" w:eastAsia="x-none"/>
        </w:rPr>
      </w:pPr>
    </w:p>
    <w:p w14:paraId="7289675B" w14:textId="77777777" w:rsidR="00E7566E" w:rsidRPr="006A63D7" w:rsidRDefault="00E7566E" w:rsidP="00E7566E">
      <w:pPr>
        <w:numPr>
          <w:ilvl w:val="0"/>
          <w:numId w:val="94"/>
        </w:numPr>
        <w:ind w:left="900" w:right="720"/>
        <w:rPr>
          <w:rFonts w:eastAsia="Calibri" w:cs="Tahoma"/>
          <w:b/>
          <w:szCs w:val="18"/>
          <w:lang w:val="x-none" w:eastAsia="x-none"/>
        </w:rPr>
      </w:pPr>
      <w:r w:rsidRPr="006A63D7">
        <w:rPr>
          <w:rFonts w:eastAsia="Calibri" w:cs="Tahoma"/>
          <w:b/>
          <w:szCs w:val="18"/>
          <w:lang w:val="x-none" w:eastAsia="x-none"/>
        </w:rPr>
        <w:t>Functional CAL (</w:t>
      </w:r>
      <w:r>
        <w:rPr>
          <w:rFonts w:eastAsia="Calibri" w:cs="Tahoma"/>
          <w:b/>
          <w:szCs w:val="18"/>
          <w:lang w:eastAsia="x-none"/>
        </w:rPr>
        <w:t xml:space="preserve">Task CAL + </w:t>
      </w:r>
      <w:r w:rsidRPr="006A63D7">
        <w:rPr>
          <w:rFonts w:eastAsia="Calibri" w:cs="Tahoma"/>
          <w:b/>
          <w:szCs w:val="18"/>
          <w:lang w:val="x-none" w:eastAsia="x-none"/>
        </w:rPr>
        <w:t>Functional Additive CAL)</w:t>
      </w:r>
    </w:p>
    <w:p w14:paraId="7289675C" w14:textId="77777777" w:rsidR="00E7566E" w:rsidRDefault="00E7566E" w:rsidP="00E7566E">
      <w:pPr>
        <w:numPr>
          <w:ilvl w:val="1"/>
          <w:numId w:val="94"/>
        </w:numPr>
        <w:ind w:left="1260" w:right="720" w:hanging="360"/>
        <w:rPr>
          <w:rFonts w:eastAsia="Calibri" w:cs="Tahoma"/>
          <w:szCs w:val="18"/>
        </w:rPr>
      </w:pPr>
      <w:r>
        <w:rPr>
          <w:rFonts w:eastAsia="Calibri" w:cs="Tahoma"/>
          <w:szCs w:val="18"/>
        </w:rPr>
        <w:t>Includes use rights of Task CAL</w:t>
      </w:r>
    </w:p>
    <w:p w14:paraId="7289675D"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M</w:t>
      </w:r>
      <w:r w:rsidRPr="006A63D7">
        <w:rPr>
          <w:rFonts w:eastAsia="Calibri" w:cs="Tahoma"/>
          <w:szCs w:val="18"/>
        </w:rPr>
        <w:t>anage a shop-floor within a production or manufacturing cycle;</w:t>
      </w:r>
    </w:p>
    <w:p w14:paraId="7289675E"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M</w:t>
      </w:r>
      <w:r w:rsidRPr="006A63D7">
        <w:rPr>
          <w:rFonts w:eastAsia="Calibri" w:cs="Tahoma"/>
          <w:szCs w:val="18"/>
        </w:rPr>
        <w:t>anage projects and resources;</w:t>
      </w:r>
    </w:p>
    <w:p w14:paraId="7289675F"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M</w:t>
      </w:r>
      <w:r w:rsidRPr="006A63D7">
        <w:rPr>
          <w:rFonts w:eastAsia="Calibri" w:cs="Tahoma"/>
          <w:szCs w:val="18"/>
        </w:rPr>
        <w:t>anage human resources cycles;</w:t>
      </w:r>
    </w:p>
    <w:p w14:paraId="72896760"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M</w:t>
      </w:r>
      <w:r w:rsidRPr="006A63D7">
        <w:rPr>
          <w:rFonts w:eastAsia="Calibri" w:cs="Tahoma"/>
          <w:szCs w:val="18"/>
        </w:rPr>
        <w:t>anage budget transfers and organizational requests;</w:t>
      </w:r>
    </w:p>
    <w:p w14:paraId="72896761"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C</w:t>
      </w:r>
      <w:r w:rsidRPr="006A63D7">
        <w:rPr>
          <w:rFonts w:eastAsia="Calibri" w:cs="Tahoma"/>
          <w:szCs w:val="18"/>
        </w:rPr>
        <w:t>reate applicants or employee master data records;</w:t>
      </w:r>
    </w:p>
    <w:p w14:paraId="72896762"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C</w:t>
      </w:r>
      <w:r w:rsidRPr="006A63D7">
        <w:rPr>
          <w:rFonts w:eastAsia="Calibri" w:cs="Tahoma"/>
          <w:szCs w:val="18"/>
        </w:rPr>
        <w:t xml:space="preserve">reate a job or a position requisition; </w:t>
      </w:r>
    </w:p>
    <w:p w14:paraId="72896763"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E</w:t>
      </w:r>
      <w:r w:rsidRPr="006A63D7">
        <w:rPr>
          <w:rFonts w:eastAsia="Calibri" w:cs="Tahoma"/>
          <w:szCs w:val="18"/>
        </w:rPr>
        <w:t xml:space="preserve">scalate or request approval of invoices pertaining to their clients; </w:t>
      </w:r>
    </w:p>
    <w:p w14:paraId="72896764"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A</w:t>
      </w:r>
      <w:r w:rsidRPr="006A63D7">
        <w:rPr>
          <w:rFonts w:eastAsia="Calibri" w:cs="Tahoma"/>
          <w:szCs w:val="18"/>
        </w:rPr>
        <w:t>pprove vendor invoices or vouchers for services rendered;</w:t>
      </w:r>
    </w:p>
    <w:p w14:paraId="72896765"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C</w:t>
      </w:r>
      <w:r w:rsidRPr="006A63D7">
        <w:rPr>
          <w:rFonts w:eastAsia="Calibri" w:cs="Tahoma"/>
          <w:szCs w:val="18"/>
        </w:rPr>
        <w:t>reate and manage master data records pertaining to customers, vendors, product inventory or catalogs; and/or</w:t>
      </w:r>
    </w:p>
    <w:p w14:paraId="72896766" w14:textId="77777777" w:rsidR="00E7566E" w:rsidRPr="006A63D7" w:rsidRDefault="00E7566E" w:rsidP="00E7566E">
      <w:pPr>
        <w:numPr>
          <w:ilvl w:val="1"/>
          <w:numId w:val="94"/>
        </w:numPr>
        <w:ind w:left="1260" w:right="720" w:hanging="360"/>
        <w:rPr>
          <w:rFonts w:eastAsia="Calibri" w:cs="Tahoma"/>
          <w:szCs w:val="18"/>
        </w:rPr>
      </w:pPr>
      <w:r>
        <w:rPr>
          <w:rFonts w:eastAsia="Calibri" w:cs="Tahoma"/>
          <w:szCs w:val="18"/>
        </w:rPr>
        <w:t>A</w:t>
      </w:r>
      <w:r w:rsidRPr="006A63D7">
        <w:rPr>
          <w:rFonts w:eastAsia="Calibri" w:cs="Tahoma"/>
          <w:szCs w:val="18"/>
        </w:rPr>
        <w:t>pprove requests from Self-Serve CAL or Task CAL users.</w:t>
      </w:r>
    </w:p>
    <w:p w14:paraId="72896767" w14:textId="77777777" w:rsidR="00E7566E" w:rsidRPr="006A63D7" w:rsidRDefault="00E7566E" w:rsidP="00E7566E">
      <w:pPr>
        <w:autoSpaceDE w:val="0"/>
        <w:autoSpaceDN w:val="0"/>
        <w:adjustRightInd w:val="0"/>
        <w:ind w:left="1260" w:right="720" w:hanging="360"/>
        <w:rPr>
          <w:rFonts w:eastAsia="Calibri" w:cs="Tahoma"/>
          <w:szCs w:val="18"/>
          <w:lang w:val="x-none" w:eastAsia="x-none"/>
        </w:rPr>
      </w:pPr>
    </w:p>
    <w:p w14:paraId="72896768" w14:textId="77777777" w:rsidR="00E7566E" w:rsidRPr="006A63D7" w:rsidRDefault="00E7566E" w:rsidP="00E7566E">
      <w:pPr>
        <w:numPr>
          <w:ilvl w:val="0"/>
          <w:numId w:val="94"/>
        </w:numPr>
        <w:ind w:left="900" w:right="720"/>
        <w:rPr>
          <w:rFonts w:eastAsia="Calibri" w:cs="Tahoma"/>
          <w:b/>
          <w:szCs w:val="18"/>
          <w:lang w:val="x-none" w:eastAsia="x-none"/>
        </w:rPr>
      </w:pPr>
      <w:r w:rsidRPr="006A63D7">
        <w:rPr>
          <w:rFonts w:eastAsia="Calibri" w:cs="Tahoma"/>
          <w:b/>
          <w:szCs w:val="18"/>
          <w:lang w:val="x-none" w:eastAsia="x-none"/>
        </w:rPr>
        <w:t>Enterprise CAL (</w:t>
      </w:r>
      <w:r>
        <w:rPr>
          <w:rFonts w:eastAsia="Calibri" w:cs="Tahoma"/>
          <w:b/>
          <w:szCs w:val="18"/>
          <w:lang w:eastAsia="x-none"/>
        </w:rPr>
        <w:t xml:space="preserve">Functional CAL + </w:t>
      </w:r>
      <w:r w:rsidRPr="006A63D7">
        <w:rPr>
          <w:rFonts w:eastAsia="Calibri" w:cs="Tahoma"/>
          <w:b/>
          <w:szCs w:val="18"/>
          <w:lang w:val="x-none" w:eastAsia="x-none"/>
        </w:rPr>
        <w:t>Enterprise Additive CAL)</w:t>
      </w:r>
    </w:p>
    <w:p w14:paraId="72896769" w14:textId="77777777" w:rsidR="00E7566E" w:rsidRPr="006A63D7" w:rsidRDefault="00E7566E" w:rsidP="00E7566E">
      <w:pPr>
        <w:numPr>
          <w:ilvl w:val="1"/>
          <w:numId w:val="94"/>
        </w:numPr>
        <w:ind w:left="1260" w:right="720" w:hanging="360"/>
        <w:rPr>
          <w:rFonts w:eastAsia="Calibri" w:cs="Tahoma"/>
          <w:szCs w:val="18"/>
          <w:lang w:val="x-none" w:eastAsia="x-none"/>
        </w:rPr>
      </w:pPr>
      <w:r w:rsidRPr="006A63D7">
        <w:rPr>
          <w:rFonts w:eastAsia="Calibri" w:cs="Tahoma"/>
          <w:szCs w:val="18"/>
          <w:lang w:val="x-none" w:eastAsia="x-none"/>
        </w:rPr>
        <w:t>Full Use Rights</w:t>
      </w:r>
    </w:p>
    <w:p w14:paraId="7289676A" w14:textId="77777777" w:rsidR="00E7566E" w:rsidRDefault="00E7566E" w:rsidP="00E7566E">
      <w:pPr>
        <w:autoSpaceDE w:val="0"/>
        <w:autoSpaceDN w:val="0"/>
        <w:adjustRightInd w:val="0"/>
        <w:ind w:left="900" w:right="720"/>
        <w:rPr>
          <w:rFonts w:eastAsia="Calibri" w:cs="Tahoma"/>
          <w:szCs w:val="18"/>
          <w:lang w:eastAsia="x-none"/>
        </w:rPr>
      </w:pPr>
    </w:p>
    <w:p w14:paraId="7289676B" w14:textId="77777777" w:rsidR="00E7566E" w:rsidRDefault="00E7566E" w:rsidP="00E7566E">
      <w:pPr>
        <w:autoSpaceDE w:val="0"/>
        <w:autoSpaceDN w:val="0"/>
        <w:adjustRightInd w:val="0"/>
        <w:ind w:left="720" w:right="720"/>
        <w:rPr>
          <w:rFonts w:eastAsia="Calibri" w:cs="Tahoma"/>
          <w:szCs w:val="18"/>
          <w:lang w:eastAsia="x-none"/>
        </w:rPr>
      </w:pPr>
      <w:r>
        <w:rPr>
          <w:rFonts w:eastAsia="Calibri" w:cs="Tahoma"/>
          <w:szCs w:val="18"/>
          <w:lang w:eastAsia="x-none"/>
        </w:rPr>
        <w:t xml:space="preserve">For greater granularity and understanding of the required CALs you may reference to the Microsoft Dynamics AX 2012 Licensing Guide July 2012 available at </w:t>
      </w:r>
      <w:hyperlink r:id="rId39" w:history="1">
        <w:r w:rsidRPr="00484809">
          <w:rPr>
            <w:rStyle w:val="Hyperlink"/>
            <w:rFonts w:eastAsia="Calibri" w:cs="Tahoma"/>
            <w:szCs w:val="18"/>
            <w:lang w:eastAsia="x-none"/>
          </w:rPr>
          <w:t>www.microsoft.com</w:t>
        </w:r>
      </w:hyperlink>
      <w:r>
        <w:rPr>
          <w:rFonts w:eastAsia="Calibri" w:cs="Tahoma"/>
          <w:szCs w:val="18"/>
          <w:lang w:eastAsia="x-none"/>
        </w:rPr>
        <w:t>.</w:t>
      </w:r>
    </w:p>
    <w:p w14:paraId="7289676C" w14:textId="77777777" w:rsidR="00E7566E" w:rsidRDefault="00E7566E" w:rsidP="00E7566E">
      <w:pPr>
        <w:ind w:left="720" w:hanging="180"/>
        <w:rPr>
          <w:rFonts w:cs="Tahoma"/>
          <w:b/>
          <w:bCs/>
          <w:u w:val="single"/>
        </w:rPr>
      </w:pPr>
    </w:p>
    <w:p w14:paraId="7289676D" w14:textId="77777777" w:rsidR="00E7566E" w:rsidRPr="008F3272" w:rsidRDefault="00E7566E" w:rsidP="00E7566E">
      <w:pPr>
        <w:spacing w:after="60"/>
        <w:ind w:left="734" w:hanging="187"/>
        <w:rPr>
          <w:rFonts w:cs="Tahoma"/>
          <w:b/>
          <w:bCs/>
          <w:szCs w:val="20"/>
        </w:rPr>
      </w:pPr>
      <w:r w:rsidRPr="008F3272">
        <w:rPr>
          <w:rFonts w:cs="Tahoma"/>
          <w:b/>
          <w:bCs/>
        </w:rPr>
        <w:t>Supplemental License Terms</w:t>
      </w:r>
    </w:p>
    <w:p w14:paraId="7289676E" w14:textId="77777777" w:rsidR="00E7566E" w:rsidRPr="008F3272" w:rsidRDefault="00E7566E" w:rsidP="00E7566E">
      <w:pPr>
        <w:pStyle w:val="PURBody-Indented"/>
        <w:ind w:left="540"/>
      </w:pPr>
      <w:r w:rsidRPr="005E78A1">
        <w:rPr>
          <w:rFonts w:ascii="Tahoma" w:eastAsia="Calibri" w:hAnsi="Tahoma" w:cs="Tahoma"/>
          <w:sz w:val="18"/>
          <w:szCs w:val="18"/>
          <w:lang w:eastAsia="x-none"/>
        </w:rPr>
        <w:t xml:space="preserve">Your use of Ecommerce Components, Point of Sale Components and similar updates and supplements to Microsoft Dynamics AX 2012 R2 are governed by the Supplemental License Terms that you can find here: </w:t>
      </w:r>
      <w:hyperlink r:id="rId40" w:history="1">
        <w:r w:rsidRPr="005E78A1">
          <w:rPr>
            <w:rFonts w:eastAsia="Calibri" w:cs="Tahoma"/>
            <w:szCs w:val="18"/>
          </w:rPr>
          <w:t>http://www.microsoft.com/en-us/dynamics/erp-buy-ax-software.aspx</w:t>
        </w:r>
      </w:hyperlink>
      <w:r w:rsidRPr="005E78A1">
        <w:rPr>
          <w:rFonts w:ascii="Tahoma" w:eastAsia="Calibri" w:hAnsi="Tahoma" w:cs="Tahoma"/>
          <w:sz w:val="18"/>
          <w:szCs w:val="18"/>
          <w:lang w:eastAsia="x-none"/>
        </w:rPr>
        <w:t>.</w:t>
      </w:r>
    </w:p>
    <w:p w14:paraId="7289676F" w14:textId="77777777" w:rsidR="00E7566E" w:rsidRDefault="00E7566E" w:rsidP="00E7566E">
      <w:pPr>
        <w:rPr>
          <w:rFonts w:cs="Tahoma"/>
          <w:color w:val="000000"/>
          <w:szCs w:val="20"/>
        </w:rPr>
      </w:pPr>
    </w:p>
    <w:p w14:paraId="72896770" w14:textId="77777777" w:rsidR="00E7566E" w:rsidRPr="00944DAD" w:rsidRDefault="00E7566E" w:rsidP="00E7566E">
      <w:pPr>
        <w:rPr>
          <w:rFonts w:cs="Tahoma"/>
          <w:color w:val="000000"/>
          <w:szCs w:val="20"/>
        </w:rPr>
      </w:pPr>
    </w:p>
    <w:p w14:paraId="72896771" w14:textId="77777777" w:rsidR="00E7566E" w:rsidRDefault="00E7566E" w:rsidP="00E7566E">
      <w:pPr>
        <w:pStyle w:val="Heading3"/>
        <w:rPr>
          <w:rFonts w:ascii="Tahoma" w:hAnsi="Tahoma"/>
          <w:color w:val="F66400"/>
          <w:sz w:val="22"/>
        </w:rPr>
      </w:pPr>
      <w:bookmarkStart w:id="1339" w:name="_68_Microsoft_Dynamics"/>
      <w:bookmarkStart w:id="1340" w:name="_Toc338847267"/>
      <w:bookmarkStart w:id="1341" w:name="_Toc336338328"/>
      <w:bookmarkEnd w:id="1339"/>
      <w:r>
        <w:rPr>
          <w:rFonts w:ascii="Tahoma" w:hAnsi="Tahoma"/>
          <w:color w:val="F66400"/>
          <w:sz w:val="22"/>
          <w:vertAlign w:val="superscript"/>
          <w:lang w:val="en-US"/>
        </w:rPr>
        <w:t>64</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2011</w:t>
      </w:r>
      <w:bookmarkEnd w:id="1340"/>
      <w:bookmarkEnd w:id="1341"/>
    </w:p>
    <w:bookmarkEnd w:id="1337"/>
    <w:bookmarkEnd w:id="1338"/>
    <w:p w14:paraId="72896772" w14:textId="77777777" w:rsidR="00E7566E" w:rsidRDefault="00E7566E" w:rsidP="00E7566E">
      <w:pPr>
        <w:rPr>
          <w:rFonts w:cs="Tahoma"/>
          <w:sz w:val="20"/>
        </w:rPr>
      </w:pPr>
    </w:p>
    <w:p w14:paraId="72896773" w14:textId="77777777" w:rsidR="00E7566E" w:rsidRPr="007B699C" w:rsidRDefault="00E7566E" w:rsidP="00E7566E">
      <w:pPr>
        <w:spacing w:after="60"/>
        <w:ind w:left="720"/>
        <w:rPr>
          <w:rFonts w:cs="Tahoma"/>
          <w:b/>
          <w:bCs/>
          <w:color w:val="000000"/>
          <w:szCs w:val="20"/>
        </w:rPr>
      </w:pPr>
      <w:r w:rsidRPr="007B699C">
        <w:rPr>
          <w:rFonts w:cs="Tahoma"/>
          <w:b/>
          <w:bCs/>
          <w:color w:val="000000"/>
          <w:szCs w:val="20"/>
        </w:rPr>
        <w:t>Software Assurance Migration path for Microsoft Dynamics CRM 4.0</w:t>
      </w:r>
    </w:p>
    <w:p w14:paraId="72896774" w14:textId="77777777" w:rsidR="00E7566E" w:rsidRPr="0062012A" w:rsidRDefault="00E7566E" w:rsidP="00E7566E">
      <w:pPr>
        <w:ind w:left="720"/>
        <w:rPr>
          <w:rFonts w:cs="Tahoma"/>
          <w:color w:val="000000"/>
          <w:szCs w:val="20"/>
        </w:rPr>
      </w:pPr>
      <w:r w:rsidRPr="00322128">
        <w:rPr>
          <w:rFonts w:cs="Tahoma"/>
          <w:color w:val="000000"/>
          <w:szCs w:val="20"/>
        </w:rPr>
        <w:t xml:space="preserve">Customers who acquired their Microsoft Dynamics CRM 4.0 licenses and have active Software Assurance coverage on those licenses as of </w:t>
      </w:r>
      <w:r w:rsidRPr="0062012A">
        <w:rPr>
          <w:rFonts w:cs="Tahoma"/>
          <w:color w:val="000000"/>
          <w:szCs w:val="20"/>
        </w:rPr>
        <w:t>April 1, 2011 or later, may upgrade those licenses as shown below:</w:t>
      </w:r>
    </w:p>
    <w:p w14:paraId="72896775" w14:textId="77777777" w:rsidR="00E7566E" w:rsidRPr="007B699C" w:rsidRDefault="00E7566E" w:rsidP="00E7566E">
      <w:pPr>
        <w:rPr>
          <w:rFonts w:cs="Tahoma"/>
          <w:color w:val="00000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4248"/>
        <w:gridCol w:w="4212"/>
      </w:tblGrid>
      <w:tr w:rsidR="00E7566E" w:rsidRPr="00CE2BD2" w14:paraId="72896778" w14:textId="77777777" w:rsidTr="00EA30FC">
        <w:tc>
          <w:tcPr>
            <w:tcW w:w="4248" w:type="dxa"/>
            <w:tcBorders>
              <w:top w:val="single" w:sz="4" w:space="0" w:color="000000"/>
              <w:bottom w:val="single" w:sz="6" w:space="0" w:color="000000"/>
            </w:tcBorders>
            <w:shd w:val="clear" w:color="auto" w:fill="FABF8F"/>
          </w:tcPr>
          <w:p w14:paraId="72896776" w14:textId="77777777" w:rsidR="00E7566E" w:rsidRPr="00CE2BD2" w:rsidRDefault="00E7566E" w:rsidP="00EA30FC">
            <w:pPr>
              <w:jc w:val="center"/>
              <w:rPr>
                <w:rFonts w:cs="Tahoma"/>
                <w:b/>
                <w:color w:val="000000"/>
                <w:szCs w:val="20"/>
              </w:rPr>
            </w:pPr>
            <w:r>
              <w:rPr>
                <w:rFonts w:cs="Tahoma"/>
                <w:b/>
                <w:color w:val="000000"/>
                <w:szCs w:val="20"/>
              </w:rPr>
              <w:t xml:space="preserve">Qualifying Microsoft Dynamics CRM 4.0 </w:t>
            </w:r>
            <w:r w:rsidRPr="00CE2BD2">
              <w:rPr>
                <w:rFonts w:cs="Tahoma"/>
                <w:b/>
                <w:color w:val="000000"/>
                <w:szCs w:val="20"/>
              </w:rPr>
              <w:t>License</w:t>
            </w:r>
            <w:r>
              <w:rPr>
                <w:rFonts w:cs="Tahoma"/>
                <w:b/>
                <w:color w:val="000000"/>
                <w:szCs w:val="20"/>
              </w:rPr>
              <w:t>s</w:t>
            </w:r>
          </w:p>
        </w:tc>
        <w:tc>
          <w:tcPr>
            <w:tcW w:w="4212" w:type="dxa"/>
            <w:tcBorders>
              <w:top w:val="single" w:sz="4" w:space="0" w:color="000000"/>
              <w:bottom w:val="single" w:sz="6" w:space="0" w:color="000000"/>
            </w:tcBorders>
            <w:shd w:val="clear" w:color="auto" w:fill="FABF8F"/>
          </w:tcPr>
          <w:p w14:paraId="72896777" w14:textId="77777777" w:rsidR="00E7566E" w:rsidRPr="00CE2BD2" w:rsidRDefault="00E7566E" w:rsidP="00EA30FC">
            <w:pPr>
              <w:jc w:val="center"/>
              <w:rPr>
                <w:rFonts w:cs="Tahoma"/>
                <w:b/>
                <w:color w:val="000000"/>
                <w:szCs w:val="20"/>
              </w:rPr>
            </w:pPr>
            <w:r>
              <w:rPr>
                <w:rFonts w:cs="Tahoma"/>
                <w:b/>
                <w:color w:val="000000"/>
                <w:szCs w:val="20"/>
              </w:rPr>
              <w:t>Corresponding CRM 2011 Licenses</w:t>
            </w:r>
          </w:p>
        </w:tc>
      </w:tr>
      <w:tr w:rsidR="00E7566E" w:rsidRPr="00CE2BD2" w14:paraId="7289677B" w14:textId="77777777" w:rsidTr="00EA30FC">
        <w:tc>
          <w:tcPr>
            <w:tcW w:w="4248" w:type="dxa"/>
            <w:tcBorders>
              <w:top w:val="single" w:sz="6" w:space="0" w:color="000000"/>
            </w:tcBorders>
            <w:shd w:val="clear" w:color="auto" w:fill="FFFFFF"/>
          </w:tcPr>
          <w:p w14:paraId="72896779" w14:textId="77777777" w:rsidR="00E7566E" w:rsidRDefault="00E7566E" w:rsidP="00EA30FC">
            <w:pPr>
              <w:rPr>
                <w:rFonts w:cs="Tahoma"/>
                <w:color w:val="000000"/>
                <w:szCs w:val="20"/>
              </w:rPr>
            </w:pPr>
            <w:r>
              <w:rPr>
                <w:rFonts w:cs="Tahoma"/>
                <w:color w:val="000000"/>
                <w:szCs w:val="20"/>
              </w:rPr>
              <w:t>Microsoft Dynamics CRM 4.0 Full Use Additive CAL</w:t>
            </w:r>
          </w:p>
        </w:tc>
        <w:tc>
          <w:tcPr>
            <w:tcW w:w="4212" w:type="dxa"/>
            <w:tcBorders>
              <w:top w:val="single" w:sz="6" w:space="0" w:color="000000"/>
            </w:tcBorders>
            <w:shd w:val="clear" w:color="auto" w:fill="FFFFFF"/>
          </w:tcPr>
          <w:p w14:paraId="7289677A" w14:textId="77777777" w:rsidR="00E7566E" w:rsidRPr="00CE2BD2" w:rsidRDefault="00E7566E" w:rsidP="00EA30FC">
            <w:pPr>
              <w:rPr>
                <w:rFonts w:cs="Tahoma"/>
                <w:color w:val="000000"/>
                <w:szCs w:val="20"/>
              </w:rPr>
            </w:pPr>
            <w:r>
              <w:rPr>
                <w:rFonts w:cs="Tahoma"/>
                <w:color w:val="000000"/>
                <w:szCs w:val="20"/>
              </w:rPr>
              <w:t>1 Microsoft Dynamics CRM 2011 Full Use Additive CAL</w:t>
            </w:r>
          </w:p>
        </w:tc>
      </w:tr>
      <w:tr w:rsidR="00E7566E" w:rsidRPr="00CE2BD2" w14:paraId="7289677E" w14:textId="77777777" w:rsidTr="00EA30FC">
        <w:tc>
          <w:tcPr>
            <w:tcW w:w="4248" w:type="dxa"/>
            <w:tcBorders>
              <w:top w:val="single" w:sz="6" w:space="0" w:color="000000"/>
            </w:tcBorders>
            <w:shd w:val="clear" w:color="auto" w:fill="FFFFFF"/>
          </w:tcPr>
          <w:p w14:paraId="7289677C" w14:textId="77777777" w:rsidR="00E7566E" w:rsidRDefault="00E7566E" w:rsidP="00EA30FC">
            <w:pPr>
              <w:rPr>
                <w:rFonts w:cs="Tahoma"/>
                <w:color w:val="000000"/>
                <w:szCs w:val="20"/>
              </w:rPr>
            </w:pPr>
            <w:r>
              <w:rPr>
                <w:rFonts w:cs="Tahoma"/>
                <w:color w:val="000000"/>
                <w:szCs w:val="20"/>
              </w:rPr>
              <w:t>Microsoft Dynamics CRM 4.0 Limited CAL</w:t>
            </w:r>
          </w:p>
        </w:tc>
        <w:tc>
          <w:tcPr>
            <w:tcW w:w="4212" w:type="dxa"/>
            <w:tcBorders>
              <w:top w:val="single" w:sz="6" w:space="0" w:color="000000"/>
            </w:tcBorders>
            <w:shd w:val="clear" w:color="auto" w:fill="FFFFFF"/>
          </w:tcPr>
          <w:p w14:paraId="7289677D" w14:textId="77777777" w:rsidR="00E7566E" w:rsidRPr="00CE2BD2" w:rsidRDefault="00E7566E" w:rsidP="00EA30FC">
            <w:pPr>
              <w:rPr>
                <w:rFonts w:cs="Tahoma"/>
                <w:color w:val="000000"/>
                <w:szCs w:val="20"/>
              </w:rPr>
            </w:pPr>
            <w:r>
              <w:rPr>
                <w:rFonts w:cs="Tahoma"/>
                <w:color w:val="000000"/>
                <w:szCs w:val="20"/>
              </w:rPr>
              <w:t>1 Microsoft Dynamics CRM 2011 Employee Self Service CAL and 1 Microsoft Dynamics CRM 2011 Limited Use Additive CAL</w:t>
            </w:r>
          </w:p>
        </w:tc>
      </w:tr>
      <w:tr w:rsidR="00E7566E" w:rsidRPr="00CE2BD2" w14:paraId="72896782" w14:textId="77777777" w:rsidTr="00EA30FC">
        <w:tc>
          <w:tcPr>
            <w:tcW w:w="4248" w:type="dxa"/>
            <w:tcBorders>
              <w:top w:val="single" w:sz="6" w:space="0" w:color="000000"/>
            </w:tcBorders>
            <w:shd w:val="clear" w:color="auto" w:fill="FFFFFF"/>
          </w:tcPr>
          <w:p w14:paraId="7289677F" w14:textId="77777777" w:rsidR="00E7566E" w:rsidRDefault="00E7566E" w:rsidP="00EA30FC">
            <w:pPr>
              <w:rPr>
                <w:rFonts w:cs="Tahoma"/>
                <w:color w:val="000000"/>
                <w:szCs w:val="20"/>
              </w:rPr>
            </w:pPr>
            <w:r>
              <w:rPr>
                <w:rFonts w:cs="Tahoma"/>
                <w:color w:val="000000"/>
                <w:szCs w:val="20"/>
              </w:rPr>
              <w:t>Microsoft Dynamics CRM 4.0 Limited External Connector</w:t>
            </w:r>
          </w:p>
          <w:p w14:paraId="72896780" w14:textId="77777777" w:rsidR="00E7566E" w:rsidRDefault="00E7566E" w:rsidP="00EA30FC">
            <w:pPr>
              <w:rPr>
                <w:rFonts w:cs="Tahoma"/>
                <w:color w:val="000000"/>
                <w:szCs w:val="20"/>
              </w:rPr>
            </w:pPr>
            <w:r>
              <w:rPr>
                <w:rFonts w:cs="Tahoma"/>
                <w:color w:val="000000"/>
                <w:szCs w:val="20"/>
              </w:rPr>
              <w:t xml:space="preserve">(either alone </w:t>
            </w:r>
            <w:r>
              <w:rPr>
                <w:color w:val="000000"/>
              </w:rPr>
              <w:t>OR as part of Microsoft Dynamics CRM 4.0 Limited External Connector</w:t>
            </w:r>
            <w:r>
              <w:rPr>
                <w:rFonts w:cs="Tahoma"/>
                <w:color w:val="000000"/>
                <w:szCs w:val="18"/>
              </w:rPr>
              <w:t xml:space="preserve"> </w:t>
            </w:r>
            <w:r>
              <w:rPr>
                <w:color w:val="000000"/>
              </w:rPr>
              <w:t>and</w:t>
            </w:r>
            <w:r>
              <w:rPr>
                <w:rFonts w:cs="Tahoma"/>
                <w:color w:val="000000"/>
                <w:szCs w:val="18"/>
              </w:rPr>
              <w:t xml:space="preserve"> </w:t>
            </w:r>
            <w:r>
              <w:rPr>
                <w:color w:val="000000"/>
              </w:rPr>
              <w:t>Microsoft Dynamics CRM 4.0 Full Use Additive External Connector set)</w:t>
            </w:r>
          </w:p>
        </w:tc>
        <w:tc>
          <w:tcPr>
            <w:tcW w:w="4212" w:type="dxa"/>
            <w:tcBorders>
              <w:top w:val="single" w:sz="6" w:space="0" w:color="000000"/>
            </w:tcBorders>
            <w:shd w:val="clear" w:color="auto" w:fill="FFFFFF"/>
          </w:tcPr>
          <w:p w14:paraId="72896781" w14:textId="77777777" w:rsidR="00E7566E" w:rsidRPr="00CE2BD2" w:rsidRDefault="00E7566E" w:rsidP="00EA30FC">
            <w:pPr>
              <w:rPr>
                <w:rFonts w:cs="Tahoma"/>
                <w:color w:val="000000"/>
                <w:szCs w:val="20"/>
              </w:rPr>
            </w:pPr>
            <w:r>
              <w:rPr>
                <w:rFonts w:cs="Tahoma"/>
                <w:color w:val="000000"/>
                <w:szCs w:val="20"/>
              </w:rPr>
              <w:t>1 Microsoft Dynamics CRM 2011 External Connector</w:t>
            </w:r>
            <w:r>
              <w:rPr>
                <w:rFonts w:cs="Tahoma"/>
                <w:color w:val="000000"/>
                <w:szCs w:val="20"/>
                <w:vertAlign w:val="superscript"/>
              </w:rPr>
              <w:t>1</w:t>
            </w:r>
          </w:p>
        </w:tc>
      </w:tr>
      <w:tr w:rsidR="00E7566E" w:rsidRPr="00CE2BD2" w14:paraId="72896785" w14:textId="77777777" w:rsidTr="00EA30FC">
        <w:tc>
          <w:tcPr>
            <w:tcW w:w="4248" w:type="dxa"/>
            <w:tcBorders>
              <w:top w:val="single" w:sz="6" w:space="0" w:color="000000"/>
            </w:tcBorders>
            <w:shd w:val="clear" w:color="auto" w:fill="FFFFFF"/>
          </w:tcPr>
          <w:p w14:paraId="72896783" w14:textId="77777777" w:rsidR="00E7566E" w:rsidRPr="00CE2BD2" w:rsidRDefault="00E7566E" w:rsidP="00EA30FC">
            <w:pPr>
              <w:rPr>
                <w:rFonts w:cs="Tahoma"/>
                <w:color w:val="000000"/>
                <w:szCs w:val="20"/>
              </w:rPr>
            </w:pPr>
            <w:r>
              <w:rPr>
                <w:rFonts w:cs="Tahoma"/>
                <w:color w:val="000000"/>
                <w:szCs w:val="20"/>
              </w:rPr>
              <w:t>Microsoft Dynamics CRM 4.0 Workgroup Server</w:t>
            </w:r>
          </w:p>
        </w:tc>
        <w:tc>
          <w:tcPr>
            <w:tcW w:w="4212" w:type="dxa"/>
            <w:tcBorders>
              <w:top w:val="single" w:sz="6" w:space="0" w:color="000000"/>
            </w:tcBorders>
            <w:shd w:val="clear" w:color="auto" w:fill="FFFFFF"/>
          </w:tcPr>
          <w:p w14:paraId="72896784" w14:textId="77777777" w:rsidR="00E7566E" w:rsidRPr="00CE2BD2" w:rsidRDefault="00E7566E" w:rsidP="00EA30FC">
            <w:pPr>
              <w:rPr>
                <w:rFonts w:cs="Tahoma"/>
                <w:color w:val="000000"/>
                <w:szCs w:val="20"/>
              </w:rPr>
            </w:pPr>
            <w:r w:rsidRPr="00CE2BD2">
              <w:rPr>
                <w:rFonts w:cs="Tahoma"/>
                <w:color w:val="000000"/>
                <w:szCs w:val="20"/>
              </w:rPr>
              <w:t xml:space="preserve">1 </w:t>
            </w:r>
            <w:r>
              <w:rPr>
                <w:rFonts w:cs="Tahoma"/>
                <w:color w:val="000000"/>
                <w:szCs w:val="20"/>
              </w:rPr>
              <w:t>Microsoft Dynamics CRM Workgroup Server 2011</w:t>
            </w:r>
          </w:p>
        </w:tc>
      </w:tr>
      <w:tr w:rsidR="00E7566E" w:rsidRPr="00CE2BD2" w14:paraId="72896788" w14:textId="77777777" w:rsidTr="00EA30FC">
        <w:tc>
          <w:tcPr>
            <w:tcW w:w="4248" w:type="dxa"/>
            <w:shd w:val="clear" w:color="auto" w:fill="FFFFFF"/>
          </w:tcPr>
          <w:p w14:paraId="72896786" w14:textId="77777777" w:rsidR="00E7566E" w:rsidRPr="00CE2BD2" w:rsidRDefault="00E7566E" w:rsidP="00EA30FC">
            <w:pPr>
              <w:rPr>
                <w:rFonts w:cs="Tahoma"/>
                <w:color w:val="000000"/>
                <w:szCs w:val="20"/>
              </w:rPr>
            </w:pPr>
            <w:r>
              <w:rPr>
                <w:rFonts w:cs="Tahoma"/>
                <w:color w:val="000000"/>
                <w:szCs w:val="20"/>
              </w:rPr>
              <w:t>Microsoft Dynamics CRM 4.0 Professional Server</w:t>
            </w:r>
          </w:p>
        </w:tc>
        <w:tc>
          <w:tcPr>
            <w:tcW w:w="4212" w:type="dxa"/>
            <w:shd w:val="clear" w:color="auto" w:fill="FFFFFF"/>
          </w:tcPr>
          <w:p w14:paraId="72896787" w14:textId="77777777" w:rsidR="00E7566E" w:rsidRPr="00CE2BD2" w:rsidRDefault="00E7566E" w:rsidP="00EA30FC">
            <w:pPr>
              <w:rPr>
                <w:rFonts w:cs="Tahoma"/>
                <w:color w:val="000000"/>
                <w:szCs w:val="20"/>
              </w:rPr>
            </w:pPr>
            <w:r>
              <w:rPr>
                <w:rFonts w:cs="Tahoma"/>
                <w:color w:val="000000"/>
                <w:szCs w:val="20"/>
              </w:rPr>
              <w:t>1 Microsoft Dynamics CRM Server 2011</w:t>
            </w:r>
          </w:p>
        </w:tc>
      </w:tr>
      <w:tr w:rsidR="00E7566E" w:rsidRPr="00CE2BD2" w14:paraId="7289678B" w14:textId="77777777" w:rsidTr="00EA30FC">
        <w:tc>
          <w:tcPr>
            <w:tcW w:w="4248" w:type="dxa"/>
            <w:shd w:val="clear" w:color="auto" w:fill="FFFFFF"/>
          </w:tcPr>
          <w:p w14:paraId="72896789" w14:textId="77777777" w:rsidR="00E7566E" w:rsidRDefault="00E7566E" w:rsidP="00EA30FC">
            <w:pPr>
              <w:rPr>
                <w:rFonts w:cs="Tahoma"/>
                <w:color w:val="000000"/>
                <w:szCs w:val="20"/>
              </w:rPr>
            </w:pPr>
            <w:r>
              <w:rPr>
                <w:rFonts w:cs="Tahoma"/>
                <w:color w:val="000000"/>
                <w:szCs w:val="20"/>
              </w:rPr>
              <w:t>Microsoft Dynamics CRM 4.0 Enterprise Server</w:t>
            </w:r>
          </w:p>
        </w:tc>
        <w:tc>
          <w:tcPr>
            <w:tcW w:w="4212" w:type="dxa"/>
            <w:shd w:val="clear" w:color="auto" w:fill="FFFFFF"/>
          </w:tcPr>
          <w:p w14:paraId="7289678A" w14:textId="77777777" w:rsidR="00E7566E" w:rsidRDefault="00E7566E" w:rsidP="00EA30FC">
            <w:pPr>
              <w:rPr>
                <w:rFonts w:cs="Tahoma"/>
                <w:color w:val="000000"/>
                <w:szCs w:val="20"/>
              </w:rPr>
            </w:pPr>
            <w:r>
              <w:rPr>
                <w:rFonts w:cs="Tahoma"/>
                <w:color w:val="000000"/>
                <w:szCs w:val="20"/>
              </w:rPr>
              <w:t>1 Microsoft Dynamics CRM Server 2011</w:t>
            </w:r>
          </w:p>
        </w:tc>
      </w:tr>
    </w:tbl>
    <w:p w14:paraId="7289678C" w14:textId="77777777" w:rsidR="00E7566E" w:rsidRPr="008D1962" w:rsidRDefault="00E7566E" w:rsidP="00E7566E">
      <w:pPr>
        <w:ind w:left="540"/>
        <w:rPr>
          <w:rFonts w:cs="Tahoma"/>
          <w:color w:val="000000"/>
          <w:szCs w:val="18"/>
          <w:bdr w:val="none" w:sz="0" w:space="0" w:color="auto" w:frame="1"/>
        </w:rPr>
      </w:pPr>
    </w:p>
    <w:p w14:paraId="7289678D" w14:textId="77777777" w:rsidR="00E7566E" w:rsidRPr="00902ECB" w:rsidRDefault="00E7566E" w:rsidP="00E7566E">
      <w:pPr>
        <w:ind w:left="810"/>
        <w:rPr>
          <w:rFonts w:cs="Tahoma"/>
          <w:i/>
          <w:color w:val="000000"/>
          <w:sz w:val="16"/>
          <w:szCs w:val="18"/>
          <w:bdr w:val="none" w:sz="0" w:space="0" w:color="auto" w:frame="1"/>
        </w:rPr>
      </w:pPr>
      <w:r w:rsidRPr="00902ECB">
        <w:rPr>
          <w:rFonts w:cs="Tahoma"/>
          <w:i/>
          <w:color w:val="000000"/>
          <w:sz w:val="16"/>
          <w:szCs w:val="18"/>
          <w:bdr w:val="none" w:sz="0" w:space="0" w:color="auto" w:frame="1"/>
          <w:vertAlign w:val="superscript"/>
        </w:rPr>
        <w:t>1</w:t>
      </w:r>
      <w:r w:rsidRPr="00902ECB">
        <w:rPr>
          <w:i/>
          <w:color w:val="000000"/>
          <w:sz w:val="16"/>
          <w:bdr w:val="none" w:sz="0" w:space="0" w:color="auto" w:frame="1"/>
        </w:rPr>
        <w:t xml:space="preserve">CRM 2011 External Connector is the only available external connector license in this release. </w:t>
      </w:r>
      <w:r w:rsidRPr="00902ECB">
        <w:rPr>
          <w:i/>
          <w:color w:val="000000"/>
          <w:sz w:val="16"/>
        </w:rPr>
        <w:t>Customers will have upgrade rights to one CRM 2011 External Connector license for every qualifying CRM 4.0 Limited External Connector license they have, whether that CRM 4.0 Limited External Connector license was used alone to permit access to functionality corresponding to that base license, or it was used in conjunction with a CRM 4.0 Full Use Additive External Connector to permit access to all CRM 4.0 Functionality. Customers will have a number of CRM Server 2011 External Connector licenses equal to the number of qualifying CRM 4.0 Limited External Connector licenses they hold</w:t>
      </w:r>
      <w:r w:rsidRPr="00902ECB">
        <w:rPr>
          <w:rFonts w:cs="Tahoma"/>
          <w:i/>
          <w:color w:val="000000"/>
          <w:sz w:val="16"/>
          <w:szCs w:val="18"/>
          <w:bdr w:val="none" w:sz="0" w:space="0" w:color="auto" w:frame="1"/>
        </w:rPr>
        <w:t>.</w:t>
      </w:r>
    </w:p>
    <w:p w14:paraId="7289678E" w14:textId="77777777" w:rsidR="00E7566E" w:rsidRPr="008D1962" w:rsidRDefault="00E7566E" w:rsidP="00E7566E">
      <w:pPr>
        <w:ind w:left="720"/>
        <w:rPr>
          <w:rFonts w:cs="Tahoma"/>
          <w:color w:val="000000"/>
          <w:szCs w:val="18"/>
          <w:bdr w:val="none" w:sz="0" w:space="0" w:color="auto" w:frame="1"/>
        </w:rPr>
      </w:pPr>
    </w:p>
    <w:p w14:paraId="7289678F" w14:textId="77777777" w:rsidR="00E7566E" w:rsidRDefault="00E7566E" w:rsidP="00E7566E">
      <w:pPr>
        <w:rPr>
          <w:rFonts w:cs="Tahoma"/>
          <w:color w:val="000000"/>
          <w:szCs w:val="20"/>
        </w:rPr>
      </w:pPr>
      <w:r>
        <w:rPr>
          <w:rFonts w:cs="Tahoma"/>
          <w:color w:val="000000"/>
          <w:szCs w:val="20"/>
        </w:rPr>
        <w:br w:type="page"/>
      </w:r>
    </w:p>
    <w:p w14:paraId="72896790" w14:textId="77777777" w:rsidR="00E7566E" w:rsidRPr="00AF21CC" w:rsidRDefault="00E7566E" w:rsidP="00E7566E">
      <w:pPr>
        <w:ind w:left="720"/>
        <w:rPr>
          <w:rFonts w:cs="Tahoma"/>
          <w:color w:val="000000"/>
          <w:szCs w:val="20"/>
        </w:rPr>
      </w:pPr>
      <w:r w:rsidRPr="008D1962">
        <w:rPr>
          <w:rFonts w:cs="Tahoma"/>
          <w:color w:val="000000"/>
          <w:szCs w:val="20"/>
        </w:rPr>
        <w:t>Customers’ right to use Microsoft Dynamics CRM 2011 software is evidenced by this product condition note and evidence of their corresponding licenses and Software Assurance for Microsoft Dynamics CRM 4.0.  A customer’s right to use Microsoft Dynamics CRM 2011 software under this migration</w:t>
      </w:r>
      <w:r w:rsidRPr="008914B0">
        <w:rPr>
          <w:rFonts w:cs="Tahoma"/>
          <w:color w:val="000000"/>
          <w:szCs w:val="20"/>
        </w:rPr>
        <w:t xml:space="preserve"> grant is subject to the terms and conditions of its volume licensing agreement.  That</w:t>
      </w:r>
      <w:r w:rsidRPr="007E724F">
        <w:rPr>
          <w:rStyle w:val="CommentReference"/>
          <w:sz w:val="18"/>
          <w:szCs w:val="20"/>
        </w:rPr>
        <w:t> </w:t>
      </w:r>
      <w:r w:rsidRPr="003623C3">
        <w:rPr>
          <w:rFonts w:cs="Tahoma"/>
          <w:color w:val="000000"/>
          <w:szCs w:val="20"/>
        </w:rPr>
        <w:t>right expires upon the expiration or termination of the right to use Microsoft Dynamics CRM 4.0 under the corresponding qualifying Microsoft Dynamics CRM 4.0 licenses.  Upon expiration of SA coverage on the Micr</w:t>
      </w:r>
      <w:r w:rsidRPr="00AF21CC">
        <w:rPr>
          <w:rFonts w:cs="Tahoma"/>
          <w:color w:val="000000"/>
          <w:szCs w:val="20"/>
        </w:rPr>
        <w:t xml:space="preserve">osoft Dynamics CRM 4.0 licenses, the customer may renew SA for the granted Microsoft Dynamics CRM 2011 licenses.  </w:t>
      </w:r>
    </w:p>
    <w:p w14:paraId="72896791" w14:textId="77777777" w:rsidR="00E7566E" w:rsidRPr="00C041C3" w:rsidRDefault="00E7566E" w:rsidP="00E7566E">
      <w:pPr>
        <w:ind w:left="720"/>
        <w:rPr>
          <w:rFonts w:cs="Tahoma"/>
          <w:color w:val="000000"/>
          <w:szCs w:val="20"/>
        </w:rPr>
      </w:pPr>
    </w:p>
    <w:p w14:paraId="72896792" w14:textId="77777777" w:rsidR="00E7566E" w:rsidRPr="0043735F" w:rsidRDefault="00E7566E" w:rsidP="00E7566E">
      <w:pPr>
        <w:ind w:left="720"/>
        <w:rPr>
          <w:rFonts w:cs="Tahoma"/>
          <w:color w:val="000000"/>
        </w:rPr>
      </w:pPr>
      <w:r w:rsidRPr="00C041C3">
        <w:rPr>
          <w:rFonts w:cs="Tahoma"/>
          <w:color w:val="000000"/>
        </w:rPr>
        <w:t>This offer is also valid for customers whose Microsoft Dynamics CRM 4.0 licenses were obtained as the result of a migration from another pro</w:t>
      </w:r>
      <w:r w:rsidRPr="0043735F">
        <w:rPr>
          <w:rFonts w:cs="Tahoma"/>
          <w:color w:val="000000"/>
        </w:rPr>
        <w:t>duct, as long as the customer has active SA for those licenses as of April 1, 2011.</w:t>
      </w:r>
    </w:p>
    <w:p w14:paraId="72896793" w14:textId="77777777" w:rsidR="00E7566E" w:rsidRPr="0043735F" w:rsidRDefault="00E7566E" w:rsidP="00E7566E">
      <w:pPr>
        <w:ind w:left="720"/>
        <w:rPr>
          <w:rFonts w:cs="Tahoma"/>
          <w:color w:val="000000"/>
          <w:szCs w:val="20"/>
        </w:rPr>
      </w:pPr>
    </w:p>
    <w:p w14:paraId="72896794" w14:textId="77777777" w:rsidR="00E7566E" w:rsidRPr="0043735F" w:rsidRDefault="00E7566E" w:rsidP="00E7566E">
      <w:pPr>
        <w:pStyle w:val="EndnoteText"/>
        <w:ind w:left="720"/>
        <w:rPr>
          <w:rFonts w:ascii="Tahoma" w:hAnsi="Tahoma" w:cs="Tahoma"/>
          <w:bCs/>
          <w:sz w:val="18"/>
          <w:szCs w:val="18"/>
          <w:lang w:val="en-US"/>
        </w:rPr>
      </w:pPr>
      <w:r w:rsidRPr="0043735F">
        <w:rPr>
          <w:rFonts w:ascii="Tahoma" w:hAnsi="Tahoma" w:cs="Tahoma"/>
          <w:bCs/>
          <w:sz w:val="18"/>
          <w:szCs w:val="18"/>
        </w:rPr>
        <w:t xml:space="preserve">For Enterprise Agreement customers eligible for these complimentary licenses and rights as described above, </w:t>
      </w:r>
      <w:r w:rsidRPr="0043735F">
        <w:rPr>
          <w:rFonts w:ascii="Tahoma" w:hAnsi="Tahoma" w:cs="Tahoma"/>
          <w:bCs/>
          <w:sz w:val="18"/>
          <w:szCs w:val="18"/>
          <w:lang w:val="en-US"/>
        </w:rPr>
        <w:t>Microsoft Dynamics CRM 4.0 licenses</w:t>
      </w:r>
      <w:r w:rsidRPr="0043735F">
        <w:rPr>
          <w:rFonts w:ascii="Tahoma" w:hAnsi="Tahoma" w:cs="Tahoma"/>
          <w:bCs/>
          <w:sz w:val="18"/>
          <w:szCs w:val="18"/>
        </w:rPr>
        <w:t xml:space="preserve"> acquired as part of a customer’s annual true-up process during the current enrollment term are also qualifying licenses.</w:t>
      </w:r>
    </w:p>
    <w:p w14:paraId="72896795" w14:textId="77777777" w:rsidR="00E7566E" w:rsidRPr="0043735F" w:rsidRDefault="00E7566E" w:rsidP="00E7566E">
      <w:pPr>
        <w:pStyle w:val="EndnoteText"/>
        <w:ind w:left="720"/>
        <w:rPr>
          <w:rFonts w:ascii="Tahoma" w:hAnsi="Tahoma" w:cs="Tahoma"/>
          <w:bCs/>
          <w:color w:val="000000"/>
          <w:sz w:val="18"/>
          <w:szCs w:val="18"/>
          <w:lang w:val="en-US"/>
        </w:rPr>
      </w:pPr>
    </w:p>
    <w:p w14:paraId="72896796" w14:textId="77777777" w:rsidR="00E7566E" w:rsidRPr="0043735F" w:rsidRDefault="00E7566E" w:rsidP="00E7566E">
      <w:pPr>
        <w:pStyle w:val="EndnoteText"/>
        <w:ind w:left="720"/>
        <w:rPr>
          <w:rFonts w:ascii="Tahoma" w:hAnsi="Tahoma" w:cs="Tahoma"/>
          <w:bCs/>
          <w:color w:val="000000"/>
          <w:sz w:val="18"/>
          <w:szCs w:val="18"/>
          <w:highlight w:val="yellow"/>
          <w:lang w:val="en-US"/>
        </w:rPr>
      </w:pPr>
      <w:r w:rsidRPr="0043735F">
        <w:rPr>
          <w:rFonts w:ascii="Tahoma" w:hAnsi="Tahoma" w:cs="Tahoma"/>
          <w:bCs/>
          <w:color w:val="000000"/>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72896797" w14:textId="77777777" w:rsidR="00E7566E" w:rsidRDefault="00E7566E" w:rsidP="00E7566E">
      <w:pPr>
        <w:ind w:left="720"/>
        <w:rPr>
          <w:rFonts w:cs="Tahoma"/>
          <w:color w:val="000000"/>
          <w:szCs w:val="20"/>
        </w:rPr>
      </w:pPr>
    </w:p>
    <w:p w14:paraId="72896798" w14:textId="77777777" w:rsidR="00E7566E" w:rsidRPr="007B699C" w:rsidRDefault="00E7566E" w:rsidP="00E7566E">
      <w:pPr>
        <w:spacing w:after="60"/>
        <w:ind w:left="720"/>
        <w:rPr>
          <w:rFonts w:cs="Tahoma"/>
          <w:b/>
          <w:bCs/>
          <w:szCs w:val="20"/>
        </w:rPr>
      </w:pPr>
      <w:r w:rsidRPr="007B699C">
        <w:rPr>
          <w:rFonts w:cs="Tahoma"/>
          <w:b/>
          <w:bCs/>
          <w:szCs w:val="20"/>
        </w:rPr>
        <w:t xml:space="preserve">Downgrade Rights for Microsoft Dynamics CRM 2011 </w:t>
      </w:r>
    </w:p>
    <w:p w14:paraId="72896799" w14:textId="77777777" w:rsidR="00E7566E" w:rsidRDefault="00E7566E" w:rsidP="00E7566E">
      <w:pPr>
        <w:ind w:left="720"/>
        <w:rPr>
          <w:rFonts w:cs="Tahoma"/>
          <w:szCs w:val="20"/>
        </w:rPr>
      </w:pPr>
      <w:r>
        <w:rPr>
          <w:rFonts w:cs="Tahoma"/>
          <w:szCs w:val="20"/>
        </w:rPr>
        <w:t>Customers with Microsoft Dynamics CRM 2011 licenses may use Microsoft Dynamics CRM 4.0 in place of Microsoft Dynamics CRM 2011. Their Mirosoft Dynamics CRM 2011 licenses may be deployed as CRM 4.0 licenses as follows:</w:t>
      </w:r>
    </w:p>
    <w:p w14:paraId="7289679A" w14:textId="77777777" w:rsidR="00E7566E" w:rsidRDefault="00E7566E" w:rsidP="00E7566E">
      <w:pPr>
        <w:ind w:left="720"/>
        <w:rPr>
          <w:rFonts w:cs="Tahoma"/>
          <w:szCs w:val="20"/>
        </w:rPr>
      </w:pPr>
    </w:p>
    <w:p w14:paraId="7289679B" w14:textId="77777777" w:rsidR="00E7566E" w:rsidRPr="00BA1490" w:rsidRDefault="00E7566E" w:rsidP="00E7566E">
      <w:pPr>
        <w:ind w:left="540"/>
        <w:rPr>
          <w:rFonts w:cs="Tahoma"/>
          <w:sz w:val="4"/>
          <w:szCs w:val="20"/>
        </w:rPr>
      </w:pPr>
    </w:p>
    <w:p w14:paraId="7289679C" w14:textId="77777777" w:rsidR="00E7566E" w:rsidRPr="00586FCE" w:rsidRDefault="00E7566E" w:rsidP="00E7566E">
      <w:pPr>
        <w:ind w:left="900"/>
        <w:rPr>
          <w:rFonts w:cs="Tahoma"/>
          <w:sz w:val="2"/>
          <w:szCs w:val="20"/>
        </w:rPr>
      </w:pPr>
    </w:p>
    <w:tbl>
      <w:tblPr>
        <w:tblW w:w="8280" w:type="dxa"/>
        <w:tblInd w:w="720" w:type="dxa"/>
        <w:tblCellMar>
          <w:left w:w="0" w:type="dxa"/>
          <w:right w:w="0" w:type="dxa"/>
        </w:tblCellMar>
        <w:tblLook w:val="04A0" w:firstRow="1" w:lastRow="0" w:firstColumn="1" w:lastColumn="0" w:noHBand="0" w:noVBand="1"/>
      </w:tblPr>
      <w:tblGrid>
        <w:gridCol w:w="4140"/>
        <w:gridCol w:w="4140"/>
      </w:tblGrid>
      <w:tr w:rsidR="00E7566E" w14:paraId="7289679F" w14:textId="77777777" w:rsidTr="00EA30FC">
        <w:tc>
          <w:tcPr>
            <w:tcW w:w="41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7289679D" w14:textId="77777777" w:rsidR="00E7566E" w:rsidRDefault="00E7566E" w:rsidP="00EA30FC">
            <w:pPr>
              <w:ind w:left="360"/>
              <w:rPr>
                <w:rFonts w:cs="Tahoma"/>
                <w:b/>
                <w:bCs/>
                <w:szCs w:val="20"/>
              </w:rPr>
            </w:pPr>
            <w:r>
              <w:rPr>
                <w:rFonts w:cs="Tahoma"/>
                <w:b/>
                <w:bCs/>
                <w:szCs w:val="20"/>
              </w:rPr>
              <w:t>Qualifying Microsoft Dynamics CRM 2011 License</w:t>
            </w:r>
          </w:p>
        </w:tc>
        <w:tc>
          <w:tcPr>
            <w:tcW w:w="4140" w:type="dxa"/>
            <w:tcBorders>
              <w:top w:val="single" w:sz="8" w:space="0" w:color="000000"/>
              <w:left w:val="nil"/>
              <w:bottom w:val="single" w:sz="8" w:space="0" w:color="000000"/>
              <w:right w:val="single" w:sz="8" w:space="0" w:color="auto"/>
            </w:tcBorders>
            <w:shd w:val="clear" w:color="auto" w:fill="FABF8F"/>
          </w:tcPr>
          <w:p w14:paraId="7289679E" w14:textId="77777777" w:rsidR="00E7566E" w:rsidRDefault="00E7566E" w:rsidP="00EA30FC">
            <w:pPr>
              <w:ind w:left="360"/>
              <w:rPr>
                <w:rFonts w:cs="Tahoma"/>
                <w:b/>
                <w:bCs/>
                <w:szCs w:val="20"/>
              </w:rPr>
            </w:pPr>
            <w:r>
              <w:rPr>
                <w:rFonts w:cs="Tahoma"/>
                <w:b/>
                <w:bCs/>
                <w:szCs w:val="20"/>
              </w:rPr>
              <w:t>Corresponding CRM 4.0 Licenses</w:t>
            </w:r>
          </w:p>
        </w:tc>
      </w:tr>
      <w:tr w:rsidR="00E7566E" w14:paraId="728967A2" w14:textId="77777777" w:rsidTr="00EA30FC">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8967A0" w14:textId="77777777" w:rsidR="00E7566E" w:rsidRDefault="00E7566E" w:rsidP="00EA30FC">
            <w:pPr>
              <w:rPr>
                <w:rFonts w:cs="Tahoma"/>
                <w:color w:val="000000"/>
                <w:szCs w:val="20"/>
              </w:rPr>
            </w:pPr>
            <w:r>
              <w:rPr>
                <w:rFonts w:cs="Tahoma"/>
                <w:szCs w:val="20"/>
              </w:rPr>
              <w:t>Microsoft Dynamics CRM 2011 Full Use Additive CAL</w:t>
            </w:r>
          </w:p>
        </w:tc>
        <w:tc>
          <w:tcPr>
            <w:tcW w:w="4140" w:type="dxa"/>
            <w:tcBorders>
              <w:top w:val="nil"/>
              <w:left w:val="nil"/>
              <w:bottom w:val="single" w:sz="8" w:space="0" w:color="000000"/>
              <w:right w:val="single" w:sz="8" w:space="0" w:color="000000"/>
            </w:tcBorders>
            <w:vAlign w:val="center"/>
          </w:tcPr>
          <w:p w14:paraId="728967A1" w14:textId="77777777" w:rsidR="00E7566E" w:rsidRDefault="00E7566E" w:rsidP="00EA30FC">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Full Use Additive CAL</w:t>
            </w:r>
          </w:p>
        </w:tc>
      </w:tr>
      <w:tr w:rsidR="00E7566E" w14:paraId="728967A5" w14:textId="77777777" w:rsidTr="00EA30FC">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8967A3" w14:textId="77777777" w:rsidR="00E7566E" w:rsidRDefault="00E7566E" w:rsidP="00EA30FC">
            <w:pPr>
              <w:rPr>
                <w:rFonts w:cs="Tahoma"/>
                <w:color w:val="000000"/>
                <w:szCs w:val="20"/>
              </w:rPr>
            </w:pPr>
            <w:r>
              <w:rPr>
                <w:rFonts w:cs="Tahoma"/>
                <w:szCs w:val="20"/>
              </w:rPr>
              <w:t>Microsoft Dynamics CRM 2011 Limited Use Additive CAL</w:t>
            </w:r>
          </w:p>
        </w:tc>
        <w:tc>
          <w:tcPr>
            <w:tcW w:w="4140" w:type="dxa"/>
            <w:tcBorders>
              <w:top w:val="nil"/>
              <w:left w:val="nil"/>
              <w:bottom w:val="single" w:sz="8" w:space="0" w:color="000000"/>
              <w:right w:val="single" w:sz="8" w:space="0" w:color="000000"/>
            </w:tcBorders>
            <w:vAlign w:val="center"/>
          </w:tcPr>
          <w:p w14:paraId="728967A4" w14:textId="77777777" w:rsidR="00E7566E" w:rsidRDefault="00E7566E" w:rsidP="00EA30FC">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Limited CAL</w:t>
            </w:r>
          </w:p>
        </w:tc>
      </w:tr>
      <w:tr w:rsidR="00E7566E" w14:paraId="728967AA" w14:textId="77777777" w:rsidTr="00EA30FC">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8967A6" w14:textId="77777777" w:rsidR="00E7566E" w:rsidRDefault="00E7566E" w:rsidP="00EA30FC">
            <w:pPr>
              <w:rPr>
                <w:rFonts w:cs="Tahoma"/>
                <w:szCs w:val="20"/>
              </w:rPr>
            </w:pPr>
            <w:r>
              <w:rPr>
                <w:rFonts w:cs="Tahoma"/>
                <w:szCs w:val="20"/>
              </w:rPr>
              <w:t>Microsoft Dynamics CRM 2011 External Connector</w:t>
            </w:r>
          </w:p>
        </w:tc>
        <w:tc>
          <w:tcPr>
            <w:tcW w:w="4140" w:type="dxa"/>
            <w:tcBorders>
              <w:top w:val="nil"/>
              <w:left w:val="nil"/>
              <w:bottom w:val="single" w:sz="8" w:space="0" w:color="000000"/>
              <w:right w:val="single" w:sz="8" w:space="0" w:color="000000"/>
            </w:tcBorders>
            <w:vAlign w:val="center"/>
          </w:tcPr>
          <w:p w14:paraId="728967A7" w14:textId="77777777" w:rsidR="00E7566E" w:rsidRDefault="00E7566E" w:rsidP="00EA30FC">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Limited External Connector</w:t>
            </w:r>
          </w:p>
          <w:p w14:paraId="728967A8" w14:textId="77777777" w:rsidR="00E7566E" w:rsidRDefault="00E7566E" w:rsidP="00EA30FC">
            <w:pPr>
              <w:pStyle w:val="ColorfulList-Accent11"/>
              <w:spacing w:line="276" w:lineRule="auto"/>
              <w:ind w:left="288" w:right="162" w:hanging="180"/>
              <w:jc w:val="center"/>
              <w:rPr>
                <w:rFonts w:ascii="Tahoma" w:hAnsi="Tahoma" w:cs="Tahoma"/>
                <w:sz w:val="18"/>
                <w:szCs w:val="20"/>
              </w:rPr>
            </w:pPr>
            <w:r>
              <w:rPr>
                <w:rFonts w:ascii="Tahoma" w:hAnsi="Tahoma" w:cs="Tahoma"/>
                <w:sz w:val="18"/>
                <w:szCs w:val="20"/>
              </w:rPr>
              <w:t>AND</w:t>
            </w:r>
          </w:p>
          <w:p w14:paraId="728967A9" w14:textId="77777777" w:rsidR="00E7566E" w:rsidRDefault="00E7566E" w:rsidP="00EA30FC">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Full Use Additive External Connector</w:t>
            </w:r>
          </w:p>
        </w:tc>
      </w:tr>
      <w:tr w:rsidR="00E7566E" w14:paraId="728967B0" w14:textId="77777777" w:rsidTr="00EA30FC">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8967AB" w14:textId="77777777" w:rsidR="00E7566E" w:rsidRDefault="00E7566E" w:rsidP="00EA30FC">
            <w:pPr>
              <w:rPr>
                <w:rFonts w:cs="Tahoma"/>
                <w:color w:val="000000"/>
                <w:szCs w:val="20"/>
              </w:rPr>
            </w:pPr>
            <w:r>
              <w:rPr>
                <w:rFonts w:cs="Tahoma"/>
                <w:color w:val="000000"/>
                <w:szCs w:val="20"/>
              </w:rPr>
              <w:t>Microsoft Dynamics CRM Server 2011</w:t>
            </w:r>
          </w:p>
        </w:tc>
        <w:tc>
          <w:tcPr>
            <w:tcW w:w="4140" w:type="dxa"/>
            <w:tcBorders>
              <w:top w:val="nil"/>
              <w:left w:val="nil"/>
              <w:bottom w:val="single" w:sz="8" w:space="0" w:color="000000"/>
              <w:right w:val="single" w:sz="8" w:space="0" w:color="000000"/>
            </w:tcBorders>
          </w:tcPr>
          <w:p w14:paraId="728967AC" w14:textId="77777777" w:rsidR="00E7566E" w:rsidRDefault="00E7566E" w:rsidP="00EA30FC">
            <w:pPr>
              <w:pStyle w:val="ColorfulList-Accent11"/>
              <w:spacing w:line="276" w:lineRule="auto"/>
              <w:ind w:left="288" w:right="162" w:hanging="180"/>
              <w:rPr>
                <w:rFonts w:ascii="Tahoma" w:hAnsi="Tahoma" w:cs="Tahoma"/>
                <w:sz w:val="18"/>
                <w:szCs w:val="20"/>
              </w:rPr>
            </w:pPr>
            <w:r>
              <w:rPr>
                <w:rFonts w:ascii="Tahoma" w:hAnsi="Tahoma" w:cs="Tahoma"/>
                <w:sz w:val="18"/>
                <w:szCs w:val="20"/>
              </w:rPr>
              <w:t xml:space="preserve">1 Microsoft Dynamics CRM 4.0 Professional Server </w:t>
            </w:r>
          </w:p>
          <w:p w14:paraId="728967AD" w14:textId="77777777" w:rsidR="00E7566E" w:rsidRDefault="00E7566E" w:rsidP="00EA30FC">
            <w:pPr>
              <w:pStyle w:val="ColorfulList-Accent11"/>
              <w:spacing w:line="276" w:lineRule="auto"/>
              <w:ind w:left="288" w:right="162" w:hanging="180"/>
              <w:jc w:val="center"/>
              <w:rPr>
                <w:rFonts w:ascii="Tahoma" w:hAnsi="Tahoma" w:cs="Tahoma"/>
                <w:sz w:val="18"/>
                <w:szCs w:val="20"/>
              </w:rPr>
            </w:pPr>
            <w:r>
              <w:rPr>
                <w:rFonts w:ascii="Tahoma" w:hAnsi="Tahoma" w:cs="Tahoma"/>
                <w:sz w:val="18"/>
                <w:szCs w:val="20"/>
              </w:rPr>
              <w:t>OR</w:t>
            </w:r>
          </w:p>
          <w:p w14:paraId="728967AE" w14:textId="77777777" w:rsidR="00E7566E" w:rsidRDefault="00E7566E" w:rsidP="00EA30FC">
            <w:pPr>
              <w:pStyle w:val="ColorfulList-Accent11"/>
              <w:spacing w:line="276" w:lineRule="auto"/>
              <w:ind w:left="288" w:right="162" w:hanging="180"/>
              <w:rPr>
                <w:rFonts w:ascii="Tahoma" w:hAnsi="Tahoma" w:cs="Tahoma"/>
                <w:sz w:val="18"/>
                <w:szCs w:val="20"/>
              </w:rPr>
            </w:pPr>
            <w:r>
              <w:rPr>
                <w:rFonts w:ascii="Tahoma" w:hAnsi="Tahoma" w:cs="Tahoma"/>
                <w:sz w:val="18"/>
                <w:szCs w:val="20"/>
              </w:rPr>
              <w:t xml:space="preserve">1 Microsoft Dynamics CRM 4.0 Enterprise Server </w:t>
            </w:r>
          </w:p>
          <w:p w14:paraId="728967AF" w14:textId="77777777" w:rsidR="00E7566E" w:rsidRDefault="00E7566E" w:rsidP="00EA30FC">
            <w:pPr>
              <w:pStyle w:val="ColorfulList-Accent11"/>
              <w:spacing w:line="276" w:lineRule="auto"/>
              <w:ind w:left="288" w:right="162" w:hanging="180"/>
              <w:rPr>
                <w:rFonts w:ascii="Tahoma" w:hAnsi="Tahoma" w:cs="Tahoma"/>
                <w:sz w:val="18"/>
                <w:szCs w:val="20"/>
              </w:rPr>
            </w:pPr>
          </w:p>
        </w:tc>
      </w:tr>
      <w:tr w:rsidR="00E7566E" w14:paraId="728967B3" w14:textId="77777777" w:rsidTr="00EA30FC">
        <w:trPr>
          <w:trHeight w:val="340"/>
        </w:trPr>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8967B1" w14:textId="77777777" w:rsidR="00E7566E" w:rsidRPr="00B70B6E" w:rsidRDefault="00E7566E" w:rsidP="00EA30FC">
            <w:pPr>
              <w:rPr>
                <w:rFonts w:cs="Tahoma"/>
                <w:color w:val="000000"/>
                <w:szCs w:val="20"/>
              </w:rPr>
            </w:pPr>
            <w:r>
              <w:rPr>
                <w:rFonts w:cs="Tahoma"/>
                <w:color w:val="000000"/>
                <w:szCs w:val="20"/>
              </w:rPr>
              <w:t xml:space="preserve">Microsoft </w:t>
            </w:r>
            <w:r w:rsidRPr="00B70B6E">
              <w:rPr>
                <w:rFonts w:cs="Tahoma"/>
                <w:color w:val="000000"/>
                <w:szCs w:val="20"/>
              </w:rPr>
              <w:t>Dynamics CRM Workgroup</w:t>
            </w:r>
            <w:r>
              <w:rPr>
                <w:rFonts w:cs="Tahoma"/>
                <w:color w:val="000000"/>
                <w:szCs w:val="20"/>
              </w:rPr>
              <w:t xml:space="preserve"> Server 2011</w:t>
            </w:r>
          </w:p>
        </w:tc>
        <w:tc>
          <w:tcPr>
            <w:tcW w:w="4140" w:type="dxa"/>
            <w:tcBorders>
              <w:top w:val="nil"/>
              <w:left w:val="nil"/>
              <w:bottom w:val="single" w:sz="8" w:space="0" w:color="000000"/>
              <w:right w:val="single" w:sz="8" w:space="0" w:color="000000"/>
            </w:tcBorders>
          </w:tcPr>
          <w:p w14:paraId="728967B2" w14:textId="77777777" w:rsidR="00E7566E" w:rsidRPr="00B70B6E" w:rsidRDefault="00E7566E" w:rsidP="00EA30FC">
            <w:pPr>
              <w:pStyle w:val="ColorfulList-Accent11"/>
              <w:spacing w:line="276" w:lineRule="auto"/>
              <w:ind w:left="288" w:right="162" w:hanging="180"/>
              <w:rPr>
                <w:rFonts w:ascii="Tahoma" w:hAnsi="Tahoma" w:cs="Tahoma"/>
                <w:sz w:val="18"/>
                <w:szCs w:val="20"/>
              </w:rPr>
            </w:pPr>
            <w:r>
              <w:rPr>
                <w:rFonts w:ascii="Tahoma" w:hAnsi="Tahoma" w:cs="Tahoma"/>
                <w:sz w:val="18"/>
                <w:szCs w:val="20"/>
              </w:rPr>
              <w:t xml:space="preserve">1 Microsoft Dynamics CRM 4.0 Workgroup Server </w:t>
            </w:r>
          </w:p>
        </w:tc>
      </w:tr>
    </w:tbl>
    <w:p w14:paraId="728967B4" w14:textId="77777777" w:rsidR="00E7566E" w:rsidRDefault="00E7566E" w:rsidP="00E7566E">
      <w:pPr>
        <w:rPr>
          <w:rFonts w:cs="Tahoma"/>
          <w:szCs w:val="20"/>
        </w:rPr>
      </w:pPr>
      <w:r>
        <w:rPr>
          <w:rFonts w:cs="Tahoma"/>
          <w:szCs w:val="20"/>
        </w:rPr>
        <w:t xml:space="preserve"> </w:t>
      </w:r>
    </w:p>
    <w:p w14:paraId="728967B5" w14:textId="77777777" w:rsidR="00E7566E" w:rsidRDefault="00E7566E" w:rsidP="00E7566E">
      <w:pPr>
        <w:ind w:left="720"/>
        <w:rPr>
          <w:rFonts w:cs="Tahoma"/>
          <w:szCs w:val="20"/>
        </w:rPr>
      </w:pPr>
      <w:r w:rsidRPr="00322128">
        <w:rPr>
          <w:rFonts w:cs="Tahoma"/>
          <w:szCs w:val="20"/>
        </w:rPr>
        <w:t>A customer’s right to use Microsoft Dynamics CRM 4.0 is subject to the terms and conditions of a customer’s license agreement, the product use rights for Microsoft Dynamics CRM 4.0 and these terms. That right expires upon the expiration or term</w:t>
      </w:r>
      <w:r w:rsidRPr="0062012A">
        <w:rPr>
          <w:rFonts w:cs="Tahoma"/>
          <w:szCs w:val="20"/>
        </w:rPr>
        <w:t xml:space="preserve">ination of their right to use Microsoft Dynamics CRM 2011 under their qualifying Microsoft Dynamics CRM 2011 licenses. </w:t>
      </w:r>
    </w:p>
    <w:p w14:paraId="728967B6" w14:textId="77777777" w:rsidR="00E7566E" w:rsidRDefault="00E7566E" w:rsidP="00E7566E">
      <w:pPr>
        <w:ind w:left="540"/>
        <w:rPr>
          <w:rFonts w:cs="Tahoma"/>
          <w:szCs w:val="20"/>
        </w:rPr>
      </w:pPr>
    </w:p>
    <w:p w14:paraId="728967B7" w14:textId="77777777" w:rsidR="00E7566E" w:rsidRPr="007B699C" w:rsidRDefault="00E7566E" w:rsidP="00E7566E">
      <w:pPr>
        <w:spacing w:after="60"/>
        <w:ind w:left="720"/>
        <w:rPr>
          <w:rFonts w:cs="Tahoma"/>
          <w:b/>
          <w:bCs/>
          <w:color w:val="000000"/>
          <w:szCs w:val="20"/>
        </w:rPr>
      </w:pPr>
      <w:r w:rsidRPr="007B699C">
        <w:rPr>
          <w:rFonts w:cs="Tahoma"/>
          <w:b/>
          <w:bCs/>
          <w:color w:val="000000"/>
          <w:szCs w:val="20"/>
        </w:rPr>
        <w:t>Client Access License and External Connector License Options</w:t>
      </w:r>
    </w:p>
    <w:p w14:paraId="728967B8" w14:textId="77777777" w:rsidR="00E7566E" w:rsidRPr="0033725C" w:rsidRDefault="00E7566E" w:rsidP="00E7566E">
      <w:pPr>
        <w:ind w:left="720"/>
        <w:rPr>
          <w:rFonts w:cs="Tahoma"/>
          <w:b/>
          <w:bCs/>
          <w:color w:val="000000"/>
          <w:szCs w:val="20"/>
          <w:u w:val="single"/>
        </w:rPr>
      </w:pPr>
      <w:r w:rsidRPr="0033725C">
        <w:rPr>
          <w:rFonts w:cs="Tahoma"/>
          <w:color w:val="000000"/>
          <w:szCs w:val="20"/>
        </w:rPr>
        <w:t xml:space="preserve">The uses permitted under the different Microsoft Dynamics CRM </w:t>
      </w:r>
      <w:r>
        <w:rPr>
          <w:rFonts w:cs="Tahoma"/>
          <w:color w:val="000000"/>
          <w:szCs w:val="20"/>
        </w:rPr>
        <w:t>2011</w:t>
      </w:r>
      <w:r w:rsidRPr="0033725C">
        <w:rPr>
          <w:rFonts w:cs="Tahoma"/>
          <w:color w:val="000000"/>
          <w:szCs w:val="20"/>
        </w:rPr>
        <w:t xml:space="preserve"> CALs are outlined in the table below.  The Limited CAL and the Full CAL are offerings that include multiple licenses.</w:t>
      </w:r>
    </w:p>
    <w:p w14:paraId="728967B9" w14:textId="77777777" w:rsidR="00E7566E" w:rsidRPr="00102987" w:rsidRDefault="00E7566E" w:rsidP="00E7566E">
      <w:pPr>
        <w:pStyle w:val="ListParagraph"/>
        <w:ind w:left="0"/>
        <w:rPr>
          <w:color w:val="000000"/>
          <w:lang w:val="en-US"/>
        </w:rPr>
      </w:pPr>
    </w:p>
    <w:tbl>
      <w:tblPr>
        <w:tblW w:w="0" w:type="auto"/>
        <w:tblInd w:w="598" w:type="dxa"/>
        <w:tblLayout w:type="fixed"/>
        <w:tblCellMar>
          <w:left w:w="58" w:type="dxa"/>
          <w:right w:w="58" w:type="dxa"/>
        </w:tblCellMar>
        <w:tblLook w:val="04A0" w:firstRow="1" w:lastRow="0" w:firstColumn="1" w:lastColumn="0" w:noHBand="0" w:noVBand="1"/>
      </w:tblPr>
      <w:tblGrid>
        <w:gridCol w:w="2970"/>
        <w:gridCol w:w="630"/>
        <w:gridCol w:w="1170"/>
        <w:gridCol w:w="810"/>
        <w:gridCol w:w="1080"/>
        <w:gridCol w:w="990"/>
        <w:gridCol w:w="1228"/>
      </w:tblGrid>
      <w:tr w:rsidR="00E7566E" w:rsidRPr="0033725C" w14:paraId="728967C1" w14:textId="77777777" w:rsidTr="00EA30FC">
        <w:trPr>
          <w:trHeight w:val="226"/>
        </w:trPr>
        <w:tc>
          <w:tcPr>
            <w:tcW w:w="2970" w:type="dxa"/>
            <w:tcBorders>
              <w:top w:val="single" w:sz="4" w:space="0" w:color="auto"/>
              <w:left w:val="single" w:sz="4" w:space="0" w:color="auto"/>
              <w:bottom w:val="single" w:sz="4" w:space="0" w:color="auto"/>
              <w:right w:val="single" w:sz="4" w:space="0" w:color="auto"/>
            </w:tcBorders>
            <w:shd w:val="clear" w:color="auto" w:fill="FABF8F"/>
          </w:tcPr>
          <w:p w14:paraId="728967BA" w14:textId="77777777" w:rsidR="00E7566E" w:rsidRPr="00257CF3" w:rsidRDefault="00E7566E" w:rsidP="00EA30FC">
            <w:pPr>
              <w:pStyle w:val="TableHeading"/>
              <w:rPr>
                <w:rFonts w:ascii="Tahoma" w:hAnsi="Tahoma" w:cs="Tahoma"/>
                <w:color w:val="000000"/>
                <w:sz w:val="18"/>
                <w:szCs w:val="18"/>
              </w:rPr>
            </w:pPr>
            <w:r w:rsidRPr="00257CF3">
              <w:rPr>
                <w:rFonts w:ascii="Tahoma" w:hAnsi="Tahoma" w:cs="Tahoma"/>
                <w:color w:val="000000"/>
                <w:sz w:val="18"/>
                <w:szCs w:val="18"/>
              </w:rPr>
              <w:t>Use Right</w:t>
            </w:r>
          </w:p>
        </w:tc>
        <w:tc>
          <w:tcPr>
            <w:tcW w:w="630" w:type="dxa"/>
            <w:tcBorders>
              <w:top w:val="single" w:sz="4" w:space="0" w:color="auto"/>
              <w:left w:val="single" w:sz="4" w:space="0" w:color="auto"/>
              <w:bottom w:val="single" w:sz="4" w:space="0" w:color="auto"/>
              <w:right w:val="single" w:sz="4" w:space="0" w:color="auto"/>
            </w:tcBorders>
            <w:shd w:val="clear" w:color="auto" w:fill="FABF8F"/>
          </w:tcPr>
          <w:p w14:paraId="728967BB" w14:textId="77777777" w:rsidR="00E7566E" w:rsidRPr="00257CF3" w:rsidRDefault="00E7566E" w:rsidP="00EA30FC">
            <w:pPr>
              <w:pStyle w:val="TableHeading"/>
              <w:rPr>
                <w:rFonts w:ascii="Tahoma" w:hAnsi="Tahoma" w:cs="Tahoma"/>
                <w:color w:val="000000"/>
                <w:sz w:val="18"/>
                <w:szCs w:val="18"/>
              </w:rPr>
            </w:pPr>
            <w:r w:rsidRPr="00257CF3">
              <w:rPr>
                <w:rFonts w:ascii="Tahoma" w:hAnsi="Tahoma" w:cs="Tahoma"/>
                <w:color w:val="000000"/>
                <w:sz w:val="18"/>
                <w:szCs w:val="18"/>
              </w:rPr>
              <w:t>ESS CAL</w:t>
            </w:r>
          </w:p>
        </w:tc>
        <w:tc>
          <w:tcPr>
            <w:tcW w:w="1170" w:type="dxa"/>
            <w:tcBorders>
              <w:top w:val="single" w:sz="4" w:space="0" w:color="auto"/>
              <w:left w:val="single" w:sz="4" w:space="0" w:color="auto"/>
              <w:bottom w:val="single" w:sz="4" w:space="0" w:color="auto"/>
              <w:right w:val="single" w:sz="4" w:space="0" w:color="auto"/>
            </w:tcBorders>
            <w:shd w:val="clear" w:color="auto" w:fill="FABF8F"/>
          </w:tcPr>
          <w:p w14:paraId="728967BC" w14:textId="77777777" w:rsidR="00E7566E" w:rsidRPr="00257CF3" w:rsidRDefault="00E7566E" w:rsidP="00EA30FC">
            <w:pPr>
              <w:pStyle w:val="TableHeading"/>
              <w:rPr>
                <w:rFonts w:ascii="Tahoma" w:hAnsi="Tahoma" w:cs="Tahoma"/>
                <w:color w:val="000000"/>
                <w:sz w:val="18"/>
                <w:szCs w:val="18"/>
              </w:rPr>
            </w:pPr>
            <w:r w:rsidRPr="00257CF3">
              <w:rPr>
                <w:rFonts w:ascii="Tahoma" w:hAnsi="Tahoma" w:cs="Tahoma"/>
                <w:color w:val="000000"/>
                <w:sz w:val="18"/>
                <w:szCs w:val="18"/>
              </w:rPr>
              <w:t>Limited CAL</w:t>
            </w:r>
          </w:p>
        </w:tc>
        <w:tc>
          <w:tcPr>
            <w:tcW w:w="810" w:type="dxa"/>
            <w:tcBorders>
              <w:top w:val="single" w:sz="4" w:space="0" w:color="auto"/>
              <w:left w:val="single" w:sz="4" w:space="0" w:color="auto"/>
              <w:bottom w:val="single" w:sz="4" w:space="0" w:color="auto"/>
              <w:right w:val="single" w:sz="4" w:space="0" w:color="auto"/>
            </w:tcBorders>
            <w:shd w:val="clear" w:color="auto" w:fill="FABF8F"/>
          </w:tcPr>
          <w:p w14:paraId="728967BD" w14:textId="77777777" w:rsidR="00E7566E" w:rsidRPr="00257CF3" w:rsidRDefault="00E7566E" w:rsidP="00EA30FC">
            <w:pPr>
              <w:pStyle w:val="TableHeading"/>
              <w:rPr>
                <w:rFonts w:ascii="Tahoma" w:hAnsi="Tahoma" w:cs="Tahoma"/>
                <w:color w:val="000000"/>
                <w:sz w:val="18"/>
                <w:szCs w:val="18"/>
              </w:rPr>
            </w:pPr>
            <w:r w:rsidRPr="00257CF3">
              <w:rPr>
                <w:rFonts w:ascii="Tahoma" w:hAnsi="Tahoma" w:cs="Tahoma"/>
                <w:color w:val="000000"/>
                <w:sz w:val="18"/>
                <w:szCs w:val="18"/>
              </w:rPr>
              <w:t>Full CAL</w:t>
            </w:r>
          </w:p>
        </w:tc>
        <w:tc>
          <w:tcPr>
            <w:tcW w:w="1080" w:type="dxa"/>
            <w:tcBorders>
              <w:top w:val="single" w:sz="4" w:space="0" w:color="auto"/>
              <w:left w:val="single" w:sz="4" w:space="0" w:color="auto"/>
              <w:bottom w:val="single" w:sz="4" w:space="0" w:color="auto"/>
              <w:right w:val="single" w:sz="4" w:space="0" w:color="auto"/>
            </w:tcBorders>
            <w:shd w:val="clear" w:color="auto" w:fill="FABF8F"/>
          </w:tcPr>
          <w:p w14:paraId="728967BE" w14:textId="77777777" w:rsidR="00E7566E" w:rsidRPr="00257CF3" w:rsidRDefault="00E7566E" w:rsidP="00EA30FC">
            <w:pPr>
              <w:pStyle w:val="TableHeading"/>
              <w:rPr>
                <w:rFonts w:ascii="Tahoma" w:hAnsi="Tahoma" w:cs="Tahoma"/>
                <w:color w:val="000000"/>
                <w:sz w:val="18"/>
                <w:szCs w:val="18"/>
              </w:rPr>
            </w:pPr>
            <w:r w:rsidRPr="00257CF3">
              <w:rPr>
                <w:rFonts w:ascii="Tahoma" w:hAnsi="Tahoma" w:cs="Tahoma"/>
                <w:color w:val="000000"/>
                <w:sz w:val="18"/>
                <w:szCs w:val="18"/>
              </w:rPr>
              <w:t>Limited Use Additive CAL</w:t>
            </w:r>
          </w:p>
        </w:tc>
        <w:tc>
          <w:tcPr>
            <w:tcW w:w="990" w:type="dxa"/>
            <w:tcBorders>
              <w:top w:val="single" w:sz="4" w:space="0" w:color="auto"/>
              <w:left w:val="single" w:sz="4" w:space="0" w:color="auto"/>
              <w:bottom w:val="single" w:sz="4" w:space="0" w:color="auto"/>
              <w:right w:val="single" w:sz="4" w:space="0" w:color="auto"/>
            </w:tcBorders>
            <w:shd w:val="clear" w:color="auto" w:fill="FABF8F"/>
          </w:tcPr>
          <w:p w14:paraId="728967BF" w14:textId="77777777" w:rsidR="00E7566E" w:rsidRPr="00257CF3" w:rsidRDefault="00E7566E" w:rsidP="00EA30FC">
            <w:pPr>
              <w:pStyle w:val="TableHeading"/>
              <w:rPr>
                <w:rFonts w:ascii="Tahoma" w:hAnsi="Tahoma" w:cs="Tahoma"/>
                <w:color w:val="000000"/>
                <w:sz w:val="18"/>
                <w:szCs w:val="18"/>
              </w:rPr>
            </w:pPr>
            <w:r w:rsidRPr="00257CF3">
              <w:rPr>
                <w:rFonts w:ascii="Tahoma" w:hAnsi="Tahoma" w:cs="Tahoma"/>
                <w:color w:val="000000"/>
                <w:sz w:val="18"/>
                <w:szCs w:val="18"/>
              </w:rPr>
              <w:t>Full Use Additive CAL</w:t>
            </w:r>
          </w:p>
        </w:tc>
        <w:tc>
          <w:tcPr>
            <w:tcW w:w="1228" w:type="dxa"/>
            <w:tcBorders>
              <w:top w:val="single" w:sz="4" w:space="0" w:color="auto"/>
              <w:left w:val="single" w:sz="4" w:space="0" w:color="auto"/>
              <w:bottom w:val="single" w:sz="4" w:space="0" w:color="auto"/>
              <w:right w:val="single" w:sz="4" w:space="0" w:color="auto"/>
            </w:tcBorders>
            <w:shd w:val="clear" w:color="auto" w:fill="FABF8F"/>
          </w:tcPr>
          <w:p w14:paraId="728967C0" w14:textId="77777777" w:rsidR="00E7566E" w:rsidRPr="00257CF3" w:rsidRDefault="00E7566E" w:rsidP="00EA30FC">
            <w:pPr>
              <w:pStyle w:val="TableHeading"/>
              <w:rPr>
                <w:rFonts w:ascii="Tahoma" w:hAnsi="Tahoma" w:cs="Tahoma"/>
                <w:color w:val="000000"/>
                <w:sz w:val="18"/>
                <w:szCs w:val="18"/>
              </w:rPr>
            </w:pPr>
            <w:r w:rsidRPr="00257CF3">
              <w:rPr>
                <w:rFonts w:ascii="Tahoma" w:hAnsi="Tahoma" w:cs="Tahoma"/>
                <w:color w:val="000000"/>
                <w:sz w:val="18"/>
                <w:szCs w:val="18"/>
              </w:rPr>
              <w:t>External Connector</w:t>
            </w:r>
          </w:p>
        </w:tc>
      </w:tr>
      <w:tr w:rsidR="00E7566E" w:rsidRPr="0061361A" w14:paraId="728967C9" w14:textId="77777777" w:rsidTr="00EA30FC">
        <w:trPr>
          <w:trHeight w:val="199"/>
        </w:trPr>
        <w:tc>
          <w:tcPr>
            <w:tcW w:w="2970" w:type="dxa"/>
            <w:tcBorders>
              <w:top w:val="single" w:sz="4" w:space="0" w:color="auto"/>
              <w:left w:val="single" w:sz="4" w:space="0" w:color="072B61"/>
              <w:bottom w:val="single" w:sz="6" w:space="0" w:color="1F497D"/>
              <w:right w:val="single" w:sz="6" w:space="0" w:color="1F497D"/>
            </w:tcBorders>
            <w:shd w:val="clear" w:color="auto" w:fill="FFFFFF"/>
          </w:tcPr>
          <w:p w14:paraId="728967C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Accounts using API Access</w:t>
            </w:r>
          </w:p>
        </w:tc>
        <w:tc>
          <w:tcPr>
            <w:tcW w:w="630" w:type="dxa"/>
            <w:tcBorders>
              <w:top w:val="single" w:sz="4" w:space="0" w:color="auto"/>
              <w:left w:val="single" w:sz="6" w:space="0" w:color="1F497D"/>
              <w:bottom w:val="single" w:sz="6" w:space="0" w:color="1F497D"/>
              <w:right w:val="single" w:sz="6" w:space="0" w:color="1F497D"/>
            </w:tcBorders>
            <w:shd w:val="clear" w:color="auto" w:fill="FFFFFF"/>
          </w:tcPr>
          <w:p w14:paraId="728967C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4" w:space="0" w:color="auto"/>
              <w:left w:val="single" w:sz="6" w:space="0" w:color="1F497D"/>
              <w:bottom w:val="single" w:sz="6" w:space="0" w:color="1F497D"/>
              <w:right w:val="single" w:sz="6" w:space="0" w:color="1F497D"/>
            </w:tcBorders>
            <w:shd w:val="clear" w:color="auto" w:fill="FFFFFF"/>
          </w:tcPr>
          <w:p w14:paraId="728967C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4" w:space="0" w:color="auto"/>
              <w:left w:val="single" w:sz="6" w:space="0" w:color="1F497D"/>
              <w:bottom w:val="single" w:sz="6" w:space="0" w:color="1F497D"/>
              <w:right w:val="single" w:sz="6" w:space="0" w:color="1F497D"/>
            </w:tcBorders>
            <w:shd w:val="clear" w:color="auto" w:fill="FFFFFF"/>
          </w:tcPr>
          <w:p w14:paraId="728967C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4" w:space="0" w:color="auto"/>
              <w:left w:val="single" w:sz="6" w:space="0" w:color="1F497D"/>
              <w:bottom w:val="single" w:sz="6" w:space="0" w:color="1F497D"/>
              <w:right w:val="single" w:sz="6" w:space="0" w:color="1F497D"/>
            </w:tcBorders>
            <w:shd w:val="clear" w:color="auto" w:fill="FFFFFF"/>
          </w:tcPr>
          <w:p w14:paraId="728967C6" w14:textId="77777777" w:rsidR="00E7566E" w:rsidRPr="004C11FA" w:rsidRDefault="00E7566E" w:rsidP="00EA30FC">
            <w:pPr>
              <w:pStyle w:val="TableText"/>
              <w:rPr>
                <w:rFonts w:eastAsia="Calibri" w:cs="Segoe UI"/>
                <w:b/>
                <w:sz w:val="24"/>
                <w:szCs w:val="24"/>
              </w:rPr>
            </w:pPr>
          </w:p>
        </w:tc>
        <w:tc>
          <w:tcPr>
            <w:tcW w:w="990" w:type="dxa"/>
            <w:tcBorders>
              <w:top w:val="single" w:sz="4" w:space="0" w:color="auto"/>
              <w:left w:val="single" w:sz="6" w:space="0" w:color="1F497D"/>
              <w:bottom w:val="single" w:sz="6" w:space="0" w:color="1F497D"/>
              <w:right w:val="single" w:sz="6" w:space="0" w:color="1F497D"/>
            </w:tcBorders>
            <w:shd w:val="clear" w:color="auto" w:fill="FFFFFF"/>
          </w:tcPr>
          <w:p w14:paraId="728967C7" w14:textId="77777777" w:rsidR="00E7566E" w:rsidRPr="004C11FA" w:rsidRDefault="00E7566E" w:rsidP="00EA30FC">
            <w:pPr>
              <w:pStyle w:val="TableText"/>
              <w:rPr>
                <w:rFonts w:eastAsia="Calibri" w:cs="Segoe UI"/>
                <w:b/>
                <w:sz w:val="24"/>
                <w:szCs w:val="24"/>
              </w:rPr>
            </w:pPr>
          </w:p>
        </w:tc>
        <w:tc>
          <w:tcPr>
            <w:tcW w:w="1228" w:type="dxa"/>
            <w:tcBorders>
              <w:top w:val="single" w:sz="4" w:space="0" w:color="auto"/>
              <w:left w:val="single" w:sz="6" w:space="0" w:color="1F497D"/>
              <w:bottom w:val="single" w:sz="6" w:space="0" w:color="1F497D"/>
              <w:right w:val="single" w:sz="6" w:space="0" w:color="1F497D"/>
            </w:tcBorders>
            <w:shd w:val="clear" w:color="auto" w:fill="FFFFFF"/>
          </w:tcPr>
          <w:p w14:paraId="728967C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7D1" w14:textId="77777777" w:rsidTr="00EA30FC">
        <w:trPr>
          <w:trHeight w:val="352"/>
        </w:trPr>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7CA" w14:textId="77777777" w:rsidR="00E7566E" w:rsidRPr="00A0765A" w:rsidRDefault="00E7566E" w:rsidP="00EA30FC">
            <w:pPr>
              <w:pStyle w:val="TableText"/>
              <w:jc w:val="left"/>
              <w:rPr>
                <w:rFonts w:ascii="Tahoma" w:eastAsia="Calibri" w:hAnsi="Tahoma" w:cs="Tahoma"/>
                <w:sz w:val="18"/>
                <w:szCs w:val="18"/>
                <w:lang w:val="fr-FR"/>
              </w:rPr>
            </w:pPr>
            <w:r w:rsidRPr="00A0765A">
              <w:rPr>
                <w:rFonts w:ascii="Tahoma" w:eastAsia="Calibri" w:hAnsi="Tahoma" w:cs="Tahoma"/>
                <w:sz w:val="18"/>
                <w:szCs w:val="18"/>
              </w:rPr>
              <w:t>Create</w:t>
            </w:r>
            <w:r w:rsidRPr="00A0765A">
              <w:rPr>
                <w:rFonts w:ascii="Tahoma" w:eastAsia="Calibri" w:hAnsi="Tahoma" w:cs="Tahoma"/>
                <w:sz w:val="18"/>
                <w:szCs w:val="18"/>
                <w:lang w:val="fr-FR"/>
              </w:rPr>
              <w:t xml:space="preserve"> Contacts </w:t>
            </w:r>
            <w:r w:rsidRPr="00A0765A">
              <w:rPr>
                <w:rFonts w:ascii="Tahoma" w:eastAsia="Calibri" w:hAnsi="Tahoma" w:cs="Tahoma"/>
                <w:sz w:val="18"/>
                <w:szCs w:val="18"/>
              </w:rPr>
              <w:t>using</w:t>
            </w:r>
            <w:r w:rsidRPr="00A0765A">
              <w:rPr>
                <w:rFonts w:ascii="Tahoma" w:eastAsia="Calibri" w:hAnsi="Tahoma" w:cs="Tahoma"/>
                <w:sz w:val="18"/>
                <w:szCs w:val="18"/>
                <w:lang w:val="fr-FR"/>
              </w:rPr>
              <w:t xml:space="preserve">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7C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7C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7C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7C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7C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7D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7D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7D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7D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7D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7D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7D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7D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7D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7E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7D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7D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7D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7D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7D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7D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7E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7E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7E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Activities</w:t>
            </w:r>
            <w:r>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7E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7E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7E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7E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7E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7E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7F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7E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7E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7E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7E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7E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7E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7F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7F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7F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custom entity records</w:t>
            </w:r>
            <w:r>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7F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7F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7F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7F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7F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7F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0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7F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Accounts</w:t>
            </w:r>
            <w:r>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7F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7F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7F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7F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7F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0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0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0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Contacts</w:t>
            </w:r>
            <w:r>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0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0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0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0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0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0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1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0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0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0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0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0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0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1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1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1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1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1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1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1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1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1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2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1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1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1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1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1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1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2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2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2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2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2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2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2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2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2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3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2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2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2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2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2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2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3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3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3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3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3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3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3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3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3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4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3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3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3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3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3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3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4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4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4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4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4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4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4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4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4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5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4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4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4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4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4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4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5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5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5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5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5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5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5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5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5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6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5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5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5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5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5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5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6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6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6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6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6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6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6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6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6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7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6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6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6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6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6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6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7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7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7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7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7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7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7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7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7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8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7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7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7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7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7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7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8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8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8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8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8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8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8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8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8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9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8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8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8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8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8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8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9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9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9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93"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9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9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9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9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98"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A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9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9B"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9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9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9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9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A0"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r>
      <w:tr w:rsidR="00E7566E" w:rsidRPr="0061361A" w14:paraId="728968A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A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A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A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A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A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A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A8" w14:textId="77777777" w:rsidR="00E7566E" w:rsidRPr="004C11FA" w:rsidRDefault="00E7566E" w:rsidP="00EA30FC">
            <w:pPr>
              <w:pStyle w:val="TableText"/>
              <w:rPr>
                <w:rFonts w:eastAsia="Calibri" w:cs="Segoe UI"/>
                <w:b/>
                <w:sz w:val="24"/>
                <w:szCs w:val="24"/>
              </w:rPr>
            </w:pPr>
          </w:p>
        </w:tc>
      </w:tr>
      <w:tr w:rsidR="00E7566E" w:rsidRPr="0061361A" w14:paraId="728968B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A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A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A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A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A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A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B0" w14:textId="77777777" w:rsidR="00E7566E" w:rsidRPr="004C11FA" w:rsidRDefault="00E7566E" w:rsidP="00EA30FC">
            <w:pPr>
              <w:pStyle w:val="TableText"/>
              <w:rPr>
                <w:rFonts w:eastAsia="Calibri" w:cs="Segoe UI"/>
                <w:b/>
                <w:sz w:val="24"/>
                <w:szCs w:val="24"/>
              </w:rPr>
            </w:pPr>
          </w:p>
        </w:tc>
      </w:tr>
      <w:tr w:rsidR="00E7566E" w:rsidRPr="0061361A" w14:paraId="728968B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B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B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B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B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B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B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B8" w14:textId="77777777" w:rsidR="00E7566E" w:rsidRPr="004C11FA" w:rsidRDefault="00E7566E" w:rsidP="00EA30FC">
            <w:pPr>
              <w:pStyle w:val="TableText"/>
              <w:rPr>
                <w:rFonts w:eastAsia="Calibri" w:cs="Segoe UI"/>
                <w:b/>
                <w:sz w:val="24"/>
                <w:szCs w:val="24"/>
              </w:rPr>
            </w:pPr>
          </w:p>
        </w:tc>
      </w:tr>
      <w:tr w:rsidR="00E7566E" w:rsidRPr="0061361A" w14:paraId="728968C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B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B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B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B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B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B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C0" w14:textId="77777777" w:rsidR="00E7566E" w:rsidRPr="004C11FA" w:rsidRDefault="00E7566E" w:rsidP="00EA30FC">
            <w:pPr>
              <w:pStyle w:val="TableText"/>
              <w:rPr>
                <w:rFonts w:eastAsia="Calibri" w:cs="Segoe UI"/>
                <w:b/>
                <w:sz w:val="24"/>
                <w:szCs w:val="24"/>
              </w:rPr>
            </w:pPr>
          </w:p>
        </w:tc>
      </w:tr>
      <w:tr w:rsidR="00E7566E" w:rsidRPr="0061361A" w14:paraId="728968C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C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C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C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C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C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C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C8" w14:textId="77777777" w:rsidR="00E7566E" w:rsidRPr="004C11FA" w:rsidRDefault="00E7566E" w:rsidP="00EA30FC">
            <w:pPr>
              <w:pStyle w:val="TableText"/>
              <w:rPr>
                <w:rFonts w:eastAsia="Calibri" w:cs="Segoe UI"/>
                <w:b/>
                <w:sz w:val="24"/>
                <w:szCs w:val="24"/>
              </w:rPr>
            </w:pPr>
          </w:p>
        </w:tc>
      </w:tr>
      <w:tr w:rsidR="00E7566E" w:rsidRPr="0061361A" w14:paraId="728968D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C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C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C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C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C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C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D0" w14:textId="77777777" w:rsidR="00E7566E" w:rsidRPr="004C11FA" w:rsidRDefault="00E7566E" w:rsidP="00EA30FC">
            <w:pPr>
              <w:pStyle w:val="TableText"/>
              <w:rPr>
                <w:rFonts w:eastAsia="Calibri" w:cs="Segoe UI"/>
                <w:b/>
                <w:sz w:val="24"/>
                <w:szCs w:val="24"/>
              </w:rPr>
            </w:pPr>
          </w:p>
        </w:tc>
      </w:tr>
      <w:tr w:rsidR="00E7566E" w:rsidRPr="0061361A" w14:paraId="728968D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D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D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D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D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D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D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D8" w14:textId="77777777" w:rsidR="00E7566E" w:rsidRPr="004C11FA" w:rsidRDefault="00E7566E" w:rsidP="00EA30FC">
            <w:pPr>
              <w:pStyle w:val="TableText"/>
              <w:rPr>
                <w:rFonts w:eastAsia="Calibri" w:cs="Segoe UI"/>
                <w:b/>
                <w:sz w:val="24"/>
                <w:szCs w:val="24"/>
              </w:rPr>
            </w:pPr>
          </w:p>
        </w:tc>
      </w:tr>
      <w:tr w:rsidR="00E7566E" w:rsidRPr="0061361A" w14:paraId="728968E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D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Assign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D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D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D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D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D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E0" w14:textId="77777777" w:rsidR="00E7566E" w:rsidRPr="004C11FA" w:rsidRDefault="00E7566E" w:rsidP="00EA30FC">
            <w:pPr>
              <w:pStyle w:val="TableText"/>
              <w:rPr>
                <w:rFonts w:eastAsia="Calibri" w:cs="Segoe UI"/>
                <w:b/>
                <w:sz w:val="24"/>
                <w:szCs w:val="24"/>
              </w:rPr>
            </w:pPr>
          </w:p>
        </w:tc>
      </w:tr>
      <w:tr w:rsidR="00E7566E" w:rsidRPr="0061361A" w14:paraId="728968E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E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Assign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E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E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E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E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E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E8" w14:textId="77777777" w:rsidR="00E7566E" w:rsidRPr="004C11FA" w:rsidRDefault="00E7566E" w:rsidP="00EA30FC">
            <w:pPr>
              <w:pStyle w:val="TableText"/>
              <w:rPr>
                <w:rFonts w:eastAsia="Calibri" w:cs="Segoe UI"/>
                <w:b/>
                <w:sz w:val="24"/>
                <w:szCs w:val="24"/>
              </w:rPr>
            </w:pPr>
          </w:p>
        </w:tc>
      </w:tr>
      <w:tr w:rsidR="00E7566E" w:rsidRPr="0061361A" w14:paraId="728968F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E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Assign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E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E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E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E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E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F0" w14:textId="77777777" w:rsidR="00E7566E" w:rsidRPr="004C11FA" w:rsidRDefault="00E7566E" w:rsidP="00EA30FC">
            <w:pPr>
              <w:pStyle w:val="TableText"/>
              <w:rPr>
                <w:rFonts w:eastAsia="Calibri" w:cs="Segoe UI"/>
                <w:b/>
                <w:sz w:val="24"/>
                <w:szCs w:val="24"/>
              </w:rPr>
            </w:pPr>
          </w:p>
        </w:tc>
      </w:tr>
      <w:tr w:rsidR="00E7566E" w:rsidRPr="0061361A" w14:paraId="728968F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F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Assign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F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F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F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F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F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8F8" w14:textId="77777777" w:rsidR="00E7566E" w:rsidRPr="004C11FA" w:rsidRDefault="00E7566E" w:rsidP="00EA30FC">
            <w:pPr>
              <w:pStyle w:val="TableText"/>
              <w:rPr>
                <w:rFonts w:eastAsia="Calibri" w:cs="Segoe UI"/>
                <w:b/>
                <w:sz w:val="24"/>
                <w:szCs w:val="24"/>
              </w:rPr>
            </w:pPr>
          </w:p>
        </w:tc>
      </w:tr>
      <w:tr w:rsidR="00E7566E" w:rsidRPr="0061361A" w14:paraId="7289690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8F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Assign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8F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8F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8F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8F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8F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00" w14:textId="77777777" w:rsidR="00E7566E" w:rsidRPr="004C11FA" w:rsidRDefault="00E7566E" w:rsidP="00EA30FC">
            <w:pPr>
              <w:pStyle w:val="TableText"/>
              <w:rPr>
                <w:rFonts w:eastAsia="Calibri" w:cs="Segoe UI"/>
                <w:b/>
                <w:sz w:val="24"/>
                <w:szCs w:val="24"/>
              </w:rPr>
            </w:pPr>
          </w:p>
        </w:tc>
      </w:tr>
      <w:tr w:rsidR="00E7566E" w:rsidRPr="0061361A" w14:paraId="7289690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0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Assign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0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0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0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0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0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08" w14:textId="77777777" w:rsidR="00E7566E" w:rsidRPr="004C11FA" w:rsidRDefault="00E7566E" w:rsidP="00EA30FC">
            <w:pPr>
              <w:pStyle w:val="TableText"/>
              <w:rPr>
                <w:rFonts w:eastAsia="Calibri" w:cs="Segoe UI"/>
                <w:b/>
                <w:sz w:val="24"/>
                <w:szCs w:val="24"/>
              </w:rPr>
            </w:pPr>
          </w:p>
        </w:tc>
      </w:tr>
      <w:tr w:rsidR="00E7566E" w:rsidRPr="0061361A" w14:paraId="7289691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0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0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0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0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0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0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10" w14:textId="77777777" w:rsidR="00E7566E" w:rsidRPr="004C11FA" w:rsidRDefault="00E7566E" w:rsidP="00EA30FC">
            <w:pPr>
              <w:pStyle w:val="TableText"/>
              <w:rPr>
                <w:rFonts w:eastAsia="Calibri" w:cs="Segoe UI"/>
                <w:b/>
                <w:sz w:val="24"/>
                <w:szCs w:val="24"/>
              </w:rPr>
            </w:pPr>
          </w:p>
        </w:tc>
      </w:tr>
      <w:tr w:rsidR="00E7566E" w:rsidRPr="0061361A" w14:paraId="7289691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1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1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1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1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1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1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18" w14:textId="77777777" w:rsidR="00E7566E" w:rsidRPr="004C11FA" w:rsidRDefault="00E7566E" w:rsidP="00EA30FC">
            <w:pPr>
              <w:pStyle w:val="TableText"/>
              <w:rPr>
                <w:rFonts w:eastAsia="Calibri" w:cs="Segoe UI"/>
                <w:b/>
                <w:sz w:val="24"/>
                <w:szCs w:val="24"/>
              </w:rPr>
            </w:pPr>
          </w:p>
        </w:tc>
      </w:tr>
      <w:tr w:rsidR="00E7566E" w:rsidRPr="0061361A" w14:paraId="7289692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1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1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1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1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1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1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20" w14:textId="77777777" w:rsidR="00E7566E" w:rsidRPr="004C11FA" w:rsidRDefault="00E7566E" w:rsidP="00EA30FC">
            <w:pPr>
              <w:pStyle w:val="TableText"/>
              <w:rPr>
                <w:rFonts w:eastAsia="Calibri" w:cs="Segoe UI"/>
                <w:b/>
                <w:sz w:val="24"/>
                <w:szCs w:val="24"/>
              </w:rPr>
            </w:pPr>
          </w:p>
        </w:tc>
      </w:tr>
      <w:tr w:rsidR="00E7566E" w:rsidRPr="0061361A" w14:paraId="7289692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2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2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2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2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2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2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28" w14:textId="77777777" w:rsidR="00E7566E" w:rsidRPr="004C11FA" w:rsidRDefault="00E7566E" w:rsidP="00EA30FC">
            <w:pPr>
              <w:pStyle w:val="TableText"/>
              <w:rPr>
                <w:rFonts w:eastAsia="Calibri" w:cs="Segoe UI"/>
                <w:b/>
                <w:sz w:val="24"/>
                <w:szCs w:val="24"/>
              </w:rPr>
            </w:pPr>
          </w:p>
        </w:tc>
      </w:tr>
      <w:tr w:rsidR="00E7566E" w:rsidRPr="0061361A" w14:paraId="7289693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2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2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2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2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2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2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30" w14:textId="77777777" w:rsidR="00E7566E" w:rsidRPr="004C11FA" w:rsidRDefault="00E7566E" w:rsidP="00EA30FC">
            <w:pPr>
              <w:pStyle w:val="TableText"/>
              <w:rPr>
                <w:rFonts w:eastAsia="Calibri" w:cs="Segoe UI"/>
                <w:b/>
                <w:sz w:val="24"/>
                <w:szCs w:val="24"/>
              </w:rPr>
            </w:pPr>
          </w:p>
        </w:tc>
      </w:tr>
      <w:tr w:rsidR="00E7566E" w:rsidRPr="0061361A" w14:paraId="7289693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3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3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3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3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3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3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38" w14:textId="77777777" w:rsidR="00E7566E" w:rsidRPr="004C11FA" w:rsidRDefault="00E7566E" w:rsidP="00EA30FC">
            <w:pPr>
              <w:pStyle w:val="TableText"/>
              <w:rPr>
                <w:rFonts w:eastAsia="Calibri" w:cs="Segoe UI"/>
                <w:b/>
                <w:sz w:val="24"/>
                <w:szCs w:val="24"/>
              </w:rPr>
            </w:pPr>
          </w:p>
        </w:tc>
      </w:tr>
      <w:tr w:rsidR="00E7566E" w:rsidRPr="0061361A" w14:paraId="7289694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3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Accounts using Microsoft Dynamics CRM clients</w:t>
            </w:r>
            <w:r w:rsidRPr="00A0765A">
              <w:rPr>
                <w:rFonts w:ascii="Tahoma" w:eastAsia="Calibri" w:hAnsi="Tahoma" w:cs="Tahoma"/>
                <w:b/>
                <w:sz w:val="18"/>
                <w:szCs w:val="18"/>
                <w:vertAlign w:val="superscript"/>
              </w:rPr>
              <w:t>1</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3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3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3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3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3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40" w14:textId="77777777" w:rsidR="00E7566E" w:rsidRPr="004C11FA" w:rsidRDefault="00E7566E" w:rsidP="00EA30FC">
            <w:pPr>
              <w:pStyle w:val="TableText"/>
              <w:rPr>
                <w:rFonts w:eastAsia="Calibri" w:cs="Segoe UI"/>
                <w:b/>
                <w:sz w:val="24"/>
                <w:szCs w:val="24"/>
              </w:rPr>
            </w:pPr>
          </w:p>
        </w:tc>
      </w:tr>
      <w:tr w:rsidR="00E7566E" w:rsidRPr="0061361A" w14:paraId="7289694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4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4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4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4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4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47"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48" w14:textId="77777777" w:rsidR="00E7566E" w:rsidRPr="004C11FA" w:rsidRDefault="00E7566E" w:rsidP="00EA30FC">
            <w:pPr>
              <w:pStyle w:val="TableText"/>
              <w:rPr>
                <w:rFonts w:eastAsia="Calibri" w:cs="Segoe UI"/>
                <w:b/>
                <w:sz w:val="24"/>
                <w:szCs w:val="24"/>
              </w:rPr>
            </w:pPr>
          </w:p>
        </w:tc>
      </w:tr>
      <w:tr w:rsidR="00E7566E" w:rsidRPr="0061361A" w14:paraId="7289695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4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4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4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4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4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4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50" w14:textId="77777777" w:rsidR="00E7566E" w:rsidRPr="004C11FA" w:rsidRDefault="00E7566E" w:rsidP="00EA30FC">
            <w:pPr>
              <w:pStyle w:val="TableText"/>
              <w:rPr>
                <w:rFonts w:eastAsia="Calibri" w:cs="Segoe UI"/>
                <w:b/>
                <w:sz w:val="24"/>
                <w:szCs w:val="24"/>
              </w:rPr>
            </w:pPr>
          </w:p>
        </w:tc>
      </w:tr>
      <w:tr w:rsidR="00E7566E" w:rsidRPr="0061361A" w14:paraId="7289695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5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5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5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5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5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5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58" w14:textId="77777777" w:rsidR="00E7566E" w:rsidRPr="004C11FA" w:rsidRDefault="00E7566E" w:rsidP="00EA30FC">
            <w:pPr>
              <w:pStyle w:val="TableText"/>
              <w:rPr>
                <w:rFonts w:eastAsia="Calibri" w:cs="Segoe UI"/>
                <w:b/>
                <w:sz w:val="24"/>
                <w:szCs w:val="24"/>
              </w:rPr>
            </w:pPr>
          </w:p>
        </w:tc>
      </w:tr>
      <w:tr w:rsidR="00E7566E" w:rsidRPr="0061361A" w14:paraId="7289696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5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Activities</w:t>
            </w:r>
            <w:r>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5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5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5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5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5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60" w14:textId="77777777" w:rsidR="00E7566E" w:rsidRPr="004C11FA" w:rsidRDefault="00E7566E" w:rsidP="00EA30FC">
            <w:pPr>
              <w:pStyle w:val="TableText"/>
              <w:rPr>
                <w:rFonts w:eastAsia="Calibri" w:cs="Segoe UI"/>
                <w:b/>
                <w:sz w:val="24"/>
                <w:szCs w:val="24"/>
              </w:rPr>
            </w:pPr>
          </w:p>
        </w:tc>
      </w:tr>
      <w:tr w:rsidR="00E7566E" w:rsidRPr="0061361A" w14:paraId="7289696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6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Notes</w:t>
            </w:r>
            <w:r>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6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6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6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6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6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68" w14:textId="77777777" w:rsidR="00E7566E" w:rsidRPr="004C11FA" w:rsidRDefault="00E7566E" w:rsidP="00EA30FC">
            <w:pPr>
              <w:pStyle w:val="TableText"/>
              <w:rPr>
                <w:rFonts w:eastAsia="Calibri" w:cs="Segoe UI"/>
                <w:b/>
                <w:sz w:val="24"/>
                <w:szCs w:val="24"/>
              </w:rPr>
            </w:pPr>
          </w:p>
        </w:tc>
      </w:tr>
      <w:tr w:rsidR="00E7566E" w:rsidRPr="0061361A" w14:paraId="7289697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6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Accounts</w:t>
            </w:r>
            <w:r>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6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6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6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6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6F"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70" w14:textId="77777777" w:rsidR="00E7566E" w:rsidRPr="004C11FA" w:rsidRDefault="00E7566E" w:rsidP="00EA30FC">
            <w:pPr>
              <w:pStyle w:val="TableText"/>
              <w:rPr>
                <w:rFonts w:eastAsia="Calibri" w:cs="Segoe UI"/>
                <w:b/>
                <w:sz w:val="24"/>
                <w:szCs w:val="24"/>
              </w:rPr>
            </w:pPr>
          </w:p>
        </w:tc>
      </w:tr>
      <w:tr w:rsidR="00E7566E" w:rsidRPr="0061361A" w14:paraId="7289697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7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Contacts</w:t>
            </w:r>
            <w:r>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7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7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7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7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7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78" w14:textId="77777777" w:rsidR="00E7566E" w:rsidRPr="004C11FA" w:rsidRDefault="00E7566E" w:rsidP="00EA30FC">
            <w:pPr>
              <w:pStyle w:val="TableText"/>
              <w:rPr>
                <w:rFonts w:eastAsia="Calibri" w:cs="Segoe UI"/>
                <w:b/>
                <w:sz w:val="24"/>
                <w:szCs w:val="24"/>
              </w:rPr>
            </w:pPr>
          </w:p>
        </w:tc>
      </w:tr>
      <w:tr w:rsidR="00E7566E" w:rsidRPr="0061361A" w14:paraId="7289698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7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7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7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7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7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7F"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80" w14:textId="77777777" w:rsidR="00E7566E" w:rsidRPr="004C11FA" w:rsidRDefault="00E7566E" w:rsidP="00EA30FC">
            <w:pPr>
              <w:pStyle w:val="TableText"/>
              <w:rPr>
                <w:rFonts w:eastAsia="Calibri" w:cs="Segoe UI"/>
                <w:b/>
                <w:sz w:val="24"/>
                <w:szCs w:val="24"/>
              </w:rPr>
            </w:pPr>
          </w:p>
        </w:tc>
      </w:tr>
      <w:tr w:rsidR="00E7566E" w:rsidRPr="0061361A" w14:paraId="7289698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8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8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8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8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8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87"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88" w14:textId="77777777" w:rsidR="00E7566E" w:rsidRPr="004C11FA" w:rsidRDefault="00E7566E" w:rsidP="00EA30FC">
            <w:pPr>
              <w:pStyle w:val="TableText"/>
              <w:rPr>
                <w:rFonts w:eastAsia="Calibri" w:cs="Segoe UI"/>
                <w:b/>
                <w:sz w:val="24"/>
                <w:szCs w:val="24"/>
              </w:rPr>
            </w:pPr>
          </w:p>
        </w:tc>
      </w:tr>
      <w:tr w:rsidR="00E7566E" w:rsidRPr="0061361A" w14:paraId="7289699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8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8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8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8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8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8F"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90" w14:textId="77777777" w:rsidR="00E7566E" w:rsidRPr="004C11FA" w:rsidRDefault="00E7566E" w:rsidP="00EA30FC">
            <w:pPr>
              <w:pStyle w:val="TableText"/>
              <w:rPr>
                <w:rFonts w:eastAsia="Calibri" w:cs="Segoe UI"/>
                <w:b/>
                <w:sz w:val="24"/>
                <w:szCs w:val="24"/>
              </w:rPr>
            </w:pPr>
          </w:p>
        </w:tc>
      </w:tr>
      <w:tr w:rsidR="00E7566E" w:rsidRPr="0061361A" w14:paraId="7289699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9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9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9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9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9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97"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98" w14:textId="77777777" w:rsidR="00E7566E" w:rsidRPr="004C11FA" w:rsidRDefault="00E7566E" w:rsidP="00EA30FC">
            <w:pPr>
              <w:pStyle w:val="TableText"/>
              <w:rPr>
                <w:rFonts w:eastAsia="Calibri" w:cs="Segoe UI"/>
                <w:b/>
                <w:sz w:val="24"/>
                <w:szCs w:val="24"/>
              </w:rPr>
            </w:pPr>
          </w:p>
        </w:tc>
      </w:tr>
      <w:tr w:rsidR="00E7566E" w:rsidRPr="0061361A" w14:paraId="728969A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9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9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9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9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9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9F"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A0" w14:textId="77777777" w:rsidR="00E7566E" w:rsidRPr="004C11FA" w:rsidRDefault="00E7566E" w:rsidP="00EA30FC">
            <w:pPr>
              <w:pStyle w:val="TableText"/>
              <w:rPr>
                <w:rFonts w:eastAsia="Calibri" w:cs="Segoe UI"/>
                <w:b/>
                <w:sz w:val="24"/>
                <w:szCs w:val="24"/>
              </w:rPr>
            </w:pPr>
          </w:p>
        </w:tc>
      </w:tr>
      <w:tr w:rsidR="00E7566E" w:rsidRPr="0061361A" w14:paraId="728969A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A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A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A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A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A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A7"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A8" w14:textId="77777777" w:rsidR="00E7566E" w:rsidRPr="004C11FA" w:rsidRDefault="00E7566E" w:rsidP="00EA30FC">
            <w:pPr>
              <w:pStyle w:val="TableText"/>
              <w:rPr>
                <w:rFonts w:eastAsia="Calibri" w:cs="Segoe UI"/>
                <w:b/>
                <w:sz w:val="24"/>
                <w:szCs w:val="24"/>
              </w:rPr>
            </w:pPr>
          </w:p>
        </w:tc>
      </w:tr>
      <w:tr w:rsidR="00E7566E" w:rsidRPr="0061361A" w14:paraId="728969B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A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A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A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A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A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AF"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B0" w14:textId="77777777" w:rsidR="00E7566E" w:rsidRPr="004C11FA" w:rsidRDefault="00E7566E" w:rsidP="00EA30FC">
            <w:pPr>
              <w:pStyle w:val="TableText"/>
              <w:rPr>
                <w:rFonts w:eastAsia="Calibri" w:cs="Segoe UI"/>
                <w:b/>
                <w:sz w:val="24"/>
                <w:szCs w:val="24"/>
              </w:rPr>
            </w:pPr>
          </w:p>
        </w:tc>
      </w:tr>
      <w:tr w:rsidR="00E7566E" w:rsidRPr="0061361A" w14:paraId="728969B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B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B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B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B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B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B7"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B8" w14:textId="77777777" w:rsidR="00E7566E" w:rsidRPr="004C11FA" w:rsidRDefault="00E7566E" w:rsidP="00EA30FC">
            <w:pPr>
              <w:pStyle w:val="TableText"/>
              <w:rPr>
                <w:rFonts w:eastAsia="Calibri" w:cs="Segoe UI"/>
                <w:b/>
                <w:sz w:val="24"/>
                <w:szCs w:val="24"/>
              </w:rPr>
            </w:pPr>
          </w:p>
        </w:tc>
      </w:tr>
      <w:tr w:rsidR="00E7566E" w:rsidRPr="0061361A" w14:paraId="728969C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B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B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B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B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B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BF"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C0" w14:textId="77777777" w:rsidR="00E7566E" w:rsidRPr="004C11FA" w:rsidRDefault="00E7566E" w:rsidP="00EA30FC">
            <w:pPr>
              <w:pStyle w:val="TableText"/>
              <w:rPr>
                <w:rFonts w:eastAsia="Calibri" w:cs="Segoe UI"/>
                <w:b/>
                <w:sz w:val="24"/>
                <w:szCs w:val="24"/>
              </w:rPr>
            </w:pPr>
          </w:p>
        </w:tc>
      </w:tr>
      <w:tr w:rsidR="00E7566E" w:rsidRPr="0061361A" w14:paraId="728969C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C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C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C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C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C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C7"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C8" w14:textId="77777777" w:rsidR="00E7566E" w:rsidRPr="004C11FA" w:rsidRDefault="00E7566E" w:rsidP="00EA30FC">
            <w:pPr>
              <w:pStyle w:val="TableText"/>
              <w:rPr>
                <w:rFonts w:eastAsia="Calibri" w:cs="Segoe UI"/>
                <w:b/>
                <w:sz w:val="24"/>
                <w:szCs w:val="24"/>
              </w:rPr>
            </w:pPr>
          </w:p>
        </w:tc>
      </w:tr>
      <w:tr w:rsidR="00E7566E" w:rsidRPr="0061361A" w14:paraId="728969D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C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C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C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C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C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CF" w14:textId="77777777" w:rsidR="00E7566E" w:rsidRPr="006C3AFA" w:rsidRDefault="00E7566E" w:rsidP="00EA30FC">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D0" w14:textId="77777777" w:rsidR="00E7566E" w:rsidRPr="004C11FA" w:rsidRDefault="00E7566E" w:rsidP="00EA30FC">
            <w:pPr>
              <w:pStyle w:val="TableText"/>
              <w:rPr>
                <w:rFonts w:eastAsia="Calibri" w:cs="Segoe UI"/>
                <w:b/>
                <w:sz w:val="24"/>
                <w:szCs w:val="24"/>
              </w:rPr>
            </w:pPr>
          </w:p>
        </w:tc>
      </w:tr>
      <w:tr w:rsidR="00E7566E" w:rsidRPr="0061361A" w14:paraId="728969D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D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D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D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D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D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D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D8" w14:textId="77777777" w:rsidR="00E7566E" w:rsidRPr="004C11FA" w:rsidRDefault="00E7566E" w:rsidP="00EA30FC">
            <w:pPr>
              <w:pStyle w:val="TableText"/>
              <w:rPr>
                <w:rFonts w:eastAsia="Calibri" w:cs="Segoe UI"/>
                <w:b/>
                <w:sz w:val="24"/>
                <w:szCs w:val="24"/>
              </w:rPr>
            </w:pPr>
          </w:p>
        </w:tc>
      </w:tr>
      <w:tr w:rsidR="00E7566E" w:rsidRPr="0061361A" w14:paraId="728969E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D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D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D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D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D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D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E0" w14:textId="77777777" w:rsidR="00E7566E" w:rsidRPr="004C11FA" w:rsidRDefault="00E7566E" w:rsidP="00EA30FC">
            <w:pPr>
              <w:pStyle w:val="TableText"/>
              <w:rPr>
                <w:rFonts w:eastAsia="Calibri" w:cs="Segoe UI"/>
                <w:b/>
                <w:sz w:val="24"/>
                <w:szCs w:val="24"/>
              </w:rPr>
            </w:pPr>
          </w:p>
        </w:tc>
      </w:tr>
      <w:tr w:rsidR="00E7566E" w:rsidRPr="0061361A" w14:paraId="728969E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E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E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E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E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E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E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E8" w14:textId="77777777" w:rsidR="00E7566E" w:rsidRPr="004C11FA" w:rsidRDefault="00E7566E" w:rsidP="00EA30FC">
            <w:pPr>
              <w:pStyle w:val="TableText"/>
              <w:rPr>
                <w:rFonts w:eastAsia="Calibri" w:cs="Segoe UI"/>
                <w:b/>
                <w:sz w:val="24"/>
                <w:szCs w:val="24"/>
              </w:rPr>
            </w:pPr>
          </w:p>
        </w:tc>
      </w:tr>
      <w:tr w:rsidR="00E7566E" w:rsidRPr="0061361A" w14:paraId="728969F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E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E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E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E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E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E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F0" w14:textId="77777777" w:rsidR="00E7566E" w:rsidRPr="004C11FA" w:rsidRDefault="00E7566E" w:rsidP="00EA30FC">
            <w:pPr>
              <w:pStyle w:val="TableText"/>
              <w:rPr>
                <w:rFonts w:eastAsia="Calibri" w:cs="Segoe UI"/>
                <w:b/>
                <w:sz w:val="24"/>
                <w:szCs w:val="24"/>
              </w:rPr>
            </w:pPr>
          </w:p>
        </w:tc>
      </w:tr>
      <w:tr w:rsidR="00E7566E" w:rsidRPr="0061361A" w14:paraId="728969F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F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F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F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F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F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F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9F8" w14:textId="77777777" w:rsidR="00E7566E" w:rsidRPr="004C11FA" w:rsidRDefault="00E7566E" w:rsidP="00EA30FC">
            <w:pPr>
              <w:pStyle w:val="TableText"/>
              <w:rPr>
                <w:rFonts w:eastAsia="Calibri" w:cs="Segoe UI"/>
                <w:b/>
                <w:sz w:val="24"/>
                <w:szCs w:val="24"/>
              </w:rPr>
            </w:pPr>
          </w:p>
        </w:tc>
      </w:tr>
      <w:tr w:rsidR="00E7566E" w:rsidRPr="0061361A" w14:paraId="72896A0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9F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9F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9F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9F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9F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9F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00" w14:textId="77777777" w:rsidR="00E7566E" w:rsidRPr="004C11FA" w:rsidRDefault="00E7566E" w:rsidP="00EA30FC">
            <w:pPr>
              <w:pStyle w:val="TableText"/>
              <w:rPr>
                <w:rFonts w:eastAsia="Calibri" w:cs="Segoe UI"/>
                <w:b/>
                <w:sz w:val="24"/>
                <w:szCs w:val="24"/>
              </w:rPr>
            </w:pPr>
          </w:p>
        </w:tc>
      </w:tr>
      <w:tr w:rsidR="00E7566E" w:rsidRPr="0061361A" w14:paraId="72896A0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0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0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0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0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0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0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08" w14:textId="77777777" w:rsidR="00E7566E" w:rsidRPr="004C11FA" w:rsidRDefault="00E7566E" w:rsidP="00EA30FC">
            <w:pPr>
              <w:pStyle w:val="TableText"/>
              <w:rPr>
                <w:rFonts w:eastAsia="Calibri" w:cs="Segoe UI"/>
                <w:b/>
                <w:sz w:val="24"/>
                <w:szCs w:val="24"/>
              </w:rPr>
            </w:pPr>
          </w:p>
        </w:tc>
      </w:tr>
      <w:tr w:rsidR="00E7566E" w:rsidRPr="0061361A" w14:paraId="72896A1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0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0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0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0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0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0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10" w14:textId="77777777" w:rsidR="00E7566E" w:rsidRPr="004C11FA" w:rsidRDefault="00E7566E" w:rsidP="00EA30FC">
            <w:pPr>
              <w:pStyle w:val="TableText"/>
              <w:rPr>
                <w:rFonts w:eastAsia="Calibri" w:cs="Segoe UI"/>
                <w:b/>
                <w:sz w:val="24"/>
                <w:szCs w:val="24"/>
              </w:rPr>
            </w:pPr>
          </w:p>
        </w:tc>
      </w:tr>
      <w:tr w:rsidR="00E7566E" w:rsidRPr="0061361A" w14:paraId="72896A1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1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1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1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1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1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1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18" w14:textId="77777777" w:rsidR="00E7566E" w:rsidRPr="004C11FA" w:rsidRDefault="00E7566E" w:rsidP="00EA30FC">
            <w:pPr>
              <w:pStyle w:val="TableText"/>
              <w:rPr>
                <w:rFonts w:eastAsia="Calibri" w:cs="Segoe UI"/>
                <w:b/>
                <w:sz w:val="24"/>
                <w:szCs w:val="24"/>
              </w:rPr>
            </w:pPr>
          </w:p>
        </w:tc>
      </w:tr>
      <w:tr w:rsidR="00E7566E" w:rsidRPr="0061361A" w14:paraId="72896A2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1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1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1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1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1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1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20" w14:textId="77777777" w:rsidR="00E7566E" w:rsidRPr="004C11FA" w:rsidRDefault="00E7566E" w:rsidP="00EA30FC">
            <w:pPr>
              <w:pStyle w:val="TableText"/>
              <w:rPr>
                <w:rFonts w:eastAsia="Calibri" w:cs="Segoe UI"/>
                <w:b/>
                <w:sz w:val="24"/>
                <w:szCs w:val="24"/>
              </w:rPr>
            </w:pPr>
          </w:p>
        </w:tc>
      </w:tr>
      <w:tr w:rsidR="00E7566E" w:rsidRPr="0061361A" w14:paraId="72896A2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2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2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2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2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2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2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28" w14:textId="77777777" w:rsidR="00E7566E" w:rsidRPr="004C11FA" w:rsidRDefault="00E7566E" w:rsidP="00EA30FC">
            <w:pPr>
              <w:pStyle w:val="TableText"/>
              <w:rPr>
                <w:rFonts w:eastAsia="Calibri" w:cs="Segoe UI"/>
                <w:b/>
                <w:sz w:val="24"/>
                <w:szCs w:val="24"/>
              </w:rPr>
            </w:pPr>
          </w:p>
        </w:tc>
      </w:tr>
      <w:tr w:rsidR="00E7566E" w:rsidRPr="0061361A" w14:paraId="72896A3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2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Assign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2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2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2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2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2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30" w14:textId="77777777" w:rsidR="00E7566E" w:rsidRPr="004C11FA" w:rsidRDefault="00E7566E" w:rsidP="00EA30FC">
            <w:pPr>
              <w:pStyle w:val="TableText"/>
              <w:rPr>
                <w:rFonts w:eastAsia="Calibri" w:cs="Segoe UI"/>
                <w:b/>
                <w:sz w:val="24"/>
                <w:szCs w:val="24"/>
              </w:rPr>
            </w:pPr>
          </w:p>
        </w:tc>
      </w:tr>
      <w:tr w:rsidR="00E7566E" w:rsidRPr="0061361A" w14:paraId="72896A3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3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Assign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3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3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3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3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3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38" w14:textId="77777777" w:rsidR="00E7566E" w:rsidRPr="004C11FA" w:rsidRDefault="00E7566E" w:rsidP="00EA30FC">
            <w:pPr>
              <w:pStyle w:val="TableText"/>
              <w:rPr>
                <w:rFonts w:eastAsia="Calibri" w:cs="Segoe UI"/>
                <w:b/>
                <w:sz w:val="24"/>
                <w:szCs w:val="24"/>
              </w:rPr>
            </w:pPr>
          </w:p>
        </w:tc>
      </w:tr>
      <w:tr w:rsidR="00E7566E" w:rsidRPr="0061361A" w14:paraId="72896A4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3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Assign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3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3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3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3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3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40" w14:textId="77777777" w:rsidR="00E7566E" w:rsidRPr="004C11FA" w:rsidRDefault="00E7566E" w:rsidP="00EA30FC">
            <w:pPr>
              <w:pStyle w:val="TableText"/>
              <w:rPr>
                <w:rFonts w:eastAsia="Calibri" w:cs="Segoe UI"/>
                <w:b/>
                <w:sz w:val="24"/>
                <w:szCs w:val="24"/>
              </w:rPr>
            </w:pPr>
          </w:p>
        </w:tc>
      </w:tr>
      <w:tr w:rsidR="00E7566E" w:rsidRPr="0061361A" w14:paraId="72896A4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4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Assign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4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4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4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4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4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48" w14:textId="77777777" w:rsidR="00E7566E" w:rsidRPr="004C11FA" w:rsidRDefault="00E7566E" w:rsidP="00EA30FC">
            <w:pPr>
              <w:pStyle w:val="TableText"/>
              <w:rPr>
                <w:rFonts w:eastAsia="Calibri" w:cs="Segoe UI"/>
                <w:b/>
                <w:sz w:val="24"/>
                <w:szCs w:val="24"/>
              </w:rPr>
            </w:pPr>
          </w:p>
        </w:tc>
      </w:tr>
      <w:tr w:rsidR="00E7566E" w:rsidRPr="0061361A" w14:paraId="72896A5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4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Assign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4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4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4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4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4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50" w14:textId="77777777" w:rsidR="00E7566E" w:rsidRPr="004C11FA" w:rsidRDefault="00E7566E" w:rsidP="00EA30FC">
            <w:pPr>
              <w:pStyle w:val="TableText"/>
              <w:rPr>
                <w:rFonts w:eastAsia="Calibri" w:cs="Segoe UI"/>
                <w:b/>
                <w:sz w:val="24"/>
                <w:szCs w:val="24"/>
              </w:rPr>
            </w:pPr>
          </w:p>
        </w:tc>
      </w:tr>
      <w:tr w:rsidR="00E7566E" w:rsidRPr="0061361A" w14:paraId="72896A59" w14:textId="77777777" w:rsidTr="00EA30FC">
        <w:trPr>
          <w:trHeight w:val="309"/>
        </w:trPr>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5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5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5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5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5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5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58" w14:textId="77777777" w:rsidR="00E7566E" w:rsidRPr="004C11FA" w:rsidRDefault="00E7566E" w:rsidP="00EA30FC">
            <w:pPr>
              <w:pStyle w:val="TableText"/>
              <w:rPr>
                <w:rFonts w:eastAsia="Calibri" w:cs="Segoe UI"/>
                <w:b/>
                <w:sz w:val="24"/>
                <w:szCs w:val="24"/>
              </w:rPr>
            </w:pPr>
          </w:p>
        </w:tc>
      </w:tr>
      <w:tr w:rsidR="00E7566E" w:rsidRPr="0061361A" w14:paraId="72896A6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5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5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5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5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5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5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60" w14:textId="77777777" w:rsidR="00E7566E" w:rsidRPr="004C11FA" w:rsidRDefault="00E7566E" w:rsidP="00EA30FC">
            <w:pPr>
              <w:pStyle w:val="TableText"/>
              <w:rPr>
                <w:rFonts w:eastAsia="Calibri" w:cs="Segoe UI"/>
                <w:b/>
                <w:sz w:val="24"/>
                <w:szCs w:val="24"/>
              </w:rPr>
            </w:pPr>
          </w:p>
        </w:tc>
      </w:tr>
      <w:tr w:rsidR="00E7566E" w:rsidRPr="0061361A" w14:paraId="72896A6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6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6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6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6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6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6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68" w14:textId="77777777" w:rsidR="00E7566E" w:rsidRPr="004C11FA" w:rsidRDefault="00E7566E" w:rsidP="00EA30FC">
            <w:pPr>
              <w:pStyle w:val="TableText"/>
              <w:rPr>
                <w:rFonts w:eastAsia="Calibri" w:cs="Segoe UI"/>
                <w:b/>
                <w:sz w:val="24"/>
                <w:szCs w:val="24"/>
              </w:rPr>
            </w:pPr>
          </w:p>
        </w:tc>
      </w:tr>
      <w:tr w:rsidR="00E7566E" w:rsidRPr="0061361A" w14:paraId="72896A7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6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6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6C"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6D"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6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6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70" w14:textId="77777777" w:rsidR="00E7566E" w:rsidRPr="004C11FA" w:rsidRDefault="00E7566E" w:rsidP="00EA30FC">
            <w:pPr>
              <w:pStyle w:val="TableText"/>
              <w:rPr>
                <w:rFonts w:eastAsia="Calibri" w:cs="Segoe UI"/>
                <w:b/>
                <w:sz w:val="24"/>
                <w:szCs w:val="24"/>
              </w:rPr>
            </w:pPr>
          </w:p>
        </w:tc>
      </w:tr>
      <w:tr w:rsidR="00E7566E" w:rsidRPr="0061361A" w14:paraId="72896A7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7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7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74"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75" w14:textId="77777777" w:rsidR="00E7566E" w:rsidRPr="004C11FA" w:rsidRDefault="00E7566E" w:rsidP="00EA30FC">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7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7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78" w14:textId="77777777" w:rsidR="00E7566E" w:rsidRPr="004C11FA" w:rsidRDefault="00E7566E" w:rsidP="00EA30FC">
            <w:pPr>
              <w:pStyle w:val="TableText"/>
              <w:rPr>
                <w:rFonts w:eastAsia="Calibri" w:cs="Segoe UI"/>
                <w:b/>
                <w:sz w:val="24"/>
                <w:szCs w:val="24"/>
              </w:rPr>
            </w:pPr>
          </w:p>
        </w:tc>
      </w:tr>
      <w:tr w:rsidR="00E7566E" w:rsidRPr="0061361A" w14:paraId="72896A8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7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custom entity records</w:t>
            </w:r>
            <w:r>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7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7C"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7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7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7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80" w14:textId="77777777" w:rsidR="00E7566E" w:rsidRPr="004C11FA" w:rsidRDefault="00E7566E" w:rsidP="00EA30FC">
            <w:pPr>
              <w:pStyle w:val="TableText"/>
              <w:rPr>
                <w:rFonts w:eastAsia="Calibri" w:cs="Segoe UI"/>
                <w:b/>
                <w:sz w:val="24"/>
                <w:szCs w:val="24"/>
              </w:rPr>
            </w:pPr>
          </w:p>
        </w:tc>
      </w:tr>
      <w:tr w:rsidR="00E7566E" w:rsidRPr="0061361A" w14:paraId="72896A8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8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Update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8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84"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8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8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8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88" w14:textId="77777777" w:rsidR="00E7566E" w:rsidRPr="004C11FA" w:rsidRDefault="00E7566E" w:rsidP="00EA30FC">
            <w:pPr>
              <w:pStyle w:val="TableText"/>
              <w:rPr>
                <w:rFonts w:eastAsia="Calibri" w:cs="Segoe UI"/>
                <w:b/>
                <w:sz w:val="24"/>
                <w:szCs w:val="24"/>
              </w:rPr>
            </w:pPr>
          </w:p>
        </w:tc>
      </w:tr>
      <w:tr w:rsidR="00E7566E" w:rsidRPr="0061361A" w14:paraId="72896A9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8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privilege for custom activity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8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8C"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3</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8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8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3</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8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90" w14:textId="77777777" w:rsidR="00E7566E" w:rsidRPr="004C11FA" w:rsidRDefault="00E7566E" w:rsidP="00EA30FC">
            <w:pPr>
              <w:pStyle w:val="TableText"/>
              <w:rPr>
                <w:rFonts w:eastAsia="Calibri" w:cs="Segoe UI"/>
                <w:b/>
                <w:sz w:val="24"/>
                <w:szCs w:val="24"/>
              </w:rPr>
            </w:pPr>
          </w:p>
        </w:tc>
      </w:tr>
      <w:tr w:rsidR="00E7566E" w:rsidRPr="0061361A" w14:paraId="72896A9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9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privilege for custom entity records (excluding custom activity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9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94"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9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9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9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98" w14:textId="77777777" w:rsidR="00E7566E" w:rsidRPr="004C11FA" w:rsidRDefault="00E7566E" w:rsidP="00EA30FC">
            <w:pPr>
              <w:pStyle w:val="TableText"/>
              <w:rPr>
                <w:rFonts w:eastAsia="Calibri" w:cs="Segoe UI"/>
                <w:b/>
                <w:sz w:val="24"/>
                <w:szCs w:val="24"/>
              </w:rPr>
            </w:pPr>
          </w:p>
        </w:tc>
      </w:tr>
      <w:tr w:rsidR="00E7566E" w:rsidRPr="0061361A" w14:paraId="72896AA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9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Append to privilege for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9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9C"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9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9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9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A0" w14:textId="77777777" w:rsidR="00E7566E" w:rsidRPr="004C11FA" w:rsidRDefault="00E7566E" w:rsidP="00EA30FC">
            <w:pPr>
              <w:pStyle w:val="TableText"/>
              <w:rPr>
                <w:rFonts w:eastAsia="Calibri" w:cs="Segoe UI"/>
                <w:b/>
                <w:sz w:val="24"/>
                <w:szCs w:val="24"/>
              </w:rPr>
            </w:pPr>
          </w:p>
        </w:tc>
      </w:tr>
      <w:tr w:rsidR="00E7566E" w:rsidRPr="0061361A" w14:paraId="72896AA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A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Delete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A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A4"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A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A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A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A8" w14:textId="77777777" w:rsidR="00E7566E" w:rsidRPr="004C11FA" w:rsidRDefault="00E7566E" w:rsidP="00EA30FC">
            <w:pPr>
              <w:pStyle w:val="TableText"/>
              <w:rPr>
                <w:rFonts w:eastAsia="Calibri" w:cs="Segoe UI"/>
                <w:b/>
                <w:sz w:val="24"/>
                <w:szCs w:val="24"/>
              </w:rPr>
            </w:pPr>
          </w:p>
        </w:tc>
      </w:tr>
      <w:tr w:rsidR="00E7566E" w:rsidRPr="0061361A" w14:paraId="72896AB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A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Assign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A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AC"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A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A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A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B0" w14:textId="77777777" w:rsidR="00E7566E" w:rsidRPr="004C11FA" w:rsidRDefault="00E7566E" w:rsidP="00EA30FC">
            <w:pPr>
              <w:pStyle w:val="TableText"/>
              <w:rPr>
                <w:rFonts w:eastAsia="Calibri" w:cs="Segoe UI"/>
                <w:b/>
                <w:sz w:val="24"/>
                <w:szCs w:val="24"/>
              </w:rPr>
            </w:pPr>
          </w:p>
        </w:tc>
      </w:tr>
      <w:tr w:rsidR="00E7566E" w:rsidRPr="0061361A" w14:paraId="72896AB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B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B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B4"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B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B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B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B8" w14:textId="77777777" w:rsidR="00E7566E" w:rsidRPr="004C11FA" w:rsidRDefault="00E7566E" w:rsidP="00EA30FC">
            <w:pPr>
              <w:pStyle w:val="TableText"/>
              <w:rPr>
                <w:rFonts w:eastAsia="Calibri" w:cs="Segoe UI"/>
                <w:b/>
                <w:sz w:val="24"/>
                <w:szCs w:val="24"/>
              </w:rPr>
            </w:pPr>
          </w:p>
        </w:tc>
      </w:tr>
      <w:tr w:rsidR="00E7566E" w:rsidRPr="0061361A" w14:paraId="72896AC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B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Customer Care Accelerator Framework</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B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BC"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B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B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B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C0" w14:textId="77777777" w:rsidR="00E7566E" w:rsidRPr="004C11FA" w:rsidRDefault="00E7566E" w:rsidP="00EA30FC">
            <w:pPr>
              <w:pStyle w:val="TableText"/>
              <w:rPr>
                <w:rFonts w:eastAsia="Calibri" w:cs="Segoe UI"/>
                <w:b/>
                <w:sz w:val="24"/>
                <w:szCs w:val="24"/>
              </w:rPr>
            </w:pPr>
          </w:p>
        </w:tc>
      </w:tr>
      <w:tr w:rsidR="00E7566E" w:rsidRPr="0061361A" w14:paraId="72896AC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C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“Advanced Find” Queries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C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C4"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C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C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C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C8" w14:textId="77777777" w:rsidR="00E7566E" w:rsidRPr="004C11FA" w:rsidRDefault="00E7566E" w:rsidP="00EA30FC">
            <w:pPr>
              <w:pStyle w:val="TableText"/>
              <w:rPr>
                <w:rFonts w:eastAsia="Calibri" w:cs="Segoe UI"/>
                <w:b/>
                <w:sz w:val="24"/>
                <w:szCs w:val="24"/>
              </w:rPr>
            </w:pPr>
          </w:p>
        </w:tc>
      </w:tr>
      <w:tr w:rsidR="00E7566E" w:rsidRPr="0061361A" w14:paraId="72896AD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C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Save “Advanced Find” Queries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C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CC"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C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C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C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D0" w14:textId="77777777" w:rsidR="00E7566E" w:rsidRPr="004C11FA" w:rsidRDefault="00E7566E" w:rsidP="00EA30FC">
            <w:pPr>
              <w:pStyle w:val="TableText"/>
              <w:rPr>
                <w:rFonts w:eastAsia="Calibri" w:cs="Segoe UI"/>
                <w:b/>
                <w:sz w:val="24"/>
                <w:szCs w:val="24"/>
              </w:rPr>
            </w:pPr>
          </w:p>
        </w:tc>
      </w:tr>
      <w:tr w:rsidR="00E7566E" w:rsidRPr="0061361A" w14:paraId="72896AD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D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Personal Views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D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D4"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D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D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D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D8" w14:textId="77777777" w:rsidR="00E7566E" w:rsidRPr="004C11FA" w:rsidRDefault="00E7566E" w:rsidP="00EA30FC">
            <w:pPr>
              <w:pStyle w:val="TableText"/>
              <w:rPr>
                <w:rFonts w:eastAsia="Calibri" w:cs="Segoe UI"/>
                <w:b/>
                <w:sz w:val="24"/>
                <w:szCs w:val="24"/>
              </w:rPr>
            </w:pPr>
          </w:p>
        </w:tc>
      </w:tr>
      <w:tr w:rsidR="00E7566E" w:rsidRPr="0061361A" w14:paraId="72896AE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D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System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D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72896ADC"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D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D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D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E0" w14:textId="77777777" w:rsidR="00E7566E" w:rsidRPr="004C11FA" w:rsidRDefault="00E7566E" w:rsidP="00EA30FC">
            <w:pPr>
              <w:pStyle w:val="TableText"/>
              <w:rPr>
                <w:rFonts w:eastAsia="Calibri" w:cs="Segoe UI"/>
                <w:b/>
                <w:sz w:val="24"/>
                <w:szCs w:val="24"/>
              </w:rPr>
            </w:pPr>
          </w:p>
        </w:tc>
      </w:tr>
      <w:tr w:rsidR="00E7566E" w:rsidRPr="0061361A" w14:paraId="72896AE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E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System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E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72896AE4"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E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E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E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E8" w14:textId="77777777" w:rsidR="00E7566E" w:rsidRPr="004C11FA" w:rsidRDefault="00E7566E" w:rsidP="00EA30FC">
            <w:pPr>
              <w:pStyle w:val="TableText"/>
              <w:rPr>
                <w:rFonts w:eastAsia="Calibri" w:cs="Segoe UI"/>
                <w:b/>
                <w:sz w:val="24"/>
                <w:szCs w:val="24"/>
              </w:rPr>
            </w:pPr>
          </w:p>
        </w:tc>
      </w:tr>
      <w:tr w:rsidR="00E7566E" w:rsidRPr="0061361A" w14:paraId="72896AF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EA"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Create personal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E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EC"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E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E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E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F0" w14:textId="77777777" w:rsidR="00E7566E" w:rsidRPr="004C11FA" w:rsidRDefault="00E7566E" w:rsidP="00EA30FC">
            <w:pPr>
              <w:pStyle w:val="TableText"/>
              <w:rPr>
                <w:rFonts w:eastAsia="Calibri" w:cs="Segoe UI"/>
                <w:b/>
                <w:sz w:val="24"/>
                <w:szCs w:val="24"/>
              </w:rPr>
            </w:pPr>
          </w:p>
        </w:tc>
      </w:tr>
      <w:tr w:rsidR="00E7566E" w:rsidRPr="0061361A" w14:paraId="72896AF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F2" w14:textId="77777777" w:rsidR="00E7566E" w:rsidRPr="00A0765A" w:rsidRDefault="00E7566E" w:rsidP="00EA30FC">
            <w:pPr>
              <w:pStyle w:val="TableText"/>
              <w:jc w:val="left"/>
              <w:rPr>
                <w:rFonts w:ascii="Tahoma" w:eastAsia="Calibri" w:hAnsi="Tahoma" w:cs="Tahoma"/>
                <w:sz w:val="18"/>
                <w:szCs w:val="18"/>
              </w:rPr>
            </w:pPr>
            <w:r w:rsidRPr="00A0765A">
              <w:rPr>
                <w:rFonts w:ascii="Tahoma" w:eastAsia="Calibri" w:hAnsi="Tahoma" w:cs="Tahoma"/>
                <w:sz w:val="18"/>
                <w:szCs w:val="18"/>
              </w:rPr>
              <w:t>Share personal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F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F4"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F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F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F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AF8" w14:textId="77777777" w:rsidR="00E7566E" w:rsidRPr="004C11FA" w:rsidRDefault="00E7566E" w:rsidP="00EA30FC">
            <w:pPr>
              <w:pStyle w:val="TableText"/>
              <w:rPr>
                <w:rFonts w:eastAsia="Calibri" w:cs="Segoe UI"/>
                <w:b/>
                <w:sz w:val="24"/>
                <w:szCs w:val="24"/>
              </w:rPr>
            </w:pPr>
          </w:p>
        </w:tc>
      </w:tr>
      <w:tr w:rsidR="00E7566E" w:rsidRPr="0061361A" w14:paraId="72896B0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AFA"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Create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AF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AFC"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AF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AF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AF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00" w14:textId="77777777" w:rsidR="00E7566E" w:rsidRPr="004C11FA" w:rsidRDefault="00E7566E" w:rsidP="00EA30FC">
            <w:pPr>
              <w:pStyle w:val="TableText"/>
              <w:rPr>
                <w:rFonts w:eastAsia="Calibri" w:cs="Segoe UI"/>
                <w:b/>
                <w:sz w:val="24"/>
                <w:szCs w:val="24"/>
              </w:rPr>
            </w:pPr>
          </w:p>
        </w:tc>
      </w:tr>
      <w:tr w:rsidR="00E7566E" w:rsidRPr="0061361A" w14:paraId="72896B0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02"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Update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0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B04"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0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0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0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08" w14:textId="77777777" w:rsidR="00E7566E" w:rsidRPr="004C11FA" w:rsidRDefault="00E7566E" w:rsidP="00EA30FC">
            <w:pPr>
              <w:pStyle w:val="TableText"/>
              <w:rPr>
                <w:rFonts w:eastAsia="Calibri" w:cs="Segoe UI"/>
                <w:b/>
                <w:sz w:val="24"/>
                <w:szCs w:val="24"/>
              </w:rPr>
            </w:pPr>
          </w:p>
        </w:tc>
      </w:tr>
      <w:tr w:rsidR="00E7566E" w:rsidRPr="0061361A" w14:paraId="72896B1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0A"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Run an automated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0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72896B0C"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sz w:val="24"/>
                <w:szCs w:val="24"/>
                <w:vertAlign w:val="superscript"/>
              </w:rPr>
              <w:t>5</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0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0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sz w:val="24"/>
                <w:szCs w:val="24"/>
                <w:vertAlign w:val="superscript"/>
              </w:rPr>
              <w:t>5</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0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10" w14:textId="77777777" w:rsidR="00E7566E" w:rsidRPr="004C11FA" w:rsidRDefault="00E7566E" w:rsidP="00EA30FC">
            <w:pPr>
              <w:pStyle w:val="TableText"/>
              <w:rPr>
                <w:rFonts w:eastAsia="Calibri" w:cs="Segoe UI"/>
                <w:b/>
                <w:sz w:val="24"/>
                <w:szCs w:val="24"/>
              </w:rPr>
            </w:pPr>
          </w:p>
        </w:tc>
      </w:tr>
      <w:tr w:rsidR="00E7566E" w:rsidRPr="0061361A" w14:paraId="72896B1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12"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Run an On-demand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1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72896B14"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1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1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1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18" w14:textId="77777777" w:rsidR="00E7566E" w:rsidRPr="004C11FA" w:rsidRDefault="00E7566E" w:rsidP="00EA30FC">
            <w:pPr>
              <w:pStyle w:val="TableText"/>
              <w:rPr>
                <w:rFonts w:eastAsia="Calibri" w:cs="Segoe UI"/>
                <w:b/>
                <w:sz w:val="24"/>
                <w:szCs w:val="24"/>
              </w:rPr>
            </w:pPr>
          </w:p>
        </w:tc>
      </w:tr>
      <w:tr w:rsidR="00E7566E" w:rsidRPr="0061361A" w14:paraId="72896B2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1A"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Create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1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B1C"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1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1E"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1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20" w14:textId="77777777" w:rsidR="00E7566E" w:rsidRPr="004C11FA" w:rsidRDefault="00E7566E" w:rsidP="00EA30FC">
            <w:pPr>
              <w:pStyle w:val="TableText"/>
              <w:rPr>
                <w:rFonts w:eastAsia="Calibri" w:cs="Segoe UI"/>
                <w:b/>
                <w:sz w:val="24"/>
                <w:szCs w:val="24"/>
              </w:rPr>
            </w:pPr>
          </w:p>
        </w:tc>
      </w:tr>
      <w:tr w:rsidR="00E7566E" w:rsidRPr="0061361A" w14:paraId="72896B2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22"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Update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2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B24"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2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2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2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28" w14:textId="77777777" w:rsidR="00E7566E" w:rsidRPr="004C11FA" w:rsidRDefault="00E7566E" w:rsidP="00EA30FC">
            <w:pPr>
              <w:pStyle w:val="TableText"/>
              <w:rPr>
                <w:rFonts w:eastAsia="Calibri" w:cs="Segoe UI"/>
                <w:b/>
                <w:sz w:val="24"/>
                <w:szCs w:val="24"/>
              </w:rPr>
            </w:pPr>
          </w:p>
        </w:tc>
      </w:tr>
      <w:tr w:rsidR="00E7566E" w:rsidRPr="0061361A" w14:paraId="72896B3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2A"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Start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2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72896B2C"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sz w:val="24"/>
                <w:szCs w:val="24"/>
                <w:vertAlign w:val="superscript"/>
              </w:rPr>
              <w:t>5</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2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2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sz w:val="24"/>
                <w:szCs w:val="24"/>
                <w:vertAlign w:val="superscript"/>
              </w:rPr>
              <w:t>5</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2F"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30" w14:textId="77777777" w:rsidR="00E7566E" w:rsidRPr="004C11FA" w:rsidRDefault="00E7566E" w:rsidP="00EA30FC">
            <w:pPr>
              <w:pStyle w:val="TableText"/>
              <w:rPr>
                <w:rFonts w:eastAsia="Calibri" w:cs="Segoe UI"/>
                <w:b/>
                <w:sz w:val="24"/>
                <w:szCs w:val="24"/>
              </w:rPr>
            </w:pPr>
          </w:p>
        </w:tc>
      </w:tr>
      <w:tr w:rsidR="00E7566E" w:rsidRPr="0061361A" w14:paraId="72896B3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32"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Create Report</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3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B34"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3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36"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3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38" w14:textId="77777777" w:rsidR="00E7566E" w:rsidRPr="004C11FA" w:rsidRDefault="00E7566E" w:rsidP="00EA30FC">
            <w:pPr>
              <w:pStyle w:val="TableText"/>
              <w:rPr>
                <w:rFonts w:eastAsia="Calibri" w:cs="Segoe UI"/>
                <w:b/>
                <w:sz w:val="24"/>
                <w:szCs w:val="24"/>
              </w:rPr>
            </w:pPr>
          </w:p>
        </w:tc>
      </w:tr>
      <w:tr w:rsidR="00E7566E" w:rsidRPr="0061361A" w14:paraId="72896B4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3A"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Run Report</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3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B3C"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3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3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3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40" w14:textId="77777777" w:rsidR="00E7566E" w:rsidRPr="004C11FA" w:rsidRDefault="00E7566E" w:rsidP="00EA30FC">
            <w:pPr>
              <w:pStyle w:val="TableText"/>
              <w:rPr>
                <w:rFonts w:eastAsia="Calibri" w:cs="Segoe UI"/>
                <w:b/>
                <w:sz w:val="24"/>
                <w:szCs w:val="24"/>
              </w:rPr>
            </w:pPr>
          </w:p>
        </w:tc>
      </w:tr>
      <w:tr w:rsidR="00E7566E" w:rsidRPr="0061361A" w14:paraId="72896B4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42"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Perform Mail Merge</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4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B44"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4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4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4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48" w14:textId="77777777" w:rsidR="00E7566E" w:rsidRPr="004C11FA" w:rsidRDefault="00E7566E" w:rsidP="00EA30FC">
            <w:pPr>
              <w:pStyle w:val="TableText"/>
              <w:rPr>
                <w:rFonts w:eastAsia="Calibri" w:cs="Segoe UI"/>
                <w:b/>
                <w:sz w:val="24"/>
                <w:szCs w:val="24"/>
              </w:rPr>
            </w:pPr>
          </w:p>
        </w:tc>
      </w:tr>
      <w:tr w:rsidR="00E7566E" w:rsidRPr="0061361A" w14:paraId="72896B5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4A"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Export data to Microsoft Excel</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4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B4C"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4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4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4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50" w14:textId="77777777" w:rsidR="00E7566E" w:rsidRPr="004C11FA" w:rsidRDefault="00E7566E" w:rsidP="00EA30FC">
            <w:pPr>
              <w:pStyle w:val="TableText"/>
              <w:rPr>
                <w:rFonts w:eastAsia="Calibri" w:cs="Segoe UI"/>
                <w:b/>
                <w:sz w:val="24"/>
                <w:szCs w:val="24"/>
              </w:rPr>
            </w:pPr>
          </w:p>
        </w:tc>
      </w:tr>
      <w:tr w:rsidR="00E7566E" w:rsidRPr="0061361A" w14:paraId="72896B5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52"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Accounts, Contacts, Leads, and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53"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B54"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5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5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57"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58"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r>
      <w:tr w:rsidR="00E7566E" w:rsidRPr="0061361A" w14:paraId="72896B6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5A"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Dynamics CRM standard entity records using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5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B5C"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5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5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5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60" w14:textId="77777777" w:rsidR="00E7566E" w:rsidRPr="004C11FA" w:rsidRDefault="00E7566E" w:rsidP="00EA30FC">
            <w:pPr>
              <w:pStyle w:val="TableText"/>
              <w:rPr>
                <w:rFonts w:eastAsia="Calibri" w:cs="Segoe UI"/>
                <w:b/>
                <w:sz w:val="24"/>
                <w:szCs w:val="24"/>
              </w:rPr>
            </w:pPr>
          </w:p>
        </w:tc>
      </w:tr>
      <w:tr w:rsidR="00E7566E" w:rsidRPr="0061361A" w14:paraId="72896B6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62"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custom entity records using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6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B64"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6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6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6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68" w14:textId="77777777" w:rsidR="00E7566E" w:rsidRPr="004C11FA" w:rsidRDefault="00E7566E" w:rsidP="00EA30FC">
            <w:pPr>
              <w:pStyle w:val="TableText"/>
              <w:rPr>
                <w:rFonts w:eastAsia="Calibri" w:cs="Segoe UI"/>
                <w:b/>
                <w:sz w:val="24"/>
                <w:szCs w:val="24"/>
              </w:rPr>
            </w:pPr>
          </w:p>
        </w:tc>
      </w:tr>
      <w:tr w:rsidR="00E7566E" w:rsidRPr="0061361A" w14:paraId="72896B71"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6A"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Read-Access to complete Microsoft Dynamics CRM functionality</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6B"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B6C"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6D"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6E"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6F" w14:textId="77777777" w:rsidR="00E7566E" w:rsidRPr="004C11FA" w:rsidRDefault="00E7566E" w:rsidP="00EA30FC">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70"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4</w:t>
            </w:r>
          </w:p>
        </w:tc>
      </w:tr>
      <w:tr w:rsidR="00E7566E" w:rsidRPr="0061361A" w14:paraId="72896B79" w14:textId="77777777" w:rsidTr="00EA30FC">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72896B72" w14:textId="77777777" w:rsidR="00E7566E" w:rsidRPr="00F11BEC" w:rsidRDefault="00E7566E" w:rsidP="00EA30FC">
            <w:pPr>
              <w:pStyle w:val="TableText"/>
              <w:jc w:val="left"/>
              <w:rPr>
                <w:rFonts w:ascii="Tahoma" w:eastAsia="Calibri" w:hAnsi="Tahoma" w:cs="Tahoma"/>
                <w:sz w:val="18"/>
                <w:szCs w:val="18"/>
              </w:rPr>
            </w:pPr>
            <w:r w:rsidRPr="00F11BEC">
              <w:rPr>
                <w:rFonts w:ascii="Tahoma" w:eastAsia="Calibri" w:hAnsi="Tahoma" w:cs="Tahoma"/>
                <w:sz w:val="18"/>
                <w:szCs w:val="18"/>
              </w:rPr>
              <w:t>Write-Access to complete Microsoft Dynamics CRM functionality</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72896B73" w14:textId="77777777" w:rsidR="00E7566E" w:rsidRPr="004C11FA" w:rsidRDefault="00E7566E" w:rsidP="00EA30FC">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72896B74" w14:textId="77777777" w:rsidR="00E7566E" w:rsidRPr="004C11FA" w:rsidRDefault="00E7566E" w:rsidP="00EA30FC">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72896B75"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72896B76" w14:textId="77777777" w:rsidR="00E7566E" w:rsidRPr="004C11FA" w:rsidRDefault="00E7566E" w:rsidP="00EA30FC">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72896B77"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72896B78" w14:textId="77777777" w:rsidR="00E7566E" w:rsidRPr="004C11FA" w:rsidRDefault="00E7566E" w:rsidP="00EA30FC">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4</w:t>
            </w:r>
          </w:p>
        </w:tc>
      </w:tr>
      <w:tr w:rsidR="00E7566E" w:rsidRPr="0061361A" w14:paraId="72896B7F" w14:textId="77777777" w:rsidTr="00EA30FC">
        <w:tc>
          <w:tcPr>
            <w:tcW w:w="8878" w:type="dxa"/>
            <w:gridSpan w:val="7"/>
            <w:tcBorders>
              <w:top w:val="single" w:sz="6" w:space="0" w:color="1F497D"/>
              <w:left w:val="single" w:sz="4" w:space="0" w:color="072B61"/>
              <w:bottom w:val="single" w:sz="6" w:space="0" w:color="1F497D"/>
              <w:right w:val="single" w:sz="6" w:space="0" w:color="1F497D"/>
            </w:tcBorders>
            <w:shd w:val="clear" w:color="auto" w:fill="FFFFFF"/>
          </w:tcPr>
          <w:p w14:paraId="72896B7A" w14:textId="77777777" w:rsidR="00E7566E" w:rsidRPr="00D87F44" w:rsidRDefault="00E7566E" w:rsidP="00EA30FC">
            <w:pPr>
              <w:pStyle w:val="TableText"/>
              <w:jc w:val="left"/>
              <w:rPr>
                <w:rFonts w:ascii="Tahoma" w:eastAsia="Calibri" w:hAnsi="Tahoma" w:cs="Tahoma"/>
                <w:i/>
                <w:sz w:val="14"/>
                <w:szCs w:val="18"/>
              </w:rPr>
            </w:pPr>
            <w:r w:rsidRPr="00D87F44">
              <w:rPr>
                <w:rFonts w:ascii="Tahoma" w:eastAsia="Calibri" w:hAnsi="Tahoma" w:cs="Tahoma"/>
                <w:i/>
                <w:sz w:val="14"/>
                <w:szCs w:val="18"/>
              </w:rPr>
              <w:t>(1) Microsoft Dynamics CRM web client, Microsoft Dynamics CRM client for Microsoft Outlook, and Mobile Express for Microsoft Dynamics CRM.</w:t>
            </w:r>
          </w:p>
          <w:p w14:paraId="72896B7B" w14:textId="77777777" w:rsidR="00E7566E" w:rsidRPr="00D87F44" w:rsidRDefault="00E7566E" w:rsidP="00EA30FC">
            <w:pPr>
              <w:pStyle w:val="TableText"/>
              <w:jc w:val="left"/>
              <w:rPr>
                <w:rFonts w:ascii="Tahoma" w:eastAsia="Calibri" w:hAnsi="Tahoma" w:cs="Tahoma"/>
                <w:i/>
                <w:sz w:val="14"/>
                <w:szCs w:val="18"/>
              </w:rPr>
            </w:pPr>
            <w:r w:rsidRPr="00D87F44">
              <w:rPr>
                <w:rFonts w:ascii="Tahoma" w:eastAsia="Calibri" w:hAnsi="Tahoma" w:cs="Tahoma"/>
                <w:i/>
                <w:sz w:val="14"/>
                <w:szCs w:val="18"/>
              </w:rPr>
              <w:t>(2) Privileges applicable only to records created by the same user.</w:t>
            </w:r>
          </w:p>
          <w:p w14:paraId="72896B7C" w14:textId="77777777" w:rsidR="00E7566E" w:rsidRPr="00D87F44" w:rsidRDefault="00E7566E" w:rsidP="00EA30FC">
            <w:pPr>
              <w:pStyle w:val="TableText"/>
              <w:jc w:val="left"/>
              <w:rPr>
                <w:rFonts w:ascii="Tahoma" w:eastAsia="Calibri" w:hAnsi="Tahoma" w:cs="Tahoma"/>
                <w:i/>
                <w:sz w:val="14"/>
                <w:szCs w:val="18"/>
              </w:rPr>
            </w:pPr>
            <w:r w:rsidRPr="00D87F44">
              <w:rPr>
                <w:rFonts w:ascii="Tahoma" w:eastAsia="Calibri" w:hAnsi="Tahoma" w:cs="Tahoma"/>
                <w:i/>
                <w:sz w:val="14"/>
                <w:szCs w:val="18"/>
              </w:rPr>
              <w:t>(3) Privileges applicable to custom activities ONLY.</w:t>
            </w:r>
          </w:p>
          <w:p w14:paraId="72896B7D" w14:textId="77777777" w:rsidR="00E7566E" w:rsidRPr="00D87F44" w:rsidRDefault="00E7566E" w:rsidP="00EA30FC">
            <w:pPr>
              <w:rPr>
                <w:rFonts w:eastAsia="Calibri"/>
                <w:bCs/>
                <w:i/>
                <w:sz w:val="14"/>
                <w:szCs w:val="18"/>
              </w:rPr>
            </w:pPr>
            <w:r w:rsidRPr="00D87F44">
              <w:rPr>
                <w:rFonts w:eastAsia="Calibri" w:cs="Segoe UI"/>
                <w:i/>
                <w:sz w:val="14"/>
                <w:szCs w:val="18"/>
              </w:rPr>
              <w:t xml:space="preserve"> (4) Privileges to create records; </w:t>
            </w:r>
            <w:r w:rsidRPr="00D87F44">
              <w:rPr>
                <w:rFonts w:eastAsia="Calibri"/>
                <w:bCs/>
                <w:i/>
                <w:sz w:val="14"/>
                <w:szCs w:val="18"/>
              </w:rPr>
              <w:t>append, append to, and update</w:t>
            </w:r>
            <w:r w:rsidRPr="00D87F44">
              <w:rPr>
                <w:rFonts w:eastAsia="Calibri"/>
                <w:i/>
                <w:sz w:val="14"/>
                <w:szCs w:val="18"/>
              </w:rPr>
              <w:t xml:space="preserve"> </w:t>
            </w:r>
            <w:r w:rsidRPr="00D87F44">
              <w:rPr>
                <w:rFonts w:eastAsia="Calibri"/>
                <w:bCs/>
                <w:i/>
                <w:sz w:val="14"/>
                <w:szCs w:val="18"/>
              </w:rPr>
              <w:t xml:space="preserve">records created by any CRM user. </w:t>
            </w:r>
            <w:r w:rsidRPr="00D87F44">
              <w:rPr>
                <w:rFonts w:eastAsia="Calibri"/>
                <w:bCs/>
                <w:i/>
                <w:sz w:val="14"/>
                <w:szCs w:val="18"/>
                <w:u w:val="single"/>
              </w:rPr>
              <w:t>No data privileges</w:t>
            </w:r>
            <w:r w:rsidRPr="00D87F44">
              <w:rPr>
                <w:rFonts w:eastAsia="Calibri"/>
                <w:i/>
                <w:sz w:val="14"/>
                <w:szCs w:val="18"/>
              </w:rPr>
              <w:t xml:space="preserve"> to </w:t>
            </w:r>
            <w:r w:rsidRPr="00D87F44">
              <w:rPr>
                <w:rFonts w:eastAsia="Calibri"/>
                <w:bCs/>
                <w:i/>
                <w:sz w:val="14"/>
                <w:szCs w:val="18"/>
              </w:rPr>
              <w:t>assign, share, or delete</w:t>
            </w:r>
            <w:r w:rsidRPr="00D87F44">
              <w:rPr>
                <w:rFonts w:eastAsia="Calibri"/>
                <w:i/>
                <w:sz w:val="14"/>
                <w:szCs w:val="18"/>
              </w:rPr>
              <w:t xml:space="preserve"> records. </w:t>
            </w:r>
            <w:r w:rsidRPr="00D87F44">
              <w:rPr>
                <w:rFonts w:eastAsia="Calibri"/>
                <w:bCs/>
                <w:i/>
                <w:sz w:val="14"/>
                <w:szCs w:val="18"/>
              </w:rPr>
              <w:t>API access only.</w:t>
            </w:r>
          </w:p>
          <w:p w14:paraId="72896B7E" w14:textId="77777777" w:rsidR="00E7566E" w:rsidRPr="004C11FA" w:rsidRDefault="00E7566E" w:rsidP="00EA30FC">
            <w:pPr>
              <w:rPr>
                <w:rFonts w:eastAsia="Calibri"/>
                <w:b/>
                <w:bCs/>
                <w:szCs w:val="18"/>
              </w:rPr>
            </w:pPr>
            <w:r w:rsidRPr="00D87F44">
              <w:rPr>
                <w:rFonts w:eastAsia="Calibri" w:cs="Segoe UI"/>
                <w:i/>
                <w:sz w:val="14"/>
                <w:szCs w:val="18"/>
              </w:rPr>
              <w:t xml:space="preserve">(5) </w:t>
            </w:r>
            <w:r w:rsidRPr="00D87F44">
              <w:rPr>
                <w:rFonts w:eastAsia="Calibri"/>
                <w:i/>
                <w:sz w:val="14"/>
              </w:rPr>
              <w:t>Accounts, Contacts, Cases, Leads, Activities, and Custom entity records only.</w:t>
            </w:r>
            <w:r w:rsidRPr="00D87F44">
              <w:rPr>
                <w:rFonts w:eastAsia="Calibri" w:cs="Segoe UI"/>
                <w:b/>
                <w:sz w:val="14"/>
                <w:szCs w:val="18"/>
              </w:rPr>
              <w:t xml:space="preserve"> </w:t>
            </w:r>
          </w:p>
        </w:tc>
      </w:tr>
    </w:tbl>
    <w:p w14:paraId="72896B80" w14:textId="77777777" w:rsidR="00E7566E" w:rsidRDefault="00E7566E" w:rsidP="00E7566E">
      <w:pPr>
        <w:ind w:left="540"/>
        <w:rPr>
          <w:rFonts w:cs="Tahoma"/>
          <w:szCs w:val="20"/>
        </w:rPr>
      </w:pPr>
    </w:p>
    <w:p w14:paraId="72896B81" w14:textId="77777777" w:rsidR="00E7566E" w:rsidRDefault="00E7566E" w:rsidP="00E7566E">
      <w:pPr>
        <w:ind w:left="720"/>
        <w:rPr>
          <w:rFonts w:cs="Tahoma"/>
          <w:szCs w:val="20"/>
        </w:rPr>
      </w:pPr>
      <w:r w:rsidRPr="00994E3B">
        <w:rPr>
          <w:kern w:val="18"/>
        </w:rPr>
        <w:t>Refer to Microsoft Dynamics CRM 2011 pricing &amp; licensing guide for additional information on Microsoft Dynamics CRM licenses.</w:t>
      </w:r>
      <w:bookmarkStart w:id="1342" w:name="_69_Office_365"/>
      <w:bookmarkStart w:id="1343" w:name="_69_68_Office"/>
      <w:bookmarkEnd w:id="1342"/>
      <w:bookmarkEnd w:id="1343"/>
    </w:p>
    <w:p w14:paraId="72896B82" w14:textId="77777777" w:rsidR="00E7566E" w:rsidRPr="00A47403" w:rsidRDefault="00E7566E" w:rsidP="00E7566E">
      <w:pPr>
        <w:ind w:left="720"/>
        <w:rPr>
          <w:rFonts w:cs="Tahoma"/>
          <w:szCs w:val="20"/>
        </w:rPr>
      </w:pPr>
    </w:p>
    <w:p w14:paraId="72896B83" w14:textId="77777777" w:rsidR="00E7566E" w:rsidRPr="007B699C" w:rsidRDefault="00E7566E" w:rsidP="00E7566E">
      <w:pPr>
        <w:spacing w:after="60"/>
        <w:ind w:left="720"/>
        <w:rPr>
          <w:rFonts w:cs="Tahoma"/>
          <w:b/>
          <w:bCs/>
          <w:color w:val="000000"/>
          <w:szCs w:val="20"/>
        </w:rPr>
      </w:pPr>
      <w:bookmarkStart w:id="1344" w:name="_71_Office_365_1"/>
      <w:bookmarkStart w:id="1345" w:name="Srv_70Office365PlanE1"/>
      <w:bookmarkEnd w:id="1344"/>
      <w:r w:rsidRPr="007B699C">
        <w:rPr>
          <w:rFonts w:cs="Tahoma"/>
          <w:b/>
          <w:bCs/>
          <w:color w:val="000000"/>
          <w:szCs w:val="20"/>
        </w:rPr>
        <w:t>Microsoft Office Specialist (MOS) Certification Exam Site License</w:t>
      </w:r>
    </w:p>
    <w:p w14:paraId="72896B84" w14:textId="77777777" w:rsidR="00E7566E" w:rsidRPr="00A47403" w:rsidRDefault="00E7566E" w:rsidP="00E7566E">
      <w:pPr>
        <w:ind w:left="720"/>
        <w:rPr>
          <w:rFonts w:cs="Tahoma"/>
          <w:color w:val="1F497D"/>
        </w:rPr>
      </w:pPr>
      <w:r w:rsidRPr="00A47403">
        <w:rPr>
          <w:rFonts w:cs="Tahoma"/>
        </w:rPr>
        <w:t xml:space="preserve">You </w:t>
      </w:r>
      <w:r w:rsidRPr="007B699C">
        <w:rPr>
          <w:rFonts w:cs="Tahoma"/>
        </w:rPr>
        <w:t>will be required</w:t>
      </w:r>
      <w:r w:rsidRPr="00A47403">
        <w:rPr>
          <w:rFonts w:cs="Tahoma"/>
        </w:rPr>
        <w:t xml:space="preserve"> to be a Certiport authorized testing center to utilize the site license.  If you are not a Certiport authorized testing center, you will need to go through this process to </w:t>
      </w:r>
      <w:hyperlink r:id="rId41" w:history="1">
        <w:r w:rsidRPr="00A47403">
          <w:rPr>
            <w:rStyle w:val="Hyperlink"/>
            <w:rFonts w:cs="Tahoma"/>
          </w:rPr>
          <w:t>become a Certiport testing center</w:t>
        </w:r>
      </w:hyperlink>
      <w:r w:rsidRPr="00A47403">
        <w:rPr>
          <w:rFonts w:cs="Tahoma"/>
        </w:rPr>
        <w:t xml:space="preserve"> before you can use the site license</w:t>
      </w:r>
      <w:r w:rsidRPr="00A47403">
        <w:rPr>
          <w:rFonts w:cs="Tahoma"/>
          <w:color w:val="1F497D"/>
        </w:rPr>
        <w:t>.</w:t>
      </w:r>
    </w:p>
    <w:p w14:paraId="72896B85" w14:textId="77777777" w:rsidR="00E7566E" w:rsidRPr="00A47403" w:rsidRDefault="00E7566E" w:rsidP="00E7566E">
      <w:pPr>
        <w:ind w:left="720"/>
        <w:rPr>
          <w:rFonts w:cs="Tahoma"/>
          <w:color w:val="1F497D"/>
        </w:rPr>
      </w:pPr>
    </w:p>
    <w:p w14:paraId="72896B86" w14:textId="77777777" w:rsidR="00E7566E" w:rsidRPr="007B699C" w:rsidRDefault="00E7566E" w:rsidP="00E7566E">
      <w:pPr>
        <w:spacing w:after="60"/>
        <w:ind w:left="720"/>
        <w:rPr>
          <w:rFonts w:cs="Tahoma"/>
          <w:b/>
        </w:rPr>
      </w:pPr>
      <w:r w:rsidRPr="007B699C">
        <w:rPr>
          <w:rFonts w:cs="Tahoma"/>
          <w:b/>
        </w:rPr>
        <w:t>Microsoft Technology Associate (MTA) Certification Exam Site License</w:t>
      </w:r>
    </w:p>
    <w:p w14:paraId="72896B87" w14:textId="77777777" w:rsidR="00E7566E" w:rsidRPr="00A47403" w:rsidRDefault="00E7566E" w:rsidP="00E7566E">
      <w:pPr>
        <w:ind w:left="720"/>
        <w:rPr>
          <w:rFonts w:cs="Tahoma"/>
        </w:rPr>
      </w:pPr>
      <w:r w:rsidRPr="00A47403">
        <w:rPr>
          <w:rFonts w:cs="Tahoma"/>
        </w:rPr>
        <w:t xml:space="preserve">You </w:t>
      </w:r>
      <w:r w:rsidRPr="007B699C">
        <w:rPr>
          <w:rFonts w:cs="Tahoma"/>
        </w:rPr>
        <w:t>will be required</w:t>
      </w:r>
      <w:r w:rsidRPr="00A47403">
        <w:rPr>
          <w:rFonts w:cs="Tahoma"/>
        </w:rPr>
        <w:t xml:space="preserve"> to be a Certiport authorized testing center to utilize the site license.  If you are not a Certiport authorized testing center, you will need to go through this process to </w:t>
      </w:r>
      <w:hyperlink r:id="rId42" w:history="1">
        <w:r w:rsidRPr="00A47403">
          <w:rPr>
            <w:rStyle w:val="Hyperlink"/>
            <w:rFonts w:cs="Tahoma"/>
          </w:rPr>
          <w:t>become a Certiport testing center</w:t>
        </w:r>
      </w:hyperlink>
      <w:bookmarkStart w:id="1346" w:name="_Toc336338329"/>
      <w:r w:rsidRPr="00A47403">
        <w:rPr>
          <w:rFonts w:cs="Tahoma"/>
        </w:rPr>
        <w:t xml:space="preserve"> before you can </w:t>
      </w:r>
      <w:r w:rsidRPr="00A47403">
        <w:rPr>
          <w:rFonts w:cs="Tahoma"/>
          <w:color w:val="1F497D"/>
          <w:u w:val="single"/>
        </w:rPr>
        <w:t>acquire and</w:t>
      </w:r>
      <w:r w:rsidRPr="00A47403">
        <w:rPr>
          <w:rFonts w:cs="Tahoma"/>
          <w:color w:val="1F497D"/>
        </w:rPr>
        <w:t xml:space="preserve"> </w:t>
      </w:r>
      <w:r w:rsidRPr="00A47403">
        <w:rPr>
          <w:rFonts w:cs="Tahoma"/>
        </w:rPr>
        <w:t>use the site license</w:t>
      </w:r>
      <w:r w:rsidRPr="00A47403">
        <w:rPr>
          <w:rFonts w:cs="Tahoma"/>
          <w:color w:val="1F497D"/>
        </w:rPr>
        <w:t>.</w:t>
      </w:r>
    </w:p>
    <w:p w14:paraId="72896B88" w14:textId="77777777" w:rsidR="00E7566E" w:rsidRDefault="00E7566E" w:rsidP="00E7566E">
      <w:pPr>
        <w:rPr>
          <w:lang w:eastAsia="x-none"/>
        </w:rPr>
      </w:pPr>
    </w:p>
    <w:p w14:paraId="72896B89" w14:textId="77777777" w:rsidR="00E7566E" w:rsidRPr="007B1734" w:rsidRDefault="00E7566E" w:rsidP="00E7566E">
      <w:pPr>
        <w:rPr>
          <w:lang w:eastAsia="x-none"/>
        </w:rPr>
      </w:pPr>
    </w:p>
    <w:p w14:paraId="72896B8A" w14:textId="77777777" w:rsidR="00E7566E" w:rsidRPr="002A3022" w:rsidRDefault="00E7566E" w:rsidP="00E7566E">
      <w:pPr>
        <w:pStyle w:val="Heading2"/>
        <w:ind w:left="0"/>
        <w:rPr>
          <w:rFonts w:ascii="Tahoma" w:hAnsi="Tahoma" w:cs="Tahoma"/>
          <w:color w:val="FF6600"/>
          <w:sz w:val="22"/>
          <w:szCs w:val="22"/>
        </w:rPr>
      </w:pPr>
      <w:bookmarkStart w:id="1347" w:name="_Toc338847268"/>
      <w:r>
        <w:rPr>
          <w:rFonts w:ascii="Tahoma" w:hAnsi="Tahoma" w:cs="Tahoma"/>
          <w:caps/>
          <w:color w:val="FF6600"/>
          <w:sz w:val="22"/>
          <w:szCs w:val="22"/>
          <w:vertAlign w:val="superscript"/>
          <w:lang w:val="en-US"/>
        </w:rPr>
        <w:t>65</w:t>
      </w:r>
      <w:r>
        <w:rPr>
          <w:rFonts w:ascii="Tahoma" w:hAnsi="Tahoma" w:cs="Tahoma"/>
          <w:color w:val="FF6600"/>
        </w:rPr>
        <w:t xml:space="preserve"> </w:t>
      </w:r>
      <w:r>
        <w:rPr>
          <w:rFonts w:ascii="Tahoma" w:hAnsi="Tahoma" w:cs="Tahoma"/>
          <w:color w:val="FF6600"/>
          <w:sz w:val="22"/>
          <w:szCs w:val="22"/>
          <w:lang w:val="en-US"/>
        </w:rPr>
        <w:t>Office 365 Plan E1</w:t>
      </w:r>
      <w:bookmarkEnd w:id="1346"/>
      <w:bookmarkEnd w:id="1347"/>
    </w:p>
    <w:bookmarkEnd w:id="1345"/>
    <w:p w14:paraId="72896B8B" w14:textId="77777777" w:rsidR="00E7566E" w:rsidRDefault="00E7566E" w:rsidP="00E7566E">
      <w:pPr>
        <w:ind w:left="900"/>
        <w:rPr>
          <w:rFonts w:cs="Tahoma"/>
          <w:b/>
          <w:color w:val="FF6600"/>
        </w:rPr>
      </w:pPr>
    </w:p>
    <w:p w14:paraId="72896B8C" w14:textId="77777777" w:rsidR="00E7566E" w:rsidRPr="00773224" w:rsidRDefault="00E7566E" w:rsidP="00E7566E">
      <w:pPr>
        <w:ind w:left="720"/>
        <w:rPr>
          <w:rFonts w:cs="Tahoma"/>
          <w:color w:val="000000"/>
          <w:szCs w:val="18"/>
        </w:rPr>
      </w:pPr>
      <w:r w:rsidRPr="00773224">
        <w:rPr>
          <w:rFonts w:cs="Tahoma"/>
          <w:color w:val="000000"/>
          <w:szCs w:val="18"/>
        </w:rPr>
        <w:t>Office 365 Plan E1 is formerly known as Business Productivity Online Standard Suite (BPOS Standard).</w:t>
      </w:r>
      <w:r>
        <w:rPr>
          <w:rFonts w:cs="Tahoma"/>
          <w:color w:val="000000"/>
          <w:szCs w:val="18"/>
        </w:rPr>
        <w:t xml:space="preserve"> </w:t>
      </w:r>
      <w:r w:rsidRPr="00773224">
        <w:rPr>
          <w:rFonts w:cs="Tahoma"/>
          <w:color w:val="000000"/>
          <w:szCs w:val="18"/>
        </w:rPr>
        <w:t>It permits access to the following: Exchange Online Plan 1, SharePoint Online Plan 1, Lync Online Plan 2.</w:t>
      </w:r>
      <w:r>
        <w:rPr>
          <w:rFonts w:cs="Tahoma"/>
          <w:color w:val="000000"/>
          <w:szCs w:val="18"/>
        </w:rPr>
        <w:t xml:space="preserve"> </w:t>
      </w:r>
      <w:r w:rsidRPr="00773224">
        <w:rPr>
          <w:rFonts w:cs="Tahoma"/>
          <w:color w:val="000000"/>
          <w:szCs w:val="18"/>
        </w:rPr>
        <w:t>This list is subject to change.</w:t>
      </w:r>
      <w:r>
        <w:rPr>
          <w:rFonts w:cs="Tahoma"/>
          <w:color w:val="000000"/>
          <w:szCs w:val="18"/>
        </w:rPr>
        <w:t xml:space="preserve"> </w:t>
      </w:r>
      <w:r w:rsidRPr="00773224">
        <w:rPr>
          <w:rFonts w:cs="Tahoma"/>
          <w:color w:val="000000"/>
          <w:szCs w:val="18"/>
        </w:rPr>
        <w:t>The current Product Use Rights govern in the event of any conflict between the license terms for Office 365 Plan E1 and this note.</w:t>
      </w:r>
    </w:p>
    <w:p w14:paraId="72896B8D" w14:textId="77777777" w:rsidR="00E7566E" w:rsidRPr="00773224" w:rsidRDefault="00E7566E" w:rsidP="00E7566E">
      <w:pPr>
        <w:ind w:left="720"/>
        <w:rPr>
          <w:rFonts w:cs="Tahoma"/>
          <w:color w:val="000000"/>
          <w:szCs w:val="18"/>
        </w:rPr>
      </w:pPr>
    </w:p>
    <w:p w14:paraId="72896B8E" w14:textId="77777777" w:rsidR="00E7566E" w:rsidRPr="00773224" w:rsidRDefault="00E7566E" w:rsidP="00E7566E">
      <w:pPr>
        <w:ind w:left="720"/>
        <w:rPr>
          <w:rFonts w:cs="Tahoma"/>
          <w:color w:val="000000"/>
          <w:szCs w:val="18"/>
        </w:rPr>
      </w:pPr>
      <w:r w:rsidRPr="00773224">
        <w:rPr>
          <w:rFonts w:cs="Tahoma"/>
          <w:color w:val="000000"/>
          <w:szCs w:val="18"/>
        </w:rPr>
        <w:t>Lync Online Plan 1 and Plan 2 require the separate purchase and installation of Microsoft Lync 2010 (or Lync for Mac 2011).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w:t>
      </w:r>
      <w:r>
        <w:rPr>
          <w:rFonts w:cs="Tahoma"/>
          <w:color w:val="000000"/>
          <w:szCs w:val="18"/>
        </w:rPr>
        <w:t xml:space="preserve"> </w:t>
      </w:r>
      <w:r w:rsidRPr="00773224">
        <w:rPr>
          <w:rFonts w:cs="Tahoma"/>
          <w:color w:val="000000"/>
          <w:szCs w:val="18"/>
        </w:rPr>
        <w:t>Customers who have not yet migrated from Office Communications Online may use Office Communicator 2007 R2</w:t>
      </w:r>
      <w:r>
        <w:rPr>
          <w:rFonts w:cs="Tahoma"/>
          <w:color w:val="000000"/>
          <w:szCs w:val="18"/>
        </w:rPr>
        <w:t xml:space="preserve"> </w:t>
      </w:r>
      <w:r w:rsidRPr="00773224">
        <w:rPr>
          <w:rFonts w:cs="Tahoma"/>
          <w:color w:val="000000"/>
          <w:szCs w:val="18"/>
        </w:rPr>
        <w:t xml:space="preserve">under this license grant in place of Lync 2010 (or Lync for Mac 2011). </w:t>
      </w:r>
    </w:p>
    <w:p w14:paraId="72896B8F" w14:textId="77777777" w:rsidR="00E7566E" w:rsidRPr="00773224" w:rsidRDefault="00E7566E" w:rsidP="00E7566E">
      <w:pPr>
        <w:ind w:left="720"/>
        <w:rPr>
          <w:rFonts w:cs="Tahoma"/>
          <w:color w:val="000000"/>
          <w:szCs w:val="18"/>
        </w:rPr>
      </w:pPr>
    </w:p>
    <w:p w14:paraId="72896B90" w14:textId="77777777" w:rsidR="00E7566E" w:rsidRPr="00773224" w:rsidRDefault="00E7566E" w:rsidP="00E7566E">
      <w:pPr>
        <w:ind w:left="720"/>
        <w:rPr>
          <w:rFonts w:cs="Tahoma"/>
          <w:color w:val="000000"/>
          <w:szCs w:val="18"/>
        </w:rPr>
      </w:pPr>
      <w:r w:rsidRPr="00773224">
        <w:rPr>
          <w:rFonts w:cs="Tahoma"/>
          <w:color w:val="000000"/>
          <w:szCs w:val="18"/>
        </w:rPr>
        <w:t>Existing or renewing customers who had active Business Productivity Online Suite subscriptions on June 27, 2011 may continue to access and use the Live Meeting service under the license terms in the March 2011 Product Use Rights after they have migrated from the Business Productivity Online Suite to Office 365 Plan E1</w:t>
      </w:r>
      <w:r>
        <w:rPr>
          <w:rFonts w:cs="Tahoma"/>
          <w:color w:val="000000"/>
          <w:szCs w:val="18"/>
        </w:rPr>
        <w:t xml:space="preserve"> </w:t>
      </w:r>
      <w:r w:rsidRPr="00773224">
        <w:rPr>
          <w:rFonts w:cs="Tahoma"/>
          <w:color w:val="000000"/>
          <w:szCs w:val="18"/>
        </w:rPr>
        <w:t>and until the earlier of April 1, 2013 and the expiration of their corresponding Office 365 Plan E1 user subscription licenses.  Customers whose subscription terms extend beyond April 1, 2013 may access only the Office 365 service components after that date.  Customers with new Office 365 Plan E1 subscriptions that commenced after June 27, 2011 may not access Live Meeting.</w:t>
      </w:r>
    </w:p>
    <w:p w14:paraId="72896B91" w14:textId="77777777" w:rsidR="00E7566E" w:rsidRPr="00773224" w:rsidRDefault="00E7566E" w:rsidP="00E7566E">
      <w:pPr>
        <w:ind w:left="720"/>
        <w:rPr>
          <w:rFonts w:cs="Tahoma"/>
          <w:color w:val="000000"/>
          <w:szCs w:val="18"/>
        </w:rPr>
      </w:pPr>
    </w:p>
    <w:p w14:paraId="72896B92" w14:textId="77777777" w:rsidR="00E7566E" w:rsidRPr="00BA1490" w:rsidRDefault="00E7566E" w:rsidP="00E7566E">
      <w:pPr>
        <w:ind w:left="720"/>
        <w:rPr>
          <w:rFonts w:cs="Tahoma"/>
          <w:color w:val="000000"/>
          <w:szCs w:val="18"/>
        </w:rPr>
      </w:pPr>
      <w:r w:rsidRPr="00773224">
        <w:rPr>
          <w:rFonts w:cs="Tahoma"/>
          <w:color w:val="000000"/>
          <w:szCs w:val="18"/>
        </w:rPr>
        <w:t>Customers in Brazil and Chile purchasing Office 365 Plan E1 will be provisioned on BPOS Standard.  They will be migrated to Office 365 Plan E1 at a later date.</w:t>
      </w:r>
      <w:bookmarkStart w:id="1348" w:name="_71_Office_365"/>
      <w:bookmarkEnd w:id="1348"/>
    </w:p>
    <w:p w14:paraId="72896B93" w14:textId="77777777" w:rsidR="00E7566E" w:rsidRDefault="00E7566E" w:rsidP="00E7566E">
      <w:pPr>
        <w:ind w:left="900"/>
        <w:rPr>
          <w:color w:val="000000"/>
        </w:rPr>
      </w:pPr>
      <w:bookmarkStart w:id="1349" w:name="Srv_73Office365PlanG2toG4"/>
    </w:p>
    <w:p w14:paraId="72896B94" w14:textId="77777777" w:rsidR="00E7566E" w:rsidRDefault="00E7566E" w:rsidP="00E7566E">
      <w:pPr>
        <w:ind w:left="900"/>
        <w:rPr>
          <w:color w:val="000000"/>
        </w:rPr>
      </w:pPr>
    </w:p>
    <w:p w14:paraId="72896B95" w14:textId="77777777" w:rsidR="00E7566E" w:rsidRDefault="00E7566E" w:rsidP="00E7566E">
      <w:pPr>
        <w:pStyle w:val="Heading2"/>
        <w:ind w:left="0"/>
        <w:rPr>
          <w:rFonts w:ascii="Tahoma" w:hAnsi="Tahoma" w:cs="Tahoma"/>
          <w:color w:val="FF6600"/>
          <w:sz w:val="22"/>
          <w:szCs w:val="22"/>
          <w:lang w:val="en-US"/>
        </w:rPr>
      </w:pPr>
      <w:bookmarkStart w:id="1350" w:name="_Toc338847269"/>
      <w:bookmarkStart w:id="1351" w:name="_Toc336338330"/>
      <w:r>
        <w:rPr>
          <w:rFonts w:ascii="Tahoma" w:hAnsi="Tahoma" w:cs="Tahoma"/>
          <w:caps/>
          <w:color w:val="FF6600"/>
          <w:sz w:val="22"/>
          <w:szCs w:val="22"/>
          <w:vertAlign w:val="superscript"/>
          <w:lang w:val="en-US"/>
        </w:rPr>
        <w:t>66</w:t>
      </w:r>
      <w:r>
        <w:rPr>
          <w:rFonts w:ascii="Tahoma" w:hAnsi="Tahoma" w:cs="Tahoma"/>
          <w:color w:val="FF6600"/>
        </w:rPr>
        <w:t xml:space="preserve"> </w:t>
      </w:r>
      <w:r>
        <w:rPr>
          <w:rFonts w:ascii="Tahoma" w:hAnsi="Tahoma" w:cs="Tahoma"/>
          <w:color w:val="FF6600"/>
          <w:sz w:val="22"/>
          <w:szCs w:val="22"/>
          <w:lang w:val="en-US"/>
        </w:rPr>
        <w:t>Office 365 Plan G1-G4</w:t>
      </w:r>
      <w:bookmarkEnd w:id="1350"/>
      <w:bookmarkEnd w:id="1351"/>
    </w:p>
    <w:p w14:paraId="72896B96" w14:textId="77777777" w:rsidR="00E7566E" w:rsidRDefault="00E7566E" w:rsidP="00E7566E">
      <w:pPr>
        <w:rPr>
          <w:lang w:eastAsia="x-none"/>
        </w:rPr>
      </w:pPr>
    </w:p>
    <w:bookmarkEnd w:id="1349"/>
    <w:p w14:paraId="72896B97" w14:textId="77777777" w:rsidR="00E7566E" w:rsidRPr="00A83600" w:rsidRDefault="00E7566E" w:rsidP="00E7566E">
      <w:pPr>
        <w:ind w:left="720"/>
        <w:rPr>
          <w:color w:val="000000"/>
        </w:rPr>
      </w:pPr>
      <w:r w:rsidRPr="00A83600">
        <w:rPr>
          <w:color w:val="000000"/>
        </w:rPr>
        <w:t>Office 365 Plans G1-G4 permits access to the following Online Services:</w:t>
      </w:r>
    </w:p>
    <w:p w14:paraId="72896B98" w14:textId="77777777" w:rsidR="00E7566E" w:rsidRPr="00A83600" w:rsidRDefault="00E7566E" w:rsidP="00E7566E">
      <w:pPr>
        <w:rPr>
          <w:color w:val="00000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160"/>
        <w:gridCol w:w="2250"/>
        <w:gridCol w:w="2088"/>
      </w:tblGrid>
      <w:tr w:rsidR="00E7566E" w:rsidRPr="00A83600" w14:paraId="72896B9D" w14:textId="77777777" w:rsidTr="00EA30FC">
        <w:tc>
          <w:tcPr>
            <w:tcW w:w="2070" w:type="dxa"/>
            <w:shd w:val="clear" w:color="auto" w:fill="FABF8F"/>
          </w:tcPr>
          <w:p w14:paraId="72896B99" w14:textId="77777777" w:rsidR="00E7566E" w:rsidRPr="00A83600" w:rsidRDefault="00E7566E" w:rsidP="00EA30FC">
            <w:pPr>
              <w:jc w:val="center"/>
              <w:rPr>
                <w:rFonts w:eastAsia="Calibri"/>
                <w:b/>
                <w:color w:val="000000"/>
                <w:sz w:val="20"/>
              </w:rPr>
            </w:pPr>
            <w:r w:rsidRPr="00A83600">
              <w:rPr>
                <w:rFonts w:eastAsia="Calibri"/>
                <w:b/>
                <w:color w:val="000000"/>
                <w:sz w:val="20"/>
              </w:rPr>
              <w:t>Office 365 Plan G1</w:t>
            </w:r>
          </w:p>
        </w:tc>
        <w:tc>
          <w:tcPr>
            <w:tcW w:w="2160" w:type="dxa"/>
            <w:shd w:val="clear" w:color="auto" w:fill="FABF8F"/>
          </w:tcPr>
          <w:p w14:paraId="72896B9A" w14:textId="77777777" w:rsidR="00E7566E" w:rsidRPr="00A83600" w:rsidRDefault="00E7566E" w:rsidP="00EA30FC">
            <w:pPr>
              <w:jc w:val="center"/>
              <w:rPr>
                <w:rFonts w:eastAsia="Calibri"/>
                <w:b/>
                <w:color w:val="000000"/>
                <w:sz w:val="20"/>
              </w:rPr>
            </w:pPr>
            <w:r w:rsidRPr="00A83600">
              <w:rPr>
                <w:rFonts w:eastAsia="Calibri"/>
                <w:b/>
                <w:color w:val="000000"/>
                <w:sz w:val="20"/>
              </w:rPr>
              <w:t>Office 365 Plan G2</w:t>
            </w:r>
          </w:p>
        </w:tc>
        <w:tc>
          <w:tcPr>
            <w:tcW w:w="2250" w:type="dxa"/>
            <w:shd w:val="clear" w:color="auto" w:fill="FABF8F"/>
          </w:tcPr>
          <w:p w14:paraId="72896B9B" w14:textId="77777777" w:rsidR="00E7566E" w:rsidRPr="00A83600" w:rsidRDefault="00E7566E" w:rsidP="00EA30FC">
            <w:pPr>
              <w:jc w:val="center"/>
              <w:rPr>
                <w:rFonts w:eastAsia="Calibri"/>
                <w:b/>
                <w:color w:val="000000"/>
                <w:sz w:val="20"/>
              </w:rPr>
            </w:pPr>
            <w:r w:rsidRPr="00A83600">
              <w:rPr>
                <w:rFonts w:eastAsia="Calibri"/>
                <w:b/>
                <w:color w:val="000000"/>
                <w:sz w:val="20"/>
              </w:rPr>
              <w:t>Office 365 Plan G3</w:t>
            </w:r>
          </w:p>
        </w:tc>
        <w:tc>
          <w:tcPr>
            <w:tcW w:w="2088" w:type="dxa"/>
            <w:shd w:val="clear" w:color="auto" w:fill="FABF8F"/>
          </w:tcPr>
          <w:p w14:paraId="72896B9C" w14:textId="77777777" w:rsidR="00E7566E" w:rsidRPr="00A83600" w:rsidRDefault="00E7566E" w:rsidP="00EA30FC">
            <w:pPr>
              <w:jc w:val="center"/>
              <w:rPr>
                <w:rFonts w:eastAsia="Calibri"/>
                <w:b/>
                <w:color w:val="000000"/>
                <w:sz w:val="20"/>
              </w:rPr>
            </w:pPr>
            <w:r w:rsidRPr="00A83600">
              <w:rPr>
                <w:rFonts w:eastAsia="Calibri"/>
                <w:b/>
                <w:color w:val="000000"/>
                <w:sz w:val="20"/>
              </w:rPr>
              <w:t>Office 365 Plan G4</w:t>
            </w:r>
          </w:p>
        </w:tc>
      </w:tr>
      <w:tr w:rsidR="00E7566E" w:rsidRPr="00A83600" w14:paraId="72896BA2" w14:textId="77777777" w:rsidTr="00EA30FC">
        <w:tc>
          <w:tcPr>
            <w:tcW w:w="2070" w:type="dxa"/>
          </w:tcPr>
          <w:p w14:paraId="72896B9E" w14:textId="77777777" w:rsidR="00E7566E" w:rsidRPr="00A83600" w:rsidRDefault="00E7566E" w:rsidP="00EA30FC">
            <w:pPr>
              <w:ind w:left="180" w:right="186"/>
              <w:rPr>
                <w:rFonts w:eastAsia="Calibri"/>
                <w:color w:val="000000"/>
              </w:rPr>
            </w:pPr>
            <w:r w:rsidRPr="00A83600">
              <w:rPr>
                <w:rFonts w:eastAsia="Calibri"/>
                <w:color w:val="000000"/>
              </w:rPr>
              <w:t>Exchange Online Plan 1</w:t>
            </w:r>
          </w:p>
        </w:tc>
        <w:tc>
          <w:tcPr>
            <w:tcW w:w="2160" w:type="dxa"/>
            <w:shd w:val="clear" w:color="auto" w:fill="auto"/>
          </w:tcPr>
          <w:p w14:paraId="72896B9F" w14:textId="77777777" w:rsidR="00E7566E" w:rsidRPr="00A83600" w:rsidRDefault="00E7566E" w:rsidP="00EA30FC">
            <w:pPr>
              <w:ind w:left="180" w:right="186"/>
              <w:rPr>
                <w:rFonts w:eastAsia="Calibri"/>
                <w:color w:val="000000"/>
              </w:rPr>
            </w:pPr>
            <w:r w:rsidRPr="00A83600">
              <w:rPr>
                <w:rFonts w:eastAsia="Calibri"/>
                <w:color w:val="000000"/>
              </w:rPr>
              <w:t>Exchange Online Plan 1</w:t>
            </w:r>
          </w:p>
        </w:tc>
        <w:tc>
          <w:tcPr>
            <w:tcW w:w="2250" w:type="dxa"/>
            <w:shd w:val="clear" w:color="auto" w:fill="auto"/>
          </w:tcPr>
          <w:p w14:paraId="72896BA0" w14:textId="77777777" w:rsidR="00E7566E" w:rsidRPr="00A83600" w:rsidRDefault="00E7566E" w:rsidP="00EA30FC">
            <w:pPr>
              <w:ind w:left="138" w:right="138"/>
              <w:rPr>
                <w:rFonts w:eastAsia="Calibri"/>
                <w:color w:val="000000"/>
              </w:rPr>
            </w:pPr>
            <w:r w:rsidRPr="00A83600">
              <w:rPr>
                <w:rFonts w:eastAsia="Calibri"/>
                <w:color w:val="000000"/>
              </w:rPr>
              <w:t xml:space="preserve">Exchange Online Plan 2 </w:t>
            </w:r>
          </w:p>
        </w:tc>
        <w:tc>
          <w:tcPr>
            <w:tcW w:w="2088" w:type="dxa"/>
            <w:shd w:val="clear" w:color="auto" w:fill="auto"/>
          </w:tcPr>
          <w:p w14:paraId="72896BA1" w14:textId="77777777" w:rsidR="00E7566E" w:rsidRPr="00A83600" w:rsidRDefault="00E7566E" w:rsidP="00EA30FC">
            <w:pPr>
              <w:ind w:left="186" w:right="180"/>
              <w:rPr>
                <w:rFonts w:eastAsia="Calibri"/>
                <w:color w:val="000000"/>
              </w:rPr>
            </w:pPr>
            <w:r w:rsidRPr="00A83600">
              <w:rPr>
                <w:rFonts w:eastAsia="Calibri"/>
                <w:color w:val="000000"/>
              </w:rPr>
              <w:t>Exchange Online Plan 2</w:t>
            </w:r>
          </w:p>
        </w:tc>
      </w:tr>
      <w:tr w:rsidR="00E7566E" w:rsidRPr="00A83600" w14:paraId="72896BA7" w14:textId="77777777" w:rsidTr="00EA30FC">
        <w:tc>
          <w:tcPr>
            <w:tcW w:w="2070" w:type="dxa"/>
          </w:tcPr>
          <w:p w14:paraId="72896BA3" w14:textId="77777777" w:rsidR="00E7566E" w:rsidRPr="00A83600" w:rsidRDefault="00E7566E" w:rsidP="00EA30FC">
            <w:pPr>
              <w:ind w:left="180" w:right="186"/>
              <w:rPr>
                <w:rFonts w:eastAsia="Calibri"/>
                <w:color w:val="000000"/>
              </w:rPr>
            </w:pPr>
            <w:r w:rsidRPr="00A83600">
              <w:rPr>
                <w:rFonts w:eastAsia="Calibri"/>
                <w:color w:val="000000"/>
              </w:rPr>
              <w:t>SharePoint Online Plan 1</w:t>
            </w:r>
          </w:p>
        </w:tc>
        <w:tc>
          <w:tcPr>
            <w:tcW w:w="2160" w:type="dxa"/>
            <w:shd w:val="clear" w:color="auto" w:fill="auto"/>
          </w:tcPr>
          <w:p w14:paraId="72896BA4" w14:textId="77777777" w:rsidR="00E7566E" w:rsidRPr="00A83600" w:rsidRDefault="00E7566E" w:rsidP="00EA30FC">
            <w:pPr>
              <w:ind w:left="180" w:right="186"/>
              <w:rPr>
                <w:rFonts w:eastAsia="Calibri"/>
                <w:color w:val="000000"/>
              </w:rPr>
            </w:pPr>
            <w:r w:rsidRPr="00A83600">
              <w:rPr>
                <w:rFonts w:eastAsia="Calibri"/>
                <w:color w:val="000000"/>
              </w:rPr>
              <w:t>SharePoint Online Plan 1</w:t>
            </w:r>
          </w:p>
        </w:tc>
        <w:tc>
          <w:tcPr>
            <w:tcW w:w="2250" w:type="dxa"/>
            <w:shd w:val="clear" w:color="auto" w:fill="auto"/>
          </w:tcPr>
          <w:p w14:paraId="72896BA5" w14:textId="77777777" w:rsidR="00E7566E" w:rsidRPr="00A83600" w:rsidRDefault="00E7566E" w:rsidP="00EA30FC">
            <w:pPr>
              <w:ind w:left="138" w:right="138"/>
              <w:rPr>
                <w:rFonts w:eastAsia="Calibri"/>
                <w:color w:val="000000"/>
              </w:rPr>
            </w:pPr>
            <w:r w:rsidRPr="00A83600">
              <w:rPr>
                <w:rFonts w:eastAsia="Calibri"/>
                <w:color w:val="000000"/>
              </w:rPr>
              <w:t>SharePoint Online Plan 2</w:t>
            </w:r>
          </w:p>
        </w:tc>
        <w:tc>
          <w:tcPr>
            <w:tcW w:w="2088" w:type="dxa"/>
            <w:shd w:val="clear" w:color="auto" w:fill="auto"/>
          </w:tcPr>
          <w:p w14:paraId="72896BA6" w14:textId="77777777" w:rsidR="00E7566E" w:rsidRPr="00A83600" w:rsidRDefault="00E7566E" w:rsidP="00EA30FC">
            <w:pPr>
              <w:ind w:left="186" w:right="180"/>
              <w:rPr>
                <w:rFonts w:eastAsia="Calibri"/>
                <w:color w:val="000000"/>
              </w:rPr>
            </w:pPr>
            <w:r w:rsidRPr="00A83600">
              <w:rPr>
                <w:rFonts w:eastAsia="Calibri"/>
                <w:color w:val="000000"/>
              </w:rPr>
              <w:t>SharePoint Online Plan 2</w:t>
            </w:r>
          </w:p>
        </w:tc>
      </w:tr>
      <w:tr w:rsidR="00E7566E" w:rsidRPr="00A83600" w14:paraId="72896BAC" w14:textId="77777777" w:rsidTr="00EA30FC">
        <w:tc>
          <w:tcPr>
            <w:tcW w:w="2070" w:type="dxa"/>
          </w:tcPr>
          <w:p w14:paraId="72896BA8" w14:textId="77777777" w:rsidR="00E7566E" w:rsidRPr="00A83600" w:rsidRDefault="00E7566E" w:rsidP="00EA30FC">
            <w:pPr>
              <w:ind w:left="180" w:right="186"/>
              <w:rPr>
                <w:rFonts w:eastAsia="Calibri"/>
                <w:color w:val="000000"/>
              </w:rPr>
            </w:pPr>
            <w:r w:rsidRPr="00A83600">
              <w:rPr>
                <w:rFonts w:eastAsia="Calibri"/>
                <w:color w:val="000000"/>
              </w:rPr>
              <w:t>Lync Online Plan 2</w:t>
            </w:r>
          </w:p>
        </w:tc>
        <w:tc>
          <w:tcPr>
            <w:tcW w:w="2160" w:type="dxa"/>
            <w:shd w:val="clear" w:color="auto" w:fill="auto"/>
          </w:tcPr>
          <w:p w14:paraId="72896BA9" w14:textId="77777777" w:rsidR="00E7566E" w:rsidRPr="00A83600" w:rsidRDefault="00E7566E" w:rsidP="00EA30FC">
            <w:pPr>
              <w:ind w:left="180" w:right="186"/>
              <w:rPr>
                <w:rFonts w:eastAsia="Calibri"/>
                <w:color w:val="000000"/>
              </w:rPr>
            </w:pPr>
            <w:r w:rsidRPr="00A83600">
              <w:rPr>
                <w:rFonts w:eastAsia="Calibri"/>
                <w:color w:val="000000"/>
              </w:rPr>
              <w:t>Lync Online Plan 2</w:t>
            </w:r>
          </w:p>
        </w:tc>
        <w:tc>
          <w:tcPr>
            <w:tcW w:w="2250" w:type="dxa"/>
            <w:shd w:val="clear" w:color="auto" w:fill="auto"/>
          </w:tcPr>
          <w:p w14:paraId="72896BAA" w14:textId="77777777" w:rsidR="00E7566E" w:rsidRPr="00A83600" w:rsidRDefault="00E7566E" w:rsidP="00EA30FC">
            <w:pPr>
              <w:ind w:left="138" w:right="138"/>
              <w:rPr>
                <w:rFonts w:eastAsia="Calibri"/>
                <w:color w:val="000000"/>
              </w:rPr>
            </w:pPr>
            <w:r w:rsidRPr="00A83600">
              <w:rPr>
                <w:rFonts w:eastAsia="Calibri"/>
                <w:color w:val="000000"/>
              </w:rPr>
              <w:t>Lync Online Plan 2</w:t>
            </w:r>
          </w:p>
        </w:tc>
        <w:tc>
          <w:tcPr>
            <w:tcW w:w="2088" w:type="dxa"/>
            <w:shd w:val="clear" w:color="auto" w:fill="auto"/>
          </w:tcPr>
          <w:p w14:paraId="72896BAB" w14:textId="77777777" w:rsidR="00E7566E" w:rsidRPr="00A83600" w:rsidRDefault="00E7566E" w:rsidP="00EA30FC">
            <w:pPr>
              <w:ind w:left="186" w:right="180"/>
              <w:rPr>
                <w:rFonts w:eastAsia="Calibri"/>
                <w:color w:val="000000"/>
              </w:rPr>
            </w:pPr>
            <w:r w:rsidRPr="00A83600">
              <w:rPr>
                <w:rFonts w:eastAsia="Calibri"/>
                <w:color w:val="000000"/>
              </w:rPr>
              <w:t>Lync Online Plan 2</w:t>
            </w:r>
          </w:p>
        </w:tc>
      </w:tr>
      <w:tr w:rsidR="00E7566E" w:rsidRPr="00A83600" w14:paraId="72896BB1" w14:textId="77777777" w:rsidTr="00EA30FC">
        <w:tc>
          <w:tcPr>
            <w:tcW w:w="2070" w:type="dxa"/>
          </w:tcPr>
          <w:p w14:paraId="72896BAD" w14:textId="77777777" w:rsidR="00E7566E" w:rsidRPr="00A83600" w:rsidRDefault="00E7566E" w:rsidP="00EA30FC">
            <w:pPr>
              <w:ind w:left="180" w:right="186"/>
              <w:rPr>
                <w:rFonts w:eastAsia="Calibri"/>
                <w:color w:val="000000"/>
              </w:rPr>
            </w:pPr>
          </w:p>
        </w:tc>
        <w:tc>
          <w:tcPr>
            <w:tcW w:w="2160" w:type="dxa"/>
            <w:shd w:val="clear" w:color="auto" w:fill="auto"/>
          </w:tcPr>
          <w:p w14:paraId="72896BAE" w14:textId="77777777" w:rsidR="00E7566E" w:rsidRPr="00A83600" w:rsidRDefault="00E7566E" w:rsidP="00EA30FC">
            <w:pPr>
              <w:ind w:left="180" w:right="186"/>
              <w:rPr>
                <w:rFonts w:eastAsia="Calibri"/>
                <w:color w:val="000000"/>
              </w:rPr>
            </w:pPr>
            <w:r w:rsidRPr="00A83600">
              <w:rPr>
                <w:rFonts w:eastAsia="Calibri"/>
                <w:color w:val="000000"/>
              </w:rPr>
              <w:t>Office Web Applications (Microsoft Hosted)</w:t>
            </w:r>
          </w:p>
        </w:tc>
        <w:tc>
          <w:tcPr>
            <w:tcW w:w="2250" w:type="dxa"/>
            <w:shd w:val="clear" w:color="auto" w:fill="auto"/>
          </w:tcPr>
          <w:p w14:paraId="72896BAF" w14:textId="77777777" w:rsidR="00E7566E" w:rsidRPr="00A83600" w:rsidRDefault="00E7566E" w:rsidP="00EA30FC">
            <w:pPr>
              <w:ind w:left="138" w:right="138"/>
              <w:rPr>
                <w:rFonts w:eastAsia="Calibri"/>
                <w:color w:val="000000"/>
              </w:rPr>
            </w:pPr>
            <w:r w:rsidRPr="00A83600">
              <w:rPr>
                <w:rFonts w:eastAsia="Calibri"/>
                <w:color w:val="000000"/>
              </w:rPr>
              <w:t>Office Web Applications (Microsoft Hosted)</w:t>
            </w:r>
          </w:p>
        </w:tc>
        <w:tc>
          <w:tcPr>
            <w:tcW w:w="2088" w:type="dxa"/>
            <w:shd w:val="clear" w:color="auto" w:fill="auto"/>
          </w:tcPr>
          <w:p w14:paraId="72896BB0" w14:textId="77777777" w:rsidR="00E7566E" w:rsidRPr="00A83600" w:rsidRDefault="00E7566E" w:rsidP="00EA30FC">
            <w:pPr>
              <w:ind w:left="186" w:right="180"/>
              <w:rPr>
                <w:rFonts w:eastAsia="Calibri"/>
                <w:color w:val="000000"/>
              </w:rPr>
            </w:pPr>
            <w:r w:rsidRPr="00A83600">
              <w:rPr>
                <w:rFonts w:eastAsia="Calibri"/>
                <w:color w:val="000000"/>
              </w:rPr>
              <w:t>Office Web Applications</w:t>
            </w:r>
            <w:r>
              <w:rPr>
                <w:rFonts w:eastAsia="Calibri"/>
                <w:color w:val="000000"/>
              </w:rPr>
              <w:t xml:space="preserve"> </w:t>
            </w:r>
            <w:r w:rsidRPr="00A83600">
              <w:rPr>
                <w:rFonts w:eastAsia="Calibri"/>
                <w:color w:val="000000"/>
              </w:rPr>
              <w:t>(Microsoft Hosted)</w:t>
            </w:r>
          </w:p>
        </w:tc>
      </w:tr>
      <w:tr w:rsidR="00E7566E" w:rsidRPr="00A83600" w14:paraId="72896BB6" w14:textId="77777777" w:rsidTr="00EA30FC">
        <w:tc>
          <w:tcPr>
            <w:tcW w:w="2070" w:type="dxa"/>
          </w:tcPr>
          <w:p w14:paraId="72896BB2" w14:textId="77777777" w:rsidR="00E7566E" w:rsidRPr="00A83600" w:rsidRDefault="00E7566E" w:rsidP="00EA30FC">
            <w:pPr>
              <w:ind w:left="180" w:right="186"/>
              <w:rPr>
                <w:rFonts w:eastAsia="Calibri"/>
                <w:color w:val="000000"/>
              </w:rPr>
            </w:pPr>
          </w:p>
        </w:tc>
        <w:tc>
          <w:tcPr>
            <w:tcW w:w="2160" w:type="dxa"/>
            <w:shd w:val="clear" w:color="auto" w:fill="auto"/>
          </w:tcPr>
          <w:p w14:paraId="72896BB3" w14:textId="77777777" w:rsidR="00E7566E" w:rsidRPr="00A83600" w:rsidRDefault="00E7566E" w:rsidP="00EA30FC">
            <w:pPr>
              <w:ind w:left="180" w:right="186"/>
              <w:rPr>
                <w:rFonts w:eastAsia="Calibri"/>
                <w:color w:val="000000"/>
              </w:rPr>
            </w:pPr>
          </w:p>
        </w:tc>
        <w:tc>
          <w:tcPr>
            <w:tcW w:w="2250" w:type="dxa"/>
            <w:shd w:val="clear" w:color="auto" w:fill="auto"/>
          </w:tcPr>
          <w:p w14:paraId="72896BB4" w14:textId="77777777" w:rsidR="00E7566E" w:rsidRPr="00A83600" w:rsidRDefault="00E7566E" w:rsidP="00EA30FC">
            <w:pPr>
              <w:ind w:left="138" w:right="138"/>
              <w:rPr>
                <w:rFonts w:eastAsia="Calibri"/>
                <w:color w:val="000000"/>
              </w:rPr>
            </w:pPr>
            <w:r w:rsidRPr="00A83600">
              <w:rPr>
                <w:rFonts w:eastAsia="Calibri"/>
                <w:color w:val="000000"/>
              </w:rPr>
              <w:t xml:space="preserve">Office Professional Plus Subscription </w:t>
            </w:r>
          </w:p>
        </w:tc>
        <w:tc>
          <w:tcPr>
            <w:tcW w:w="2088" w:type="dxa"/>
            <w:shd w:val="clear" w:color="auto" w:fill="auto"/>
          </w:tcPr>
          <w:p w14:paraId="72896BB5" w14:textId="77777777" w:rsidR="00E7566E" w:rsidRPr="00A83600" w:rsidRDefault="00E7566E" w:rsidP="00EA30FC">
            <w:pPr>
              <w:ind w:left="186" w:right="180"/>
              <w:rPr>
                <w:rFonts w:eastAsia="Calibri"/>
                <w:color w:val="000000"/>
              </w:rPr>
            </w:pPr>
            <w:r w:rsidRPr="00A83600">
              <w:rPr>
                <w:rFonts w:eastAsia="Calibri"/>
                <w:color w:val="000000"/>
              </w:rPr>
              <w:t xml:space="preserve">Office Professional Plus Subscription </w:t>
            </w:r>
          </w:p>
        </w:tc>
      </w:tr>
    </w:tbl>
    <w:p w14:paraId="72896BB7" w14:textId="77777777" w:rsidR="00E7566E" w:rsidRPr="00A83600" w:rsidRDefault="00E7566E" w:rsidP="00E7566E">
      <w:pPr>
        <w:ind w:left="720"/>
        <w:rPr>
          <w:color w:val="000000"/>
        </w:rPr>
      </w:pPr>
      <w:r w:rsidRPr="00A83600">
        <w:rPr>
          <w:color w:val="000000"/>
        </w:rPr>
        <w:br/>
        <w:t>This list is subject to change.  The current Product Use Rights govern in the event of any conflict between the license terms for Office 365 Plans G1 - G4 and this note.  Additional access rights, if any, to separately licensed on-premise software are specified in the Produ</w:t>
      </w:r>
      <w:r>
        <w:rPr>
          <w:color w:val="000000"/>
        </w:rPr>
        <w:t>ct Use Rights.</w:t>
      </w:r>
    </w:p>
    <w:p w14:paraId="72896BB8" w14:textId="77777777" w:rsidR="00E7566E" w:rsidRPr="00A83600" w:rsidRDefault="00E7566E" w:rsidP="00E7566E">
      <w:pPr>
        <w:ind w:left="720"/>
        <w:rPr>
          <w:rFonts w:cs="Tahoma"/>
          <w:color w:val="000000"/>
          <w:szCs w:val="18"/>
        </w:rPr>
      </w:pPr>
    </w:p>
    <w:p w14:paraId="72896BB9" w14:textId="77777777" w:rsidR="00E7566E" w:rsidRPr="00A83600" w:rsidRDefault="00E7566E" w:rsidP="00E7566E">
      <w:pPr>
        <w:ind w:left="720"/>
        <w:rPr>
          <w:color w:val="000000"/>
        </w:rPr>
      </w:pPr>
      <w:r w:rsidRPr="00A83600">
        <w:rPr>
          <w:color w:val="000000"/>
        </w:rPr>
        <w:t>Lync Online Plan 1 and Plan 2 require the separate purchase and installation of Microsoft Lync 2010 (or Lync for Mac 2011).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who have not yet migrated from Office Communications Online may use Office Communicator 2007 R2</w:t>
      </w:r>
      <w:r>
        <w:rPr>
          <w:color w:val="000000"/>
        </w:rPr>
        <w:t xml:space="preserve"> </w:t>
      </w:r>
      <w:r w:rsidRPr="00A83600">
        <w:rPr>
          <w:color w:val="000000"/>
        </w:rPr>
        <w:t>under this license grant in place of Ly</w:t>
      </w:r>
      <w:r>
        <w:rPr>
          <w:color w:val="000000"/>
        </w:rPr>
        <w:t>nc 2010 (or Lync for Mac 2011)</w:t>
      </w:r>
    </w:p>
    <w:p w14:paraId="72896BBA" w14:textId="77777777" w:rsidR="00E7566E" w:rsidRPr="00A83600" w:rsidRDefault="00E7566E" w:rsidP="00E7566E">
      <w:pPr>
        <w:ind w:left="720"/>
        <w:rPr>
          <w:color w:val="000000"/>
        </w:rPr>
      </w:pPr>
    </w:p>
    <w:p w14:paraId="72896BBB" w14:textId="77777777" w:rsidR="00E7566E" w:rsidRPr="00A83600" w:rsidRDefault="00E7566E" w:rsidP="00E7566E">
      <w:pPr>
        <w:ind w:left="720"/>
        <w:rPr>
          <w:rFonts w:eastAsia="Calibri" w:cs="Tahoma"/>
          <w:color w:val="000000"/>
          <w:szCs w:val="18"/>
        </w:rPr>
      </w:pPr>
      <w:r w:rsidRPr="00A83600">
        <w:rPr>
          <w:rFonts w:eastAsia="Calibri" w:cs="Tahoma"/>
          <w:color w:val="000000"/>
          <w:szCs w:val="18"/>
        </w:rPr>
        <w:t>G1-G4 may not be deployed in the same domain with specific non-government community cloud services.  This limitation extends to any online service that is part of the Office 365 family of products including Exchange Online, Share</w:t>
      </w:r>
      <w:r>
        <w:rPr>
          <w:rFonts w:eastAsia="Calibri" w:cs="Tahoma"/>
          <w:color w:val="000000"/>
          <w:szCs w:val="18"/>
        </w:rPr>
        <w:t>Point Online, and Lync Online.</w:t>
      </w:r>
    </w:p>
    <w:p w14:paraId="72896BBC" w14:textId="77777777" w:rsidR="00E7566E" w:rsidRPr="00A83600" w:rsidRDefault="00E7566E" w:rsidP="00E7566E">
      <w:pPr>
        <w:ind w:left="720"/>
        <w:rPr>
          <w:rFonts w:eastAsia="Calibri" w:cs="Tahoma"/>
          <w:color w:val="000000"/>
          <w:szCs w:val="18"/>
        </w:rPr>
      </w:pPr>
    </w:p>
    <w:p w14:paraId="72896BBD" w14:textId="77777777" w:rsidR="00E7566E" w:rsidRPr="00A83600" w:rsidRDefault="00E7566E" w:rsidP="00E7566E">
      <w:pPr>
        <w:ind w:left="720"/>
        <w:rPr>
          <w:rFonts w:eastAsia="Calibri" w:cs="Tahoma"/>
          <w:color w:val="000000"/>
          <w:szCs w:val="18"/>
        </w:rPr>
      </w:pPr>
      <w:r w:rsidRPr="00A83600">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as indicated in the following table:</w:t>
      </w:r>
    </w:p>
    <w:p w14:paraId="72896BBE" w14:textId="77777777" w:rsidR="00E7566E" w:rsidRPr="00A83600" w:rsidRDefault="00E7566E" w:rsidP="00E7566E">
      <w:pPr>
        <w:ind w:left="900"/>
        <w:rPr>
          <w:rFonts w:eastAsia="Calibri" w:cs="Tahoma"/>
          <w:color w:val="000000"/>
          <w:szCs w:val="1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4366"/>
      </w:tblGrid>
      <w:tr w:rsidR="00E7566E" w:rsidRPr="004441AA" w14:paraId="72896BC1" w14:textId="77777777" w:rsidTr="00EA30FC">
        <w:tc>
          <w:tcPr>
            <w:tcW w:w="4202" w:type="dxa"/>
            <w:shd w:val="clear" w:color="auto" w:fill="FABF8F"/>
          </w:tcPr>
          <w:p w14:paraId="72896BBF" w14:textId="77777777" w:rsidR="00E7566E" w:rsidRPr="004441AA" w:rsidRDefault="00E7566E" w:rsidP="00EA30FC">
            <w:pPr>
              <w:rPr>
                <w:rFonts w:eastAsia="Calibri"/>
                <w:b/>
                <w:color w:val="000000"/>
                <w:sz w:val="20"/>
                <w:szCs w:val="20"/>
              </w:rPr>
            </w:pPr>
            <w:r w:rsidRPr="004441AA">
              <w:rPr>
                <w:rFonts w:eastAsia="Calibri"/>
                <w:b/>
                <w:color w:val="000000"/>
                <w:sz w:val="20"/>
                <w:szCs w:val="20"/>
              </w:rPr>
              <w:t xml:space="preserve">Office 365 Plan E </w:t>
            </w:r>
          </w:p>
        </w:tc>
        <w:tc>
          <w:tcPr>
            <w:tcW w:w="4366" w:type="dxa"/>
            <w:shd w:val="clear" w:color="auto" w:fill="FABF8F"/>
          </w:tcPr>
          <w:p w14:paraId="72896BC0" w14:textId="77777777" w:rsidR="00E7566E" w:rsidRPr="004441AA" w:rsidRDefault="00E7566E" w:rsidP="00EA30FC">
            <w:pPr>
              <w:rPr>
                <w:rFonts w:eastAsia="Calibri"/>
                <w:b/>
                <w:color w:val="000000"/>
                <w:sz w:val="20"/>
                <w:szCs w:val="20"/>
              </w:rPr>
            </w:pPr>
            <w:r w:rsidRPr="004441AA">
              <w:rPr>
                <w:rFonts w:eastAsia="Calibri"/>
                <w:b/>
                <w:color w:val="000000"/>
                <w:sz w:val="20"/>
                <w:szCs w:val="20"/>
              </w:rPr>
              <w:t>Office 365 Plan G service with equivalent Use Rights</w:t>
            </w:r>
          </w:p>
        </w:tc>
      </w:tr>
      <w:tr w:rsidR="00E7566E" w:rsidRPr="004441AA" w14:paraId="72896BC4" w14:textId="77777777" w:rsidTr="00EA30FC">
        <w:tc>
          <w:tcPr>
            <w:tcW w:w="4202" w:type="dxa"/>
            <w:shd w:val="clear" w:color="auto" w:fill="auto"/>
          </w:tcPr>
          <w:p w14:paraId="72896BC2" w14:textId="77777777" w:rsidR="00E7566E" w:rsidRPr="004441AA" w:rsidRDefault="00E7566E" w:rsidP="00EA30FC">
            <w:pPr>
              <w:rPr>
                <w:rFonts w:eastAsia="Calibri"/>
                <w:color w:val="000000"/>
              </w:rPr>
            </w:pPr>
            <w:r w:rsidRPr="004441AA">
              <w:rPr>
                <w:rFonts w:eastAsia="Calibri"/>
                <w:color w:val="000000"/>
              </w:rPr>
              <w:t>Office 365 Plan E1</w:t>
            </w:r>
          </w:p>
        </w:tc>
        <w:tc>
          <w:tcPr>
            <w:tcW w:w="4366" w:type="dxa"/>
            <w:shd w:val="clear" w:color="auto" w:fill="auto"/>
          </w:tcPr>
          <w:p w14:paraId="72896BC3" w14:textId="77777777" w:rsidR="00E7566E" w:rsidRPr="004441AA" w:rsidRDefault="00E7566E" w:rsidP="00EA30FC">
            <w:pPr>
              <w:rPr>
                <w:rFonts w:eastAsia="Calibri"/>
                <w:color w:val="000000"/>
              </w:rPr>
            </w:pPr>
            <w:r w:rsidRPr="004441AA">
              <w:rPr>
                <w:rFonts w:eastAsia="Calibri"/>
                <w:color w:val="000000"/>
              </w:rPr>
              <w:t>Office 365 Plan G1</w:t>
            </w:r>
          </w:p>
        </w:tc>
      </w:tr>
      <w:tr w:rsidR="00E7566E" w:rsidRPr="004441AA" w14:paraId="72896BC7" w14:textId="77777777" w:rsidTr="00EA30FC">
        <w:tc>
          <w:tcPr>
            <w:tcW w:w="4202" w:type="dxa"/>
            <w:shd w:val="clear" w:color="auto" w:fill="auto"/>
          </w:tcPr>
          <w:p w14:paraId="72896BC5" w14:textId="77777777" w:rsidR="00E7566E" w:rsidRPr="004441AA" w:rsidRDefault="00E7566E" w:rsidP="00EA30FC">
            <w:pPr>
              <w:rPr>
                <w:rFonts w:eastAsia="Calibri"/>
                <w:color w:val="000000"/>
              </w:rPr>
            </w:pPr>
            <w:r w:rsidRPr="004441AA">
              <w:rPr>
                <w:rFonts w:eastAsia="Calibri"/>
                <w:color w:val="000000"/>
              </w:rPr>
              <w:t>Office 365 Plan E2</w:t>
            </w:r>
          </w:p>
        </w:tc>
        <w:tc>
          <w:tcPr>
            <w:tcW w:w="4366" w:type="dxa"/>
            <w:shd w:val="clear" w:color="auto" w:fill="auto"/>
          </w:tcPr>
          <w:p w14:paraId="72896BC6" w14:textId="77777777" w:rsidR="00E7566E" w:rsidRPr="004441AA" w:rsidRDefault="00E7566E" w:rsidP="00EA30FC">
            <w:pPr>
              <w:rPr>
                <w:rFonts w:eastAsia="Calibri"/>
                <w:color w:val="000000"/>
              </w:rPr>
            </w:pPr>
            <w:r w:rsidRPr="004441AA">
              <w:rPr>
                <w:rFonts w:eastAsia="Calibri"/>
                <w:color w:val="000000"/>
              </w:rPr>
              <w:t>Office 365 Plan G2</w:t>
            </w:r>
          </w:p>
        </w:tc>
      </w:tr>
      <w:tr w:rsidR="00E7566E" w:rsidRPr="004441AA" w14:paraId="72896BCA" w14:textId="77777777" w:rsidTr="00EA30FC">
        <w:tc>
          <w:tcPr>
            <w:tcW w:w="4202" w:type="dxa"/>
            <w:shd w:val="clear" w:color="auto" w:fill="auto"/>
          </w:tcPr>
          <w:p w14:paraId="72896BC8" w14:textId="77777777" w:rsidR="00E7566E" w:rsidRPr="004441AA" w:rsidRDefault="00E7566E" w:rsidP="00EA30FC">
            <w:pPr>
              <w:rPr>
                <w:rFonts w:eastAsia="Calibri"/>
                <w:color w:val="000000"/>
              </w:rPr>
            </w:pPr>
            <w:r w:rsidRPr="004441AA">
              <w:rPr>
                <w:rFonts w:eastAsia="Calibri"/>
                <w:color w:val="000000"/>
              </w:rPr>
              <w:t>Office 365 Plan E3</w:t>
            </w:r>
          </w:p>
        </w:tc>
        <w:tc>
          <w:tcPr>
            <w:tcW w:w="4366" w:type="dxa"/>
            <w:shd w:val="clear" w:color="auto" w:fill="auto"/>
          </w:tcPr>
          <w:p w14:paraId="72896BC9" w14:textId="77777777" w:rsidR="00E7566E" w:rsidRPr="004441AA" w:rsidRDefault="00E7566E" w:rsidP="00EA30FC">
            <w:pPr>
              <w:rPr>
                <w:rFonts w:eastAsia="Calibri"/>
                <w:color w:val="000000"/>
              </w:rPr>
            </w:pPr>
            <w:r w:rsidRPr="004441AA">
              <w:rPr>
                <w:rFonts w:eastAsia="Calibri"/>
                <w:color w:val="000000"/>
              </w:rPr>
              <w:t>Office 365 Plan G3</w:t>
            </w:r>
          </w:p>
        </w:tc>
      </w:tr>
      <w:tr w:rsidR="00E7566E" w:rsidRPr="004441AA" w14:paraId="72896BCD" w14:textId="77777777" w:rsidTr="00EA30FC">
        <w:tc>
          <w:tcPr>
            <w:tcW w:w="4202" w:type="dxa"/>
            <w:shd w:val="clear" w:color="auto" w:fill="auto"/>
          </w:tcPr>
          <w:p w14:paraId="72896BCB" w14:textId="77777777" w:rsidR="00E7566E" w:rsidRPr="004441AA" w:rsidRDefault="00E7566E" w:rsidP="00EA30FC">
            <w:pPr>
              <w:rPr>
                <w:rFonts w:eastAsia="Calibri"/>
                <w:color w:val="000000"/>
              </w:rPr>
            </w:pPr>
            <w:r w:rsidRPr="004441AA">
              <w:rPr>
                <w:rFonts w:eastAsia="Calibri"/>
                <w:color w:val="000000"/>
              </w:rPr>
              <w:t>Office 365 Plan E4</w:t>
            </w:r>
          </w:p>
        </w:tc>
        <w:tc>
          <w:tcPr>
            <w:tcW w:w="4366" w:type="dxa"/>
            <w:shd w:val="clear" w:color="auto" w:fill="auto"/>
          </w:tcPr>
          <w:p w14:paraId="72896BCC" w14:textId="77777777" w:rsidR="00E7566E" w:rsidRPr="004441AA" w:rsidRDefault="00E7566E" w:rsidP="00EA30FC">
            <w:pPr>
              <w:rPr>
                <w:rFonts w:eastAsia="Calibri"/>
                <w:color w:val="000000"/>
              </w:rPr>
            </w:pPr>
            <w:r w:rsidRPr="004441AA">
              <w:rPr>
                <w:rFonts w:eastAsia="Calibri"/>
                <w:color w:val="000000"/>
              </w:rPr>
              <w:t>Office 365 Plan G4</w:t>
            </w:r>
          </w:p>
        </w:tc>
      </w:tr>
    </w:tbl>
    <w:p w14:paraId="72896BCE" w14:textId="77777777" w:rsidR="00E7566E" w:rsidRDefault="00E7566E" w:rsidP="00E7566E">
      <w:pPr>
        <w:rPr>
          <w:color w:val="000000"/>
        </w:rPr>
      </w:pPr>
    </w:p>
    <w:p w14:paraId="72896BCF" w14:textId="77777777" w:rsidR="00E7566E" w:rsidRPr="00194DAF" w:rsidRDefault="00E7566E" w:rsidP="00E7566E">
      <w:pPr>
        <w:rPr>
          <w:color w:val="000000"/>
        </w:rPr>
      </w:pPr>
    </w:p>
    <w:p w14:paraId="72896BD0" w14:textId="77777777" w:rsidR="00E7566E" w:rsidRPr="002A3022" w:rsidRDefault="00E7566E" w:rsidP="00E7566E">
      <w:pPr>
        <w:pStyle w:val="Heading2"/>
        <w:ind w:left="0"/>
        <w:rPr>
          <w:rFonts w:ascii="Tahoma" w:hAnsi="Tahoma" w:cs="Tahoma"/>
          <w:color w:val="FF6600"/>
          <w:sz w:val="22"/>
          <w:szCs w:val="22"/>
        </w:rPr>
      </w:pPr>
      <w:bookmarkStart w:id="1352" w:name="_59_Office_Communications"/>
      <w:bookmarkStart w:id="1353" w:name="_57_Office_Communications"/>
      <w:bookmarkStart w:id="1354" w:name="_59_Office_Groove"/>
      <w:bookmarkStart w:id="1355" w:name="_Toc338847270"/>
      <w:bookmarkStart w:id="1356" w:name="_Toc336338331"/>
      <w:bookmarkStart w:id="1357" w:name="Srv_74Office365PlanK1K2"/>
      <w:bookmarkEnd w:id="1335"/>
      <w:bookmarkEnd w:id="1352"/>
      <w:bookmarkEnd w:id="1353"/>
      <w:bookmarkEnd w:id="1354"/>
      <w:r>
        <w:rPr>
          <w:rFonts w:ascii="Tahoma" w:hAnsi="Tahoma" w:cs="Tahoma"/>
          <w:caps/>
          <w:color w:val="F66400"/>
          <w:sz w:val="22"/>
          <w:szCs w:val="20"/>
          <w:vertAlign w:val="superscript"/>
          <w:lang w:val="en-US"/>
        </w:rPr>
        <w:t xml:space="preserve">67 </w:t>
      </w:r>
      <w:r>
        <w:rPr>
          <w:rFonts w:ascii="Tahoma" w:hAnsi="Tahoma" w:cs="Tahoma"/>
          <w:color w:val="FF6600"/>
          <w:sz w:val="22"/>
          <w:szCs w:val="22"/>
          <w:lang w:val="en-US"/>
        </w:rPr>
        <w:t>Office 365 Plan K1 and K2</w:t>
      </w:r>
      <w:r w:rsidRPr="002A3022">
        <w:rPr>
          <w:rFonts w:ascii="Tahoma" w:hAnsi="Tahoma" w:cs="Tahoma"/>
          <w:color w:val="FF6600"/>
          <w:sz w:val="22"/>
          <w:szCs w:val="22"/>
        </w:rPr>
        <w:t xml:space="preserve"> (User SL)</w:t>
      </w:r>
      <w:bookmarkEnd w:id="1355"/>
      <w:bookmarkEnd w:id="1356"/>
    </w:p>
    <w:bookmarkEnd w:id="1357"/>
    <w:p w14:paraId="72896BD1" w14:textId="77777777" w:rsidR="00E7566E" w:rsidRDefault="00E7566E" w:rsidP="00E7566E">
      <w:pPr>
        <w:ind w:left="720"/>
        <w:rPr>
          <w:rFonts w:cs="Tahoma"/>
          <w:color w:val="000000"/>
          <w:szCs w:val="18"/>
        </w:rPr>
      </w:pPr>
    </w:p>
    <w:p w14:paraId="72896BD2" w14:textId="77777777" w:rsidR="00E7566E" w:rsidRDefault="00E7566E" w:rsidP="00E7566E">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 SharePoint Online Kiosk, or Office 365 Plan K1 or K2</w:t>
      </w:r>
    </w:p>
    <w:p w14:paraId="72896BD3" w14:textId="77777777" w:rsidR="00E7566E" w:rsidRDefault="00E7566E" w:rsidP="00E7566E">
      <w:pPr>
        <w:ind w:left="720"/>
        <w:rPr>
          <w:rFonts w:cs="Tahoma"/>
          <w:color w:val="000000"/>
          <w:szCs w:val="18"/>
        </w:rPr>
      </w:pPr>
    </w:p>
    <w:p w14:paraId="72896BD4" w14:textId="77777777" w:rsidR="00E7566E" w:rsidRDefault="00E7566E" w:rsidP="00E7566E">
      <w:pPr>
        <w:ind w:left="720"/>
        <w:rPr>
          <w:rFonts w:cs="Tahoma"/>
          <w:color w:val="000000"/>
          <w:szCs w:val="18"/>
        </w:rPr>
      </w:pPr>
      <w:r>
        <w:rPr>
          <w:rFonts w:cs="Tahoma"/>
          <w:color w:val="000000"/>
          <w:szCs w:val="18"/>
        </w:rPr>
        <w:t>Office 365 Plan K1 is formerly known as Business Productivity Online Deskless Suite (BPOS Deskless).  Customers in Brazil and Chile purchasing Office 365 Plan K1 will be provisioned on BPOS Deskless.  These c</w:t>
      </w:r>
      <w:r w:rsidRPr="00D76DFA">
        <w:rPr>
          <w:rFonts w:cs="Tahoma"/>
          <w:color w:val="000000"/>
          <w:szCs w:val="18"/>
        </w:rPr>
        <w:t xml:space="preserve">ustomers </w:t>
      </w:r>
      <w:r>
        <w:rPr>
          <w:rFonts w:cs="Tahoma"/>
          <w:color w:val="000000"/>
          <w:szCs w:val="18"/>
        </w:rPr>
        <w:t>may migrate to Office 365 Plan K1 at a later date.</w:t>
      </w:r>
    </w:p>
    <w:p w14:paraId="72896BD5" w14:textId="77777777" w:rsidR="00E7566E" w:rsidRDefault="00E7566E" w:rsidP="00E7566E">
      <w:pPr>
        <w:ind w:left="720"/>
        <w:rPr>
          <w:rFonts w:cs="Tahoma"/>
          <w:color w:val="000000"/>
          <w:szCs w:val="18"/>
        </w:rPr>
      </w:pPr>
    </w:p>
    <w:p w14:paraId="72896BD6" w14:textId="77777777" w:rsidR="00E7566E" w:rsidRPr="007B699C" w:rsidRDefault="00E7566E" w:rsidP="00E7566E">
      <w:pPr>
        <w:spacing w:after="60"/>
        <w:ind w:left="720"/>
        <w:rPr>
          <w:rFonts w:eastAsia="Calibri" w:cs="Tahoma"/>
          <w:b/>
          <w:color w:val="000000"/>
          <w:szCs w:val="18"/>
        </w:rPr>
      </w:pPr>
      <w:r w:rsidRPr="007B699C">
        <w:rPr>
          <w:rFonts w:eastAsia="Calibri" w:cs="Tahoma"/>
          <w:b/>
          <w:color w:val="000000"/>
          <w:szCs w:val="18"/>
        </w:rPr>
        <w:t>Governm</w:t>
      </w:r>
      <w:r>
        <w:rPr>
          <w:rFonts w:eastAsia="Calibri" w:cs="Tahoma"/>
          <w:b/>
          <w:color w:val="000000"/>
          <w:szCs w:val="18"/>
        </w:rPr>
        <w:t>ent Community Cloud (U.S. Only)</w:t>
      </w:r>
    </w:p>
    <w:p w14:paraId="72896BD7" w14:textId="77777777" w:rsidR="00E7566E" w:rsidRPr="004441AA" w:rsidRDefault="00E7566E" w:rsidP="00E7566E">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Office 365 Plan K1 and K2)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2896BD8" w14:textId="77777777" w:rsidR="00E7566E" w:rsidRPr="004441AA" w:rsidRDefault="00E7566E" w:rsidP="00E7566E">
      <w:pPr>
        <w:ind w:left="720"/>
        <w:rPr>
          <w:rFonts w:eastAsia="Calibri" w:cs="Tahoma"/>
          <w:color w:val="000000"/>
          <w:szCs w:val="18"/>
        </w:rPr>
      </w:pPr>
    </w:p>
    <w:p w14:paraId="72896BD9" w14:textId="77777777" w:rsidR="00E7566E" w:rsidRPr="004441AA" w:rsidRDefault="00E7566E" w:rsidP="00E7566E">
      <w:pPr>
        <w:ind w:left="720"/>
        <w:rPr>
          <w:color w:val="000000"/>
        </w:rPr>
      </w:pPr>
      <w:r w:rsidRPr="004441AA">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w:t>
      </w:r>
    </w:p>
    <w:p w14:paraId="72896BDA" w14:textId="77777777" w:rsidR="00E7566E" w:rsidRPr="00697E59" w:rsidRDefault="00E7566E" w:rsidP="00E7566E">
      <w:pPr>
        <w:rPr>
          <w:rFonts w:cs="Tahoma"/>
          <w:szCs w:val="20"/>
        </w:rPr>
      </w:pPr>
      <w:bookmarkStart w:id="1358" w:name="Srv_62OfficePerfPointSvr07"/>
    </w:p>
    <w:p w14:paraId="72896BDB" w14:textId="77777777" w:rsidR="00E7566E" w:rsidRDefault="00E7566E" w:rsidP="00E7566E">
      <w:pPr>
        <w:pStyle w:val="EndnoteText"/>
        <w:ind w:left="0"/>
        <w:rPr>
          <w:sz w:val="18"/>
          <w:lang w:val="en-US"/>
        </w:rPr>
      </w:pPr>
    </w:p>
    <w:p w14:paraId="72896BDC" w14:textId="77777777" w:rsidR="00E7566E" w:rsidRPr="002A3022" w:rsidRDefault="00E7566E" w:rsidP="00E7566E">
      <w:pPr>
        <w:pStyle w:val="Heading2"/>
        <w:ind w:left="0"/>
        <w:rPr>
          <w:rFonts w:ascii="Tahoma" w:hAnsi="Tahoma" w:cs="Tahoma"/>
          <w:color w:val="FF6600"/>
          <w:sz w:val="22"/>
          <w:szCs w:val="22"/>
        </w:rPr>
      </w:pPr>
      <w:bookmarkStart w:id="1359" w:name="_Toc338847271"/>
      <w:bookmarkStart w:id="1360" w:name="Srv_73SharepointOnlinePlan1"/>
      <w:bookmarkStart w:id="1361" w:name="Srv_74SharepointOnlinePlan1"/>
      <w:r>
        <w:rPr>
          <w:rFonts w:cs="Tahoma"/>
          <w:caps/>
          <w:color w:val="FF6600"/>
          <w:sz w:val="22"/>
          <w:vertAlign w:val="superscript"/>
        </w:rPr>
        <w:t>68</w:t>
      </w:r>
      <w:bookmarkStart w:id="1362" w:name="_Toc336338334"/>
      <w:r>
        <w:rPr>
          <w:rFonts w:ascii="Tahoma" w:hAnsi="Tahoma" w:cs="Tahoma"/>
          <w:color w:val="FF6600"/>
        </w:rPr>
        <w:t xml:space="preserve"> </w:t>
      </w:r>
      <w:r>
        <w:rPr>
          <w:rFonts w:ascii="Tahoma" w:hAnsi="Tahoma" w:cs="Tahoma"/>
          <w:color w:val="FF6600"/>
          <w:sz w:val="22"/>
          <w:szCs w:val="22"/>
          <w:lang w:val="en-US"/>
        </w:rPr>
        <w:t>SharePoint Online Plan 1 and 2</w:t>
      </w:r>
      <w:bookmarkEnd w:id="1359"/>
      <w:bookmarkEnd w:id="1362"/>
    </w:p>
    <w:bookmarkEnd w:id="1360"/>
    <w:bookmarkEnd w:id="1361"/>
    <w:p w14:paraId="72896BDD" w14:textId="77777777" w:rsidR="00E7566E" w:rsidRDefault="00E7566E" w:rsidP="00E7566E">
      <w:pPr>
        <w:rPr>
          <w:rFonts w:cs="Tahoma"/>
          <w:b/>
          <w:color w:val="FF6600"/>
        </w:rPr>
      </w:pPr>
    </w:p>
    <w:p w14:paraId="72896BDE" w14:textId="77777777" w:rsidR="00E7566E" w:rsidRPr="00CB11CE" w:rsidRDefault="00E7566E" w:rsidP="00E7566E">
      <w:pPr>
        <w:pStyle w:val="EndnoteText"/>
        <w:ind w:left="720"/>
        <w:rPr>
          <w:rFonts w:ascii="Tahoma" w:hAnsi="Tahoma" w:cs="Tahoma"/>
          <w:color w:val="000000"/>
          <w:sz w:val="18"/>
          <w:szCs w:val="18"/>
          <w:lang w:val="en-US"/>
        </w:rPr>
      </w:pPr>
      <w:r w:rsidRPr="00F94F91">
        <w:rPr>
          <w:rFonts w:ascii="Tahoma" w:hAnsi="Tahoma" w:cs="Tahoma"/>
          <w:color w:val="000000"/>
          <w:sz w:val="18"/>
          <w:szCs w:val="18"/>
          <w:lang w:val="en-US"/>
        </w:rPr>
        <w:t>SharePoint</w:t>
      </w:r>
      <w:r w:rsidRPr="00F94F91">
        <w:rPr>
          <w:rFonts w:ascii="Tahoma" w:hAnsi="Tahoma" w:cs="Tahoma"/>
          <w:color w:val="000000"/>
          <w:sz w:val="18"/>
          <w:szCs w:val="18"/>
        </w:rPr>
        <w:t xml:space="preserve"> Online Plan 1 is formerly known as </w:t>
      </w:r>
      <w:r w:rsidRPr="00F94F91">
        <w:rPr>
          <w:rFonts w:ascii="Tahoma" w:hAnsi="Tahoma" w:cs="Tahoma"/>
          <w:color w:val="000000"/>
          <w:sz w:val="18"/>
          <w:szCs w:val="18"/>
          <w:lang w:val="en-US"/>
        </w:rPr>
        <w:t xml:space="preserve">SharePoint </w:t>
      </w:r>
      <w:r w:rsidRPr="00F94F91">
        <w:rPr>
          <w:rFonts w:ascii="Tahoma" w:hAnsi="Tahoma" w:cs="Tahoma"/>
          <w:color w:val="000000"/>
          <w:sz w:val="18"/>
          <w:szCs w:val="18"/>
        </w:rPr>
        <w:t>Online Standard</w:t>
      </w:r>
      <w:r>
        <w:rPr>
          <w:rFonts w:ascii="Tahoma" w:hAnsi="Tahoma" w:cs="Tahoma"/>
          <w:color w:val="000000"/>
          <w:sz w:val="18"/>
          <w:szCs w:val="18"/>
          <w:lang w:val="en-US"/>
        </w:rPr>
        <w:t>.</w:t>
      </w:r>
    </w:p>
    <w:p w14:paraId="72896BDF" w14:textId="77777777" w:rsidR="00E7566E" w:rsidRDefault="00E7566E" w:rsidP="00E7566E">
      <w:pPr>
        <w:pStyle w:val="EndnoteText"/>
        <w:ind w:left="720"/>
        <w:rPr>
          <w:rFonts w:ascii="Tahoma" w:hAnsi="Tahoma" w:cs="Tahoma"/>
          <w:color w:val="000000"/>
          <w:sz w:val="18"/>
          <w:szCs w:val="18"/>
          <w:lang w:val="en-US"/>
        </w:rPr>
      </w:pPr>
    </w:p>
    <w:p w14:paraId="72896BE0" w14:textId="77777777" w:rsidR="00E7566E" w:rsidRPr="00D76030" w:rsidRDefault="00E7566E" w:rsidP="00E7566E">
      <w:pPr>
        <w:pStyle w:val="EndnoteText"/>
        <w:ind w:left="720"/>
        <w:rPr>
          <w:rFonts w:ascii="Tahoma" w:hAnsi="Tahoma" w:cs="Tahoma"/>
          <w:color w:val="000000"/>
          <w:sz w:val="18"/>
          <w:szCs w:val="18"/>
          <w:lang w:val="en-US"/>
        </w:rPr>
      </w:pPr>
      <w:r w:rsidRPr="00D76DFA">
        <w:rPr>
          <w:rFonts w:ascii="Tahoma" w:hAnsi="Tahoma" w:cs="Tahoma"/>
          <w:color w:val="000000"/>
          <w:sz w:val="18"/>
          <w:szCs w:val="18"/>
        </w:rPr>
        <w:t xml:space="preserve">Customers in Brazil or Chile </w:t>
      </w:r>
      <w:r w:rsidRPr="009157B4">
        <w:rPr>
          <w:rFonts w:ascii="Tahoma" w:hAnsi="Tahoma" w:cs="Tahoma"/>
          <w:color w:val="000000"/>
          <w:sz w:val="18"/>
          <w:szCs w:val="18"/>
        </w:rPr>
        <w:t xml:space="preserve">purchasing </w:t>
      </w:r>
      <w:r>
        <w:rPr>
          <w:rFonts w:ascii="Tahoma" w:hAnsi="Tahoma" w:cs="Tahoma"/>
          <w:color w:val="000000"/>
          <w:sz w:val="18"/>
          <w:szCs w:val="18"/>
          <w:lang w:val="en-US"/>
        </w:rPr>
        <w:t>SharePoint Online Plan 1</w:t>
      </w:r>
      <w:r w:rsidRPr="00D76DFA">
        <w:rPr>
          <w:rFonts w:ascii="Tahoma" w:hAnsi="Tahoma" w:cs="Tahoma"/>
          <w:color w:val="000000"/>
          <w:sz w:val="18"/>
          <w:szCs w:val="18"/>
        </w:rPr>
        <w:t xml:space="preserve"> will be provisioned for </w:t>
      </w:r>
      <w:r>
        <w:rPr>
          <w:rFonts w:ascii="Tahoma" w:hAnsi="Tahoma" w:cs="Tahoma"/>
          <w:color w:val="000000"/>
          <w:sz w:val="18"/>
          <w:szCs w:val="18"/>
          <w:lang w:val="en-US"/>
        </w:rPr>
        <w:t>SharePoint</w:t>
      </w:r>
      <w:r>
        <w:rPr>
          <w:rFonts w:ascii="Tahoma" w:hAnsi="Tahoma" w:cs="Tahoma"/>
          <w:color w:val="000000"/>
          <w:sz w:val="18"/>
          <w:szCs w:val="18"/>
        </w:rPr>
        <w:t xml:space="preserve"> Online </w:t>
      </w:r>
      <w:r w:rsidRPr="00D76030">
        <w:rPr>
          <w:rFonts w:ascii="Tahoma" w:hAnsi="Tahoma" w:cs="Tahoma"/>
          <w:color w:val="000000"/>
          <w:sz w:val="18"/>
          <w:szCs w:val="18"/>
          <w:lang w:val="en-US"/>
        </w:rPr>
        <w:t>Standard</w:t>
      </w:r>
      <w:r w:rsidRPr="00D76030">
        <w:rPr>
          <w:rFonts w:ascii="Tahoma" w:hAnsi="Tahoma" w:cs="Tahoma"/>
          <w:color w:val="000000"/>
          <w:sz w:val="18"/>
          <w:szCs w:val="18"/>
        </w:rPr>
        <w:t xml:space="preserve">.  These customers may migrate to </w:t>
      </w:r>
      <w:r w:rsidRPr="00D76030">
        <w:rPr>
          <w:rFonts w:ascii="Tahoma" w:hAnsi="Tahoma" w:cs="Tahoma"/>
          <w:color w:val="000000"/>
          <w:sz w:val="18"/>
          <w:szCs w:val="18"/>
          <w:lang w:val="en-US"/>
        </w:rPr>
        <w:t>SharePoint Online Plan 1</w:t>
      </w:r>
      <w:r w:rsidRPr="00D76030">
        <w:rPr>
          <w:rFonts w:ascii="Tahoma" w:hAnsi="Tahoma" w:cs="Tahoma"/>
          <w:color w:val="000000"/>
          <w:sz w:val="18"/>
          <w:szCs w:val="18"/>
        </w:rPr>
        <w:t xml:space="preserve"> at a later date.</w:t>
      </w:r>
    </w:p>
    <w:p w14:paraId="72896BE1" w14:textId="77777777" w:rsidR="00E7566E" w:rsidRPr="00D76030" w:rsidRDefault="00E7566E" w:rsidP="00E7566E">
      <w:pPr>
        <w:pStyle w:val="EndnoteText"/>
        <w:ind w:left="720"/>
        <w:rPr>
          <w:rFonts w:ascii="Tahoma" w:hAnsi="Tahoma" w:cs="Tahoma"/>
          <w:color w:val="000000"/>
          <w:sz w:val="18"/>
          <w:szCs w:val="18"/>
          <w:lang w:val="en-US"/>
        </w:rPr>
      </w:pPr>
    </w:p>
    <w:p w14:paraId="72896BE2" w14:textId="77777777" w:rsidR="00E7566E" w:rsidRPr="007B699C" w:rsidRDefault="00E7566E" w:rsidP="00E7566E">
      <w:pPr>
        <w:spacing w:after="60"/>
        <w:ind w:left="720"/>
        <w:rPr>
          <w:rFonts w:eastAsia="Calibri" w:cs="Tahoma"/>
          <w:b/>
          <w:color w:val="000000"/>
          <w:szCs w:val="18"/>
        </w:rPr>
      </w:pPr>
      <w:r w:rsidRPr="007B699C">
        <w:rPr>
          <w:rFonts w:eastAsia="Calibri" w:cs="Tahoma"/>
          <w:b/>
          <w:color w:val="000000"/>
          <w:szCs w:val="18"/>
        </w:rPr>
        <w:t>Government Co</w:t>
      </w:r>
      <w:r>
        <w:rPr>
          <w:rFonts w:eastAsia="Calibri" w:cs="Tahoma"/>
          <w:b/>
          <w:color w:val="000000"/>
          <w:szCs w:val="18"/>
        </w:rPr>
        <w:t>mmunity Cloud (U.S. O</w:t>
      </w:r>
      <w:r w:rsidRPr="007B699C">
        <w:rPr>
          <w:rFonts w:eastAsia="Calibri" w:cs="Tahoma"/>
          <w:b/>
          <w:color w:val="000000"/>
          <w:szCs w:val="18"/>
        </w:rPr>
        <w:t>nly)</w:t>
      </w:r>
    </w:p>
    <w:p w14:paraId="72896BE3" w14:textId="77777777" w:rsidR="00E7566E" w:rsidRPr="004441AA" w:rsidRDefault="00E7566E" w:rsidP="00E7566E">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SharePoint Online Plan 1 and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2896BE4" w14:textId="77777777" w:rsidR="00E7566E" w:rsidRPr="001C076E" w:rsidRDefault="00E7566E" w:rsidP="00E7566E">
      <w:pPr>
        <w:ind w:left="720"/>
        <w:rPr>
          <w:rFonts w:eastAsia="Calibri" w:cs="Tahoma"/>
          <w:color w:val="000000"/>
          <w:szCs w:val="18"/>
        </w:rPr>
      </w:pPr>
    </w:p>
    <w:p w14:paraId="72896BE5" w14:textId="77777777" w:rsidR="00E7566E" w:rsidRPr="002765CF" w:rsidRDefault="00E7566E" w:rsidP="00E7566E">
      <w:pPr>
        <w:ind w:left="720"/>
        <w:rPr>
          <w:color w:val="000000"/>
        </w:rPr>
      </w:pPr>
      <w:r w:rsidRPr="003171B3">
        <w:rPr>
          <w:rFonts w:eastAsia="Calibri" w:cs="Tahoma"/>
          <w:color w:val="000000"/>
          <w:szCs w:val="18"/>
        </w:rPr>
        <w:t xml:space="preserve">Once an online service is provisioned in the government community cloud it will remain so for the duration of the subscription term.  Customers that are </w:t>
      </w:r>
      <w:r w:rsidRPr="00D23D62">
        <w:rPr>
          <w:rFonts w:eastAsia="Calibri" w:cs="Tahoma"/>
          <w:color w:val="000000"/>
          <w:szCs w:val="18"/>
        </w:rPr>
        <w:t>United States federal, state, local, or tribal government entities must be party to a US Government Enterprise Enrollment or Enterprise Subscription Enrollment to be eligible to purchase online services designated as government community cloud.  Use Rights</w:t>
      </w:r>
      <w:r w:rsidRPr="002765CF">
        <w:rPr>
          <w:rFonts w:eastAsia="Calibri" w:cs="Tahoma"/>
          <w:color w:val="000000"/>
          <w:szCs w:val="18"/>
        </w:rPr>
        <w:t xml:space="preserve"> for government community cloud services are equivalent to those of their standard multi-tenant equivalents.</w:t>
      </w:r>
    </w:p>
    <w:p w14:paraId="72896BE6" w14:textId="77777777" w:rsidR="00E7566E" w:rsidRDefault="00E7566E" w:rsidP="00E7566E">
      <w:pPr>
        <w:pStyle w:val="EndnoteText"/>
        <w:ind w:left="0"/>
        <w:rPr>
          <w:rFonts w:ascii="Tahoma" w:hAnsi="Tahoma" w:cs="Tahoma"/>
          <w:color w:val="000000"/>
          <w:sz w:val="18"/>
          <w:szCs w:val="18"/>
          <w:lang w:val="en-US"/>
        </w:rPr>
      </w:pPr>
    </w:p>
    <w:p w14:paraId="72896BE7" w14:textId="77777777" w:rsidR="00E7566E" w:rsidRPr="007316A1" w:rsidRDefault="00E7566E" w:rsidP="00E7566E">
      <w:pPr>
        <w:pStyle w:val="EndnoteText"/>
        <w:ind w:left="0"/>
        <w:rPr>
          <w:rFonts w:ascii="Tahoma" w:hAnsi="Tahoma" w:cs="Tahoma"/>
          <w:color w:val="000000"/>
          <w:sz w:val="18"/>
          <w:szCs w:val="18"/>
          <w:lang w:val="en-US"/>
        </w:rPr>
      </w:pPr>
    </w:p>
    <w:p w14:paraId="72896BE8" w14:textId="77777777" w:rsidR="00E7566E" w:rsidRPr="002531FE" w:rsidRDefault="00E7566E" w:rsidP="00E7566E">
      <w:pPr>
        <w:pStyle w:val="Heading2"/>
        <w:ind w:left="0"/>
        <w:rPr>
          <w:rFonts w:ascii="Tahoma" w:hAnsi="Tahoma" w:cs="Tahoma"/>
          <w:color w:val="FA6500"/>
        </w:rPr>
      </w:pPr>
      <w:bookmarkStart w:id="1363" w:name="_Toc336338335"/>
      <w:bookmarkStart w:id="1364" w:name="_Toc338847272"/>
      <w:bookmarkStart w:id="1365" w:name="Srv_65ShareptSvr10"/>
      <w:bookmarkStart w:id="1366" w:name="Srv_64OfficeShareptSvr10"/>
      <w:bookmarkStart w:id="1367" w:name="Srv_63OfficeShareptSvr07"/>
      <w:bookmarkStart w:id="1368" w:name="Srv_62OfficeShareptSvr07"/>
      <w:bookmarkEnd w:id="1358"/>
      <w:r>
        <w:rPr>
          <w:rFonts w:ascii="Tahoma" w:hAnsi="Tahoma" w:cs="Tahoma"/>
          <w:caps/>
          <w:color w:val="FA6500"/>
          <w:sz w:val="22"/>
          <w:vertAlign w:val="superscript"/>
          <w:lang w:val="en-US"/>
        </w:rPr>
        <w:t xml:space="preserve">69 </w:t>
      </w:r>
      <w:r>
        <w:rPr>
          <w:rFonts w:ascii="Tahoma" w:hAnsi="Tahoma" w:cs="Tahoma"/>
          <w:color w:val="FA6500"/>
          <w:sz w:val="22"/>
          <w:lang w:val="en-US"/>
        </w:rPr>
        <w:t>SharePoint</w:t>
      </w:r>
      <w:r w:rsidRPr="002531FE">
        <w:rPr>
          <w:rFonts w:ascii="Tahoma" w:hAnsi="Tahoma" w:cs="Tahoma"/>
          <w:color w:val="FA6500"/>
          <w:sz w:val="22"/>
        </w:rPr>
        <w:t xml:space="preserve"> Serve</w:t>
      </w:r>
      <w:r>
        <w:rPr>
          <w:rFonts w:ascii="Tahoma" w:hAnsi="Tahoma" w:cs="Tahoma"/>
          <w:color w:val="FA6500"/>
          <w:sz w:val="22"/>
        </w:rPr>
        <w:t xml:space="preserve">r </w:t>
      </w:r>
      <w:bookmarkEnd w:id="1363"/>
      <w:r>
        <w:rPr>
          <w:rFonts w:ascii="Tahoma" w:hAnsi="Tahoma" w:cs="Tahoma"/>
          <w:color w:val="FA6500"/>
          <w:sz w:val="22"/>
        </w:rPr>
        <w:t>201</w:t>
      </w:r>
      <w:r>
        <w:rPr>
          <w:rFonts w:ascii="Tahoma" w:hAnsi="Tahoma" w:cs="Tahoma"/>
          <w:color w:val="FA6500"/>
          <w:sz w:val="22"/>
          <w:lang w:val="en-US"/>
        </w:rPr>
        <w:t>3</w:t>
      </w:r>
      <w:bookmarkEnd w:id="1364"/>
      <w:r w:rsidRPr="002531FE">
        <w:rPr>
          <w:rFonts w:ascii="Tahoma" w:hAnsi="Tahoma" w:cs="Tahoma"/>
          <w:color w:val="FA6500"/>
          <w:sz w:val="22"/>
        </w:rPr>
        <w:t xml:space="preserve"> </w:t>
      </w:r>
    </w:p>
    <w:bookmarkEnd w:id="1365"/>
    <w:bookmarkEnd w:id="1366"/>
    <w:bookmarkEnd w:id="1367"/>
    <w:bookmarkEnd w:id="1368"/>
    <w:p w14:paraId="72896BE9" w14:textId="77777777" w:rsidR="00E7566E" w:rsidRPr="002A1564" w:rsidRDefault="00E7566E" w:rsidP="00E7566E">
      <w:pPr>
        <w:ind w:left="720"/>
        <w:rPr>
          <w:rFonts w:cs="Tahoma"/>
          <w:szCs w:val="24"/>
          <w:lang w:eastAsia="x-none"/>
        </w:rPr>
      </w:pPr>
    </w:p>
    <w:p w14:paraId="72896BEA" w14:textId="77777777" w:rsidR="00E7566E" w:rsidRPr="007B699C" w:rsidRDefault="00E7566E" w:rsidP="00E7566E">
      <w:pPr>
        <w:ind w:left="720"/>
        <w:rPr>
          <w:rFonts w:cs="Tahoma"/>
          <w:color w:val="000000"/>
          <w:szCs w:val="18"/>
          <w:lang w:eastAsia="x-none"/>
        </w:rPr>
      </w:pPr>
      <w:r w:rsidRPr="007B699C">
        <w:rPr>
          <w:rFonts w:cs="Tahoma"/>
          <w:color w:val="000000"/>
          <w:szCs w:val="18"/>
          <w:lang w:eastAsia="x-none"/>
        </w:rPr>
        <w:t>SharePoint Server 2013 is the latest version of SharePoint Server.</w:t>
      </w:r>
    </w:p>
    <w:p w14:paraId="72896BEB" w14:textId="77777777" w:rsidR="00E7566E" w:rsidRDefault="00E7566E" w:rsidP="00E7566E">
      <w:pPr>
        <w:ind w:left="720"/>
        <w:rPr>
          <w:rFonts w:cs="Tahoma"/>
          <w:color w:val="000000"/>
          <w:szCs w:val="18"/>
          <w:u w:val="single"/>
          <w:lang w:eastAsia="x-none"/>
        </w:rPr>
      </w:pPr>
    </w:p>
    <w:p w14:paraId="72896BEC" w14:textId="77777777" w:rsidR="00E7566E" w:rsidRPr="007B699C" w:rsidRDefault="00E7566E" w:rsidP="00E7566E">
      <w:pPr>
        <w:spacing w:after="60"/>
        <w:ind w:left="720"/>
        <w:rPr>
          <w:rFonts w:cs="Tahoma"/>
          <w:b/>
          <w:color w:val="000000"/>
          <w:szCs w:val="18"/>
          <w:lang w:eastAsia="x-none"/>
        </w:rPr>
      </w:pPr>
      <w:r w:rsidRPr="007B699C">
        <w:rPr>
          <w:rFonts w:cs="Tahoma"/>
          <w:b/>
          <w:color w:val="000000"/>
          <w:szCs w:val="18"/>
          <w:lang w:eastAsia="x-none"/>
        </w:rPr>
        <w:t>License Grants for SharePoint Server 2010 for Internet Sites Enterprise, SharePoint Server 2010 for Internet Sites Standard, FAST Search Server 2010 for SharePoint Server Customers</w:t>
      </w:r>
      <w:r>
        <w:rPr>
          <w:rFonts w:cs="Tahoma"/>
          <w:b/>
          <w:color w:val="000000"/>
          <w:szCs w:val="18"/>
          <w:lang w:eastAsia="x-none"/>
        </w:rPr>
        <w:t>, Search Server 2010</w:t>
      </w:r>
    </w:p>
    <w:p w14:paraId="72896BED" w14:textId="77777777" w:rsidR="00E7566E" w:rsidRPr="002756E8" w:rsidRDefault="00E7566E" w:rsidP="00E7566E">
      <w:pPr>
        <w:ind w:left="720"/>
        <w:rPr>
          <w:rFonts w:cs="Tahoma"/>
          <w:color w:val="000000"/>
          <w:szCs w:val="18"/>
          <w:lang w:eastAsia="x-none"/>
        </w:rPr>
      </w:pPr>
      <w:r w:rsidRPr="002D6239">
        <w:rPr>
          <w:rFonts w:cs="Tahoma"/>
          <w:color w:val="000000"/>
          <w:szCs w:val="18"/>
          <w:lang w:eastAsia="x-none"/>
        </w:rPr>
        <w:t>The 2010 version of</w:t>
      </w:r>
      <w:r>
        <w:rPr>
          <w:rFonts w:cs="Tahoma"/>
          <w:color w:val="000000"/>
          <w:szCs w:val="18"/>
          <w:lang w:eastAsia="x-none"/>
        </w:rPr>
        <w:t xml:space="preserve"> </w:t>
      </w:r>
      <w:r w:rsidRPr="00F745C4">
        <w:rPr>
          <w:rFonts w:cs="Tahoma"/>
          <w:color w:val="000000"/>
          <w:szCs w:val="18"/>
          <w:lang w:eastAsia="x-none"/>
        </w:rPr>
        <w:t xml:space="preserve">SharePoint Server for Internet Sites Enterprise, </w:t>
      </w:r>
      <w:r>
        <w:rPr>
          <w:rFonts w:cs="Tahoma"/>
          <w:color w:val="000000"/>
          <w:szCs w:val="18"/>
          <w:lang w:eastAsia="x-none"/>
        </w:rPr>
        <w:t xml:space="preserve">and </w:t>
      </w:r>
      <w:r w:rsidRPr="00F745C4">
        <w:rPr>
          <w:rFonts w:cs="Tahoma"/>
          <w:color w:val="000000"/>
          <w:szCs w:val="18"/>
          <w:lang w:eastAsia="x-none"/>
        </w:rPr>
        <w:t xml:space="preserve">SharePoint Server for Internet Sites </w:t>
      </w:r>
      <w:r>
        <w:rPr>
          <w:rFonts w:cs="Tahoma"/>
          <w:color w:val="000000"/>
          <w:szCs w:val="18"/>
          <w:lang w:eastAsia="x-none"/>
        </w:rPr>
        <w:t>Standard,</w:t>
      </w:r>
      <w:r w:rsidRPr="00F745C4">
        <w:rPr>
          <w:rFonts w:cs="Tahoma"/>
          <w:color w:val="000000"/>
          <w:szCs w:val="18"/>
          <w:lang w:eastAsia="x-none"/>
        </w:rPr>
        <w:t xml:space="preserve"> </w:t>
      </w:r>
      <w:r w:rsidRPr="002756E8">
        <w:rPr>
          <w:rFonts w:cs="Tahoma"/>
          <w:color w:val="000000"/>
          <w:szCs w:val="18"/>
          <w:lang w:eastAsia="x-none"/>
        </w:rPr>
        <w:t>FAST Search Server for SharePoint Server</w:t>
      </w:r>
      <w:r>
        <w:rPr>
          <w:rFonts w:cs="Tahoma"/>
          <w:color w:val="000000"/>
          <w:szCs w:val="18"/>
          <w:lang w:eastAsia="x-none"/>
        </w:rPr>
        <w:t xml:space="preserve"> and Search Server</w:t>
      </w:r>
      <w:r w:rsidRPr="002756E8">
        <w:rPr>
          <w:rFonts w:cs="Tahoma"/>
          <w:color w:val="000000"/>
          <w:szCs w:val="18"/>
          <w:lang w:eastAsia="x-none"/>
        </w:rPr>
        <w:t xml:space="preserve"> is the final version of those products.  In light of this, </w:t>
      </w:r>
      <w:r w:rsidRPr="002D6239">
        <w:rPr>
          <w:rFonts w:cs="Tahoma"/>
          <w:color w:val="000000"/>
          <w:szCs w:val="18"/>
          <w:lang w:eastAsia="x-none"/>
        </w:rPr>
        <w:t xml:space="preserve">customers with licenses </w:t>
      </w:r>
      <w:r>
        <w:rPr>
          <w:rFonts w:cs="Tahoma"/>
          <w:color w:val="000000"/>
          <w:szCs w:val="18"/>
          <w:lang w:eastAsia="x-none"/>
        </w:rPr>
        <w:t xml:space="preserve">for </w:t>
      </w:r>
      <w:r w:rsidRPr="00F745C4">
        <w:rPr>
          <w:rFonts w:cs="Tahoma"/>
          <w:color w:val="000000"/>
          <w:szCs w:val="18"/>
          <w:lang w:eastAsia="x-none"/>
        </w:rPr>
        <w:t>SharePoint Server 2010 for Internet Sites Enterprise,</w:t>
      </w:r>
      <w:r>
        <w:rPr>
          <w:rFonts w:cs="Tahoma"/>
          <w:color w:val="000000"/>
          <w:szCs w:val="18"/>
          <w:lang w:eastAsia="x-none"/>
        </w:rPr>
        <w:t xml:space="preserve"> </w:t>
      </w:r>
      <w:r w:rsidRPr="00F745C4">
        <w:rPr>
          <w:rFonts w:cs="Tahoma"/>
          <w:color w:val="000000"/>
          <w:szCs w:val="18"/>
          <w:lang w:eastAsia="x-none"/>
        </w:rPr>
        <w:t>SharePoint Server 2010 for Internet Sites Standard</w:t>
      </w:r>
      <w:r>
        <w:rPr>
          <w:rFonts w:cs="Tahoma"/>
          <w:color w:val="000000"/>
          <w:szCs w:val="18"/>
          <w:lang w:eastAsia="x-none"/>
        </w:rPr>
        <w:t>,</w:t>
      </w:r>
      <w:r w:rsidRPr="002756E8">
        <w:rPr>
          <w:rFonts w:cs="Tahoma"/>
          <w:color w:val="000000"/>
          <w:szCs w:val="18"/>
          <w:lang w:eastAsia="x-none"/>
        </w:rPr>
        <w:t xml:space="preserve"> FAST Search Server 2010 for SharePoint</w:t>
      </w:r>
      <w:r>
        <w:rPr>
          <w:rFonts w:cs="Tahoma"/>
          <w:color w:val="000000"/>
          <w:szCs w:val="18"/>
          <w:lang w:eastAsia="x-none"/>
        </w:rPr>
        <w:t xml:space="preserve">, Search Server 2010 </w:t>
      </w:r>
      <w:r w:rsidRPr="002756E8">
        <w:rPr>
          <w:rFonts w:cs="Tahoma"/>
          <w:color w:val="000000"/>
          <w:szCs w:val="18"/>
          <w:lang w:eastAsia="x-none"/>
        </w:rPr>
        <w:t>with active Software Assurance coverage as of December 1, 2012 are eligible for the following license grants.</w:t>
      </w:r>
    </w:p>
    <w:p w14:paraId="72896BEE" w14:textId="77777777" w:rsidR="00E7566E" w:rsidRPr="002065C2" w:rsidRDefault="00E7566E" w:rsidP="00E7566E">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E7566E" w:rsidRPr="00F6565C" w14:paraId="72896BF1" w14:textId="77777777" w:rsidTr="00EA30FC">
        <w:trPr>
          <w:trHeight w:val="332"/>
        </w:trPr>
        <w:tc>
          <w:tcPr>
            <w:tcW w:w="4500" w:type="dxa"/>
            <w:shd w:val="clear" w:color="auto" w:fill="FABF8F"/>
          </w:tcPr>
          <w:p w14:paraId="72896BEF" w14:textId="77777777" w:rsidR="00E7566E" w:rsidRPr="002065C2" w:rsidRDefault="00E7566E" w:rsidP="00EA30FC">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72896BF0" w14:textId="77777777" w:rsidR="00E7566E" w:rsidRPr="002065C2" w:rsidRDefault="00E7566E" w:rsidP="00EA30FC">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E7566E" w:rsidRPr="00F6565C" w14:paraId="72896BF4" w14:textId="77777777" w:rsidTr="00EA30FC">
        <w:trPr>
          <w:trHeight w:val="70"/>
        </w:trPr>
        <w:tc>
          <w:tcPr>
            <w:tcW w:w="4500" w:type="dxa"/>
            <w:shd w:val="clear" w:color="auto" w:fill="auto"/>
          </w:tcPr>
          <w:p w14:paraId="72896BF2" w14:textId="77777777" w:rsidR="00E7566E" w:rsidRPr="002065C2" w:rsidRDefault="00E7566E" w:rsidP="00EA30FC">
            <w:pPr>
              <w:rPr>
                <w:rFonts w:cs="Tahoma"/>
                <w:color w:val="000000"/>
                <w:szCs w:val="18"/>
                <w:lang w:eastAsia="x-none"/>
              </w:rPr>
            </w:pPr>
            <w:r>
              <w:rPr>
                <w:rFonts w:cs="Tahoma"/>
                <w:color w:val="000000"/>
                <w:szCs w:val="18"/>
                <w:lang w:eastAsia="x-none"/>
              </w:rPr>
              <w:t>SharePoint Server 2010 for Internet Sites Enterprise license with active Software Assurance on December 1, 2012</w:t>
            </w:r>
          </w:p>
        </w:tc>
        <w:tc>
          <w:tcPr>
            <w:tcW w:w="3600" w:type="dxa"/>
            <w:shd w:val="clear" w:color="auto" w:fill="auto"/>
          </w:tcPr>
          <w:p w14:paraId="72896BF3" w14:textId="77777777" w:rsidR="00E7566E" w:rsidRPr="002065C2" w:rsidRDefault="00E7566E" w:rsidP="00EA30FC">
            <w:pPr>
              <w:rPr>
                <w:rFonts w:cs="Tahoma"/>
                <w:color w:val="000000"/>
                <w:szCs w:val="18"/>
                <w:lang w:eastAsia="x-none"/>
              </w:rPr>
            </w:pPr>
            <w:r>
              <w:rPr>
                <w:rFonts w:cs="Tahoma"/>
                <w:color w:val="000000"/>
                <w:szCs w:val="18"/>
                <w:lang w:eastAsia="x-none"/>
              </w:rPr>
              <w:t>One SharePoint Server 2013 license</w:t>
            </w:r>
          </w:p>
        </w:tc>
      </w:tr>
      <w:tr w:rsidR="00E7566E" w:rsidRPr="00F6565C" w14:paraId="72896BF7" w14:textId="77777777" w:rsidTr="00EA30FC">
        <w:trPr>
          <w:trHeight w:val="152"/>
        </w:trPr>
        <w:tc>
          <w:tcPr>
            <w:tcW w:w="4500" w:type="dxa"/>
            <w:shd w:val="clear" w:color="auto" w:fill="auto"/>
          </w:tcPr>
          <w:p w14:paraId="72896BF5" w14:textId="77777777" w:rsidR="00E7566E" w:rsidRDefault="00E7566E" w:rsidP="00EA30FC">
            <w:pPr>
              <w:rPr>
                <w:rFonts w:cs="Tahoma"/>
                <w:color w:val="000000"/>
                <w:szCs w:val="18"/>
                <w:lang w:eastAsia="x-none"/>
              </w:rPr>
            </w:pPr>
            <w:r>
              <w:rPr>
                <w:rFonts w:cs="Tahoma"/>
                <w:color w:val="000000"/>
                <w:szCs w:val="18"/>
                <w:lang w:eastAsia="x-none"/>
              </w:rPr>
              <w:t xml:space="preserve">SharePoint Server 2010 for Internet Sites Standard license with active Software Assurance on December 1, 2012 </w:t>
            </w:r>
          </w:p>
        </w:tc>
        <w:tc>
          <w:tcPr>
            <w:tcW w:w="3600" w:type="dxa"/>
            <w:shd w:val="clear" w:color="auto" w:fill="auto"/>
          </w:tcPr>
          <w:p w14:paraId="72896BF6" w14:textId="77777777" w:rsidR="00E7566E" w:rsidRDefault="00E7566E" w:rsidP="00EA30FC">
            <w:pPr>
              <w:rPr>
                <w:rFonts w:cs="Tahoma"/>
                <w:color w:val="000000"/>
                <w:szCs w:val="18"/>
                <w:lang w:eastAsia="x-none"/>
              </w:rPr>
            </w:pPr>
            <w:r>
              <w:rPr>
                <w:rFonts w:cs="Tahoma"/>
                <w:color w:val="000000"/>
                <w:szCs w:val="18"/>
                <w:lang w:eastAsia="x-none"/>
              </w:rPr>
              <w:t>One SharePoint Server 2013 license</w:t>
            </w:r>
          </w:p>
        </w:tc>
      </w:tr>
      <w:tr w:rsidR="00E7566E" w:rsidRPr="00F6565C" w14:paraId="72896BFA" w14:textId="77777777" w:rsidTr="00EA30FC">
        <w:trPr>
          <w:trHeight w:val="152"/>
        </w:trPr>
        <w:tc>
          <w:tcPr>
            <w:tcW w:w="4500" w:type="dxa"/>
            <w:shd w:val="clear" w:color="auto" w:fill="auto"/>
          </w:tcPr>
          <w:p w14:paraId="72896BF8" w14:textId="77777777" w:rsidR="00E7566E" w:rsidRPr="002065C2" w:rsidRDefault="00E7566E" w:rsidP="00EA30FC">
            <w:pPr>
              <w:rPr>
                <w:rFonts w:cs="Tahoma"/>
                <w:color w:val="000000"/>
                <w:szCs w:val="18"/>
                <w:lang w:eastAsia="x-none"/>
              </w:rPr>
            </w:pPr>
            <w:r>
              <w:rPr>
                <w:rFonts w:cs="Tahoma"/>
                <w:color w:val="000000"/>
                <w:szCs w:val="18"/>
                <w:lang w:eastAsia="x-none"/>
              </w:rPr>
              <w:t>FAST Search Server 2010 for SharePoint Server license with active Software Assurance on December 1, 2012</w:t>
            </w:r>
          </w:p>
        </w:tc>
        <w:tc>
          <w:tcPr>
            <w:tcW w:w="3600" w:type="dxa"/>
            <w:shd w:val="clear" w:color="auto" w:fill="auto"/>
          </w:tcPr>
          <w:p w14:paraId="72896BF9" w14:textId="77777777" w:rsidR="00E7566E" w:rsidRPr="002065C2" w:rsidRDefault="00E7566E" w:rsidP="00EA30FC">
            <w:pPr>
              <w:rPr>
                <w:rFonts w:cs="Tahoma"/>
                <w:color w:val="000000"/>
                <w:szCs w:val="18"/>
                <w:lang w:eastAsia="x-none"/>
              </w:rPr>
            </w:pPr>
            <w:r>
              <w:rPr>
                <w:rFonts w:cs="Tahoma"/>
                <w:color w:val="000000"/>
                <w:szCs w:val="18"/>
                <w:lang w:eastAsia="x-none"/>
              </w:rPr>
              <w:t>One SharePoint Server 2013 license</w:t>
            </w:r>
          </w:p>
        </w:tc>
      </w:tr>
      <w:tr w:rsidR="00E7566E" w:rsidRPr="00F6565C" w14:paraId="72896BFF" w14:textId="77777777" w:rsidTr="00EA30FC">
        <w:trPr>
          <w:trHeight w:val="233"/>
        </w:trPr>
        <w:tc>
          <w:tcPr>
            <w:tcW w:w="4500" w:type="dxa"/>
            <w:shd w:val="clear" w:color="auto" w:fill="auto"/>
          </w:tcPr>
          <w:p w14:paraId="72896BFB" w14:textId="77777777" w:rsidR="00E7566E" w:rsidRPr="002065C2" w:rsidRDefault="00E7566E" w:rsidP="00EA30FC">
            <w:pPr>
              <w:rPr>
                <w:rFonts w:cs="Tahoma"/>
                <w:color w:val="000000"/>
                <w:szCs w:val="18"/>
                <w:lang w:eastAsia="x-none"/>
              </w:rPr>
            </w:pPr>
            <w:r>
              <w:rPr>
                <w:rFonts w:cs="Tahoma"/>
                <w:color w:val="000000"/>
                <w:szCs w:val="18"/>
                <w:lang w:eastAsia="x-none"/>
              </w:rPr>
              <w:t>Search Server 2010 license with active Software Assurance on December 1, 2012</w:t>
            </w:r>
          </w:p>
        </w:tc>
        <w:tc>
          <w:tcPr>
            <w:tcW w:w="3600" w:type="dxa"/>
            <w:shd w:val="clear" w:color="auto" w:fill="auto"/>
          </w:tcPr>
          <w:p w14:paraId="72896BFC" w14:textId="77777777" w:rsidR="00E7566E" w:rsidRDefault="00E7566E" w:rsidP="00EA30FC">
            <w:pPr>
              <w:rPr>
                <w:rFonts w:cs="Tahoma"/>
                <w:color w:val="000000"/>
                <w:szCs w:val="18"/>
                <w:lang w:eastAsia="x-none"/>
              </w:rPr>
            </w:pPr>
            <w:r>
              <w:rPr>
                <w:rFonts w:cs="Tahoma"/>
                <w:color w:val="000000"/>
                <w:szCs w:val="18"/>
                <w:lang w:eastAsia="x-none"/>
              </w:rPr>
              <w:t xml:space="preserve">One SharePoint Server 2013 license, </w:t>
            </w:r>
            <w:r w:rsidRPr="00EE460A">
              <w:rPr>
                <w:rFonts w:cs="Tahoma"/>
                <w:b/>
                <w:color w:val="000000"/>
                <w:szCs w:val="18"/>
                <w:lang w:eastAsia="x-none"/>
              </w:rPr>
              <w:t>and</w:t>
            </w:r>
          </w:p>
          <w:p w14:paraId="72896BFD" w14:textId="77777777" w:rsidR="00E7566E" w:rsidRDefault="00E7566E" w:rsidP="00EA30FC">
            <w:pPr>
              <w:rPr>
                <w:rFonts w:cs="Tahoma"/>
                <w:color w:val="000000"/>
                <w:szCs w:val="18"/>
                <w:lang w:eastAsia="x-none"/>
              </w:rPr>
            </w:pPr>
          </w:p>
          <w:p w14:paraId="72896BFE" w14:textId="77777777" w:rsidR="00E7566E" w:rsidRPr="002065C2" w:rsidRDefault="00E7566E" w:rsidP="00EA30FC">
            <w:pPr>
              <w:rPr>
                <w:rFonts w:cs="Tahoma"/>
                <w:color w:val="000000"/>
                <w:szCs w:val="18"/>
                <w:lang w:eastAsia="x-none"/>
              </w:rPr>
            </w:pPr>
            <w:r>
              <w:rPr>
                <w:rFonts w:cs="Tahoma"/>
                <w:color w:val="000000"/>
                <w:szCs w:val="18"/>
                <w:lang w:eastAsia="x-none"/>
              </w:rPr>
              <w:t>100 SharePoint Server 2013 Standard CALs</w:t>
            </w:r>
          </w:p>
        </w:tc>
      </w:tr>
    </w:tbl>
    <w:p w14:paraId="72896C00" w14:textId="77777777" w:rsidR="00E7566E" w:rsidRPr="002065C2" w:rsidRDefault="00E7566E" w:rsidP="00E7566E">
      <w:pPr>
        <w:rPr>
          <w:rFonts w:cs="Tahoma"/>
          <w:color w:val="000000"/>
          <w:szCs w:val="18"/>
          <w:lang w:eastAsia="x-none"/>
        </w:rPr>
      </w:pPr>
    </w:p>
    <w:p w14:paraId="72896C01" w14:textId="77777777" w:rsidR="00E7566E" w:rsidRPr="002065C2" w:rsidRDefault="00E7566E" w:rsidP="00E7566E">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p>
    <w:p w14:paraId="72896C02" w14:textId="77777777" w:rsidR="00E7566E" w:rsidRPr="002065C2" w:rsidRDefault="00E7566E" w:rsidP="00E7566E">
      <w:pPr>
        <w:ind w:left="720"/>
        <w:rPr>
          <w:rFonts w:cs="Tahoma"/>
          <w:color w:val="000000"/>
          <w:szCs w:val="18"/>
          <w:lang w:eastAsia="x-none"/>
        </w:rPr>
      </w:pPr>
    </w:p>
    <w:p w14:paraId="72896C03" w14:textId="77777777" w:rsidR="00E7566E" w:rsidRPr="007B699C" w:rsidRDefault="00E7566E" w:rsidP="00E7566E">
      <w:pPr>
        <w:numPr>
          <w:ilvl w:val="0"/>
          <w:numId w:val="35"/>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Customers with active Software Assurance coverage for a given Qualifying license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Pr="00AB4237">
        <w:rPr>
          <w:rFonts w:cs="Tahoma"/>
          <w:color w:val="000000"/>
          <w:szCs w:val="18"/>
          <w:lang w:eastAsia="x-none"/>
        </w:rPr>
        <w:t>December 1, 2012</w:t>
      </w:r>
      <w:r w:rsidRPr="00AB4237">
        <w:rPr>
          <w:rFonts w:cs="Tahoma"/>
          <w:color w:val="000000"/>
          <w:szCs w:val="18"/>
          <w:lang w:val="x-none" w:eastAsia="x-none"/>
        </w:rPr>
        <w:t xml:space="preserve">, and upon release of </w:t>
      </w:r>
      <w:r w:rsidRPr="00AB4237">
        <w:rPr>
          <w:rFonts w:cs="Tahoma"/>
          <w:color w:val="000000"/>
          <w:szCs w:val="18"/>
          <w:lang w:eastAsia="x-none"/>
        </w:rPr>
        <w:t xml:space="preserve">SharePoint 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SharePoint 2013 </w:t>
      </w:r>
      <w:r w:rsidRPr="00AB4237">
        <w:rPr>
          <w:rFonts w:cs="Tahoma"/>
          <w:color w:val="000000"/>
          <w:szCs w:val="18"/>
          <w:lang w:val="x-none" w:eastAsia="x-none"/>
        </w:rPr>
        <w:t>software under the Complimentary License</w:t>
      </w:r>
      <w:r>
        <w:rPr>
          <w:rFonts w:cs="Tahoma"/>
          <w:color w:val="000000"/>
          <w:szCs w:val="18"/>
          <w:lang w:eastAsia="x-none"/>
        </w:rPr>
        <w:t xml:space="preserve"> in place of the corresponding licensed copy of 2010 software</w:t>
      </w:r>
      <w:r w:rsidRPr="00AB4237">
        <w:rPr>
          <w:rFonts w:cs="Tahoma"/>
          <w:color w:val="000000"/>
          <w:szCs w:val="18"/>
          <w:lang w:val="x-none" w:eastAsia="x-none"/>
        </w:rPr>
        <w:t xml:space="preserve">.  </w:t>
      </w:r>
    </w:p>
    <w:p w14:paraId="72896C04" w14:textId="77777777" w:rsidR="00E7566E" w:rsidRPr="007B699C" w:rsidRDefault="00E7566E" w:rsidP="00E7566E">
      <w:pPr>
        <w:numPr>
          <w:ilvl w:val="0"/>
          <w:numId w:val="35"/>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license agreement.  This product condition note, and the customer’s evidence of the corresponding Qualifying License and Software Assurance together document the right to use software under the Complimen</w:t>
      </w:r>
      <w:r>
        <w:rPr>
          <w:rFonts w:cs="Tahoma"/>
          <w:color w:val="000000"/>
          <w:szCs w:val="18"/>
          <w:lang w:val="x-none" w:eastAsia="x-none"/>
        </w:rPr>
        <w:t xml:space="preserve">tary License under this offer. </w:t>
      </w:r>
    </w:p>
    <w:p w14:paraId="72896C05" w14:textId="77777777" w:rsidR="00E7566E" w:rsidRPr="007B699C" w:rsidRDefault="00E7566E" w:rsidP="00E7566E">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72896C06" w14:textId="77777777" w:rsidR="00E7566E" w:rsidRDefault="00E7566E" w:rsidP="00E7566E">
      <w:pPr>
        <w:rPr>
          <w:rFonts w:eastAsia="Calibri" w:cs="Tahoma"/>
          <w:color w:val="000000"/>
          <w:szCs w:val="18"/>
          <w:u w:val="single"/>
          <w:lang w:eastAsia="x-none"/>
        </w:rPr>
      </w:pPr>
      <w:r>
        <w:rPr>
          <w:rFonts w:eastAsia="Calibri" w:cs="Tahoma"/>
          <w:color w:val="000000"/>
          <w:szCs w:val="18"/>
          <w:u w:val="single"/>
          <w:lang w:eastAsia="x-none"/>
        </w:rPr>
        <w:br w:type="page"/>
      </w:r>
    </w:p>
    <w:p w14:paraId="72896C07" w14:textId="77777777" w:rsidR="00E7566E" w:rsidRPr="007B699C" w:rsidRDefault="00E7566E" w:rsidP="00E7566E">
      <w:pPr>
        <w:numPr>
          <w:ilvl w:val="0"/>
          <w:numId w:val="36"/>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Pr="00B672EC">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licenses for , SharePoint Server 2010 for Internet Sites Enterprise, SharePoint Server 2010 for Internet Sites Standard</w:t>
      </w:r>
      <w:r w:rsidRPr="00B672EC">
        <w:rPr>
          <w:rFonts w:eastAsia="Calibri" w:cs="Tahoma"/>
          <w:color w:val="000000"/>
          <w:szCs w:val="18"/>
          <w:lang w:eastAsia="x-none"/>
        </w:rPr>
        <w:t xml:space="preserve"> </w:t>
      </w:r>
      <w:r w:rsidRPr="001320BA">
        <w:rPr>
          <w:rFonts w:cs="Tahoma"/>
          <w:color w:val="000000"/>
          <w:szCs w:val="20"/>
        </w:rPr>
        <w:t>and</w:t>
      </w:r>
      <w:r>
        <w:rPr>
          <w:rFonts w:cs="Tahoma"/>
          <w:color w:val="000000"/>
          <w:szCs w:val="20"/>
        </w:rPr>
        <w:t xml:space="preserve"> FAST Search Server 2010 for SharePoint Server </w:t>
      </w:r>
      <w:r w:rsidRPr="00B672EC">
        <w:rPr>
          <w:rFonts w:eastAsia="Calibri" w:cs="Tahoma"/>
          <w:color w:val="000000"/>
          <w:szCs w:val="18"/>
          <w:lang w:eastAsia="x-none"/>
        </w:rPr>
        <w:t xml:space="preserve">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72896C08" w14:textId="77777777" w:rsidR="00E7566E" w:rsidRPr="007B699C" w:rsidRDefault="00E7566E" w:rsidP="00E7566E">
      <w:pPr>
        <w:numPr>
          <w:ilvl w:val="0"/>
          <w:numId w:val="36"/>
        </w:numPr>
        <w:spacing w:after="60"/>
        <w:ind w:left="1440"/>
        <w:rPr>
          <w:rFonts w:cs="Tahoma"/>
          <w:color w:val="000000"/>
          <w:szCs w:val="18"/>
          <w:lang w:eastAsia="x-none"/>
        </w:rPr>
      </w:pPr>
      <w:r w:rsidRPr="00AB0CCA">
        <w:rPr>
          <w:rFonts w:cs="Tahoma"/>
          <w:color w:val="000000"/>
          <w:szCs w:val="18"/>
          <w:u w:val="single"/>
          <w:lang w:eastAsia="x-none"/>
        </w:rPr>
        <w:t>Subscription agreements.</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72896C09" w14:textId="77777777" w:rsidR="00E7566E" w:rsidRPr="00127FA7" w:rsidRDefault="00E7566E" w:rsidP="00E7566E">
      <w:pPr>
        <w:numPr>
          <w:ilvl w:val="0"/>
          <w:numId w:val="107"/>
        </w:numPr>
        <w:spacing w:after="60"/>
        <w:ind w:left="1440"/>
        <w:rPr>
          <w:rFonts w:cs="Tahoma"/>
          <w:szCs w:val="18"/>
          <w:lang w:eastAsia="x-none"/>
        </w:rPr>
      </w:pPr>
      <w:r w:rsidRPr="00127FA7">
        <w:rPr>
          <w:rFonts w:cs="Tahoma"/>
          <w:szCs w:val="18"/>
          <w:u w:val="single"/>
          <w:lang w:eastAsia="x-none"/>
        </w:rPr>
        <w:t>Campus and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72896C0A" w14:textId="77777777" w:rsidR="00E7566E" w:rsidRPr="0027768E" w:rsidRDefault="00E7566E" w:rsidP="00E7566E">
      <w:pPr>
        <w:pStyle w:val="ListParagraph"/>
        <w:numPr>
          <w:ilvl w:val="0"/>
          <w:numId w:val="93"/>
        </w:numPr>
        <w:spacing w:after="60"/>
        <w:ind w:left="180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72896C0B" w14:textId="77777777" w:rsidR="00E7566E" w:rsidRPr="0027768E" w:rsidRDefault="00E7566E" w:rsidP="00E7566E">
      <w:pPr>
        <w:pStyle w:val="ListParagraph"/>
        <w:numPr>
          <w:ilvl w:val="0"/>
          <w:numId w:val="93"/>
        </w:numPr>
        <w:spacing w:after="60"/>
        <w:ind w:left="180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72896C0C" w14:textId="77777777" w:rsidR="00E7566E" w:rsidRPr="002065C2" w:rsidRDefault="00E7566E" w:rsidP="00E7566E">
      <w:pPr>
        <w:ind w:left="720"/>
        <w:rPr>
          <w:rFonts w:cs="Tahoma"/>
          <w:color w:val="000000"/>
          <w:szCs w:val="18"/>
          <w:u w:val="single"/>
          <w:lang w:eastAsia="x-none"/>
        </w:rPr>
      </w:pPr>
    </w:p>
    <w:p w14:paraId="72896C0D" w14:textId="77777777" w:rsidR="00E7566E" w:rsidRPr="007B699C" w:rsidRDefault="00E7566E" w:rsidP="00E7566E">
      <w:pPr>
        <w:spacing w:after="60"/>
        <w:ind w:left="720"/>
        <w:rPr>
          <w:rFonts w:cs="Tahoma"/>
          <w:b/>
          <w:color w:val="000000"/>
          <w:szCs w:val="18"/>
          <w:lang w:eastAsia="x-none"/>
        </w:rPr>
      </w:pPr>
      <w:r w:rsidRPr="007B699C">
        <w:rPr>
          <w:rFonts w:cs="Tahoma"/>
          <w:b/>
          <w:color w:val="000000"/>
          <w:szCs w:val="18"/>
          <w:lang w:eastAsia="x-none"/>
        </w:rPr>
        <w:t>Exceptional Downgrade Rights for SharePoint Server 2013</w:t>
      </w:r>
    </w:p>
    <w:p w14:paraId="72896C0E" w14:textId="77777777" w:rsidR="00E7566E" w:rsidRPr="002756E8" w:rsidRDefault="00E7566E" w:rsidP="00E7566E">
      <w:pPr>
        <w:ind w:left="720"/>
        <w:rPr>
          <w:rFonts w:cs="Tahoma"/>
          <w:szCs w:val="18"/>
        </w:rPr>
      </w:pPr>
      <w:r w:rsidRPr="002756E8">
        <w:rPr>
          <w:rFonts w:cs="Tahoma"/>
          <w:szCs w:val="18"/>
        </w:rPr>
        <w:t>Customers licensed for SharePoint Server 2013 may access and use any of the products listed in the table below in place SharePoint Server 2013 as follows:</w:t>
      </w:r>
    </w:p>
    <w:p w14:paraId="72896C0F" w14:textId="77777777" w:rsidR="00E7566E" w:rsidRPr="008C7F73" w:rsidRDefault="00E7566E" w:rsidP="00E7566E">
      <w:pPr>
        <w:ind w:left="810"/>
        <w:rPr>
          <w:rFonts w:cs="Tahoma"/>
          <w:color w:val="FF0000"/>
          <w:szCs w:val="18"/>
        </w:rPr>
      </w:pPr>
      <w:r w:rsidRPr="008C7F73">
        <w:rPr>
          <w:rFonts w:cs="Tahoma"/>
          <w:color w:val="FF0000"/>
          <w:szCs w:val="18"/>
        </w:rPr>
        <w:t xml:space="preserve"> </w:t>
      </w:r>
    </w:p>
    <w:tbl>
      <w:tblPr>
        <w:tblW w:w="8688" w:type="dxa"/>
        <w:tblInd w:w="960" w:type="dxa"/>
        <w:tblCellMar>
          <w:left w:w="0" w:type="dxa"/>
          <w:right w:w="0" w:type="dxa"/>
        </w:tblCellMar>
        <w:tblLook w:val="04A0" w:firstRow="1" w:lastRow="0" w:firstColumn="1" w:lastColumn="0" w:noHBand="0" w:noVBand="1"/>
      </w:tblPr>
      <w:tblGrid>
        <w:gridCol w:w="4392"/>
        <w:gridCol w:w="4296"/>
      </w:tblGrid>
      <w:tr w:rsidR="00E7566E" w:rsidRPr="00F6565C" w14:paraId="72896C12" w14:textId="77777777" w:rsidTr="00EA30FC">
        <w:trPr>
          <w:tblHeader/>
        </w:trPr>
        <w:tc>
          <w:tcPr>
            <w:tcW w:w="41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72896C10" w14:textId="77777777" w:rsidR="00E7566E" w:rsidRPr="002065C2" w:rsidRDefault="00E7566E" w:rsidP="00EA30FC">
            <w:pPr>
              <w:ind w:left="162"/>
              <w:rPr>
                <w:rFonts w:cs="Tahoma"/>
                <w:b/>
                <w:bCs/>
                <w:color w:val="000000"/>
                <w:szCs w:val="18"/>
              </w:rPr>
            </w:pPr>
            <w:r>
              <w:rPr>
                <w:rFonts w:cs="Tahoma"/>
                <w:b/>
                <w:bCs/>
                <w:color w:val="000000"/>
                <w:szCs w:val="18"/>
              </w:rPr>
              <w:t>SharePoint Server 2013 Licenses</w:t>
            </w:r>
          </w:p>
        </w:tc>
        <w:tc>
          <w:tcPr>
            <w:tcW w:w="4050" w:type="dxa"/>
            <w:tcBorders>
              <w:top w:val="single" w:sz="8" w:space="0" w:color="000000"/>
              <w:left w:val="nil"/>
              <w:bottom w:val="single" w:sz="8" w:space="0" w:color="000000"/>
              <w:right w:val="single" w:sz="8" w:space="0" w:color="auto"/>
            </w:tcBorders>
            <w:shd w:val="clear" w:color="auto" w:fill="FABF8F"/>
          </w:tcPr>
          <w:p w14:paraId="72896C11" w14:textId="77777777" w:rsidR="00E7566E" w:rsidRPr="002065C2" w:rsidRDefault="00E7566E" w:rsidP="00EA30FC">
            <w:pPr>
              <w:ind w:left="180"/>
              <w:rPr>
                <w:rFonts w:cs="Tahoma"/>
                <w:b/>
                <w:bCs/>
                <w:color w:val="000000"/>
                <w:szCs w:val="18"/>
              </w:rPr>
            </w:pPr>
            <w:r w:rsidRPr="002065C2">
              <w:rPr>
                <w:rFonts w:cs="Tahoma"/>
                <w:b/>
                <w:bCs/>
                <w:color w:val="000000"/>
                <w:szCs w:val="18"/>
              </w:rPr>
              <w:t>Downgrade to</w:t>
            </w:r>
          </w:p>
        </w:tc>
      </w:tr>
      <w:tr w:rsidR="00E7566E" w:rsidRPr="00F6565C" w14:paraId="72896C18" w14:textId="77777777" w:rsidTr="00EA30FC">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896C13" w14:textId="77777777" w:rsidR="00E7566E" w:rsidRPr="002065C2" w:rsidRDefault="00E7566E" w:rsidP="00EA30FC">
            <w:pPr>
              <w:ind w:left="162"/>
              <w:rPr>
                <w:rFonts w:cs="Tahoma"/>
                <w:color w:val="000000"/>
                <w:szCs w:val="18"/>
              </w:rPr>
            </w:pPr>
            <w:r>
              <w:rPr>
                <w:rFonts w:cs="Tahoma"/>
                <w:color w:val="000000"/>
                <w:szCs w:val="18"/>
              </w:rPr>
              <w:t>SharePoint Server 2013 license</w:t>
            </w:r>
          </w:p>
        </w:tc>
        <w:tc>
          <w:tcPr>
            <w:tcW w:w="4050" w:type="dxa"/>
            <w:tcBorders>
              <w:top w:val="nil"/>
              <w:left w:val="nil"/>
              <w:bottom w:val="single" w:sz="8" w:space="0" w:color="000000"/>
              <w:right w:val="single" w:sz="8" w:space="0" w:color="000000"/>
            </w:tcBorders>
          </w:tcPr>
          <w:p w14:paraId="72896C14" w14:textId="77777777" w:rsidR="00E7566E" w:rsidRDefault="00E7566E" w:rsidP="00EA30FC">
            <w:pPr>
              <w:ind w:left="162" w:right="180"/>
              <w:rPr>
                <w:rFonts w:cs="Tahoma"/>
                <w:color w:val="000000"/>
                <w:szCs w:val="18"/>
              </w:rPr>
            </w:pPr>
            <w:r>
              <w:rPr>
                <w:rFonts w:cs="Tahoma"/>
                <w:color w:val="000000"/>
                <w:szCs w:val="18"/>
              </w:rPr>
              <w:t xml:space="preserve">SharePoint Server 2010, </w:t>
            </w:r>
            <w:r w:rsidRPr="00F202EF">
              <w:rPr>
                <w:rFonts w:cs="Tahoma"/>
                <w:b/>
                <w:color w:val="000000"/>
                <w:szCs w:val="18"/>
              </w:rPr>
              <w:t>or</w:t>
            </w:r>
          </w:p>
          <w:p w14:paraId="72896C15" w14:textId="77777777" w:rsidR="00E7566E" w:rsidRDefault="00E7566E" w:rsidP="00EA30FC">
            <w:pPr>
              <w:ind w:left="162" w:right="180"/>
              <w:rPr>
                <w:rFonts w:cs="Tahoma"/>
                <w:color w:val="000000"/>
                <w:szCs w:val="18"/>
              </w:rPr>
            </w:pPr>
          </w:p>
          <w:p w14:paraId="72896C16" w14:textId="77777777" w:rsidR="00E7566E" w:rsidRDefault="00E7566E" w:rsidP="00EA30FC">
            <w:pPr>
              <w:ind w:left="162" w:right="180"/>
              <w:rPr>
                <w:rFonts w:cs="Tahoma"/>
                <w:color w:val="000000"/>
                <w:szCs w:val="18"/>
              </w:rPr>
            </w:pPr>
          </w:p>
          <w:p w14:paraId="72896C17" w14:textId="77777777" w:rsidR="00E7566E" w:rsidRPr="002065C2" w:rsidRDefault="00E7566E" w:rsidP="00EA30FC">
            <w:pPr>
              <w:ind w:left="162" w:right="180"/>
              <w:rPr>
                <w:rFonts w:cs="Tahoma"/>
                <w:color w:val="000000"/>
                <w:szCs w:val="18"/>
              </w:rPr>
            </w:pPr>
            <w:r>
              <w:rPr>
                <w:rFonts w:cs="Tahoma"/>
                <w:color w:val="000000"/>
                <w:szCs w:val="18"/>
              </w:rPr>
              <w:t xml:space="preserve">FAST Search Server 2010 for SharePoint  Server </w:t>
            </w:r>
          </w:p>
        </w:tc>
      </w:tr>
    </w:tbl>
    <w:p w14:paraId="72896C19" w14:textId="77777777" w:rsidR="00E7566E" w:rsidRPr="002065C2" w:rsidRDefault="00E7566E" w:rsidP="00E7566E">
      <w:pPr>
        <w:ind w:left="810"/>
        <w:rPr>
          <w:rFonts w:cs="Tahoma"/>
          <w:color w:val="000000"/>
          <w:szCs w:val="18"/>
        </w:rPr>
      </w:pPr>
      <w:r w:rsidRPr="002065C2">
        <w:rPr>
          <w:rFonts w:cs="Tahoma"/>
          <w:color w:val="000000"/>
          <w:szCs w:val="18"/>
        </w:rPr>
        <w:t xml:space="preserve">  </w:t>
      </w:r>
    </w:p>
    <w:p w14:paraId="72896C1A" w14:textId="77777777" w:rsidR="00E7566E" w:rsidRDefault="00E7566E" w:rsidP="00E7566E">
      <w:pPr>
        <w:ind w:left="720"/>
        <w:rPr>
          <w:rFonts w:cs="Tahoma"/>
          <w:color w:val="000000"/>
          <w:szCs w:val="18"/>
        </w:rPr>
      </w:pPr>
      <w:r w:rsidRPr="002065C2">
        <w:rPr>
          <w:rFonts w:cs="Tahoma"/>
          <w:color w:val="000000"/>
          <w:szCs w:val="18"/>
        </w:rPr>
        <w:t xml:space="preserve">A customer’s right to </w:t>
      </w:r>
      <w:r>
        <w:rPr>
          <w:rFonts w:cs="Tahoma"/>
          <w:color w:val="000000"/>
          <w:szCs w:val="18"/>
        </w:rPr>
        <w:t xml:space="preserve">access and </w:t>
      </w:r>
      <w:r w:rsidRPr="002065C2">
        <w:rPr>
          <w:rFonts w:cs="Tahoma"/>
          <w:color w:val="000000"/>
          <w:szCs w:val="18"/>
        </w:rPr>
        <w:t xml:space="preserve">use </w:t>
      </w:r>
      <w:r>
        <w:rPr>
          <w:rFonts w:cs="Tahoma"/>
          <w:color w:val="000000"/>
          <w:szCs w:val="18"/>
        </w:rPr>
        <w:t>copies of SharePoint Server 2010 or FAST Search Server 2010 for SharePoint Server</w:t>
      </w:r>
      <w:r w:rsidRPr="002065C2">
        <w:rPr>
          <w:rFonts w:cs="Tahoma"/>
          <w:color w:val="000000"/>
          <w:szCs w:val="18"/>
        </w:rPr>
        <w:t xml:space="preserve"> </w:t>
      </w:r>
      <w:r>
        <w:rPr>
          <w:rFonts w:cs="Tahoma"/>
          <w:color w:val="000000"/>
          <w:szCs w:val="18"/>
        </w:rPr>
        <w:t xml:space="preserve">in place of licensed copies of SharePoint Server 2013 </w:t>
      </w:r>
      <w:r w:rsidRPr="002065C2">
        <w:rPr>
          <w:rFonts w:cs="Tahoma"/>
          <w:color w:val="000000"/>
          <w:szCs w:val="18"/>
        </w:rPr>
        <w:t xml:space="preserve">under this offer is subject to the terms and conditions of a customer’s </w:t>
      </w:r>
      <w:r>
        <w:rPr>
          <w:rFonts w:cs="Tahoma"/>
          <w:color w:val="000000"/>
          <w:szCs w:val="18"/>
        </w:rPr>
        <w:t xml:space="preserve">volume </w:t>
      </w:r>
      <w:r w:rsidRPr="002065C2">
        <w:rPr>
          <w:rFonts w:cs="Tahoma"/>
          <w:color w:val="000000"/>
          <w:szCs w:val="18"/>
        </w:rPr>
        <w:t>licens</w:t>
      </w:r>
      <w:r>
        <w:rPr>
          <w:rFonts w:cs="Tahoma"/>
          <w:color w:val="000000"/>
          <w:szCs w:val="18"/>
        </w:rPr>
        <w:t>ing</w:t>
      </w:r>
      <w:r w:rsidRPr="002065C2">
        <w:rPr>
          <w:rFonts w:cs="Tahoma"/>
          <w:color w:val="000000"/>
          <w:szCs w:val="18"/>
        </w:rPr>
        <w:t xml:space="preserve"> agreement, the product use rights for </w:t>
      </w:r>
      <w:r>
        <w:rPr>
          <w:rFonts w:cs="Tahoma"/>
          <w:color w:val="000000"/>
          <w:szCs w:val="18"/>
        </w:rPr>
        <w:t>SharePoint Server 2013</w:t>
      </w:r>
      <w:r w:rsidRPr="002065C2">
        <w:rPr>
          <w:rFonts w:cs="Tahoma"/>
          <w:color w:val="000000"/>
          <w:szCs w:val="18"/>
        </w:rPr>
        <w:t xml:space="preserve"> and these terms. That right expires upon the expiration or termination of </w:t>
      </w:r>
      <w:r>
        <w:rPr>
          <w:rFonts w:cs="Tahoma"/>
          <w:color w:val="000000"/>
          <w:szCs w:val="18"/>
        </w:rPr>
        <w:t>the SharePoint Server licenses</w:t>
      </w:r>
      <w:r w:rsidRPr="002065C2">
        <w:rPr>
          <w:rFonts w:cs="Tahoma"/>
          <w:color w:val="000000"/>
          <w:szCs w:val="18"/>
        </w:rPr>
        <w:t>.</w:t>
      </w:r>
    </w:p>
    <w:p w14:paraId="72896C1B" w14:textId="77777777" w:rsidR="00E7566E" w:rsidRDefault="00E7566E" w:rsidP="00E7566E">
      <w:pPr>
        <w:ind w:left="720"/>
        <w:rPr>
          <w:rFonts w:cs="Tahoma"/>
          <w:color w:val="000000"/>
          <w:szCs w:val="18"/>
        </w:rPr>
      </w:pPr>
    </w:p>
    <w:p w14:paraId="72896C1C" w14:textId="77777777" w:rsidR="00E7566E" w:rsidRPr="00031ABF" w:rsidRDefault="00E7566E" w:rsidP="00E7566E">
      <w:pPr>
        <w:spacing w:after="60"/>
        <w:ind w:left="720"/>
        <w:rPr>
          <w:rFonts w:cs="Tahoma"/>
          <w:b/>
          <w:color w:val="000000"/>
          <w:szCs w:val="18"/>
        </w:rPr>
      </w:pPr>
      <w:r w:rsidRPr="00031ABF">
        <w:rPr>
          <w:rFonts w:cs="Tahoma"/>
          <w:b/>
          <w:color w:val="000000"/>
          <w:szCs w:val="18"/>
        </w:rPr>
        <w:t xml:space="preserve">Extension of Software Assurance Self-Hosted Applications rights for SharePoint Server </w:t>
      </w:r>
      <w:bookmarkStart w:id="1369" w:name="Srv_65SharepointSvr10IntSites"/>
      <w:bookmarkStart w:id="1370" w:name="_Toc336338336"/>
      <w:bookmarkStart w:id="1371" w:name="Srv_66SharepointSvr10IntSites"/>
      <w:bookmarkStart w:id="1372" w:name="Srv_63SharepointSvr07IntSites"/>
      <w:bookmarkStart w:id="1373" w:name="Srv_64SharepointSvr07IntSites"/>
      <w:r w:rsidRPr="00031ABF">
        <w:rPr>
          <w:rFonts w:cs="Tahoma"/>
          <w:b/>
          <w:color w:val="000000"/>
          <w:szCs w:val="18"/>
        </w:rPr>
        <w:t>for Internet Sites Enterprise</w:t>
      </w:r>
      <w:bookmarkEnd w:id="1369"/>
      <w:bookmarkEnd w:id="1370"/>
      <w:r w:rsidRPr="00031ABF">
        <w:rPr>
          <w:rFonts w:cs="Tahoma"/>
          <w:b/>
          <w:color w:val="000000"/>
          <w:szCs w:val="18"/>
        </w:rPr>
        <w:t xml:space="preserve"> Customers</w:t>
      </w:r>
      <w:bookmarkEnd w:id="1371"/>
      <w:bookmarkEnd w:id="1372"/>
    </w:p>
    <w:bookmarkEnd w:id="1373"/>
    <w:p w14:paraId="72896C1D" w14:textId="77777777" w:rsidR="00E7566E" w:rsidRPr="002F7FB8" w:rsidRDefault="00E7566E" w:rsidP="00E7566E">
      <w:pPr>
        <w:ind w:left="720"/>
        <w:rPr>
          <w:rFonts w:cs="Tahoma"/>
          <w:color w:val="000000"/>
          <w:szCs w:val="18"/>
        </w:rPr>
      </w:pPr>
      <w:r>
        <w:rPr>
          <w:rFonts w:cs="Tahoma"/>
          <w:color w:val="000000"/>
          <w:szCs w:val="18"/>
        </w:rPr>
        <w:t xml:space="preserve">SharePoint Server 2010 for Internet Sites Enterprise customers who are granted SharePoint Server 2013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Product Use Rights. Provided customers maintain Software Assurance coverage on their complimentary SharePoint Server 2013 licenses, the right to use SharePoint Server 2013 in this manner applies until the availability of the successor version of SharePoint Server 2013 .  </w:t>
      </w:r>
    </w:p>
    <w:p w14:paraId="72896C1E" w14:textId="77777777" w:rsidR="00E7566E" w:rsidRDefault="00E7566E" w:rsidP="00E7566E">
      <w:pPr>
        <w:rPr>
          <w:rFonts w:cs="Tahoma"/>
          <w:color w:val="000000"/>
          <w:szCs w:val="20"/>
        </w:rPr>
      </w:pPr>
    </w:p>
    <w:p w14:paraId="72896C1F" w14:textId="77777777" w:rsidR="00E7566E" w:rsidRPr="00697E59" w:rsidRDefault="00E7566E" w:rsidP="00E7566E">
      <w:pPr>
        <w:pStyle w:val="EndnoteText"/>
        <w:ind w:left="0"/>
        <w:rPr>
          <w:sz w:val="18"/>
          <w:lang w:val="en-US" w:eastAsia="ja-JP"/>
        </w:rPr>
      </w:pPr>
      <w:bookmarkStart w:id="1374" w:name="_78_SharePoint™_Server"/>
      <w:bookmarkStart w:id="1375" w:name="_Toc336338339"/>
      <w:bookmarkStart w:id="1376" w:name="Srv_81SQLSvr08R2DataCenter"/>
      <w:bookmarkEnd w:id="1374"/>
    </w:p>
    <w:p w14:paraId="72896C20" w14:textId="77777777" w:rsidR="00E7566E" w:rsidRPr="00E600CB" w:rsidRDefault="00E7566E" w:rsidP="00E7566E">
      <w:pPr>
        <w:pStyle w:val="Heading3"/>
        <w:rPr>
          <w:rFonts w:ascii="Tahoma" w:hAnsi="Tahoma"/>
          <w:color w:val="F66400"/>
          <w:sz w:val="22"/>
          <w:lang w:val="en-US"/>
        </w:rPr>
      </w:pPr>
      <w:bookmarkStart w:id="1377" w:name="_Toc338847273"/>
      <w:bookmarkStart w:id="1378" w:name="Srv_69SQLSvr08EntandEntProc"/>
      <w:bookmarkStart w:id="1379" w:name="Srv_70SQLSvr08EntandEntProc"/>
      <w:bookmarkStart w:id="1380" w:name="Srv_72SQLSvr08R2developer"/>
      <w:bookmarkStart w:id="1381" w:name="Srv_72SQLSvr08R2DataCenter"/>
      <w:r>
        <w:rPr>
          <w:rFonts w:ascii="Tahoma" w:hAnsi="Tahoma"/>
          <w:caps/>
          <w:color w:val="F66400"/>
          <w:sz w:val="22"/>
          <w:vertAlign w:val="superscript"/>
          <w:lang w:val="en-US"/>
        </w:rPr>
        <w:t>70</w:t>
      </w:r>
      <w:r w:rsidRPr="00E600CB">
        <w:rPr>
          <w:rFonts w:ascii="Tahoma" w:hAnsi="Tahoma"/>
          <w:color w:val="F66400"/>
          <w:sz w:val="22"/>
        </w:rPr>
        <w:t xml:space="preserve"> SQL Server</w:t>
      </w:r>
      <w:r w:rsidRPr="00E600CB">
        <w:rPr>
          <w:rFonts w:ascii="Tahoma" w:hAnsi="Tahoma"/>
          <w:color w:val="F66400"/>
          <w:sz w:val="22"/>
          <w:vertAlign w:val="superscript"/>
        </w:rPr>
        <w:t>®</w:t>
      </w:r>
      <w:r w:rsidRPr="00E600CB">
        <w:rPr>
          <w:rFonts w:ascii="Tahoma" w:hAnsi="Tahoma"/>
          <w:color w:val="F66400"/>
          <w:sz w:val="22"/>
        </w:rPr>
        <w:t xml:space="preserve"> 2008 </w:t>
      </w:r>
      <w:r w:rsidRPr="00E600CB">
        <w:rPr>
          <w:rFonts w:ascii="Tahoma" w:hAnsi="Tahoma"/>
          <w:color w:val="F66400"/>
          <w:sz w:val="22"/>
          <w:lang w:val="en-US"/>
        </w:rPr>
        <w:t>R2 Datacenter</w:t>
      </w:r>
      <w:bookmarkEnd w:id="1375"/>
      <w:bookmarkEnd w:id="1377"/>
    </w:p>
    <w:bookmarkEnd w:id="1376"/>
    <w:p w14:paraId="72896C21" w14:textId="77777777" w:rsidR="00E7566E" w:rsidRPr="00E600CB" w:rsidRDefault="00E7566E" w:rsidP="00E7566E">
      <w:pPr>
        <w:rPr>
          <w:lang w:eastAsia="x-none"/>
        </w:rPr>
      </w:pPr>
    </w:p>
    <w:p w14:paraId="72896C22" w14:textId="77777777" w:rsidR="00E7566E" w:rsidRPr="00031ABF" w:rsidRDefault="00E7566E" w:rsidP="00E7566E">
      <w:pPr>
        <w:spacing w:after="60"/>
        <w:ind w:left="720"/>
        <w:rPr>
          <w:rFonts w:cs="Tahoma"/>
          <w:b/>
          <w:color w:val="000000"/>
          <w:szCs w:val="18"/>
        </w:rPr>
      </w:pPr>
      <w:r w:rsidRPr="00031ABF">
        <w:rPr>
          <w:rFonts w:cs="Tahoma"/>
          <w:b/>
          <w:color w:val="000000"/>
          <w:szCs w:val="18"/>
        </w:rPr>
        <w:t>License Grants Associated with Change in Licensing Model and End of Life of SQL Server Datacenter</w:t>
      </w:r>
    </w:p>
    <w:p w14:paraId="72896C23" w14:textId="77777777" w:rsidR="00E7566E" w:rsidRDefault="00E7566E" w:rsidP="00E7566E">
      <w:pPr>
        <w:ind w:left="720"/>
        <w:rPr>
          <w:rFonts w:cs="Tahoma"/>
          <w:bCs/>
          <w:color w:val="000000"/>
          <w:szCs w:val="18"/>
        </w:rPr>
      </w:pPr>
      <w:r w:rsidRPr="00E600CB">
        <w:rPr>
          <w:color w:val="000000"/>
        </w:rPr>
        <w:t xml:space="preserve">SQL Server 2008 R2 will be the last version of SQL Server licensed under the per processor licensing model and the last version of SQL Server Datacenter.  As an exception, volume licensing customers with active Software Assurance for SQL Server 2008 R2 Datacenter processor licenses on April 1, 2012 (“qualifying licenses”) are given the following options. SQL Server 2008 R2 Datacenter processor </w:t>
      </w:r>
      <w:r w:rsidRPr="00E600CB">
        <w:rPr>
          <w:rFonts w:cs="Tahoma"/>
          <w:bCs/>
          <w:color w:val="000000"/>
          <w:szCs w:val="18"/>
        </w:rPr>
        <w:t>licenses subsequently acquired under the same enrollment term but prior to April 1, 2015 as part of an Enterprise, Enterprise Subscription</w:t>
      </w:r>
      <w:r>
        <w:rPr>
          <w:rFonts w:cs="Tahoma"/>
          <w:bCs/>
          <w:color w:val="000000"/>
          <w:szCs w:val="18"/>
        </w:rPr>
        <w:t>,</w:t>
      </w:r>
      <w:r w:rsidRPr="00E600CB">
        <w:rPr>
          <w:rFonts w:cs="Tahoma"/>
          <w:bCs/>
          <w:color w:val="000000"/>
          <w:szCs w:val="18"/>
        </w:rPr>
        <w:t xml:space="preserve"> </w:t>
      </w:r>
      <w:r>
        <w:rPr>
          <w:rFonts w:cs="Tahoma"/>
          <w:bCs/>
          <w:color w:val="000000"/>
          <w:szCs w:val="18"/>
        </w:rPr>
        <w:t xml:space="preserve">Open Value Subscription </w:t>
      </w:r>
      <w:r w:rsidRPr="00E600CB">
        <w:rPr>
          <w:rFonts w:cs="Tahoma"/>
          <w:bCs/>
          <w:color w:val="000000"/>
          <w:szCs w:val="18"/>
        </w:rPr>
        <w:t>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72896C24" w14:textId="77777777" w:rsidR="00E7566E" w:rsidRPr="00E600CB" w:rsidRDefault="00E7566E" w:rsidP="00E7566E">
      <w:pPr>
        <w:ind w:left="720"/>
        <w:rPr>
          <w:color w:val="000000"/>
          <w:lang w:eastAsia="x-none"/>
        </w:rPr>
      </w:pPr>
    </w:p>
    <w:p w14:paraId="72896C25" w14:textId="77777777" w:rsidR="00E7566E" w:rsidRPr="00031ABF" w:rsidRDefault="00E7566E" w:rsidP="00E7566E">
      <w:pPr>
        <w:spacing w:after="60"/>
        <w:ind w:left="720"/>
        <w:rPr>
          <w:rFonts w:cs="Tahoma"/>
          <w:b/>
          <w:color w:val="000000"/>
          <w:szCs w:val="18"/>
        </w:rPr>
      </w:pPr>
      <w:r w:rsidRPr="00031ABF">
        <w:rPr>
          <w:rFonts w:cs="Tahoma"/>
          <w:b/>
          <w:color w:val="000000"/>
          <w:szCs w:val="18"/>
        </w:rPr>
        <w:t>Current Term</w:t>
      </w:r>
    </w:p>
    <w:p w14:paraId="72896C26" w14:textId="77777777" w:rsidR="00E7566E" w:rsidRDefault="00E7566E" w:rsidP="00E7566E">
      <w:pPr>
        <w:ind w:left="720"/>
        <w:contextualSpacing/>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Enterprise Core software in place of SQL Server 2008 R2 Datacenter subject to the SQL Server 2008 R2 Enterprise processor license product use rights (as reflected in the January 2012 Product Use Rights). These customers also have the “Unlimited Virtualization” use rights as described in the SQL Server 2012 Enterprise product notes in this Product List.</w:t>
      </w:r>
    </w:p>
    <w:p w14:paraId="72896C27" w14:textId="77777777" w:rsidR="00E7566E" w:rsidRPr="00E600CB" w:rsidRDefault="00E7566E" w:rsidP="00E7566E">
      <w:pPr>
        <w:ind w:left="720"/>
        <w:contextualSpacing/>
        <w:rPr>
          <w:rFonts w:eastAsia="Calibri" w:cs="Tahoma"/>
          <w:szCs w:val="18"/>
        </w:rPr>
      </w:pPr>
    </w:p>
    <w:p w14:paraId="72896C28" w14:textId="77777777" w:rsidR="00E7566E" w:rsidRPr="00031ABF" w:rsidRDefault="00E7566E" w:rsidP="00E7566E">
      <w:pPr>
        <w:spacing w:after="60"/>
        <w:ind w:left="720"/>
        <w:rPr>
          <w:rFonts w:cs="Tahoma"/>
          <w:b/>
          <w:color w:val="000000"/>
          <w:szCs w:val="18"/>
        </w:rPr>
      </w:pPr>
      <w:r w:rsidRPr="00031ABF">
        <w:rPr>
          <w:rFonts w:cs="Tahoma"/>
          <w:b/>
          <w:color w:val="000000"/>
          <w:szCs w:val="18"/>
        </w:rPr>
        <w:t>First Renewal Term (prior to April 1, 2015)</w:t>
      </w:r>
    </w:p>
    <w:p w14:paraId="72896C29" w14:textId="77777777" w:rsidR="00E7566E" w:rsidRPr="00E600CB" w:rsidRDefault="00E7566E" w:rsidP="00E7566E">
      <w:pPr>
        <w:tabs>
          <w:tab w:val="left" w:pos="720"/>
        </w:tabs>
        <w:ind w:left="720"/>
        <w:contextualSpacing/>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72896C2A" w14:textId="77777777" w:rsidR="00E7566E" w:rsidRPr="00DD52E3" w:rsidRDefault="00E7566E" w:rsidP="00E7566E">
      <w:pPr>
        <w:numPr>
          <w:ilvl w:val="1"/>
          <w:numId w:val="57"/>
        </w:numPr>
        <w:tabs>
          <w:tab w:val="left" w:pos="1440"/>
        </w:tabs>
        <w:contextualSpacing/>
        <w:rPr>
          <w:rFonts w:eastAsia="Calibri" w:cs="Tahoma"/>
          <w:szCs w:val="18"/>
        </w:rPr>
      </w:pPr>
      <w:r w:rsidRPr="00DD52E3">
        <w:rPr>
          <w:rFonts w:eastAsia="Calibri" w:cs="Tahoma"/>
          <w:szCs w:val="18"/>
        </w:rPr>
        <w:t xml:space="preserve">a number equal to the lesser of the number of </w:t>
      </w:r>
      <w:r>
        <w:rPr>
          <w:rFonts w:eastAsia="Calibri" w:cs="Tahoma"/>
          <w:szCs w:val="18"/>
        </w:rPr>
        <w:t>qualifying</w:t>
      </w:r>
      <w:r w:rsidRPr="00DD52E3">
        <w:rPr>
          <w:rFonts w:eastAsia="Calibri" w:cs="Tahoma"/>
          <w:szCs w:val="18"/>
        </w:rPr>
        <w:t xml:space="preserve"> licenses assigned to the server or the total number of physical processors on the server multiplied by the greater of: </w:t>
      </w:r>
    </w:p>
    <w:p w14:paraId="72896C2B" w14:textId="77777777" w:rsidR="00E7566E" w:rsidRPr="00DD52E3" w:rsidRDefault="00E7566E" w:rsidP="00E7566E">
      <w:pPr>
        <w:numPr>
          <w:ilvl w:val="2"/>
          <w:numId w:val="61"/>
        </w:numPr>
        <w:tabs>
          <w:tab w:val="left" w:pos="1800"/>
        </w:tabs>
        <w:ind w:left="1800" w:hanging="360"/>
        <w:contextualSpacing/>
        <w:rPr>
          <w:rFonts w:eastAsia="Calibri" w:cs="Tahoma"/>
          <w:szCs w:val="18"/>
        </w:rPr>
      </w:pPr>
      <w:r w:rsidRPr="00DD52E3">
        <w:rPr>
          <w:rFonts w:eastAsia="Calibri" w:cs="Tahoma"/>
          <w:szCs w:val="18"/>
        </w:rPr>
        <w:t>Eight, OR</w:t>
      </w:r>
    </w:p>
    <w:p w14:paraId="72896C2C" w14:textId="77777777" w:rsidR="00E7566E" w:rsidRPr="00DD52E3" w:rsidRDefault="00E7566E" w:rsidP="00E7566E">
      <w:pPr>
        <w:numPr>
          <w:ilvl w:val="2"/>
          <w:numId w:val="61"/>
        </w:numPr>
        <w:tabs>
          <w:tab w:val="left" w:pos="1800"/>
        </w:tabs>
        <w:ind w:left="1800" w:hanging="360"/>
        <w:contextualSpacing/>
        <w:rPr>
          <w:rFonts w:eastAsia="Calibri" w:cs="Tahoma"/>
          <w:szCs w:val="18"/>
        </w:rPr>
      </w:pPr>
      <w:r w:rsidRPr="00DD52E3">
        <w:rPr>
          <w:rFonts w:eastAsia="Calibri" w:cs="Tahoma"/>
          <w:szCs w:val="18"/>
        </w:rPr>
        <w:t xml:space="preserve">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72896C2D" w14:textId="77777777" w:rsidR="00E7566E" w:rsidRPr="00E600CB" w:rsidRDefault="00E7566E" w:rsidP="00E7566E">
      <w:pPr>
        <w:numPr>
          <w:ilvl w:val="1"/>
          <w:numId w:val="57"/>
        </w:numPr>
        <w:tabs>
          <w:tab w:val="left" w:pos="1440"/>
          <w:tab w:val="left" w:pos="2970"/>
        </w:tabs>
        <w:contextualSpacing/>
        <w:rPr>
          <w:rFonts w:eastAsia="Calibri" w:cs="Tahoma"/>
          <w:szCs w:val="18"/>
        </w:rPr>
      </w:pPr>
      <w:r w:rsidRPr="00DD52E3">
        <w:rPr>
          <w:rFonts w:eastAsia="Calibri" w:cs="Tahoma"/>
          <w:szCs w:val="18"/>
        </w:rPr>
        <w:t xml:space="preserve">a number equal to the number </w:t>
      </w:r>
      <w:r w:rsidRPr="00E600CB">
        <w:rPr>
          <w:rFonts w:eastAsia="Calibri" w:cs="Tahoma"/>
          <w:szCs w:val="18"/>
        </w:rPr>
        <w:t xml:space="preserve">of </w:t>
      </w:r>
      <w:r>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eight.</w:t>
      </w:r>
    </w:p>
    <w:p w14:paraId="72896C2E" w14:textId="77777777" w:rsidR="00E7566E" w:rsidRDefault="00E7566E" w:rsidP="00E7566E">
      <w:pPr>
        <w:ind w:left="720"/>
        <w:contextualSpacing/>
        <w:rPr>
          <w:rFonts w:eastAsia="Calibri" w:cs="Tahoma"/>
          <w:b/>
          <w:szCs w:val="18"/>
        </w:rPr>
      </w:pPr>
    </w:p>
    <w:p w14:paraId="72896C2F" w14:textId="77777777" w:rsidR="00E7566E" w:rsidRDefault="00E7566E" w:rsidP="00E7566E">
      <w:pPr>
        <w:spacing w:after="60"/>
        <w:ind w:left="720"/>
        <w:rPr>
          <w:rFonts w:eastAsia="Calibri" w:cs="Tahoma"/>
          <w:b/>
          <w:szCs w:val="18"/>
        </w:rPr>
      </w:pPr>
      <w:r w:rsidRPr="00DD52E3">
        <w:rPr>
          <w:rFonts w:eastAsia="Calibri" w:cs="Tahoma"/>
          <w:b/>
          <w:szCs w:val="18"/>
        </w:rPr>
        <w:t>First Renewal Term (on or a</w:t>
      </w:r>
      <w:r>
        <w:rPr>
          <w:rFonts w:eastAsia="Calibri" w:cs="Tahoma"/>
          <w:b/>
          <w:szCs w:val="18"/>
        </w:rPr>
        <w:t>fter April 1, 2015)</w:t>
      </w:r>
    </w:p>
    <w:p w14:paraId="72896C30" w14:textId="77777777" w:rsidR="00E7566E" w:rsidRDefault="00E7566E" w:rsidP="00E7566E">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72896C31" w14:textId="77777777" w:rsidR="00E7566E" w:rsidRDefault="00E7566E" w:rsidP="00E7566E">
      <w:pPr>
        <w:ind w:left="720"/>
        <w:contextualSpacing/>
        <w:rPr>
          <w:rFonts w:eastAsia="Calibri" w:cs="Tahoma"/>
          <w:szCs w:val="18"/>
        </w:rPr>
      </w:pPr>
    </w:p>
    <w:p w14:paraId="72896C32" w14:textId="77777777" w:rsidR="00E7566E" w:rsidRDefault="00E7566E" w:rsidP="00E7566E">
      <w:pPr>
        <w:numPr>
          <w:ilvl w:val="2"/>
          <w:numId w:val="57"/>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896C33" w14:textId="77777777" w:rsidR="00E7566E" w:rsidRDefault="00E7566E" w:rsidP="00E7566E">
      <w:pPr>
        <w:numPr>
          <w:ilvl w:val="2"/>
          <w:numId w:val="57"/>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eight </w:t>
      </w:r>
      <w:r w:rsidRPr="00E600CB">
        <w:rPr>
          <w:rFonts w:eastAsia="Calibri" w:cs="Tahoma"/>
          <w:szCs w:val="18"/>
        </w:rPr>
        <w:t xml:space="preserve">SQL Server Enterprise core licenses without acquiring the underlying core licenses for </w:t>
      </w:r>
      <w:r>
        <w:rPr>
          <w:rFonts w:eastAsia="Calibri" w:cs="Tahoma"/>
          <w:szCs w:val="18"/>
        </w:rPr>
        <w:t>every SQL Server 2008 R2 Datacenter processor license. For ongoing use of SQL Server 2012 on processors that require more than eight core licenses per processor customer has to acquire the additional core licenses.</w:t>
      </w:r>
    </w:p>
    <w:p w14:paraId="72896C34" w14:textId="77777777" w:rsidR="00E7566E" w:rsidRDefault="00E7566E" w:rsidP="00E7566E">
      <w:pPr>
        <w:ind w:left="1440"/>
        <w:contextualSpacing/>
        <w:rPr>
          <w:rFonts w:eastAsia="Calibri" w:cs="Tahoma"/>
          <w:szCs w:val="18"/>
        </w:rPr>
      </w:pPr>
    </w:p>
    <w:p w14:paraId="72896C35" w14:textId="77777777" w:rsidR="00E7566E" w:rsidRPr="00DD52E3" w:rsidRDefault="00E7566E" w:rsidP="00E7566E">
      <w:pPr>
        <w:ind w:left="720"/>
        <w:contextualSpacing/>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72896C36" w14:textId="77777777" w:rsidR="00E7566E" w:rsidRPr="00031ABF" w:rsidRDefault="00E7566E" w:rsidP="00E7566E">
      <w:pPr>
        <w:tabs>
          <w:tab w:val="left" w:pos="720"/>
        </w:tabs>
        <w:ind w:left="720"/>
        <w:contextualSpacing/>
        <w:rPr>
          <w:rFonts w:eastAsia="Calibri" w:cs="Tahoma"/>
          <w:szCs w:val="18"/>
        </w:rPr>
      </w:pPr>
    </w:p>
    <w:p w14:paraId="72896C37" w14:textId="77777777" w:rsidR="00E7566E" w:rsidRDefault="00E7566E" w:rsidP="00E7566E">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Pr>
          <w:rFonts w:eastAsia="Calibri" w:cs="Tahoma"/>
          <w:b/>
          <w:szCs w:val="18"/>
        </w:rPr>
        <w:t>1, 2015 who choose not to renew</w:t>
      </w:r>
    </w:p>
    <w:p w14:paraId="72896C38" w14:textId="77777777" w:rsidR="00E7566E" w:rsidRDefault="00E7566E" w:rsidP="00E7566E">
      <w:pPr>
        <w:tabs>
          <w:tab w:val="left" w:pos="720"/>
        </w:tabs>
        <w:ind w:left="720"/>
        <w:contextualSpacing/>
        <w:rPr>
          <w:rFonts w:eastAsia="Calibri" w:cs="Tahoma"/>
          <w:szCs w:val="18"/>
        </w:rPr>
      </w:pPr>
      <w:r w:rsidRPr="00E600CB">
        <w:rPr>
          <w:rFonts w:eastAsia="Calibri" w:cs="Tahoma"/>
          <w:szCs w:val="18"/>
        </w:rPr>
        <w:t xml:space="preserve">Enterprise Subscription </w:t>
      </w:r>
      <w:r>
        <w:rPr>
          <w:rFonts w:cs="Tahoma"/>
          <w:bCs/>
          <w:color w:val="000000"/>
          <w:szCs w:val="18"/>
        </w:rPr>
        <w:t xml:space="preserve">and 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2896C39" w14:textId="77777777" w:rsidR="00E7566E" w:rsidRPr="00E600CB" w:rsidRDefault="00E7566E" w:rsidP="00E7566E">
      <w:pPr>
        <w:tabs>
          <w:tab w:val="left" w:pos="720"/>
        </w:tabs>
        <w:ind w:left="720"/>
        <w:contextualSpacing/>
        <w:rPr>
          <w:rFonts w:eastAsia="Calibri" w:cs="Tahoma"/>
          <w:szCs w:val="18"/>
        </w:rPr>
      </w:pPr>
    </w:p>
    <w:p w14:paraId="72896C3A" w14:textId="77777777" w:rsidR="00E7566E" w:rsidRPr="00E600CB" w:rsidRDefault="00E7566E" w:rsidP="00E7566E">
      <w:pPr>
        <w:numPr>
          <w:ilvl w:val="0"/>
          <w:numId w:val="58"/>
        </w:numPr>
        <w:tabs>
          <w:tab w:val="left" w:pos="1440"/>
        </w:tabs>
        <w:spacing w:after="60"/>
        <w:rPr>
          <w:rFonts w:eastAsia="Calibri" w:cs="Tahoma"/>
          <w:szCs w:val="18"/>
        </w:rPr>
      </w:pPr>
      <w:r w:rsidRPr="00E600CB">
        <w:rPr>
          <w:rFonts w:eastAsia="Calibri" w:cs="Tahoma"/>
          <w:b/>
          <w:szCs w:val="18"/>
        </w:rPr>
        <w:t>SQL Server 2008 R2 Datacenter:</w:t>
      </w:r>
      <w:r w:rsidRPr="00E600CB">
        <w:rPr>
          <w:rFonts w:eastAsia="Calibri" w:cs="Tahoma"/>
          <w:szCs w:val="18"/>
        </w:rPr>
        <w:t xml:space="preserve"> Ongoing use of this version of the software is subject to SQL Server 2008 R2 Datacenter processor license product use rights. </w:t>
      </w:r>
    </w:p>
    <w:p w14:paraId="72896C3B" w14:textId="77777777" w:rsidR="00E7566E" w:rsidRPr="00E600CB" w:rsidRDefault="00E7566E" w:rsidP="00E7566E">
      <w:pPr>
        <w:numPr>
          <w:ilvl w:val="0"/>
          <w:numId w:val="58"/>
        </w:numPr>
        <w:tabs>
          <w:tab w:val="left" w:pos="1440"/>
          <w:tab w:val="left" w:pos="2970"/>
        </w:tabs>
        <w:spacing w:after="60"/>
        <w:rPr>
          <w:rFonts w:eastAsia="Calibri" w:cs="Tahoma"/>
          <w:szCs w:val="18"/>
        </w:rPr>
      </w:pPr>
      <w:r w:rsidRPr="00E600CB">
        <w:rPr>
          <w:rFonts w:eastAsia="Calibri" w:cs="Tahoma"/>
          <w:b/>
          <w:szCs w:val="18"/>
        </w:rPr>
        <w:t xml:space="preserve">SQL Server 2012 Enterprise Core: </w:t>
      </w:r>
      <w:r w:rsidRPr="00E600CB">
        <w:rPr>
          <w:rFonts w:eastAsia="Calibri" w:cs="Tahoma"/>
          <w:szCs w:val="18"/>
        </w:rPr>
        <w:t xml:space="preserve">Use of this version of the software is subject to SQL Server 2008 R2 Enterprise processor license product use rights; however: </w:t>
      </w:r>
    </w:p>
    <w:p w14:paraId="72896C3C" w14:textId="77777777" w:rsidR="00E7566E" w:rsidRPr="00E600CB" w:rsidRDefault="00E7566E" w:rsidP="00E7566E">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no longer have Unlimited Virtualization use rights, License Mobility within Server Farms or License Mobility through Software Assurance; and </w:t>
      </w:r>
    </w:p>
    <w:p w14:paraId="72896C3D" w14:textId="77777777" w:rsidR="00E7566E" w:rsidRPr="00E600CB" w:rsidRDefault="00E7566E" w:rsidP="00E7566E">
      <w:pPr>
        <w:numPr>
          <w:ilvl w:val="1"/>
          <w:numId w:val="5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72896C3E" w14:textId="77777777" w:rsidR="00E7566E" w:rsidRPr="00E600CB" w:rsidRDefault="00E7566E" w:rsidP="00E7566E">
      <w:pPr>
        <w:numPr>
          <w:ilvl w:val="2"/>
          <w:numId w:val="58"/>
        </w:numPr>
        <w:tabs>
          <w:tab w:val="left" w:pos="2160"/>
        </w:tabs>
        <w:spacing w:after="60"/>
        <w:ind w:left="2160"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72896C3F" w14:textId="77777777" w:rsidR="00E7566E" w:rsidRPr="00E600CB" w:rsidRDefault="00E7566E" w:rsidP="00E7566E">
      <w:pPr>
        <w:numPr>
          <w:ilvl w:val="4"/>
          <w:numId w:val="57"/>
        </w:numPr>
        <w:tabs>
          <w:tab w:val="left" w:pos="2520"/>
        </w:tabs>
        <w:spacing w:after="60"/>
        <w:ind w:left="2520"/>
        <w:rPr>
          <w:rFonts w:eastAsia="Calibri" w:cs="Tahoma"/>
          <w:szCs w:val="18"/>
        </w:rPr>
      </w:pPr>
      <w:r w:rsidRPr="00E600CB">
        <w:rPr>
          <w:rFonts w:eastAsia="Calibri" w:cs="Tahoma"/>
          <w:szCs w:val="18"/>
        </w:rPr>
        <w:t xml:space="preserve">eight cores per processor license, OR </w:t>
      </w:r>
    </w:p>
    <w:p w14:paraId="72896C40" w14:textId="77777777" w:rsidR="00E7566E" w:rsidRPr="00E600CB" w:rsidRDefault="00E7566E" w:rsidP="00E7566E">
      <w:pPr>
        <w:numPr>
          <w:ilvl w:val="4"/>
          <w:numId w:val="57"/>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72896C41" w14:textId="77777777" w:rsidR="00E7566E" w:rsidRPr="00E600CB" w:rsidRDefault="00E7566E" w:rsidP="00E7566E">
      <w:pPr>
        <w:numPr>
          <w:ilvl w:val="2"/>
          <w:numId w:val="58"/>
        </w:numPr>
        <w:tabs>
          <w:tab w:val="left" w:pos="2160"/>
        </w:tabs>
        <w:spacing w:after="60"/>
        <w:ind w:left="2160"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eight cores per processor license.</w:t>
      </w:r>
    </w:p>
    <w:p w14:paraId="72896C42" w14:textId="77777777" w:rsidR="00E7566E" w:rsidRPr="002D2E1D" w:rsidRDefault="00E7566E" w:rsidP="00E7566E">
      <w:pPr>
        <w:numPr>
          <w:ilvl w:val="1"/>
          <w:numId w:val="58"/>
        </w:numPr>
        <w:tabs>
          <w:tab w:val="left" w:pos="1800"/>
          <w:tab w:val="left" w:pos="297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 xml:space="preserve">customer will have to follow SQL Server 2012 use rights. When assigning core licenses to servers under the SQL 2012 use rights, customer may combine the core equivalency of their existing licenses with additional SQL Server 2012 core licenses. </w:t>
      </w:r>
      <w:r w:rsidRPr="002D2E1D">
        <w:rPr>
          <w:rFonts w:eastAsia="Calibri" w:cs="Tahoma"/>
          <w:szCs w:val="18"/>
        </w:rPr>
        <w:t xml:space="preserve"> </w:t>
      </w:r>
    </w:p>
    <w:p w14:paraId="72896C43" w14:textId="77777777" w:rsidR="00E7566E" w:rsidRPr="00E600CB" w:rsidRDefault="00E7566E" w:rsidP="00E7566E">
      <w:pPr>
        <w:numPr>
          <w:ilvl w:val="1"/>
          <w:numId w:val="58"/>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72896C44" w14:textId="77777777" w:rsidR="00E7566E" w:rsidRDefault="00E7566E" w:rsidP="00E7566E">
      <w:pPr>
        <w:tabs>
          <w:tab w:val="left" w:pos="720"/>
        </w:tabs>
        <w:ind w:left="720"/>
        <w:contextualSpacing/>
        <w:rPr>
          <w:rFonts w:eastAsia="Calibri" w:cs="Tahoma"/>
          <w:b/>
          <w:szCs w:val="18"/>
        </w:rPr>
      </w:pPr>
    </w:p>
    <w:p w14:paraId="72896C45" w14:textId="77777777" w:rsidR="00E7566E" w:rsidRDefault="00E7566E" w:rsidP="00E7566E">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Pr>
          <w:rFonts w:eastAsia="Calibri" w:cs="Tahoma"/>
          <w:b/>
          <w:szCs w:val="18"/>
        </w:rPr>
        <w:t>1, 2015 who choose not to renew</w:t>
      </w:r>
    </w:p>
    <w:p w14:paraId="72896C46" w14:textId="77777777" w:rsidR="00E7566E" w:rsidRDefault="00E7566E" w:rsidP="00E7566E">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Pr>
          <w:rFonts w:cs="Tahoma"/>
          <w:bCs/>
          <w:color w:val="000000"/>
          <w:szCs w:val="18"/>
        </w:rPr>
        <w:t>and</w:t>
      </w:r>
      <w:r w:rsidRPr="00E600CB">
        <w:rPr>
          <w:rFonts w:cs="Tahoma"/>
          <w:bCs/>
          <w:color w:val="000000"/>
          <w:szCs w:val="18"/>
        </w:rPr>
        <w:t xml:space="preserve"> </w:t>
      </w:r>
      <w:r>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72896C47" w14:textId="77777777" w:rsidR="00E7566E" w:rsidRPr="007D1E40" w:rsidRDefault="00E7566E" w:rsidP="00E7566E">
      <w:pPr>
        <w:tabs>
          <w:tab w:val="left" w:pos="720"/>
        </w:tabs>
        <w:ind w:left="720"/>
        <w:contextualSpacing/>
        <w:rPr>
          <w:lang w:eastAsia="x-none"/>
        </w:rPr>
      </w:pPr>
    </w:p>
    <w:p w14:paraId="72896C48" w14:textId="77777777" w:rsidR="00E7566E" w:rsidRDefault="00E7566E" w:rsidP="00E7566E">
      <w:pPr>
        <w:numPr>
          <w:ilvl w:val="2"/>
          <w:numId w:val="57"/>
        </w:numPr>
        <w:tabs>
          <w:tab w:val="left" w:pos="1440"/>
        </w:tabs>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896C49" w14:textId="77777777" w:rsidR="00E7566E" w:rsidRDefault="00E7566E" w:rsidP="00E7566E">
      <w:pPr>
        <w:numPr>
          <w:ilvl w:val="2"/>
          <w:numId w:val="57"/>
        </w:numPr>
        <w:tabs>
          <w:tab w:val="left" w:pos="1440"/>
        </w:tabs>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eight SQL Server 2012 Enterprise core licenses. For ongoing use of SQL Server 2012 on processors that require more than eight core licenses per processor customer has to acquire the additional core licenses.</w:t>
      </w:r>
    </w:p>
    <w:p w14:paraId="72896C4A" w14:textId="77777777" w:rsidR="00E7566E" w:rsidRPr="00F85393" w:rsidRDefault="00E7566E" w:rsidP="00E7566E">
      <w:pPr>
        <w:tabs>
          <w:tab w:val="left" w:pos="1440"/>
        </w:tabs>
        <w:ind w:left="1440"/>
        <w:contextualSpacing/>
        <w:rPr>
          <w:rFonts w:eastAsia="Calibri" w:cs="Tahoma"/>
          <w:szCs w:val="18"/>
        </w:rPr>
      </w:pPr>
    </w:p>
    <w:p w14:paraId="72896C4B" w14:textId="77777777" w:rsidR="00E7566E" w:rsidRPr="00CA0E2D" w:rsidRDefault="00E7566E" w:rsidP="00E7566E">
      <w:pPr>
        <w:tabs>
          <w:tab w:val="left" w:pos="720"/>
        </w:tabs>
        <w:spacing w:after="60"/>
        <w:ind w:left="720"/>
        <w:rPr>
          <w:rFonts w:eastAsia="Calibri" w:cs="Tahoma"/>
          <w:b/>
          <w:szCs w:val="18"/>
        </w:rPr>
      </w:pPr>
      <w:r w:rsidRPr="00CA0E2D">
        <w:rPr>
          <w:rFonts w:eastAsia="Calibri" w:cs="Tahoma"/>
          <w:b/>
          <w:szCs w:val="18"/>
        </w:rPr>
        <w:t>For customers located in the People’s Republic of China and acquiring processor licenses and Software Assurance for SQL Server 2008 R2 there</w:t>
      </w:r>
    </w:p>
    <w:p w14:paraId="72896C4C" w14:textId="77777777" w:rsidR="00E7566E" w:rsidRPr="00E600CB" w:rsidRDefault="00E7566E" w:rsidP="00E7566E">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72896C4D" w14:textId="77777777" w:rsidR="00E7566E" w:rsidRDefault="00E7566E" w:rsidP="00E7566E">
      <w:pPr>
        <w:rPr>
          <w:lang w:eastAsia="x-none"/>
        </w:rPr>
      </w:pPr>
    </w:p>
    <w:p w14:paraId="72896C4E" w14:textId="77777777" w:rsidR="00E7566E" w:rsidRPr="00E600CB" w:rsidRDefault="00E7566E" w:rsidP="00E7566E">
      <w:pPr>
        <w:rPr>
          <w:lang w:eastAsia="x-none"/>
        </w:rPr>
      </w:pPr>
    </w:p>
    <w:p w14:paraId="72896C4F" w14:textId="77777777" w:rsidR="00E7566E" w:rsidRPr="00E600CB" w:rsidRDefault="00E7566E" w:rsidP="00E7566E">
      <w:pPr>
        <w:pStyle w:val="Heading3"/>
        <w:rPr>
          <w:rFonts w:ascii="Tahoma" w:hAnsi="Tahoma"/>
          <w:color w:val="F66400"/>
          <w:sz w:val="22"/>
        </w:rPr>
      </w:pPr>
      <w:bookmarkStart w:id="1382" w:name="_Toc338847274"/>
      <w:bookmarkStart w:id="1383" w:name="_Toc336338340"/>
      <w:bookmarkStart w:id="1384" w:name="Srv_82SQL2008Paralleldata"/>
      <w:r>
        <w:rPr>
          <w:rFonts w:ascii="Tahoma" w:hAnsi="Tahoma"/>
          <w:caps/>
          <w:color w:val="F66400"/>
          <w:sz w:val="22"/>
          <w:vertAlign w:val="superscript"/>
          <w:lang w:val="en-US"/>
        </w:rPr>
        <w:t>71</w:t>
      </w:r>
      <w:r w:rsidRPr="00E600CB">
        <w:rPr>
          <w:rFonts w:ascii="Tahoma" w:hAnsi="Tahoma"/>
          <w:color w:val="F66400"/>
          <w:sz w:val="22"/>
        </w:rPr>
        <w:t xml:space="preserve"> SQL Server</w:t>
      </w:r>
      <w:r w:rsidRPr="00E600CB">
        <w:rPr>
          <w:rFonts w:ascii="Tahoma" w:hAnsi="Tahoma"/>
          <w:color w:val="F66400"/>
          <w:sz w:val="22"/>
          <w:vertAlign w:val="superscript"/>
        </w:rPr>
        <w:t>®</w:t>
      </w:r>
      <w:r w:rsidRPr="00E600CB">
        <w:rPr>
          <w:rFonts w:ascii="Tahoma" w:hAnsi="Tahoma"/>
          <w:color w:val="F66400"/>
          <w:sz w:val="22"/>
        </w:rPr>
        <w:t xml:space="preserve"> 2008 </w:t>
      </w:r>
      <w:r w:rsidRPr="00E600CB">
        <w:rPr>
          <w:rFonts w:ascii="Tahoma" w:hAnsi="Tahoma"/>
          <w:color w:val="F66400"/>
          <w:sz w:val="22"/>
          <w:lang w:val="en-US"/>
        </w:rPr>
        <w:t>R2 Parallel Data Warehouse</w:t>
      </w:r>
      <w:bookmarkEnd w:id="1382"/>
      <w:bookmarkEnd w:id="1383"/>
    </w:p>
    <w:bookmarkEnd w:id="1384"/>
    <w:p w14:paraId="72896C50" w14:textId="77777777" w:rsidR="00E7566E" w:rsidRPr="00E600CB" w:rsidRDefault="00E7566E" w:rsidP="00E7566E">
      <w:pPr>
        <w:ind w:left="900"/>
        <w:rPr>
          <w:rFonts w:eastAsia="Calibri" w:cs="Tahoma"/>
          <w:szCs w:val="18"/>
        </w:rPr>
      </w:pPr>
    </w:p>
    <w:p w14:paraId="72896C51" w14:textId="77777777" w:rsidR="00E7566E" w:rsidRPr="00E600CB" w:rsidRDefault="00E7566E" w:rsidP="00E7566E">
      <w:pPr>
        <w:ind w:left="720"/>
        <w:rPr>
          <w:color w:val="0000FF"/>
          <w:u w:val="single"/>
        </w:rPr>
      </w:pPr>
      <w:r w:rsidRPr="00E600CB">
        <w:rPr>
          <w:rFonts w:eastAsia="Calibri" w:cs="Tahoma"/>
          <w:szCs w:val="18"/>
        </w:rPr>
        <w:t xml:space="preserve">This software is available only in Microsoft approved hardware and software configurations. Use of the software in other configurations is not supported and will impact performance. Please visit </w:t>
      </w:r>
      <w:hyperlink r:id="rId43" w:history="1">
        <w:r w:rsidRPr="00E600CB">
          <w:rPr>
            <w:color w:val="0000FF"/>
            <w:u w:val="single"/>
          </w:rPr>
          <w:t>http://www.microsoft.com/sqlserver/2008/en/us/parallel-data-warehouse.aspx</w:t>
        </w:r>
      </w:hyperlink>
    </w:p>
    <w:p w14:paraId="72896C52" w14:textId="77777777" w:rsidR="00E7566E" w:rsidRPr="00E600CB" w:rsidRDefault="00E7566E" w:rsidP="00E7566E">
      <w:pPr>
        <w:ind w:left="900"/>
        <w:rPr>
          <w:color w:val="0000FF"/>
          <w:u w:val="single"/>
        </w:rPr>
      </w:pPr>
    </w:p>
    <w:p w14:paraId="72896C53" w14:textId="77777777" w:rsidR="00E7566E" w:rsidRPr="00E600CB" w:rsidRDefault="00E7566E" w:rsidP="00E7566E">
      <w:pPr>
        <w:ind w:left="900"/>
        <w:rPr>
          <w:color w:val="FE6700"/>
          <w:lang w:eastAsia="x-none"/>
        </w:rPr>
      </w:pPr>
    </w:p>
    <w:p w14:paraId="72896C54" w14:textId="77777777" w:rsidR="00E7566E" w:rsidRPr="00E600CB" w:rsidRDefault="00E7566E" w:rsidP="00E7566E">
      <w:pPr>
        <w:pStyle w:val="Heading3"/>
        <w:rPr>
          <w:rFonts w:ascii="Tahoma" w:hAnsi="Tahoma" w:cs="Tahoma"/>
          <w:color w:val="FE6700"/>
        </w:rPr>
      </w:pPr>
      <w:bookmarkStart w:id="1385" w:name="_Toc336338341"/>
      <w:bookmarkStart w:id="1386" w:name="Srv_83SQL2008R2Smallbiz"/>
      <w:r>
        <w:rPr>
          <w:rFonts w:ascii="Tahoma" w:hAnsi="Tahoma" w:cs="Tahoma"/>
          <w:caps/>
          <w:color w:val="FE6700"/>
          <w:sz w:val="22"/>
          <w:vertAlign w:val="superscript"/>
          <w:lang w:val="en-US"/>
        </w:rPr>
        <w:t xml:space="preserve"> </w:t>
      </w:r>
      <w:bookmarkStart w:id="1387" w:name="_Toc338847275"/>
      <w:r>
        <w:rPr>
          <w:rFonts w:ascii="Tahoma" w:hAnsi="Tahoma" w:cs="Tahoma"/>
          <w:caps/>
          <w:color w:val="FE6700"/>
          <w:sz w:val="22"/>
          <w:vertAlign w:val="superscript"/>
          <w:lang w:val="en-US"/>
        </w:rPr>
        <w:t xml:space="preserve">72 </w:t>
      </w:r>
      <w:r w:rsidRPr="00E600CB">
        <w:rPr>
          <w:rFonts w:ascii="Tahoma" w:hAnsi="Tahoma" w:cs="Tahoma"/>
          <w:color w:val="FE6700"/>
          <w:sz w:val="22"/>
        </w:rPr>
        <w:t>SQL Server</w:t>
      </w:r>
      <w:r w:rsidRPr="00E600CB">
        <w:rPr>
          <w:rFonts w:ascii="Tahoma" w:hAnsi="Tahoma" w:cs="Tahoma"/>
          <w:color w:val="FE6700"/>
          <w:sz w:val="22"/>
          <w:vertAlign w:val="superscript"/>
        </w:rPr>
        <w:t>®</w:t>
      </w:r>
      <w:r w:rsidRPr="00E600CB">
        <w:rPr>
          <w:rFonts w:ascii="Tahoma" w:hAnsi="Tahoma" w:cs="Tahoma"/>
          <w:color w:val="FE6700"/>
          <w:sz w:val="22"/>
        </w:rPr>
        <w:t xml:space="preserve"> 2008 </w:t>
      </w:r>
      <w:r w:rsidRPr="00E600CB">
        <w:rPr>
          <w:rFonts w:ascii="Tahoma" w:hAnsi="Tahoma" w:cs="Tahoma"/>
          <w:color w:val="FE6700"/>
          <w:sz w:val="22"/>
          <w:lang w:val="en-US"/>
        </w:rPr>
        <w:t xml:space="preserve">R2 </w:t>
      </w:r>
      <w:r w:rsidRPr="00E600CB">
        <w:rPr>
          <w:rFonts w:ascii="Tahoma" w:hAnsi="Tahoma" w:cs="Tahoma"/>
          <w:color w:val="FE6700"/>
          <w:sz w:val="22"/>
        </w:rPr>
        <w:t>Small Business</w:t>
      </w:r>
      <w:bookmarkEnd w:id="1385"/>
      <w:bookmarkEnd w:id="1387"/>
    </w:p>
    <w:bookmarkEnd w:id="1386"/>
    <w:p w14:paraId="72896C55" w14:textId="77777777" w:rsidR="00E7566E" w:rsidRPr="00E600CB" w:rsidRDefault="00E7566E" w:rsidP="00E7566E">
      <w:pPr>
        <w:rPr>
          <w:rFonts w:eastAsia="Calibri" w:cs="Tahoma"/>
          <w:b/>
          <w:szCs w:val="18"/>
        </w:rPr>
      </w:pPr>
    </w:p>
    <w:p w14:paraId="72896C56" w14:textId="77777777" w:rsidR="00E7566E" w:rsidRDefault="00E7566E" w:rsidP="00E7566E">
      <w:pPr>
        <w:spacing w:after="60" w:line="276" w:lineRule="auto"/>
        <w:ind w:left="720"/>
        <w:rPr>
          <w:rFonts w:eastAsia="Calibri" w:cs="Tahoma"/>
          <w:szCs w:val="18"/>
        </w:rPr>
      </w:pPr>
      <w:r w:rsidRPr="00E600CB">
        <w:rPr>
          <w:rFonts w:eastAsia="Calibri" w:cs="Tahoma"/>
          <w:b/>
          <w:szCs w:val="18"/>
        </w:rPr>
        <w:t>License Grants Associated with end of life of SQL Server Small Business edition</w:t>
      </w:r>
    </w:p>
    <w:p w14:paraId="72896C57" w14:textId="77777777" w:rsidR="00E7566E" w:rsidRPr="00E600CB" w:rsidRDefault="00E7566E" w:rsidP="00E7566E">
      <w:pPr>
        <w:spacing w:after="200"/>
        <w:ind w:left="720"/>
        <w:rPr>
          <w:rFonts w:eastAsia="Calibri" w:cs="Tahoma"/>
          <w:szCs w:val="18"/>
        </w:rPr>
      </w:pPr>
      <w:r w:rsidRPr="00E600CB">
        <w:rPr>
          <w:rFonts w:eastAsia="Calibri" w:cs="Tahoma"/>
          <w:szCs w:val="18"/>
        </w:rPr>
        <w:t>SQL Server 2008 R2 for Small Business will be the last version of SQL Server for Small Business edition.  As an exception, volume licensing customers with active Software Assurance for SQL Server 2008 R2 for Small Business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volume licensing customers with active Software Assurance for SQL Server 2008 R2 for Small Business CALs on April 1, 2012 may upgrade to and use SQL Server 2012 CALs (or any later version of that CAL made available during their coverage) in place of SQL Server Small Business CAL, and acquire Software Assurance for SQL Server CAL when their current coverage expires.  Customers’ SQL Server Small Business licenses are no longer valid when they acquire SQL Server Standard Software Assurance under this offering.</w:t>
      </w:r>
    </w:p>
    <w:p w14:paraId="72896C58" w14:textId="77777777" w:rsidR="00E7566E" w:rsidRDefault="00E7566E" w:rsidP="00E7566E">
      <w:pPr>
        <w:spacing w:after="60" w:line="276" w:lineRule="auto"/>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2896C59" w14:textId="77777777" w:rsidR="00E7566E" w:rsidRDefault="00E7566E" w:rsidP="00E7566E">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72896C5A" w14:textId="77777777" w:rsidR="00E7566E" w:rsidRDefault="00E7566E" w:rsidP="00E7566E">
      <w:pPr>
        <w:ind w:left="720"/>
        <w:rPr>
          <w:lang w:eastAsia="x-none"/>
        </w:rPr>
      </w:pPr>
    </w:p>
    <w:p w14:paraId="72896C5B" w14:textId="77777777" w:rsidR="00E7566E" w:rsidRPr="00CA0E2D" w:rsidRDefault="00E7566E" w:rsidP="00E7566E">
      <w:pPr>
        <w:ind w:left="720"/>
        <w:rPr>
          <w:lang w:eastAsia="x-none"/>
        </w:rPr>
      </w:pPr>
    </w:p>
    <w:p w14:paraId="72896C5C" w14:textId="77777777" w:rsidR="00E7566E" w:rsidRPr="00E600CB" w:rsidRDefault="00E7566E" w:rsidP="00E7566E">
      <w:pPr>
        <w:pStyle w:val="Heading3"/>
        <w:rPr>
          <w:rFonts w:ascii="Tahoma" w:hAnsi="Tahoma" w:cs="Tahoma"/>
          <w:color w:val="F66400"/>
          <w:sz w:val="22"/>
          <w:lang w:val="en-US"/>
        </w:rPr>
      </w:pPr>
      <w:bookmarkStart w:id="1388" w:name="_Toc338847276"/>
      <w:bookmarkStart w:id="1389" w:name="_Toc336338342"/>
      <w:bookmarkStart w:id="1390" w:name="Srv_84SQL2008R2Webproc"/>
      <w:r>
        <w:rPr>
          <w:rFonts w:ascii="Tahoma" w:hAnsi="Tahoma" w:cs="Tahoma"/>
          <w:caps/>
          <w:color w:val="F66400"/>
          <w:sz w:val="22"/>
          <w:vertAlign w:val="superscript"/>
          <w:lang w:val="en-US"/>
        </w:rPr>
        <w:t>73</w:t>
      </w:r>
      <w:r w:rsidRPr="00E600CB">
        <w:rPr>
          <w:rFonts w:ascii="Tahoma" w:hAnsi="Tahoma" w:cs="Tahoma"/>
          <w:color w:val="F66400"/>
          <w:sz w:val="22"/>
        </w:rPr>
        <w:t xml:space="preserve"> SQL Server</w:t>
      </w:r>
      <w:r w:rsidRPr="00E600CB">
        <w:rPr>
          <w:rFonts w:ascii="Tahoma" w:hAnsi="Tahoma" w:cs="Tahoma"/>
          <w:color w:val="F66400"/>
          <w:sz w:val="22"/>
          <w:vertAlign w:val="superscript"/>
        </w:rPr>
        <w:t>®</w:t>
      </w:r>
      <w:r w:rsidRPr="00E600CB">
        <w:rPr>
          <w:rFonts w:ascii="Tahoma" w:hAnsi="Tahoma" w:cs="Tahoma"/>
          <w:color w:val="F66400"/>
          <w:sz w:val="22"/>
        </w:rPr>
        <w:t xml:space="preserve"> 2008 </w:t>
      </w:r>
      <w:r w:rsidRPr="00E600CB">
        <w:rPr>
          <w:rFonts w:ascii="Tahoma" w:hAnsi="Tahoma" w:cs="Tahoma"/>
          <w:color w:val="F66400"/>
          <w:sz w:val="22"/>
          <w:lang w:val="en-US"/>
        </w:rPr>
        <w:t>R2 Web Processor</w:t>
      </w:r>
      <w:bookmarkEnd w:id="1388"/>
      <w:bookmarkEnd w:id="1389"/>
    </w:p>
    <w:bookmarkEnd w:id="1390"/>
    <w:p w14:paraId="72896C5D" w14:textId="77777777" w:rsidR="00E7566E" w:rsidRPr="00E600CB" w:rsidRDefault="00E7566E" w:rsidP="00E7566E">
      <w:pPr>
        <w:rPr>
          <w:rFonts w:eastAsia="Calibri" w:cs="Tahoma"/>
          <w:b/>
          <w:szCs w:val="18"/>
        </w:rPr>
      </w:pPr>
    </w:p>
    <w:p w14:paraId="72896C5E" w14:textId="77777777" w:rsidR="00E7566E" w:rsidRDefault="00E7566E" w:rsidP="00E7566E">
      <w:pPr>
        <w:spacing w:after="60"/>
        <w:ind w:left="720"/>
        <w:rPr>
          <w:rFonts w:eastAsia="Calibri" w:cs="Tahoma"/>
          <w:szCs w:val="18"/>
        </w:rPr>
      </w:pPr>
      <w:r w:rsidRPr="00E600CB">
        <w:rPr>
          <w:rFonts w:eastAsia="Calibri" w:cs="Tahoma"/>
          <w:b/>
          <w:szCs w:val="18"/>
        </w:rPr>
        <w:t>License Grants Associated with Change in Licensing Model</w:t>
      </w:r>
    </w:p>
    <w:p w14:paraId="72896C5F" w14:textId="77777777" w:rsidR="00E7566E" w:rsidRDefault="00E7566E" w:rsidP="00E7566E">
      <w:pPr>
        <w:ind w:left="720"/>
        <w:rPr>
          <w:rFonts w:cs="Tahoma"/>
          <w:bCs/>
          <w:color w:val="000000"/>
          <w:szCs w:val="18"/>
        </w:rPr>
      </w:pPr>
      <w:r w:rsidRPr="00E600CB">
        <w:rPr>
          <w:rFonts w:eastAsia="Calibri" w:cs="Tahoma"/>
          <w:szCs w:val="18"/>
        </w:rPr>
        <w:t xml:space="preserve">SQL Server 2008 R2 will be the last version of SQL Server licensed under the per processor licensing model and the last version of SQL Server Web edition under volume licensing end-user programs.  As an exception, volume licensing customers with active Software Assurance for SQL Server 2008 R2 Web processor licenses on April 1, 2012 (“qualifying licenses”) are given the following options. </w:t>
      </w:r>
      <w:r w:rsidRPr="00E600CB">
        <w:t>SQL Server 2008 R2 Web processor</w:t>
      </w:r>
      <w:r w:rsidRPr="00E600CB">
        <w:rPr>
          <w:rFonts w:cs="Tahoma"/>
          <w:bCs/>
          <w:color w:val="000000"/>
          <w:szCs w:val="18"/>
        </w:rPr>
        <w:t xml:space="preserve"> licenses subsequently acquired under the same enrollment term but prior to April 1, 2015 as part of an Enterprise, Enterprise Subscription</w:t>
      </w:r>
      <w:r>
        <w:rPr>
          <w:rFonts w:cs="Tahoma"/>
          <w:bCs/>
          <w:color w:val="000000"/>
          <w:szCs w:val="18"/>
        </w:rPr>
        <w:t>,</w:t>
      </w:r>
      <w:r w:rsidRPr="00E600CB">
        <w:rPr>
          <w:rFonts w:cs="Tahoma"/>
          <w:bCs/>
          <w:color w:val="000000"/>
          <w:szCs w:val="18"/>
        </w:rPr>
        <w:t xml:space="preserve"> </w:t>
      </w:r>
      <w:r>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72896C60" w14:textId="77777777" w:rsidR="00E7566E" w:rsidRPr="00E600CB" w:rsidRDefault="00E7566E" w:rsidP="00E7566E">
      <w:pPr>
        <w:ind w:left="720"/>
        <w:rPr>
          <w:rFonts w:eastAsia="Calibri" w:cs="Tahoma"/>
          <w:szCs w:val="18"/>
        </w:rPr>
      </w:pPr>
    </w:p>
    <w:p w14:paraId="72896C61" w14:textId="77777777" w:rsidR="00E7566E" w:rsidRDefault="00E7566E" w:rsidP="00E7566E">
      <w:pPr>
        <w:spacing w:after="60"/>
        <w:ind w:left="720"/>
        <w:rPr>
          <w:rFonts w:eastAsia="Calibri" w:cs="Tahoma"/>
          <w:b/>
          <w:szCs w:val="18"/>
        </w:rPr>
      </w:pPr>
      <w:r>
        <w:rPr>
          <w:rFonts w:eastAsia="Calibri" w:cs="Tahoma"/>
          <w:b/>
          <w:szCs w:val="18"/>
        </w:rPr>
        <w:t>Current Term</w:t>
      </w:r>
    </w:p>
    <w:p w14:paraId="72896C62" w14:textId="77777777" w:rsidR="00E7566E" w:rsidRDefault="00E7566E" w:rsidP="00E7566E">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Web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72896C63" w14:textId="77777777" w:rsidR="00E7566E" w:rsidRDefault="00E7566E" w:rsidP="00E7566E">
      <w:pPr>
        <w:ind w:left="720"/>
        <w:rPr>
          <w:rFonts w:eastAsia="Calibri" w:cs="Tahoma"/>
          <w:b/>
          <w:szCs w:val="18"/>
        </w:rPr>
      </w:pPr>
    </w:p>
    <w:p w14:paraId="72896C64" w14:textId="77777777" w:rsidR="00E7566E" w:rsidRDefault="00E7566E" w:rsidP="00E7566E">
      <w:pPr>
        <w:spacing w:after="60"/>
        <w:ind w:left="720"/>
        <w:rPr>
          <w:rFonts w:eastAsia="Calibri" w:cs="Tahoma"/>
          <w:b/>
          <w:szCs w:val="18"/>
        </w:rPr>
      </w:pPr>
      <w:r w:rsidRPr="00E600CB">
        <w:rPr>
          <w:rFonts w:eastAsia="Calibri" w:cs="Tahoma"/>
          <w:b/>
          <w:szCs w:val="18"/>
        </w:rPr>
        <w:t>First Renewal Term (pr</w:t>
      </w:r>
      <w:r>
        <w:rPr>
          <w:rFonts w:eastAsia="Calibri" w:cs="Tahoma"/>
          <w:b/>
          <w:szCs w:val="18"/>
        </w:rPr>
        <w:t>ior to April 1, 2015)</w:t>
      </w:r>
    </w:p>
    <w:p w14:paraId="72896C65" w14:textId="77777777" w:rsidR="00E7566E" w:rsidRPr="00E600CB" w:rsidRDefault="00E7566E" w:rsidP="00E7566E">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72896C66" w14:textId="77777777" w:rsidR="00E7566E" w:rsidRPr="00E600CB" w:rsidRDefault="00E7566E" w:rsidP="00E7566E">
      <w:pPr>
        <w:numPr>
          <w:ilvl w:val="0"/>
          <w:numId w:val="120"/>
        </w:numPr>
        <w:tabs>
          <w:tab w:val="left" w:pos="1800"/>
        </w:tabs>
        <w:spacing w:after="60"/>
        <w:rPr>
          <w:rFonts w:eastAsia="Calibri" w:cs="Tahoma"/>
          <w:szCs w:val="18"/>
        </w:rPr>
      </w:pPr>
      <w:r w:rsidRPr="00E600CB">
        <w:rPr>
          <w:rFonts w:eastAsia="Calibri" w:cs="Tahoma"/>
          <w:szCs w:val="18"/>
        </w:rPr>
        <w:t xml:space="preserve">a number equal to the lesser of the number of </w:t>
      </w:r>
      <w:r>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72896C67" w14:textId="77777777" w:rsidR="00E7566E" w:rsidRPr="00E600CB" w:rsidRDefault="00E7566E" w:rsidP="00E7566E">
      <w:pPr>
        <w:numPr>
          <w:ilvl w:val="3"/>
          <w:numId w:val="62"/>
        </w:numPr>
        <w:spacing w:after="60"/>
        <w:ind w:left="2160"/>
        <w:rPr>
          <w:rFonts w:eastAsia="Calibri" w:cs="Tahoma"/>
          <w:szCs w:val="18"/>
        </w:rPr>
      </w:pPr>
      <w:r w:rsidRPr="00E600CB">
        <w:rPr>
          <w:rFonts w:eastAsia="Calibri" w:cs="Tahoma"/>
          <w:szCs w:val="18"/>
        </w:rPr>
        <w:t>Four, OR</w:t>
      </w:r>
    </w:p>
    <w:p w14:paraId="72896C68" w14:textId="77777777" w:rsidR="00E7566E" w:rsidRPr="00E600CB" w:rsidRDefault="00E7566E" w:rsidP="00E7566E">
      <w:pPr>
        <w:numPr>
          <w:ilvl w:val="3"/>
          <w:numId w:val="62"/>
        </w:numPr>
        <w:spacing w:after="60"/>
        <w:ind w:left="216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72896C69" w14:textId="77777777" w:rsidR="00E7566E" w:rsidRDefault="00E7566E" w:rsidP="00E7566E">
      <w:pPr>
        <w:numPr>
          <w:ilvl w:val="0"/>
          <w:numId w:val="120"/>
        </w:numPr>
        <w:tabs>
          <w:tab w:val="left" w:pos="1800"/>
        </w:tabs>
        <w:spacing w:after="60"/>
        <w:rPr>
          <w:rFonts w:eastAsia="Calibri" w:cs="Tahoma"/>
          <w:szCs w:val="18"/>
        </w:rPr>
      </w:pPr>
      <w:r w:rsidRPr="00E600CB">
        <w:rPr>
          <w:rFonts w:eastAsia="Calibri" w:cs="Tahoma"/>
          <w:szCs w:val="18"/>
        </w:rPr>
        <w:t xml:space="preserve">a number equal to the number of </w:t>
      </w:r>
      <w:r>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72896C6A" w14:textId="77777777" w:rsidR="00E7566E" w:rsidRPr="008558DC" w:rsidRDefault="00E7566E" w:rsidP="00E7566E">
      <w:pPr>
        <w:tabs>
          <w:tab w:val="left" w:pos="1800"/>
        </w:tabs>
        <w:spacing w:after="60"/>
        <w:ind w:left="1080"/>
        <w:rPr>
          <w:rFonts w:eastAsia="Calibri" w:cs="Tahoma"/>
          <w:szCs w:val="18"/>
        </w:rPr>
      </w:pPr>
    </w:p>
    <w:p w14:paraId="72896C6B" w14:textId="77777777" w:rsidR="00E7566E" w:rsidRDefault="00E7566E" w:rsidP="00E7566E">
      <w:pPr>
        <w:spacing w:after="60"/>
        <w:ind w:left="720"/>
        <w:rPr>
          <w:rFonts w:eastAsia="Calibri" w:cs="Tahoma"/>
          <w:b/>
          <w:szCs w:val="18"/>
        </w:rPr>
      </w:pPr>
      <w:r w:rsidRPr="00DD52E3">
        <w:rPr>
          <w:rFonts w:eastAsia="Calibri" w:cs="Tahoma"/>
          <w:b/>
          <w:szCs w:val="18"/>
        </w:rPr>
        <w:t>First Renewal Te</w:t>
      </w:r>
      <w:r>
        <w:rPr>
          <w:rFonts w:eastAsia="Calibri" w:cs="Tahoma"/>
          <w:b/>
          <w:szCs w:val="18"/>
        </w:rPr>
        <w:t>rm (on or after April 1, 2015)</w:t>
      </w:r>
    </w:p>
    <w:p w14:paraId="72896C6C" w14:textId="77777777" w:rsidR="00E7566E" w:rsidRDefault="00E7566E" w:rsidP="00E7566E">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72896C6D" w14:textId="77777777" w:rsidR="00E7566E" w:rsidRDefault="00E7566E" w:rsidP="00E7566E">
      <w:pPr>
        <w:ind w:left="720"/>
        <w:contextualSpacing/>
        <w:rPr>
          <w:rFonts w:eastAsia="Calibri" w:cs="Tahoma"/>
          <w:szCs w:val="18"/>
        </w:rPr>
      </w:pPr>
    </w:p>
    <w:p w14:paraId="72896C6E" w14:textId="77777777" w:rsidR="00E7566E" w:rsidRDefault="00E7566E" w:rsidP="00E7566E">
      <w:pPr>
        <w:numPr>
          <w:ilvl w:val="3"/>
          <w:numId w:val="95"/>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896C6F" w14:textId="77777777" w:rsidR="00E7566E" w:rsidRDefault="00E7566E" w:rsidP="00E7566E">
      <w:pPr>
        <w:numPr>
          <w:ilvl w:val="3"/>
          <w:numId w:val="95"/>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Web processor license. For ongoing use of SQL Server 2012 on processors that require more than four core licenses per processor customer has to acquire the additional core licenses.</w:t>
      </w:r>
    </w:p>
    <w:p w14:paraId="72896C70" w14:textId="77777777" w:rsidR="00E7566E" w:rsidRPr="00DD52E3" w:rsidRDefault="00E7566E" w:rsidP="00E7566E">
      <w:pPr>
        <w:numPr>
          <w:ilvl w:val="0"/>
          <w:numId w:val="57"/>
        </w:numPr>
        <w:spacing w:after="60"/>
        <w:ind w:left="1440"/>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72896C71" w14:textId="77777777" w:rsidR="00E7566E" w:rsidRDefault="00E7566E" w:rsidP="00E7566E">
      <w:pPr>
        <w:ind w:left="720"/>
        <w:contextualSpacing/>
        <w:rPr>
          <w:rFonts w:eastAsia="Calibri" w:cs="Tahoma"/>
          <w:b/>
          <w:szCs w:val="18"/>
        </w:rPr>
      </w:pPr>
    </w:p>
    <w:p w14:paraId="72896C72" w14:textId="77777777" w:rsidR="00E7566E" w:rsidRDefault="00E7566E" w:rsidP="00E7566E">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Pr>
          <w:rFonts w:eastAsia="Calibri" w:cs="Tahoma"/>
          <w:b/>
          <w:szCs w:val="18"/>
        </w:rPr>
        <w:t>1, 2015 who choose not to renew</w:t>
      </w:r>
    </w:p>
    <w:p w14:paraId="72896C73" w14:textId="77777777" w:rsidR="00E7566E" w:rsidRPr="00E600CB" w:rsidRDefault="00E7566E" w:rsidP="00E7566E">
      <w:pPr>
        <w:ind w:left="720"/>
        <w:contextualSpacing/>
        <w:rPr>
          <w:rFonts w:eastAsia="Calibri" w:cs="Tahoma"/>
          <w:szCs w:val="18"/>
        </w:rPr>
      </w:pPr>
      <w:r w:rsidRPr="00E600CB">
        <w:rPr>
          <w:rFonts w:eastAsia="Calibri" w:cs="Tahoma"/>
          <w:szCs w:val="18"/>
        </w:rPr>
        <w:t xml:space="preserve">Enterprise Subscription </w:t>
      </w:r>
      <w:r>
        <w:rPr>
          <w:rFonts w:cs="Tahoma"/>
          <w:bCs/>
          <w:color w:val="000000"/>
          <w:szCs w:val="18"/>
        </w:rPr>
        <w:t>and</w:t>
      </w:r>
      <w:r w:rsidRPr="00E600CB">
        <w:rPr>
          <w:rFonts w:cs="Tahoma"/>
          <w:bCs/>
          <w:color w:val="000000"/>
          <w:szCs w:val="18"/>
        </w:rPr>
        <w:t xml:space="preserve"> </w:t>
      </w:r>
      <w:r>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2896C74" w14:textId="77777777" w:rsidR="00E7566E" w:rsidRPr="00E600CB" w:rsidRDefault="00E7566E" w:rsidP="00E7566E">
      <w:pPr>
        <w:numPr>
          <w:ilvl w:val="0"/>
          <w:numId w:val="96"/>
        </w:numPr>
        <w:tabs>
          <w:tab w:val="left" w:pos="1800"/>
        </w:tabs>
        <w:spacing w:after="60"/>
        <w:ind w:left="1800"/>
        <w:rPr>
          <w:rFonts w:eastAsia="Calibri" w:cs="Tahoma"/>
          <w:szCs w:val="18"/>
        </w:rPr>
      </w:pPr>
      <w:r w:rsidRPr="00E600CB">
        <w:rPr>
          <w:rFonts w:eastAsia="Calibri" w:cs="Tahoma"/>
          <w:b/>
          <w:szCs w:val="18"/>
        </w:rPr>
        <w:t>SQL Server 2008 R2 Web:</w:t>
      </w:r>
      <w:r w:rsidRPr="00E600CB">
        <w:rPr>
          <w:rFonts w:eastAsia="Calibri" w:cs="Tahoma"/>
          <w:szCs w:val="18"/>
        </w:rPr>
        <w:t xml:space="preserve"> Ongoing use of this version of the software is subject to SQL Server 2008 R2 Web processor license product use rights. Customers no longer have rights under License Mobility within Server Farms or License Mobility through Software Assurance. </w:t>
      </w:r>
    </w:p>
    <w:p w14:paraId="72896C75" w14:textId="77777777" w:rsidR="00E7566E" w:rsidRPr="00E600CB" w:rsidRDefault="00E7566E" w:rsidP="00E7566E">
      <w:pPr>
        <w:numPr>
          <w:ilvl w:val="0"/>
          <w:numId w:val="96"/>
        </w:numPr>
        <w:tabs>
          <w:tab w:val="left" w:pos="1800"/>
        </w:tabs>
        <w:spacing w:after="60"/>
        <w:ind w:left="180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72896C76" w14:textId="77777777" w:rsidR="00E7566E" w:rsidRPr="00E600CB" w:rsidRDefault="00E7566E" w:rsidP="00E7566E">
      <w:pPr>
        <w:numPr>
          <w:ilvl w:val="1"/>
          <w:numId w:val="59"/>
        </w:numPr>
        <w:tabs>
          <w:tab w:val="left" w:pos="2160"/>
        </w:tabs>
        <w:spacing w:after="60"/>
        <w:ind w:left="216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72896C77" w14:textId="77777777" w:rsidR="00E7566E" w:rsidRPr="00E600CB" w:rsidRDefault="00E7566E" w:rsidP="00E7566E">
      <w:pPr>
        <w:numPr>
          <w:ilvl w:val="1"/>
          <w:numId w:val="59"/>
        </w:numPr>
        <w:tabs>
          <w:tab w:val="left" w:pos="2160"/>
        </w:tabs>
        <w:spacing w:after="60"/>
        <w:ind w:left="216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72896C78" w14:textId="77777777" w:rsidR="00E7566E" w:rsidRPr="00E600CB" w:rsidRDefault="00E7566E" w:rsidP="00E7566E">
      <w:pPr>
        <w:numPr>
          <w:ilvl w:val="2"/>
          <w:numId w:val="59"/>
        </w:numPr>
        <w:tabs>
          <w:tab w:val="left" w:pos="2520"/>
        </w:tabs>
        <w:spacing w:after="60"/>
        <w:ind w:left="252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72896C79" w14:textId="77777777" w:rsidR="00E7566E" w:rsidRPr="00E600CB" w:rsidRDefault="00E7566E" w:rsidP="00E7566E">
      <w:pPr>
        <w:numPr>
          <w:ilvl w:val="4"/>
          <w:numId w:val="57"/>
        </w:numPr>
        <w:tabs>
          <w:tab w:val="left" w:pos="2880"/>
        </w:tabs>
        <w:spacing w:after="60"/>
        <w:ind w:left="2880"/>
        <w:rPr>
          <w:rFonts w:eastAsia="Calibri" w:cs="Tahoma"/>
          <w:szCs w:val="18"/>
        </w:rPr>
      </w:pPr>
      <w:r w:rsidRPr="00E600CB">
        <w:rPr>
          <w:rFonts w:eastAsia="Calibri" w:cs="Tahoma"/>
          <w:szCs w:val="18"/>
        </w:rPr>
        <w:t xml:space="preserve">four cores per processor license, OR </w:t>
      </w:r>
    </w:p>
    <w:p w14:paraId="72896C7A" w14:textId="77777777" w:rsidR="00E7566E" w:rsidRPr="00E600CB" w:rsidRDefault="00E7566E" w:rsidP="00E7566E">
      <w:pPr>
        <w:numPr>
          <w:ilvl w:val="4"/>
          <w:numId w:val="57"/>
        </w:numPr>
        <w:tabs>
          <w:tab w:val="left" w:pos="288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72896C7B" w14:textId="77777777" w:rsidR="00E7566E" w:rsidRDefault="00E7566E" w:rsidP="00E7566E">
      <w:pPr>
        <w:numPr>
          <w:ilvl w:val="2"/>
          <w:numId w:val="59"/>
        </w:numPr>
        <w:tabs>
          <w:tab w:val="left" w:pos="2520"/>
        </w:tabs>
        <w:spacing w:after="60"/>
        <w:ind w:left="252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2896C7C" w14:textId="77777777" w:rsidR="00E7566E" w:rsidRPr="008558DC" w:rsidRDefault="00E7566E" w:rsidP="00E7566E">
      <w:pPr>
        <w:numPr>
          <w:ilvl w:val="1"/>
          <w:numId w:val="59"/>
        </w:numPr>
        <w:tabs>
          <w:tab w:val="left" w:pos="2160"/>
        </w:tabs>
        <w:spacing w:after="60"/>
        <w:ind w:left="2160"/>
        <w:rPr>
          <w:rFonts w:eastAsia="Calibri" w:cs="Tahoma"/>
          <w:szCs w:val="18"/>
        </w:rPr>
      </w:pPr>
      <w:r w:rsidRPr="008558DC">
        <w:rPr>
          <w:rFonts w:eastAsia="Calibri" w:cs="Tahoma"/>
          <w:szCs w:val="18"/>
        </w:rPr>
        <w:t>Customers may reassign licenses to another server. However, if the customer reassigns a license to another server customer will have to follow SQL Server 2012 use rights. When assigning core licenses to servers under the SQL 2012 use rights, customer may combine the core equivalency of their existing licenses with additional SQL Server 2012 core licenses.</w:t>
      </w:r>
    </w:p>
    <w:p w14:paraId="72896C7D" w14:textId="77777777" w:rsidR="00E7566E" w:rsidRDefault="00E7566E" w:rsidP="00E7566E">
      <w:pPr>
        <w:numPr>
          <w:ilvl w:val="1"/>
          <w:numId w:val="59"/>
        </w:numPr>
        <w:tabs>
          <w:tab w:val="left" w:pos="2160"/>
        </w:tabs>
        <w:spacing w:after="60"/>
        <w:ind w:left="2160"/>
        <w:rPr>
          <w:rFonts w:eastAsia="Calibri" w:cs="Tahoma"/>
          <w:szCs w:val="18"/>
        </w:rPr>
      </w:pPr>
      <w:r w:rsidRPr="002D2E1D">
        <w:rPr>
          <w:rFonts w:eastAsia="Calibri" w:cs="Tahoma"/>
          <w:szCs w:val="18"/>
        </w:rPr>
        <w:t xml:space="preserve">Customers’ deemed core license equivalency does not imply that they may assign a </w:t>
      </w:r>
      <w:r w:rsidRPr="00CA0017">
        <w:rPr>
          <w:rFonts w:eastAsia="Calibri" w:cs="Tahoma"/>
          <w:szCs w:val="18"/>
        </w:rPr>
        <w:t>single processor license to cores across two or more processors.</w:t>
      </w:r>
    </w:p>
    <w:p w14:paraId="72896C7E" w14:textId="77777777" w:rsidR="00E7566E" w:rsidRPr="00CA0017" w:rsidRDefault="00E7566E" w:rsidP="00E7566E">
      <w:pPr>
        <w:tabs>
          <w:tab w:val="left" w:pos="2160"/>
        </w:tabs>
        <w:spacing w:after="60"/>
        <w:rPr>
          <w:rFonts w:eastAsia="Calibri" w:cs="Tahoma"/>
          <w:szCs w:val="18"/>
        </w:rPr>
      </w:pPr>
    </w:p>
    <w:p w14:paraId="72896C7F" w14:textId="77777777" w:rsidR="00E7566E" w:rsidRDefault="00E7566E" w:rsidP="00E7566E">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Pr>
          <w:rFonts w:eastAsia="Calibri" w:cs="Tahoma"/>
          <w:b/>
          <w:szCs w:val="18"/>
        </w:rPr>
        <w:t>1, 2015 who choose not to renew</w:t>
      </w:r>
    </w:p>
    <w:p w14:paraId="72896C80" w14:textId="77777777" w:rsidR="00E7566E" w:rsidRDefault="00E7566E" w:rsidP="00E7566E">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Pr>
          <w:rFonts w:cs="Tahoma"/>
          <w:bCs/>
          <w:color w:val="000000"/>
          <w:szCs w:val="18"/>
        </w:rPr>
        <w:t>and</w:t>
      </w:r>
      <w:r w:rsidRPr="00E600CB">
        <w:rPr>
          <w:rFonts w:cs="Tahoma"/>
          <w:bCs/>
          <w:color w:val="000000"/>
          <w:szCs w:val="18"/>
        </w:rPr>
        <w:t xml:space="preserve"> </w:t>
      </w:r>
      <w:r>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72896C81" w14:textId="77777777" w:rsidR="00E7566E" w:rsidRPr="007D1E40" w:rsidRDefault="00E7566E" w:rsidP="00E7566E">
      <w:pPr>
        <w:tabs>
          <w:tab w:val="left" w:pos="720"/>
        </w:tabs>
        <w:ind w:left="720"/>
        <w:contextualSpacing/>
        <w:rPr>
          <w:lang w:eastAsia="x-none"/>
        </w:rPr>
      </w:pPr>
    </w:p>
    <w:p w14:paraId="72896C82" w14:textId="77777777" w:rsidR="00E7566E" w:rsidRDefault="00E7566E" w:rsidP="00E7566E">
      <w:pPr>
        <w:numPr>
          <w:ilvl w:val="2"/>
          <w:numId w:val="57"/>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896C83" w14:textId="77777777" w:rsidR="00E7566E" w:rsidRDefault="00E7566E" w:rsidP="00E7566E">
      <w:pPr>
        <w:numPr>
          <w:ilvl w:val="2"/>
          <w:numId w:val="57"/>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72896C84" w14:textId="77777777" w:rsidR="00E7566E" w:rsidRPr="00F85393" w:rsidRDefault="00E7566E" w:rsidP="00E7566E">
      <w:pPr>
        <w:ind w:left="1440"/>
        <w:rPr>
          <w:rFonts w:eastAsia="Calibri" w:cs="Tahoma"/>
          <w:szCs w:val="18"/>
        </w:rPr>
      </w:pPr>
    </w:p>
    <w:p w14:paraId="72896C85" w14:textId="77777777" w:rsidR="00E7566E" w:rsidRDefault="00E7566E" w:rsidP="00E7566E">
      <w:pPr>
        <w:tabs>
          <w:tab w:val="left" w:pos="720"/>
        </w:tabs>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72896C86" w14:textId="77777777" w:rsidR="00E7566E" w:rsidRPr="00E600CB" w:rsidRDefault="00E7566E" w:rsidP="00E7566E">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72896C87" w14:textId="77777777" w:rsidR="00E7566E" w:rsidRPr="00E600CB" w:rsidRDefault="00E7566E" w:rsidP="00E7566E">
      <w:pPr>
        <w:ind w:left="900"/>
        <w:rPr>
          <w:lang w:eastAsia="x-none"/>
        </w:rPr>
      </w:pPr>
    </w:p>
    <w:p w14:paraId="72896C88" w14:textId="77777777" w:rsidR="00E7566E" w:rsidRPr="00E600CB" w:rsidRDefault="00E7566E" w:rsidP="00E7566E">
      <w:pPr>
        <w:rPr>
          <w:lang w:eastAsia="x-none"/>
        </w:rPr>
      </w:pPr>
    </w:p>
    <w:p w14:paraId="72896C89" w14:textId="77777777" w:rsidR="00E7566E" w:rsidRPr="00E600CB" w:rsidRDefault="00E7566E" w:rsidP="00E7566E">
      <w:pPr>
        <w:pStyle w:val="Heading3"/>
        <w:rPr>
          <w:rFonts w:ascii="Tahoma" w:hAnsi="Tahoma"/>
          <w:color w:val="F66400"/>
          <w:sz w:val="22"/>
        </w:rPr>
      </w:pPr>
      <w:bookmarkStart w:id="1391" w:name="_85_84_SQL"/>
      <w:bookmarkStart w:id="1392" w:name="Srv_85SQL2008R2Workgroup5ClientAddon"/>
      <w:bookmarkStart w:id="1393" w:name="_Toc338847277"/>
      <w:bookmarkStart w:id="1394" w:name="_Toc336338343"/>
      <w:bookmarkEnd w:id="1391"/>
      <w:r>
        <w:rPr>
          <w:rFonts w:ascii="Tahoma" w:hAnsi="Tahoma"/>
          <w:color w:val="F66400"/>
          <w:sz w:val="22"/>
          <w:vertAlign w:val="superscript"/>
          <w:lang w:val="en-US"/>
        </w:rPr>
        <w:t>74</w:t>
      </w:r>
      <w:r w:rsidRPr="00E600CB">
        <w:rPr>
          <w:rFonts w:ascii="Tahoma" w:hAnsi="Tahoma"/>
          <w:color w:val="F66400"/>
          <w:sz w:val="22"/>
        </w:rPr>
        <w:t xml:space="preserve"> SQL </w:t>
      </w:r>
      <w:r w:rsidRPr="00E600CB">
        <w:rPr>
          <w:rFonts w:ascii="Tahoma" w:hAnsi="Tahoma"/>
          <w:color w:val="F66400"/>
          <w:sz w:val="22"/>
          <w:lang w:val="en-US"/>
        </w:rPr>
        <w:t>Server</w:t>
      </w:r>
      <w:r w:rsidRPr="00E600CB">
        <w:rPr>
          <w:rFonts w:ascii="Tahoma" w:hAnsi="Tahoma"/>
          <w:color w:val="F66400"/>
          <w:sz w:val="22"/>
          <w:vertAlign w:val="superscript"/>
          <w:lang w:val="en-US"/>
        </w:rPr>
        <w:t>®</w:t>
      </w:r>
      <w:r w:rsidRPr="00E600CB">
        <w:rPr>
          <w:rFonts w:ascii="Tahoma" w:hAnsi="Tahoma"/>
          <w:color w:val="F66400"/>
          <w:sz w:val="22"/>
          <w:lang w:val="en-US"/>
        </w:rPr>
        <w:t xml:space="preserve"> </w:t>
      </w:r>
      <w:r w:rsidRPr="00E600CB">
        <w:rPr>
          <w:rFonts w:ascii="Tahoma" w:hAnsi="Tahoma"/>
          <w:color w:val="F66400"/>
          <w:sz w:val="22"/>
        </w:rPr>
        <w:t xml:space="preserve">2008 R2 Workgroup </w:t>
      </w:r>
      <w:r w:rsidRPr="00E600CB">
        <w:rPr>
          <w:rFonts w:ascii="Tahoma" w:hAnsi="Tahoma"/>
          <w:color w:val="F66400"/>
          <w:sz w:val="22"/>
          <w:lang w:val="en-US"/>
        </w:rPr>
        <w:t xml:space="preserve">(5 </w:t>
      </w:r>
      <w:r w:rsidRPr="00E600CB">
        <w:rPr>
          <w:rFonts w:ascii="Tahoma" w:hAnsi="Tahoma"/>
          <w:color w:val="F66400"/>
          <w:sz w:val="22"/>
        </w:rPr>
        <w:t>Client Add</w:t>
      </w:r>
      <w:r w:rsidRPr="00E600CB">
        <w:rPr>
          <w:rFonts w:ascii="Tahoma" w:hAnsi="Tahoma"/>
          <w:color w:val="F66400"/>
          <w:sz w:val="22"/>
          <w:lang w:val="en-US"/>
        </w:rPr>
        <w:t>-O</w:t>
      </w:r>
      <w:r w:rsidRPr="00E600CB">
        <w:rPr>
          <w:rFonts w:ascii="Tahoma" w:hAnsi="Tahoma"/>
          <w:color w:val="F66400"/>
          <w:sz w:val="22"/>
        </w:rPr>
        <w:t>n</w:t>
      </w:r>
      <w:r w:rsidRPr="00E600CB">
        <w:rPr>
          <w:rFonts w:ascii="Tahoma" w:hAnsi="Tahoma"/>
          <w:color w:val="F66400"/>
          <w:sz w:val="22"/>
          <w:lang w:val="en-US"/>
        </w:rPr>
        <w:t>)</w:t>
      </w:r>
      <w:bookmarkEnd w:id="1392"/>
      <w:bookmarkEnd w:id="1393"/>
      <w:bookmarkEnd w:id="1394"/>
    </w:p>
    <w:p w14:paraId="72896C8A" w14:textId="77777777" w:rsidR="00E7566E" w:rsidRPr="00E600CB" w:rsidRDefault="00E7566E" w:rsidP="00E7566E">
      <w:pPr>
        <w:pStyle w:val="EndnoteText"/>
        <w:ind w:left="0"/>
        <w:rPr>
          <w:rFonts w:ascii="Tahoma" w:hAnsi="Tahoma" w:cs="Tahoma"/>
          <w:sz w:val="18"/>
          <w:szCs w:val="20"/>
        </w:rPr>
      </w:pPr>
    </w:p>
    <w:p w14:paraId="72896C8B" w14:textId="77777777" w:rsidR="00E7566E" w:rsidRPr="00DA46D5" w:rsidRDefault="00E7566E" w:rsidP="00E7566E">
      <w:pPr>
        <w:spacing w:after="60"/>
        <w:ind w:left="720"/>
        <w:rPr>
          <w:b/>
          <w:lang w:eastAsia="x-none"/>
        </w:rPr>
      </w:pPr>
      <w:r w:rsidRPr="00DA46D5">
        <w:rPr>
          <w:b/>
          <w:lang w:eastAsia="x-none"/>
        </w:rPr>
        <w:t>License Grants Associated with end of life of SQL Server Workgroup edition</w:t>
      </w:r>
    </w:p>
    <w:p w14:paraId="72896C8C" w14:textId="77777777" w:rsidR="00E7566E" w:rsidRPr="00E600CB" w:rsidRDefault="00E7566E" w:rsidP="00E7566E">
      <w:pPr>
        <w:ind w:left="720"/>
        <w:rPr>
          <w:rFonts w:eastAsia="Calibri" w:cs="Tahoma"/>
          <w:szCs w:val="18"/>
        </w:rPr>
      </w:pPr>
      <w:r w:rsidRPr="00E600CB">
        <w:rPr>
          <w:rFonts w:eastAsia="Calibri" w:cs="Tahoma"/>
          <w:szCs w:val="18"/>
        </w:rPr>
        <w:t>SQL Server 2008 R2 Workgroup will be the last version of SQL Server Workgroup edition.  As an exception, volume licensing customers with active Software Assurance for SQL Server 2008 R2 Workgroup Server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volume licensing customers with active Software Assurance for SQL Server 2008 R2 Workgroup CALs on April 1, 2012 may upgrade to and use SQL Server 2012 CALs (or any later version of that CAL made available during their coverage) in place of their SQL Server Workgroup CALs, and acquire Software Assurance for SQL Server CAL at their next renewal.  Customers’ SQL Server Workgroup licenses are no longer valid when they acquire SQL Server Standard Software Assurance under this offering.</w:t>
      </w:r>
    </w:p>
    <w:p w14:paraId="72896C8D" w14:textId="77777777" w:rsidR="00E7566E" w:rsidRDefault="00E7566E" w:rsidP="00E7566E">
      <w:pPr>
        <w:ind w:left="720"/>
        <w:rPr>
          <w:b/>
          <w:lang w:eastAsia="x-none"/>
        </w:rPr>
      </w:pPr>
    </w:p>
    <w:p w14:paraId="72896C8E" w14:textId="77777777" w:rsidR="00E7566E" w:rsidRDefault="00E7566E" w:rsidP="00E7566E">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2896C8F" w14:textId="77777777" w:rsidR="00E7566E" w:rsidRDefault="00E7566E" w:rsidP="00E7566E">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72896C90" w14:textId="77777777" w:rsidR="00E7566E" w:rsidRDefault="00E7566E" w:rsidP="00E7566E">
      <w:pPr>
        <w:ind w:left="720"/>
        <w:rPr>
          <w:lang w:eastAsia="x-none"/>
        </w:rPr>
      </w:pPr>
    </w:p>
    <w:p w14:paraId="72896C91" w14:textId="77777777" w:rsidR="00E7566E" w:rsidRDefault="00E7566E" w:rsidP="00E7566E">
      <w:pPr>
        <w:ind w:left="720"/>
        <w:rPr>
          <w:lang w:eastAsia="x-none"/>
        </w:rPr>
      </w:pPr>
    </w:p>
    <w:p w14:paraId="72896C92" w14:textId="77777777" w:rsidR="00E7566E" w:rsidRPr="00586FCE" w:rsidRDefault="00E7566E" w:rsidP="00E7566E">
      <w:pPr>
        <w:ind w:left="720"/>
        <w:rPr>
          <w:rFonts w:eastAsia="Calibri" w:cs="Tahoma"/>
          <w:color w:val="000000"/>
          <w:sz w:val="2"/>
          <w:szCs w:val="18"/>
        </w:rPr>
      </w:pPr>
    </w:p>
    <w:p w14:paraId="72896C93" w14:textId="77777777" w:rsidR="00E7566E" w:rsidRPr="00E600CB" w:rsidRDefault="00E7566E" w:rsidP="00E7566E">
      <w:pPr>
        <w:pStyle w:val="Heading3"/>
        <w:ind w:left="720" w:hanging="720"/>
        <w:rPr>
          <w:rFonts w:ascii="Tahoma" w:hAnsi="Tahoma" w:cs="Tahoma"/>
          <w:color w:val="F66400"/>
          <w:sz w:val="22"/>
          <w:lang w:val="en-US"/>
        </w:rPr>
      </w:pPr>
      <w:bookmarkStart w:id="1395" w:name="_Toc338847278"/>
      <w:bookmarkStart w:id="1396" w:name="_Toc336338344"/>
      <w:bookmarkStart w:id="1397" w:name="Srv_72SQLSvr08R2WorkgroupProc"/>
      <w:r>
        <w:rPr>
          <w:rFonts w:ascii="Tahoma" w:hAnsi="Tahoma" w:cs="Tahoma"/>
          <w:color w:val="F66400"/>
          <w:sz w:val="22"/>
          <w:vertAlign w:val="superscript"/>
          <w:lang w:val="en-US"/>
        </w:rPr>
        <w:t>75</w:t>
      </w:r>
      <w:r w:rsidRPr="00E600CB">
        <w:rPr>
          <w:rFonts w:ascii="Tahoma" w:hAnsi="Tahoma" w:cs="Tahoma"/>
          <w:color w:val="F66400"/>
          <w:sz w:val="22"/>
        </w:rPr>
        <w:t xml:space="preserve"> SQL Server</w:t>
      </w:r>
      <w:r w:rsidRPr="00E600CB">
        <w:rPr>
          <w:rFonts w:ascii="Tahoma" w:hAnsi="Tahoma" w:cs="Tahoma"/>
          <w:color w:val="F66400"/>
          <w:sz w:val="22"/>
          <w:vertAlign w:val="superscript"/>
        </w:rPr>
        <w:t>®</w:t>
      </w:r>
      <w:r w:rsidRPr="00E600CB">
        <w:rPr>
          <w:rFonts w:ascii="Tahoma" w:hAnsi="Tahoma" w:cs="Tahoma"/>
          <w:color w:val="F66400"/>
          <w:sz w:val="22"/>
        </w:rPr>
        <w:t xml:space="preserve"> 2008 R2 Workgroup Processor</w:t>
      </w:r>
      <w:bookmarkEnd w:id="1395"/>
      <w:bookmarkEnd w:id="1396"/>
    </w:p>
    <w:bookmarkEnd w:id="1397"/>
    <w:p w14:paraId="72896C94" w14:textId="77777777" w:rsidR="00E7566E" w:rsidRPr="00E600CB" w:rsidRDefault="00E7566E" w:rsidP="00E7566E">
      <w:pPr>
        <w:ind w:left="720"/>
        <w:rPr>
          <w:lang w:eastAsia="x-none"/>
        </w:rPr>
      </w:pPr>
    </w:p>
    <w:p w14:paraId="72896C95" w14:textId="77777777" w:rsidR="00E7566E" w:rsidRDefault="00E7566E" w:rsidP="00E7566E">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72896C96" w14:textId="77777777" w:rsidR="00E7566E" w:rsidRDefault="00E7566E" w:rsidP="00E7566E">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and the last version of SQL Server Workgroup edition.  As an exception, volume licensing customers with active Software Assurance for SQL Server 2008 R2 Workgroup processor licenses on April 1, 2012 (“qualifying licenses”) are given the following options. SQL Server 2008 R2 Workgroup processor </w:t>
      </w:r>
      <w:r w:rsidRPr="00E600CB">
        <w:rPr>
          <w:rFonts w:cs="Tahoma"/>
          <w:bCs/>
          <w:color w:val="000000"/>
          <w:szCs w:val="18"/>
        </w:rPr>
        <w:t>licenses subsequently acquired under the same enrollment term but prior to April 1, 2015 as part of an Enterprise, Enterprise Subscription</w:t>
      </w:r>
      <w:r>
        <w:rPr>
          <w:rFonts w:cs="Tahoma"/>
          <w:bCs/>
          <w:color w:val="000000"/>
          <w:szCs w:val="18"/>
        </w:rPr>
        <w:t>,</w:t>
      </w:r>
      <w:r w:rsidRPr="00E600CB">
        <w:rPr>
          <w:rFonts w:cs="Tahoma"/>
          <w:bCs/>
          <w:color w:val="000000"/>
          <w:szCs w:val="18"/>
        </w:rPr>
        <w:t xml:space="preserve"> </w:t>
      </w:r>
      <w:r>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72896C97" w14:textId="77777777" w:rsidR="00E7566E" w:rsidRPr="00E600CB" w:rsidRDefault="00E7566E" w:rsidP="00E7566E">
      <w:pPr>
        <w:ind w:left="720"/>
        <w:rPr>
          <w:rFonts w:eastAsia="Calibri" w:cs="Tahoma"/>
          <w:color w:val="000000"/>
          <w:szCs w:val="18"/>
        </w:rPr>
      </w:pPr>
    </w:p>
    <w:p w14:paraId="72896C98" w14:textId="77777777" w:rsidR="00E7566E" w:rsidRPr="000C03F3" w:rsidRDefault="00E7566E" w:rsidP="00E7566E">
      <w:pPr>
        <w:spacing w:after="60"/>
        <w:ind w:left="720"/>
        <w:rPr>
          <w:rFonts w:eastAsia="Calibri" w:cs="Tahoma"/>
          <w:b/>
          <w:color w:val="000000"/>
          <w:szCs w:val="18"/>
        </w:rPr>
      </w:pPr>
      <w:r w:rsidRPr="000C03F3">
        <w:rPr>
          <w:rFonts w:eastAsia="Calibri" w:cs="Tahoma"/>
          <w:b/>
          <w:color w:val="000000"/>
          <w:szCs w:val="18"/>
        </w:rPr>
        <w:t>Current Term</w:t>
      </w:r>
    </w:p>
    <w:p w14:paraId="72896C99" w14:textId="77777777" w:rsidR="00E7566E" w:rsidRPr="00E600CB" w:rsidRDefault="00E7566E" w:rsidP="00E7566E">
      <w:pPr>
        <w:tabs>
          <w:tab w:val="left" w:pos="720"/>
        </w:tabs>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Workgroup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72896C9A" w14:textId="77777777" w:rsidR="00E7566E" w:rsidRDefault="00E7566E" w:rsidP="00E7566E">
      <w:pPr>
        <w:tabs>
          <w:tab w:val="left" w:pos="720"/>
        </w:tabs>
        <w:ind w:left="720"/>
        <w:rPr>
          <w:rFonts w:eastAsia="Calibri" w:cs="Tahoma"/>
          <w:b/>
          <w:szCs w:val="18"/>
        </w:rPr>
      </w:pPr>
    </w:p>
    <w:p w14:paraId="72896C9B" w14:textId="77777777" w:rsidR="00E7566E" w:rsidRPr="000C03F3" w:rsidRDefault="00E7566E" w:rsidP="00E7566E">
      <w:pPr>
        <w:spacing w:after="60"/>
        <w:ind w:left="720"/>
        <w:rPr>
          <w:rFonts w:eastAsia="Calibri" w:cs="Tahoma"/>
          <w:b/>
          <w:color w:val="000000"/>
          <w:szCs w:val="18"/>
        </w:rPr>
      </w:pPr>
      <w:r w:rsidRPr="000C03F3">
        <w:rPr>
          <w:rFonts w:eastAsia="Calibri" w:cs="Tahoma"/>
          <w:b/>
          <w:color w:val="000000"/>
          <w:szCs w:val="18"/>
        </w:rPr>
        <w:t>First Renewal Term (prior to April 1, 2015)</w:t>
      </w:r>
    </w:p>
    <w:p w14:paraId="72896C9C" w14:textId="77777777" w:rsidR="00E7566E" w:rsidRPr="00E600CB" w:rsidRDefault="00E7566E" w:rsidP="00E7566E">
      <w:pPr>
        <w:tabs>
          <w:tab w:val="left" w:pos="720"/>
        </w:tabs>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72896C9D" w14:textId="77777777" w:rsidR="00E7566E" w:rsidRPr="00E600CB" w:rsidRDefault="00E7566E" w:rsidP="00E7566E">
      <w:pPr>
        <w:numPr>
          <w:ilvl w:val="0"/>
          <w:numId w:val="121"/>
        </w:numPr>
        <w:tabs>
          <w:tab w:val="left" w:pos="1440"/>
        </w:tabs>
        <w:ind w:left="1440"/>
        <w:rPr>
          <w:rFonts w:eastAsia="Calibri" w:cs="Tahoma"/>
          <w:szCs w:val="18"/>
        </w:rPr>
      </w:pPr>
      <w:r w:rsidRPr="00E600CB">
        <w:rPr>
          <w:rFonts w:eastAsia="Calibri" w:cs="Tahoma"/>
          <w:szCs w:val="18"/>
        </w:rPr>
        <w:t xml:space="preserve">a number equal to the lesser of the number of </w:t>
      </w:r>
      <w:r>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72896C9E" w14:textId="77777777" w:rsidR="00E7566E" w:rsidRPr="00E600CB" w:rsidRDefault="00E7566E" w:rsidP="00E7566E">
      <w:pPr>
        <w:numPr>
          <w:ilvl w:val="0"/>
          <w:numId w:val="97"/>
        </w:numPr>
        <w:tabs>
          <w:tab w:val="left" w:pos="1800"/>
        </w:tabs>
        <w:ind w:left="1800"/>
        <w:rPr>
          <w:rFonts w:eastAsia="Calibri" w:cs="Tahoma"/>
          <w:szCs w:val="18"/>
        </w:rPr>
      </w:pPr>
      <w:r w:rsidRPr="00E600CB">
        <w:rPr>
          <w:rFonts w:eastAsia="Calibri" w:cs="Tahoma"/>
          <w:szCs w:val="18"/>
        </w:rPr>
        <w:t>Four, OR</w:t>
      </w:r>
    </w:p>
    <w:p w14:paraId="72896C9F" w14:textId="77777777" w:rsidR="00E7566E" w:rsidRPr="00E600CB" w:rsidRDefault="00E7566E" w:rsidP="00E7566E">
      <w:pPr>
        <w:numPr>
          <w:ilvl w:val="0"/>
          <w:numId w:val="97"/>
        </w:numPr>
        <w:tabs>
          <w:tab w:val="left" w:pos="1800"/>
        </w:tabs>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72896CA0" w14:textId="77777777" w:rsidR="00E7566E" w:rsidRDefault="00E7566E" w:rsidP="00E7566E">
      <w:pPr>
        <w:numPr>
          <w:ilvl w:val="0"/>
          <w:numId w:val="121"/>
        </w:numPr>
        <w:tabs>
          <w:tab w:val="left" w:pos="1440"/>
        </w:tabs>
        <w:ind w:left="1440"/>
        <w:rPr>
          <w:rFonts w:eastAsia="Calibri" w:cs="Tahoma"/>
          <w:szCs w:val="18"/>
        </w:rPr>
      </w:pPr>
      <w:r w:rsidRPr="00E600CB">
        <w:rPr>
          <w:rFonts w:eastAsia="Calibri" w:cs="Tahoma"/>
          <w:szCs w:val="18"/>
        </w:rPr>
        <w:t xml:space="preserve">a number equal to the number of </w:t>
      </w:r>
      <w:r>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72896CA1" w14:textId="77777777" w:rsidR="00E7566E" w:rsidRPr="00E600CB" w:rsidRDefault="00E7566E" w:rsidP="00E7566E">
      <w:pPr>
        <w:tabs>
          <w:tab w:val="left" w:pos="1440"/>
        </w:tabs>
        <w:rPr>
          <w:rFonts w:eastAsia="Calibri" w:cs="Tahoma"/>
          <w:szCs w:val="18"/>
        </w:rPr>
      </w:pPr>
    </w:p>
    <w:p w14:paraId="72896CA2" w14:textId="77777777" w:rsidR="00E7566E" w:rsidRDefault="00E7566E" w:rsidP="00E7566E">
      <w:pPr>
        <w:spacing w:after="60"/>
        <w:ind w:left="720"/>
        <w:rPr>
          <w:rFonts w:eastAsia="Calibri" w:cs="Tahoma"/>
          <w:b/>
          <w:szCs w:val="18"/>
        </w:rPr>
      </w:pPr>
      <w:r w:rsidRPr="00DD52E3">
        <w:rPr>
          <w:rFonts w:eastAsia="Calibri" w:cs="Tahoma"/>
          <w:b/>
          <w:szCs w:val="18"/>
        </w:rPr>
        <w:t>First Renewal T</w:t>
      </w:r>
      <w:r>
        <w:rPr>
          <w:rFonts w:eastAsia="Calibri" w:cs="Tahoma"/>
          <w:b/>
          <w:szCs w:val="18"/>
        </w:rPr>
        <w:t>erm (on or after April 1, 2015)</w:t>
      </w:r>
    </w:p>
    <w:p w14:paraId="72896CA3" w14:textId="77777777" w:rsidR="00E7566E" w:rsidRDefault="00E7566E" w:rsidP="00E7566E">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72896CA4" w14:textId="77777777" w:rsidR="00E7566E" w:rsidRDefault="00E7566E" w:rsidP="00E7566E">
      <w:pPr>
        <w:ind w:left="720"/>
        <w:rPr>
          <w:rFonts w:eastAsia="Calibri" w:cs="Tahoma"/>
          <w:szCs w:val="18"/>
        </w:rPr>
      </w:pPr>
    </w:p>
    <w:p w14:paraId="72896CA5" w14:textId="77777777" w:rsidR="00E7566E" w:rsidRDefault="00E7566E" w:rsidP="00E7566E">
      <w:pPr>
        <w:numPr>
          <w:ilvl w:val="3"/>
          <w:numId w:val="98"/>
        </w:numPr>
        <w:tabs>
          <w:tab w:val="left" w:pos="1170"/>
        </w:tabs>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896CA6" w14:textId="77777777" w:rsidR="00E7566E" w:rsidRDefault="00E7566E" w:rsidP="00E7566E">
      <w:pPr>
        <w:numPr>
          <w:ilvl w:val="3"/>
          <w:numId w:val="98"/>
        </w:numPr>
        <w:tabs>
          <w:tab w:val="left" w:pos="1170"/>
        </w:tabs>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Workgroup processor license. For ongoing use of SQL Server 2012 on processors that require more than four core licenses per processor customer has to acquire the additional core licenses.</w:t>
      </w:r>
    </w:p>
    <w:p w14:paraId="72896CA7" w14:textId="77777777" w:rsidR="00E7566E" w:rsidRDefault="00E7566E" w:rsidP="00E7566E">
      <w:pPr>
        <w:numPr>
          <w:ilvl w:val="0"/>
          <w:numId w:val="57"/>
        </w:numPr>
        <w:tabs>
          <w:tab w:val="left" w:pos="720"/>
          <w:tab w:val="left" w:pos="1170"/>
        </w:tabs>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72896CA8" w14:textId="77777777" w:rsidR="00E7566E" w:rsidRPr="00DD52E3" w:rsidRDefault="00E7566E" w:rsidP="00E7566E">
      <w:pPr>
        <w:tabs>
          <w:tab w:val="left" w:pos="720"/>
        </w:tabs>
        <w:ind w:left="720"/>
        <w:rPr>
          <w:rFonts w:eastAsia="Calibri" w:cs="Tahoma"/>
          <w:szCs w:val="18"/>
        </w:rPr>
      </w:pPr>
    </w:p>
    <w:p w14:paraId="72896CA9" w14:textId="77777777" w:rsidR="00E7566E" w:rsidRPr="000C03F3" w:rsidRDefault="00E7566E" w:rsidP="00E7566E">
      <w:pPr>
        <w:tabs>
          <w:tab w:val="left" w:pos="720"/>
          <w:tab w:val="left" w:pos="1800"/>
        </w:tabs>
        <w:spacing w:after="60"/>
        <w:ind w:left="720"/>
        <w:rPr>
          <w:rFonts w:eastAsia="Calibri" w:cs="Tahoma"/>
          <w:szCs w:val="18"/>
        </w:rPr>
      </w:pPr>
      <w:r w:rsidRPr="00E600CB">
        <w:rPr>
          <w:rFonts w:eastAsia="Calibri" w:cs="Tahoma"/>
          <w:b/>
          <w:szCs w:val="18"/>
        </w:rPr>
        <w:t xml:space="preserve">For Customers with Software Assurance coverage expiring prior to April </w:t>
      </w:r>
      <w:r>
        <w:rPr>
          <w:rFonts w:eastAsia="Calibri" w:cs="Tahoma"/>
          <w:b/>
          <w:szCs w:val="18"/>
        </w:rPr>
        <w:t>1, 2015 who choose not to renew</w:t>
      </w:r>
    </w:p>
    <w:p w14:paraId="72896CAA" w14:textId="77777777" w:rsidR="00E7566E" w:rsidRDefault="00E7566E" w:rsidP="00E7566E">
      <w:pPr>
        <w:tabs>
          <w:tab w:val="left" w:pos="720"/>
          <w:tab w:val="left" w:pos="1800"/>
        </w:tabs>
        <w:ind w:left="720"/>
        <w:rPr>
          <w:rFonts w:eastAsia="Calibri" w:cs="Tahoma"/>
          <w:szCs w:val="18"/>
        </w:rPr>
      </w:pPr>
      <w:r w:rsidRPr="00E600CB">
        <w:rPr>
          <w:rFonts w:eastAsia="Calibri" w:cs="Tahoma"/>
          <w:szCs w:val="18"/>
        </w:rPr>
        <w:t xml:space="preserve">Enterprise Subscription </w:t>
      </w:r>
      <w:r>
        <w:rPr>
          <w:rFonts w:cs="Tahoma"/>
          <w:bCs/>
          <w:color w:val="000000"/>
          <w:szCs w:val="18"/>
        </w:rPr>
        <w:t>and</w:t>
      </w:r>
      <w:r w:rsidRPr="00E600CB">
        <w:rPr>
          <w:rFonts w:cs="Tahoma"/>
          <w:bCs/>
          <w:color w:val="000000"/>
          <w:szCs w:val="18"/>
        </w:rPr>
        <w:t xml:space="preserve"> </w:t>
      </w:r>
      <w:r>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2896CAB" w14:textId="77777777" w:rsidR="00E7566E" w:rsidRPr="00E600CB" w:rsidRDefault="00E7566E" w:rsidP="00E7566E">
      <w:pPr>
        <w:tabs>
          <w:tab w:val="left" w:pos="720"/>
          <w:tab w:val="left" w:pos="1800"/>
        </w:tabs>
        <w:ind w:left="720"/>
        <w:rPr>
          <w:rFonts w:eastAsia="Calibri" w:cs="Tahoma"/>
          <w:szCs w:val="18"/>
        </w:rPr>
      </w:pPr>
    </w:p>
    <w:p w14:paraId="72896CAC" w14:textId="77777777" w:rsidR="00E7566E" w:rsidRPr="00E600CB" w:rsidRDefault="00E7566E" w:rsidP="00E7566E">
      <w:pPr>
        <w:numPr>
          <w:ilvl w:val="0"/>
          <w:numId w:val="65"/>
        </w:numPr>
        <w:tabs>
          <w:tab w:val="left" w:pos="1440"/>
        </w:tabs>
        <w:spacing w:after="60"/>
        <w:ind w:left="1440"/>
        <w:rPr>
          <w:rFonts w:eastAsia="Calibri" w:cs="Tahoma"/>
          <w:szCs w:val="18"/>
        </w:rPr>
      </w:pPr>
      <w:r w:rsidRPr="00E600CB">
        <w:rPr>
          <w:rFonts w:eastAsia="Calibri" w:cs="Tahoma"/>
          <w:b/>
          <w:szCs w:val="18"/>
        </w:rPr>
        <w:t>SQL Server 2008 R2 Workgroup:</w:t>
      </w:r>
      <w:r w:rsidRPr="00E600CB">
        <w:rPr>
          <w:rFonts w:eastAsia="Calibri" w:cs="Tahoma"/>
          <w:szCs w:val="18"/>
        </w:rPr>
        <w:t xml:space="preserve"> Ongoing use of this version of the software is subject to SQL Server 2008 R2 Workgroup processor license product use rights. Customers no longer have rights under License Mobility within Server Farms or License Mobility through Software Assurance. </w:t>
      </w:r>
    </w:p>
    <w:p w14:paraId="72896CAD" w14:textId="77777777" w:rsidR="00E7566E" w:rsidRPr="00E600CB" w:rsidRDefault="00E7566E" w:rsidP="00E7566E">
      <w:pPr>
        <w:numPr>
          <w:ilvl w:val="0"/>
          <w:numId w:val="65"/>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72896CAE" w14:textId="77777777" w:rsidR="00E7566E" w:rsidRPr="00E600CB" w:rsidRDefault="00E7566E" w:rsidP="00E7566E">
      <w:pPr>
        <w:numPr>
          <w:ilvl w:val="1"/>
          <w:numId w:val="65"/>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72896CAF" w14:textId="77777777" w:rsidR="00E7566E" w:rsidRPr="00E600CB" w:rsidRDefault="00E7566E" w:rsidP="00E7566E">
      <w:pPr>
        <w:numPr>
          <w:ilvl w:val="1"/>
          <w:numId w:val="65"/>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72896CB0" w14:textId="77777777" w:rsidR="00E7566E" w:rsidRPr="00E600CB" w:rsidRDefault="00E7566E" w:rsidP="00E7566E">
      <w:pPr>
        <w:numPr>
          <w:ilvl w:val="2"/>
          <w:numId w:val="65"/>
        </w:numPr>
        <w:tabs>
          <w:tab w:val="left" w:pos="2160"/>
        </w:tabs>
        <w:spacing w:after="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72896CB1" w14:textId="77777777" w:rsidR="00E7566E" w:rsidRPr="00E600CB" w:rsidRDefault="00E7566E" w:rsidP="00E7566E">
      <w:pPr>
        <w:numPr>
          <w:ilvl w:val="4"/>
          <w:numId w:val="57"/>
        </w:numPr>
        <w:tabs>
          <w:tab w:val="left" w:pos="2520"/>
        </w:tabs>
        <w:spacing w:after="60"/>
        <w:ind w:left="2520"/>
        <w:rPr>
          <w:rFonts w:eastAsia="Calibri" w:cs="Tahoma"/>
          <w:szCs w:val="18"/>
        </w:rPr>
      </w:pPr>
      <w:r w:rsidRPr="00E600CB">
        <w:rPr>
          <w:rFonts w:eastAsia="Calibri" w:cs="Tahoma"/>
          <w:szCs w:val="18"/>
        </w:rPr>
        <w:t xml:space="preserve">four cores per processor license, OR </w:t>
      </w:r>
    </w:p>
    <w:p w14:paraId="72896CB2" w14:textId="77777777" w:rsidR="00E7566E" w:rsidRPr="00E600CB" w:rsidRDefault="00E7566E" w:rsidP="00E7566E">
      <w:pPr>
        <w:numPr>
          <w:ilvl w:val="4"/>
          <w:numId w:val="57"/>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72896CB3" w14:textId="77777777" w:rsidR="00E7566E" w:rsidRPr="00E600CB" w:rsidRDefault="00E7566E" w:rsidP="00E7566E">
      <w:pPr>
        <w:numPr>
          <w:ilvl w:val="1"/>
          <w:numId w:val="65"/>
        </w:numPr>
        <w:tabs>
          <w:tab w:val="left" w:pos="1800"/>
        </w:tabs>
        <w:spacing w:after="60"/>
        <w:ind w:left="180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2896CB4" w14:textId="77777777" w:rsidR="00E7566E" w:rsidRPr="00E600CB" w:rsidRDefault="00E7566E" w:rsidP="00E7566E">
      <w:pPr>
        <w:numPr>
          <w:ilvl w:val="1"/>
          <w:numId w:val="65"/>
        </w:numPr>
        <w:tabs>
          <w:tab w:val="left" w:pos="180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72896CB5" w14:textId="77777777" w:rsidR="00E7566E" w:rsidRDefault="00E7566E" w:rsidP="00E7566E">
      <w:pPr>
        <w:numPr>
          <w:ilvl w:val="1"/>
          <w:numId w:val="65"/>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72896CB6" w14:textId="77777777" w:rsidR="00E7566E" w:rsidRPr="00E600CB" w:rsidRDefault="00E7566E" w:rsidP="00E7566E">
      <w:pPr>
        <w:tabs>
          <w:tab w:val="left" w:pos="1800"/>
        </w:tabs>
        <w:spacing w:after="60"/>
        <w:rPr>
          <w:rFonts w:eastAsia="Calibri" w:cs="Tahoma"/>
          <w:szCs w:val="18"/>
        </w:rPr>
      </w:pPr>
    </w:p>
    <w:p w14:paraId="72896CB7" w14:textId="77777777" w:rsidR="00E7566E" w:rsidRDefault="00E7566E" w:rsidP="00E7566E">
      <w:pPr>
        <w:tabs>
          <w:tab w:val="left" w:pos="72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on or after April </w:t>
      </w:r>
      <w:r>
        <w:rPr>
          <w:rFonts w:eastAsia="Calibri" w:cs="Tahoma"/>
          <w:b/>
          <w:color w:val="000000"/>
          <w:szCs w:val="18"/>
        </w:rPr>
        <w:t>1, 2015 who choose not to renew</w:t>
      </w:r>
    </w:p>
    <w:p w14:paraId="72896CB8" w14:textId="77777777" w:rsidR="00E7566E" w:rsidRDefault="00E7566E" w:rsidP="00E7566E">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Pr>
          <w:rFonts w:cs="Tahoma"/>
          <w:bCs/>
          <w:color w:val="000000"/>
          <w:szCs w:val="18"/>
        </w:rPr>
        <w:t xml:space="preserve">and 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72896CB9" w14:textId="77777777" w:rsidR="00E7566E" w:rsidRPr="007D1E40" w:rsidRDefault="00E7566E" w:rsidP="00E7566E">
      <w:pPr>
        <w:tabs>
          <w:tab w:val="left" w:pos="720"/>
        </w:tabs>
        <w:ind w:left="720"/>
        <w:rPr>
          <w:lang w:eastAsia="x-none"/>
        </w:rPr>
      </w:pPr>
    </w:p>
    <w:p w14:paraId="72896CBA" w14:textId="77777777" w:rsidR="00E7566E" w:rsidRDefault="00E7566E" w:rsidP="00E7566E">
      <w:pPr>
        <w:numPr>
          <w:ilvl w:val="2"/>
          <w:numId w:val="57"/>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896CBB" w14:textId="77777777" w:rsidR="00E7566E" w:rsidRDefault="00E7566E" w:rsidP="00E7566E">
      <w:pPr>
        <w:numPr>
          <w:ilvl w:val="2"/>
          <w:numId w:val="57"/>
        </w:numPr>
        <w:spacing w:after="60"/>
        <w:ind w:left="1440"/>
        <w:rPr>
          <w:rFonts w:eastAsia="Calibri" w:cs="Tahoma"/>
          <w:color w:val="000000"/>
          <w:szCs w:val="18"/>
        </w:rPr>
      </w:pPr>
      <w:r w:rsidRPr="00A81E83">
        <w:rPr>
          <w:rFonts w:eastAsia="Calibri" w:cs="Tahoma"/>
          <w:color w:val="000000"/>
          <w:szCs w:val="18"/>
        </w:rPr>
        <w:t>For licenses acquired after April 1</w:t>
      </w:r>
      <w:r w:rsidRPr="00A81E83">
        <w:rPr>
          <w:rFonts w:eastAsia="Calibri" w:cs="Tahoma"/>
          <w:color w:val="000000"/>
          <w:szCs w:val="18"/>
          <w:vertAlign w:val="superscript"/>
        </w:rPr>
        <w:t>st</w:t>
      </w:r>
      <w:r w:rsidRPr="00A81E83">
        <w:rPr>
          <w:rFonts w:eastAsia="Calibri" w:cs="Tahoma"/>
          <w:color w:val="000000"/>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72896CBC" w14:textId="77777777" w:rsidR="00E7566E" w:rsidRPr="00A81E83" w:rsidRDefault="00E7566E" w:rsidP="00E7566E">
      <w:pPr>
        <w:rPr>
          <w:rFonts w:eastAsia="Calibri" w:cs="Tahoma"/>
          <w:color w:val="000000"/>
          <w:szCs w:val="18"/>
        </w:rPr>
      </w:pPr>
    </w:p>
    <w:p w14:paraId="72896CBD" w14:textId="77777777" w:rsidR="00E7566E" w:rsidRDefault="00E7566E" w:rsidP="00E7566E">
      <w:pPr>
        <w:pStyle w:val="ListParagraph"/>
        <w:tabs>
          <w:tab w:val="left" w:pos="720"/>
        </w:tabs>
        <w:spacing w:after="60"/>
        <w:contextualSpacing w:val="0"/>
        <w:rPr>
          <w:rFonts w:ascii="Tahoma" w:hAnsi="Tahoma" w:cs="Tahoma"/>
          <w:color w:val="000000"/>
          <w:sz w:val="18"/>
          <w:szCs w:val="18"/>
          <w:lang w:val="en-US"/>
        </w:rPr>
      </w:pPr>
      <w:r w:rsidRPr="00A81E83">
        <w:rPr>
          <w:rFonts w:ascii="Tahoma" w:hAnsi="Tahoma" w:cs="Tahoma"/>
          <w:b/>
          <w:color w:val="000000"/>
          <w:sz w:val="18"/>
          <w:szCs w:val="18"/>
        </w:rPr>
        <w:t>For customers located in the People’s Republic of</w:t>
      </w:r>
      <w:r w:rsidRPr="00A81E83">
        <w:rPr>
          <w:rFonts w:ascii="Tahoma" w:hAnsi="Tahoma" w:cs="Tahoma"/>
          <w:color w:val="000000"/>
          <w:sz w:val="18"/>
          <w:szCs w:val="18"/>
        </w:rPr>
        <w:t xml:space="preserve"> </w:t>
      </w:r>
      <w:r w:rsidRPr="00A81E83">
        <w:rPr>
          <w:rFonts w:ascii="Tahoma" w:hAnsi="Tahoma" w:cs="Tahoma"/>
          <w:b/>
          <w:color w:val="000000"/>
          <w:sz w:val="18"/>
          <w:szCs w:val="18"/>
        </w:rPr>
        <w:t>China and acquiring processor licenses and Software Assurance for SQL Server 2008 R2 there</w:t>
      </w:r>
    </w:p>
    <w:p w14:paraId="72896CBE" w14:textId="77777777" w:rsidR="00E7566E" w:rsidRPr="00A81E83" w:rsidRDefault="00E7566E" w:rsidP="00E7566E">
      <w:pPr>
        <w:pStyle w:val="ListParagraph"/>
        <w:tabs>
          <w:tab w:val="left" w:pos="720"/>
        </w:tabs>
        <w:contextualSpacing w:val="0"/>
        <w:rPr>
          <w:rFonts w:ascii="Tahoma" w:eastAsia="Calibri" w:hAnsi="Tahoma" w:cs="Tahoma"/>
          <w:color w:val="000000"/>
          <w:sz w:val="18"/>
          <w:szCs w:val="18"/>
        </w:rPr>
      </w:pPr>
      <w:r w:rsidRPr="00A81E83">
        <w:rPr>
          <w:rFonts w:ascii="Tahoma" w:hAnsi="Tahoma" w:cs="Tahoma"/>
          <w:color w:val="000000"/>
          <w:sz w:val="18"/>
          <w:szCs w:val="18"/>
        </w:rPr>
        <w:t>The references to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in this product list note do not apply. The applicable dates for these customers would be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respectively.</w:t>
      </w:r>
    </w:p>
    <w:p w14:paraId="72896CBF" w14:textId="77777777" w:rsidR="00E7566E" w:rsidRDefault="00E7566E" w:rsidP="00E7566E">
      <w:pPr>
        <w:tabs>
          <w:tab w:val="left" w:pos="1080"/>
          <w:tab w:val="left" w:pos="1800"/>
        </w:tabs>
        <w:rPr>
          <w:rFonts w:eastAsia="Calibri" w:cs="Tahoma"/>
          <w:color w:val="000000"/>
          <w:szCs w:val="18"/>
        </w:rPr>
      </w:pPr>
      <w:bookmarkStart w:id="1398" w:name="Srv_87SQLServer2012Developer"/>
    </w:p>
    <w:p w14:paraId="72896CC0" w14:textId="77777777" w:rsidR="00E7566E" w:rsidRPr="00E600CB" w:rsidRDefault="00E7566E" w:rsidP="00E7566E">
      <w:pPr>
        <w:tabs>
          <w:tab w:val="left" w:pos="1080"/>
          <w:tab w:val="left" w:pos="1800"/>
        </w:tabs>
        <w:rPr>
          <w:rFonts w:eastAsia="Calibri" w:cs="Tahoma"/>
          <w:color w:val="000000"/>
          <w:szCs w:val="18"/>
        </w:rPr>
      </w:pPr>
    </w:p>
    <w:p w14:paraId="72896CC1" w14:textId="77777777" w:rsidR="00E7566E" w:rsidRPr="00E600CB" w:rsidRDefault="00E7566E" w:rsidP="00E7566E">
      <w:pPr>
        <w:pStyle w:val="Heading3"/>
        <w:rPr>
          <w:rFonts w:ascii="Tahoma" w:hAnsi="Tahoma"/>
          <w:color w:val="F66400"/>
          <w:sz w:val="22"/>
          <w:lang w:val="en-US"/>
        </w:rPr>
      </w:pPr>
      <w:bookmarkStart w:id="1399" w:name="_Toc338847279"/>
      <w:bookmarkStart w:id="1400" w:name="_Toc336338345"/>
      <w:r>
        <w:rPr>
          <w:rFonts w:ascii="Tahoma" w:hAnsi="Tahoma"/>
          <w:color w:val="F66400"/>
          <w:sz w:val="22"/>
          <w:vertAlign w:val="superscript"/>
          <w:lang w:val="en-US"/>
        </w:rPr>
        <w:t>76</w:t>
      </w:r>
      <w:r w:rsidRPr="00E600CB">
        <w:rPr>
          <w:rFonts w:ascii="Tahoma" w:hAnsi="Tahoma"/>
          <w:color w:val="F66400"/>
          <w:sz w:val="22"/>
          <w:lang w:val="en-US"/>
        </w:rPr>
        <w:t xml:space="preserve"> SQL Server</w:t>
      </w:r>
      <w:r w:rsidRPr="00E600CB">
        <w:rPr>
          <w:rFonts w:ascii="Tahoma" w:hAnsi="Tahoma"/>
          <w:color w:val="F66400"/>
          <w:sz w:val="22"/>
          <w:vertAlign w:val="superscript"/>
          <w:lang w:val="en-US"/>
        </w:rPr>
        <w:t>®</w:t>
      </w:r>
      <w:r w:rsidRPr="00E600CB">
        <w:rPr>
          <w:rFonts w:ascii="Tahoma" w:hAnsi="Tahoma"/>
          <w:color w:val="F66400"/>
          <w:sz w:val="22"/>
          <w:lang w:val="en-US"/>
        </w:rPr>
        <w:t xml:space="preserve"> 2012 Developer</w:t>
      </w:r>
      <w:bookmarkEnd w:id="1399"/>
      <w:bookmarkEnd w:id="1400"/>
    </w:p>
    <w:bookmarkEnd w:id="1398"/>
    <w:p w14:paraId="72896CC2" w14:textId="77777777" w:rsidR="00E7566E" w:rsidRPr="00E600CB" w:rsidRDefault="00E7566E" w:rsidP="00E7566E">
      <w:pPr>
        <w:rPr>
          <w:lang w:eastAsia="x-none"/>
        </w:rPr>
      </w:pPr>
    </w:p>
    <w:p w14:paraId="72896CC3" w14:textId="77777777" w:rsidR="00E7566E" w:rsidRPr="000C03F3" w:rsidRDefault="00E7566E" w:rsidP="00E7566E">
      <w:pPr>
        <w:spacing w:after="60"/>
        <w:ind w:left="720"/>
        <w:rPr>
          <w:b/>
          <w:color w:val="000000"/>
          <w:szCs w:val="18"/>
        </w:rPr>
      </w:pPr>
      <w:r w:rsidRPr="000C03F3">
        <w:rPr>
          <w:b/>
          <w:color w:val="000000"/>
          <w:szCs w:val="18"/>
        </w:rPr>
        <w:t>Important Notice</w:t>
      </w:r>
    </w:p>
    <w:p w14:paraId="72896CC4" w14:textId="77777777" w:rsidR="00E7566E" w:rsidRPr="00E600CB" w:rsidRDefault="00E7566E" w:rsidP="00E7566E">
      <w:pPr>
        <w:ind w:left="720"/>
        <w:rPr>
          <w:color w:val="000000"/>
          <w:szCs w:val="18"/>
        </w:rPr>
      </w:pPr>
      <w:r w:rsidRPr="00E600CB">
        <w:rPr>
          <w:color w:val="000000"/>
          <w:szCs w:val="18"/>
        </w:rPr>
        <w:t xml:space="preserve">Automatic Updates to SQL Server 2008, SQL Server 2005 and SQL Server 2000. If this software is installed on servers or devices running any editions of SQL Server 2008, SQL Server 2005, or SQL Server 2000 (or components of any of them) this software will automatically update and replace certain files or features within those editions with files from this software.  This feature cannot be switched off.  The updated files cannot be removed and the original files may not be recoverable.  By installing this software on a server or device that is running any edition of SQL Server 2008, SQL Server 2005, or SQL Server 2000 you consent to these updates in all editions and copies of SQL Server (including components of any of them) running on that server or device.  </w:t>
      </w:r>
    </w:p>
    <w:p w14:paraId="72896CC5" w14:textId="77777777" w:rsidR="00E7566E" w:rsidRPr="00E600CB" w:rsidRDefault="00E7566E" w:rsidP="00E7566E">
      <w:pPr>
        <w:ind w:left="720"/>
        <w:rPr>
          <w:lang w:eastAsia="x-none"/>
        </w:rPr>
      </w:pPr>
    </w:p>
    <w:p w14:paraId="72896CC6" w14:textId="77777777" w:rsidR="00E7566E" w:rsidRPr="00E600CB" w:rsidRDefault="00E7566E" w:rsidP="00E7566E">
      <w:pPr>
        <w:ind w:left="720"/>
        <w:rPr>
          <w:lang w:eastAsia="x-none"/>
        </w:rPr>
      </w:pPr>
    </w:p>
    <w:p w14:paraId="72896CC7" w14:textId="77777777" w:rsidR="00E7566E" w:rsidRPr="00E600CB" w:rsidRDefault="00E7566E" w:rsidP="00E7566E">
      <w:pPr>
        <w:pStyle w:val="Heading3"/>
        <w:rPr>
          <w:rFonts w:ascii="Tahoma" w:hAnsi="Tahoma"/>
          <w:color w:val="F66400"/>
          <w:sz w:val="22"/>
          <w:lang w:val="en-US"/>
        </w:rPr>
      </w:pPr>
      <w:bookmarkStart w:id="1401" w:name="_Toc338847280"/>
      <w:bookmarkStart w:id="1402" w:name="_Toc336338346"/>
      <w:bookmarkStart w:id="1403" w:name="Srv_88SQLServer2012Enterprise"/>
      <w:r>
        <w:rPr>
          <w:rFonts w:ascii="Tahoma" w:hAnsi="Tahoma"/>
          <w:color w:val="F66400"/>
          <w:sz w:val="22"/>
          <w:vertAlign w:val="superscript"/>
          <w:lang w:val="en-US"/>
        </w:rPr>
        <w:t>77</w:t>
      </w:r>
      <w:r w:rsidRPr="00E600CB">
        <w:rPr>
          <w:rFonts w:ascii="Tahoma" w:hAnsi="Tahoma"/>
          <w:color w:val="F66400"/>
          <w:sz w:val="22"/>
          <w:lang w:val="en-US"/>
        </w:rPr>
        <w:t xml:space="preserve"> SQL Server</w:t>
      </w:r>
      <w:r w:rsidRPr="00E600CB">
        <w:rPr>
          <w:rFonts w:ascii="Tahoma" w:hAnsi="Tahoma"/>
          <w:color w:val="F66400"/>
          <w:sz w:val="22"/>
          <w:vertAlign w:val="superscript"/>
          <w:lang w:val="en-US"/>
        </w:rPr>
        <w:t>®</w:t>
      </w:r>
      <w:r w:rsidRPr="00E600CB">
        <w:rPr>
          <w:rFonts w:ascii="Tahoma" w:hAnsi="Tahoma"/>
          <w:color w:val="F66400"/>
          <w:sz w:val="22"/>
          <w:lang w:val="en-US"/>
        </w:rPr>
        <w:t xml:space="preserve"> 2012 Enterprise</w:t>
      </w:r>
      <w:bookmarkEnd w:id="1401"/>
      <w:bookmarkEnd w:id="1402"/>
    </w:p>
    <w:bookmarkEnd w:id="1403"/>
    <w:p w14:paraId="72896CC8" w14:textId="77777777" w:rsidR="00E7566E" w:rsidRPr="00E600CB" w:rsidRDefault="00E7566E" w:rsidP="00E7566E">
      <w:pPr>
        <w:rPr>
          <w:lang w:eastAsia="x-none"/>
        </w:rPr>
      </w:pPr>
    </w:p>
    <w:p w14:paraId="72896CC9" w14:textId="77777777" w:rsidR="00E7566E" w:rsidRPr="00E600CB" w:rsidRDefault="00E7566E" w:rsidP="00E7566E">
      <w:pPr>
        <w:ind w:left="720"/>
        <w:rPr>
          <w:rFonts w:eastAsia="Calibri" w:cs="Tahoma"/>
          <w:color w:val="000000"/>
          <w:szCs w:val="18"/>
        </w:rPr>
      </w:pPr>
      <w:r w:rsidRPr="00E600CB">
        <w:rPr>
          <w:rFonts w:eastAsia="Calibri" w:cs="Tahoma"/>
          <w:color w:val="000000"/>
          <w:szCs w:val="18"/>
        </w:rPr>
        <w:t>SQL Server 2012 Enterprise is the next version of SQL Server Enterprise and SQL Server 2012 CAL is the next version of SQL Server CAL.</w:t>
      </w:r>
    </w:p>
    <w:p w14:paraId="72896CCA" w14:textId="77777777" w:rsidR="00E7566E" w:rsidRDefault="00E7566E" w:rsidP="00E7566E">
      <w:pPr>
        <w:ind w:left="720"/>
        <w:rPr>
          <w:rFonts w:eastAsia="Calibri" w:cs="Tahoma"/>
          <w:b/>
          <w:color w:val="000000"/>
          <w:szCs w:val="18"/>
        </w:rPr>
      </w:pPr>
    </w:p>
    <w:p w14:paraId="72896CCB" w14:textId="77777777" w:rsidR="00E7566E" w:rsidRDefault="00E7566E" w:rsidP="00E7566E">
      <w:pPr>
        <w:spacing w:after="60"/>
        <w:ind w:left="720"/>
        <w:rPr>
          <w:rFonts w:eastAsia="Calibri" w:cs="Tahoma"/>
          <w:b/>
          <w:color w:val="000000"/>
          <w:szCs w:val="18"/>
        </w:rPr>
      </w:pPr>
      <w:r w:rsidRPr="00E600CB">
        <w:rPr>
          <w:rFonts w:eastAsia="Calibri" w:cs="Tahoma"/>
          <w:b/>
          <w:color w:val="000000"/>
          <w:szCs w:val="18"/>
        </w:rPr>
        <w:t>SQL Server Enterprise Server/CAL Customers -- Special So</w:t>
      </w:r>
      <w:r>
        <w:rPr>
          <w:rFonts w:eastAsia="Calibri" w:cs="Tahoma"/>
          <w:b/>
          <w:color w:val="000000"/>
          <w:szCs w:val="18"/>
        </w:rPr>
        <w:t>ftware Assurance Renewal Option</w:t>
      </w:r>
    </w:p>
    <w:p w14:paraId="72896CCC" w14:textId="77777777" w:rsidR="00E7566E" w:rsidRPr="00E600CB" w:rsidRDefault="00E7566E" w:rsidP="00E7566E">
      <w:pPr>
        <w:ind w:left="720"/>
        <w:rPr>
          <w:rFonts w:eastAsia="Calibri" w:cs="Tahoma"/>
          <w:color w:val="000000"/>
          <w:szCs w:val="18"/>
        </w:rPr>
      </w:pPr>
      <w:r w:rsidRPr="00E600CB">
        <w:rPr>
          <w:rFonts w:eastAsia="Calibri" w:cs="Tahoma"/>
          <w:color w:val="000000"/>
          <w:szCs w:val="18"/>
        </w:rPr>
        <w:t>Customers with active Software Assurance for SQL Server Enterprise Server/CAL licenses as of April 1, 2012 may, as an alternative to renewing their coverage for Enterprise, acquire Software Assurance for an equal number licenses for SQL Server 2012 Business Intelligence without acquiring the underlying licenses.  Upon acquisition of SQL Server 2012 Business Intelligence Software Assurance under this offering, customers may no longer use SQL Server Enterprise under their qualifying licenses.  Customers who acquire Software Assurance for SQL Server Business Intelligence under this offering also will not have the option to revert to SQL Server Enterprise coverage for their qualifying SQL Server Enterprise licenses.</w:t>
      </w:r>
    </w:p>
    <w:p w14:paraId="72896CCD" w14:textId="77777777" w:rsidR="00E7566E" w:rsidRDefault="00E7566E" w:rsidP="00E7566E">
      <w:pPr>
        <w:ind w:left="720"/>
        <w:rPr>
          <w:rFonts w:eastAsia="Calibri" w:cs="Tahoma"/>
          <w:b/>
          <w:color w:val="000000"/>
          <w:szCs w:val="18"/>
        </w:rPr>
      </w:pPr>
    </w:p>
    <w:p w14:paraId="72896CCE" w14:textId="77777777" w:rsidR="00E7566E" w:rsidRDefault="00E7566E" w:rsidP="00E7566E">
      <w:pPr>
        <w:spacing w:after="60"/>
        <w:ind w:left="720"/>
        <w:rPr>
          <w:rFonts w:eastAsia="Calibri" w:cs="Tahoma"/>
          <w:b/>
          <w:color w:val="000000"/>
          <w:szCs w:val="18"/>
        </w:rPr>
      </w:pPr>
      <w:r w:rsidRPr="00E600CB">
        <w:rPr>
          <w:rFonts w:eastAsia="Calibri" w:cs="Tahoma"/>
          <w:b/>
          <w:color w:val="000000"/>
          <w:szCs w:val="18"/>
        </w:rPr>
        <w:t xml:space="preserve">SQL </w:t>
      </w:r>
      <w:r>
        <w:rPr>
          <w:rFonts w:eastAsia="Calibri" w:cs="Tahoma"/>
          <w:b/>
          <w:color w:val="000000"/>
          <w:szCs w:val="18"/>
        </w:rPr>
        <w:t>Server 2012 Fulfillment Options</w:t>
      </w:r>
    </w:p>
    <w:p w14:paraId="72896CCF" w14:textId="77777777" w:rsidR="00E7566E" w:rsidRPr="00E600CB" w:rsidRDefault="00E7566E" w:rsidP="00E7566E">
      <w:pPr>
        <w:ind w:left="720"/>
        <w:rPr>
          <w:rFonts w:eastAsia="Calibri" w:cs="Tahoma"/>
          <w:color w:val="000000"/>
          <w:szCs w:val="18"/>
        </w:rPr>
      </w:pPr>
      <w:r w:rsidRPr="00E600CB">
        <w:rPr>
          <w:rFonts w:eastAsia="Calibri" w:cs="Tahoma"/>
          <w:color w:val="000000"/>
          <w:szCs w:val="18"/>
        </w:rPr>
        <w:t xml:space="preserve">Customers may use only the software corresponding to the licensing model under which their SQL Server licenses are acquired.  </w:t>
      </w:r>
    </w:p>
    <w:p w14:paraId="72896CD0" w14:textId="77777777" w:rsidR="00E7566E" w:rsidRDefault="00E7566E" w:rsidP="00E7566E">
      <w:pPr>
        <w:ind w:left="720"/>
        <w:rPr>
          <w:rFonts w:eastAsia="Calibri" w:cs="Tahoma"/>
          <w:b/>
          <w:bCs/>
          <w:color w:val="000000"/>
          <w:szCs w:val="18"/>
        </w:rPr>
      </w:pPr>
    </w:p>
    <w:p w14:paraId="72896CD1" w14:textId="77777777" w:rsidR="00E7566E" w:rsidRPr="00C321B6" w:rsidRDefault="00E7566E" w:rsidP="00E7566E">
      <w:pPr>
        <w:spacing w:after="60"/>
        <w:ind w:left="720"/>
        <w:rPr>
          <w:rFonts w:eastAsia="Calibri" w:cs="Tahoma"/>
          <w:b/>
          <w:color w:val="000000"/>
          <w:szCs w:val="18"/>
        </w:rPr>
      </w:pPr>
      <w:r w:rsidRPr="00C321B6">
        <w:rPr>
          <w:rFonts w:eastAsia="Calibri" w:cs="Tahoma"/>
          <w:b/>
          <w:color w:val="000000"/>
          <w:szCs w:val="18"/>
        </w:rPr>
        <w:t>SQL Server Buy-out Option under EAP</w:t>
      </w:r>
    </w:p>
    <w:p w14:paraId="72896CD2" w14:textId="77777777" w:rsidR="00E7566E" w:rsidRPr="00E600CB" w:rsidRDefault="00E7566E" w:rsidP="00E7566E">
      <w:pPr>
        <w:ind w:left="720"/>
        <w:rPr>
          <w:rFonts w:eastAsia="Calibri" w:cs="Tahoma"/>
          <w:color w:val="000000"/>
          <w:szCs w:val="18"/>
        </w:rPr>
      </w:pPr>
      <w:r w:rsidRPr="00E600CB">
        <w:rPr>
          <w:rFonts w:eastAsia="Calibri" w:cs="Tahoma"/>
          <w:color w:val="000000"/>
          <w:szCs w:val="18"/>
        </w:rPr>
        <w:t>Customers will have an option to renew Software Assurance for SQL Server Enterprise Server/CAL licenses after June 30, 2012,</w:t>
      </w:r>
      <w:r w:rsidRPr="00E600CB">
        <w:rPr>
          <w:rFonts w:eastAsia="Calibri" w:cs="Tahoma"/>
          <w:b/>
          <w:bCs/>
          <w:color w:val="000000"/>
          <w:szCs w:val="18"/>
        </w:rPr>
        <w:t xml:space="preserve"> </w:t>
      </w:r>
      <w:r w:rsidRPr="00E600CB">
        <w:rPr>
          <w:rFonts w:eastAsia="Calibri" w:cs="Tahoma"/>
          <w:color w:val="000000"/>
          <w:szCs w:val="18"/>
        </w:rPr>
        <w:t>however their only buy-out option at the end of their enrollment term, will be for core licenses.</w:t>
      </w:r>
    </w:p>
    <w:p w14:paraId="72896CD3" w14:textId="77777777" w:rsidR="00E7566E" w:rsidRDefault="00E7566E" w:rsidP="00E7566E">
      <w:pPr>
        <w:ind w:left="720"/>
        <w:rPr>
          <w:rFonts w:eastAsia="Calibri" w:cs="Tahoma"/>
          <w:b/>
          <w:bCs/>
          <w:color w:val="000000"/>
          <w:szCs w:val="18"/>
        </w:rPr>
      </w:pPr>
    </w:p>
    <w:p w14:paraId="72896CD4" w14:textId="77777777" w:rsidR="00E7566E" w:rsidRPr="00C321B6" w:rsidRDefault="00E7566E" w:rsidP="00E7566E">
      <w:pPr>
        <w:spacing w:after="60"/>
        <w:ind w:left="720"/>
        <w:rPr>
          <w:rFonts w:eastAsia="Calibri" w:cs="Tahoma"/>
          <w:b/>
          <w:color w:val="000000"/>
          <w:szCs w:val="18"/>
        </w:rPr>
      </w:pPr>
      <w:r w:rsidRPr="00C321B6">
        <w:rPr>
          <w:rFonts w:eastAsia="Calibri" w:cs="Tahoma"/>
          <w:b/>
          <w:color w:val="000000"/>
          <w:szCs w:val="18"/>
        </w:rPr>
        <w:t>Ongoing Use of SQL Server 2008 R2 Enterprise</w:t>
      </w:r>
    </w:p>
    <w:p w14:paraId="72896CD5" w14:textId="77777777" w:rsidR="00E7566E" w:rsidRPr="00E600CB" w:rsidRDefault="00E7566E" w:rsidP="00E7566E">
      <w:pPr>
        <w:ind w:left="720"/>
        <w:rPr>
          <w:rFonts w:eastAsia="Calibri" w:cs="Tahoma"/>
          <w:color w:val="000000"/>
          <w:szCs w:val="18"/>
        </w:rPr>
      </w:pPr>
      <w:r w:rsidRPr="00E600CB">
        <w:rPr>
          <w:rFonts w:eastAsia="Calibri" w:cs="Tahoma"/>
          <w:color w:val="000000"/>
          <w:szCs w:val="18"/>
        </w:rPr>
        <w:t>Software Assurance</w:t>
      </w:r>
      <w:r w:rsidRPr="00E600CB">
        <w:rPr>
          <w:rFonts w:eastAsia="Calibri" w:cs="Tahoma"/>
          <w:b/>
          <w:bCs/>
          <w:color w:val="000000"/>
          <w:szCs w:val="18"/>
        </w:rPr>
        <w:t xml:space="preserve"> </w:t>
      </w:r>
      <w:r w:rsidRPr="00E600CB">
        <w:rPr>
          <w:rFonts w:eastAsia="Calibri" w:cs="Tahoma"/>
          <w:color w:val="000000"/>
          <w:szCs w:val="18"/>
        </w:rPr>
        <w:t>customers who continue to use SQL Server 2008 R2 Enterprise under licenses acquired under their agreement or enrollment in effect on April 1, 2012 may use the software under SQL Server 2008 R2 Enterprise use rights during the current term and any renewal term.  Customers who use SQL Server 2008 R2 Enterprise under downgrade rights under licenses acquired after renewal of their coverage must use the software under the use rights for the version licensed.</w:t>
      </w:r>
    </w:p>
    <w:p w14:paraId="72896CD6" w14:textId="77777777" w:rsidR="00E7566E" w:rsidRDefault="00E7566E" w:rsidP="00E7566E">
      <w:pPr>
        <w:ind w:left="720"/>
        <w:rPr>
          <w:b/>
          <w:lang w:eastAsia="x-none"/>
        </w:rPr>
      </w:pPr>
    </w:p>
    <w:p w14:paraId="72896CD7" w14:textId="77777777" w:rsidR="00E7566E" w:rsidRPr="00C321B6" w:rsidRDefault="00E7566E" w:rsidP="00E7566E">
      <w:pPr>
        <w:spacing w:after="60"/>
        <w:ind w:left="720"/>
        <w:rPr>
          <w:rFonts w:eastAsia="Calibri" w:cs="Tahoma"/>
          <w:b/>
          <w:color w:val="000000"/>
          <w:szCs w:val="18"/>
        </w:rPr>
      </w:pPr>
      <w:r w:rsidRPr="00C321B6">
        <w:rPr>
          <w:rFonts w:eastAsia="Calibri" w:cs="Tahoma"/>
          <w:b/>
          <w:color w:val="000000"/>
          <w:szCs w:val="18"/>
        </w:rPr>
        <w:t>For customers located in the People’s Republic of China and acquiring licenses and Software Assurance for SQL Server 2008 R2 there</w:t>
      </w:r>
    </w:p>
    <w:p w14:paraId="72896CD8" w14:textId="77777777" w:rsidR="00E7566E" w:rsidRPr="00E600CB" w:rsidRDefault="00E7566E" w:rsidP="00E7566E">
      <w:pPr>
        <w:ind w:left="720"/>
        <w:rPr>
          <w:rFonts w:eastAsia="Calibri" w:cs="Tahoma"/>
          <w:color w:val="000000"/>
          <w:szCs w:val="18"/>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72896CD9" w14:textId="77777777" w:rsidR="00E7566E" w:rsidRPr="00E600CB" w:rsidRDefault="00E7566E" w:rsidP="00E7566E">
      <w:pPr>
        <w:rPr>
          <w:lang w:eastAsia="x-none"/>
        </w:rPr>
      </w:pPr>
    </w:p>
    <w:p w14:paraId="72896CDA" w14:textId="77777777" w:rsidR="00E7566E" w:rsidRPr="00E600CB" w:rsidRDefault="00E7566E" w:rsidP="00E7566E">
      <w:pPr>
        <w:rPr>
          <w:lang w:eastAsia="x-none"/>
        </w:rPr>
      </w:pPr>
    </w:p>
    <w:p w14:paraId="72896CDB" w14:textId="77777777" w:rsidR="00E7566E" w:rsidRPr="00E600CB" w:rsidRDefault="00E7566E" w:rsidP="00E7566E">
      <w:pPr>
        <w:pStyle w:val="Heading3"/>
        <w:rPr>
          <w:rFonts w:ascii="Tahoma" w:hAnsi="Tahoma"/>
          <w:color w:val="F66400"/>
          <w:sz w:val="22"/>
          <w:lang w:val="en-US"/>
        </w:rPr>
      </w:pPr>
      <w:bookmarkStart w:id="1404" w:name="_Toc338847281"/>
      <w:bookmarkStart w:id="1405" w:name="_Toc336338347"/>
      <w:bookmarkStart w:id="1406" w:name="Srv_89SQLServer2012EnterpriseCore"/>
      <w:r>
        <w:rPr>
          <w:rFonts w:ascii="Tahoma" w:hAnsi="Tahoma"/>
          <w:caps/>
          <w:color w:val="F66400"/>
          <w:sz w:val="22"/>
          <w:vertAlign w:val="superscript"/>
          <w:lang w:val="en-US"/>
        </w:rPr>
        <w:t>78</w:t>
      </w:r>
      <w:r w:rsidRPr="00E600CB">
        <w:rPr>
          <w:rFonts w:ascii="Tahoma" w:hAnsi="Tahoma"/>
          <w:caps/>
          <w:color w:val="F66400"/>
          <w:sz w:val="22"/>
          <w:vertAlign w:val="superscript"/>
          <w:lang w:val="en-US"/>
        </w:rPr>
        <w:t xml:space="preserve"> </w:t>
      </w:r>
      <w:r w:rsidRPr="00E600CB">
        <w:rPr>
          <w:rFonts w:ascii="Tahoma" w:hAnsi="Tahoma"/>
          <w:color w:val="F66400"/>
          <w:sz w:val="22"/>
        </w:rPr>
        <w:t>SQL Server</w:t>
      </w:r>
      <w:r w:rsidRPr="00E600CB">
        <w:rPr>
          <w:rFonts w:ascii="Tahoma" w:hAnsi="Tahoma"/>
          <w:color w:val="F66400"/>
          <w:sz w:val="22"/>
          <w:vertAlign w:val="superscript"/>
        </w:rPr>
        <w:t>®</w:t>
      </w:r>
      <w:r w:rsidRPr="00E600CB">
        <w:rPr>
          <w:rFonts w:ascii="Tahoma" w:hAnsi="Tahoma"/>
          <w:color w:val="F66400"/>
          <w:sz w:val="22"/>
        </w:rPr>
        <w:t xml:space="preserve"> </w:t>
      </w:r>
      <w:r w:rsidRPr="00E600CB">
        <w:rPr>
          <w:rFonts w:ascii="Tahoma" w:hAnsi="Tahoma"/>
          <w:color w:val="F66400"/>
          <w:sz w:val="22"/>
          <w:lang w:val="en-US"/>
        </w:rPr>
        <w:t xml:space="preserve">2012 </w:t>
      </w:r>
      <w:r w:rsidRPr="00E600CB">
        <w:rPr>
          <w:rFonts w:ascii="Tahoma" w:hAnsi="Tahoma"/>
          <w:color w:val="F66400"/>
          <w:sz w:val="22"/>
        </w:rPr>
        <w:t xml:space="preserve">Enterprise </w:t>
      </w:r>
      <w:r w:rsidRPr="00E600CB">
        <w:rPr>
          <w:rFonts w:ascii="Tahoma" w:hAnsi="Tahoma"/>
          <w:color w:val="F66400"/>
          <w:sz w:val="22"/>
          <w:lang w:val="en-US"/>
        </w:rPr>
        <w:t>Core</w:t>
      </w:r>
      <w:bookmarkEnd w:id="1404"/>
      <w:bookmarkEnd w:id="1405"/>
    </w:p>
    <w:bookmarkEnd w:id="1406"/>
    <w:p w14:paraId="72896CDC" w14:textId="77777777" w:rsidR="00E7566E" w:rsidRPr="00E600CB" w:rsidRDefault="00E7566E" w:rsidP="00E7566E">
      <w:pPr>
        <w:pStyle w:val="EndnoteText"/>
        <w:rPr>
          <w:rFonts w:ascii="Tahoma" w:hAnsi="Tahoma" w:cs="Tahoma"/>
          <w:sz w:val="18"/>
          <w:szCs w:val="20"/>
        </w:rPr>
      </w:pPr>
    </w:p>
    <w:p w14:paraId="72896CDD" w14:textId="77777777" w:rsidR="00E7566E" w:rsidRDefault="00E7566E" w:rsidP="00E7566E">
      <w:pPr>
        <w:spacing w:after="60"/>
        <w:ind w:left="720"/>
        <w:rPr>
          <w:rFonts w:eastAsia="Calibri" w:cs="Tahoma"/>
          <w:b/>
          <w:color w:val="000000"/>
          <w:szCs w:val="18"/>
        </w:rPr>
      </w:pPr>
      <w:r w:rsidRPr="00E600CB">
        <w:rPr>
          <w:rFonts w:eastAsia="Calibri" w:cs="Tahoma"/>
          <w:b/>
          <w:color w:val="000000"/>
          <w:szCs w:val="18"/>
        </w:rPr>
        <w:t>Extension of Unlimited Virtualization Use Rights for SQL Server 2008</w:t>
      </w:r>
      <w:r>
        <w:rPr>
          <w:rFonts w:eastAsia="Calibri" w:cs="Tahoma"/>
          <w:b/>
          <w:color w:val="000000"/>
          <w:szCs w:val="18"/>
        </w:rPr>
        <w:t xml:space="preserve"> R2 Enterprise (per processor)</w:t>
      </w:r>
    </w:p>
    <w:p w14:paraId="72896CDE" w14:textId="77777777" w:rsidR="00E7566E" w:rsidRDefault="00E7566E" w:rsidP="00E7566E">
      <w:pPr>
        <w:ind w:left="720"/>
        <w:rPr>
          <w:rFonts w:eastAsia="Calibri" w:cs="Tahoma"/>
          <w:color w:val="000000"/>
          <w:szCs w:val="18"/>
        </w:rPr>
      </w:pPr>
      <w:r w:rsidRPr="00E600CB">
        <w:rPr>
          <w:rFonts w:eastAsia="Calibri" w:cs="Tahoma"/>
          <w:color w:val="000000"/>
          <w:szCs w:val="18"/>
        </w:rPr>
        <w:t xml:space="preserve">Notwithstanding anything to the contrary in the Product Use Rights or prior versions of the Product List, if a customer has licensed all the physical processors on a licensed server and maintains active Software Assurance on those licenses, the customer may continue to run the server software in an unlimited number of operating system environments on that server. </w:t>
      </w:r>
    </w:p>
    <w:p w14:paraId="72896CDF" w14:textId="77777777" w:rsidR="00E7566E" w:rsidRPr="00E600CB" w:rsidRDefault="00E7566E" w:rsidP="00E7566E">
      <w:pPr>
        <w:ind w:left="720"/>
        <w:rPr>
          <w:rFonts w:eastAsia="Calibri" w:cs="Tahoma"/>
          <w:color w:val="000000"/>
          <w:szCs w:val="18"/>
        </w:rPr>
      </w:pPr>
    </w:p>
    <w:p w14:paraId="72896CE0" w14:textId="77777777" w:rsidR="00E7566E" w:rsidRDefault="00E7566E" w:rsidP="00E7566E">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72896CE1" w14:textId="77777777" w:rsidR="00E7566E" w:rsidRDefault="00E7566E" w:rsidP="00E7566E">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volume licensing customers with active Software Assurance for SQL Server 2008 R2 Enterprise processor licenses on April 1, 2012 (“qualifying licenses”) are given the following options. SQL Server 2008 R2 Enterprise processor </w:t>
      </w:r>
      <w:r w:rsidRPr="00E600CB">
        <w:rPr>
          <w:rFonts w:cs="Tahoma"/>
          <w:bCs/>
          <w:color w:val="000000"/>
          <w:szCs w:val="18"/>
        </w:rPr>
        <w:t>licenses subsequently acquired under the same enrollment term but prior to April 1, 2015 as part of an Enterprise, Enterprise Subscription</w:t>
      </w:r>
      <w:r>
        <w:rPr>
          <w:rFonts w:cs="Tahoma"/>
          <w:bCs/>
          <w:color w:val="000000"/>
          <w:szCs w:val="18"/>
        </w:rPr>
        <w:t>,</w:t>
      </w:r>
      <w:r w:rsidRPr="00E600CB">
        <w:rPr>
          <w:rFonts w:cs="Tahoma"/>
          <w:bCs/>
          <w:color w:val="000000"/>
          <w:szCs w:val="18"/>
        </w:rPr>
        <w:t xml:space="preserve"> </w:t>
      </w:r>
      <w:r>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72896CE2" w14:textId="77777777" w:rsidR="00E7566E" w:rsidRPr="00E600CB" w:rsidRDefault="00E7566E" w:rsidP="00E7566E">
      <w:pPr>
        <w:ind w:left="720"/>
        <w:rPr>
          <w:rFonts w:eastAsia="Calibri" w:cs="Tahoma"/>
          <w:color w:val="000000"/>
          <w:szCs w:val="18"/>
        </w:rPr>
      </w:pPr>
    </w:p>
    <w:p w14:paraId="72896CE3" w14:textId="77777777" w:rsidR="00E7566E" w:rsidRDefault="00E7566E" w:rsidP="00E7566E">
      <w:pPr>
        <w:spacing w:after="60"/>
        <w:ind w:left="720"/>
        <w:rPr>
          <w:rFonts w:eastAsia="Calibri" w:cs="Tahoma"/>
          <w:b/>
          <w:color w:val="000000"/>
          <w:szCs w:val="18"/>
        </w:rPr>
      </w:pPr>
      <w:r>
        <w:rPr>
          <w:rFonts w:eastAsia="Calibri" w:cs="Tahoma"/>
          <w:b/>
          <w:color w:val="000000"/>
          <w:szCs w:val="18"/>
        </w:rPr>
        <w:t>Current Term</w:t>
      </w:r>
    </w:p>
    <w:p w14:paraId="72896CE4" w14:textId="77777777" w:rsidR="00E7566E" w:rsidRDefault="00E7566E" w:rsidP="00E7566E">
      <w:pPr>
        <w:ind w:left="720"/>
        <w:rPr>
          <w:rFonts w:eastAsia="Calibri" w:cs="Tahoma"/>
          <w:color w:val="000000"/>
          <w:szCs w:val="18"/>
        </w:rPr>
      </w:pPr>
      <w:r w:rsidRPr="00E600CB">
        <w:rPr>
          <w:rFonts w:eastAsia="Calibri" w:cs="Tahoma"/>
          <w:color w:val="000000"/>
          <w:szCs w:val="18"/>
        </w:rPr>
        <w:t xml:space="preserve">During the current term of their Software Assurance coverage as of April 1, 2012, customers (including customers under subscription agreements) may, under any qualifying licenses, upgrade to and use SQL Server 2012 Enterprise Core software in place of SQL Server 2008 R2 Enterprise subject to the SQL Server 2008 R2 Enterprise processor license product use rights (as reflected in the January 2012 Product Use Rights). </w:t>
      </w:r>
    </w:p>
    <w:p w14:paraId="72896CE5" w14:textId="77777777" w:rsidR="00E7566E" w:rsidRPr="00E600CB" w:rsidRDefault="00E7566E" w:rsidP="00E7566E">
      <w:pPr>
        <w:ind w:left="720"/>
        <w:rPr>
          <w:rFonts w:eastAsia="Calibri" w:cs="Tahoma"/>
          <w:color w:val="000000"/>
          <w:szCs w:val="18"/>
        </w:rPr>
      </w:pPr>
    </w:p>
    <w:p w14:paraId="72896CE6" w14:textId="77777777" w:rsidR="00E7566E" w:rsidRDefault="00E7566E" w:rsidP="00E7566E">
      <w:pPr>
        <w:spacing w:after="60"/>
        <w:ind w:left="720"/>
        <w:rPr>
          <w:rFonts w:eastAsia="Calibri" w:cs="Tahoma"/>
          <w:b/>
          <w:color w:val="000000"/>
          <w:szCs w:val="18"/>
        </w:rPr>
      </w:pPr>
      <w:r w:rsidRPr="00E600CB">
        <w:rPr>
          <w:rFonts w:eastAsia="Calibri" w:cs="Tahoma"/>
          <w:b/>
          <w:color w:val="000000"/>
          <w:szCs w:val="18"/>
        </w:rPr>
        <w:t>First Renewal</w:t>
      </w:r>
      <w:r>
        <w:rPr>
          <w:rFonts w:eastAsia="Calibri" w:cs="Tahoma"/>
          <w:b/>
          <w:color w:val="000000"/>
          <w:szCs w:val="18"/>
        </w:rPr>
        <w:t xml:space="preserve"> Term (prior to April 1, 2015)</w:t>
      </w:r>
    </w:p>
    <w:p w14:paraId="72896CE7" w14:textId="77777777" w:rsidR="00E7566E" w:rsidRPr="00E600CB" w:rsidRDefault="00E7566E" w:rsidP="00E7566E">
      <w:pPr>
        <w:tabs>
          <w:tab w:val="left" w:pos="1440"/>
        </w:tabs>
        <w:ind w:left="720"/>
        <w:rPr>
          <w:rFonts w:eastAsia="Calibri" w:cs="Tahoma"/>
          <w:color w:val="000000"/>
          <w:szCs w:val="18"/>
        </w:rPr>
      </w:pPr>
      <w:r w:rsidRPr="00E600CB">
        <w:rPr>
          <w:rFonts w:eastAsia="Calibri" w:cs="Tahoma"/>
          <w:color w:val="000000"/>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72896CE8" w14:textId="77777777" w:rsidR="00E7566E" w:rsidRPr="00E600CB" w:rsidRDefault="00E7566E" w:rsidP="00E7566E">
      <w:pPr>
        <w:numPr>
          <w:ilvl w:val="0"/>
          <w:numId w:val="122"/>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lesser of the number of </w:t>
      </w:r>
      <w:r>
        <w:rPr>
          <w:rFonts w:eastAsia="Calibri" w:cs="Tahoma"/>
          <w:color w:val="000000"/>
          <w:szCs w:val="18"/>
        </w:rPr>
        <w:t>qualifying</w:t>
      </w:r>
      <w:r w:rsidRPr="00E600CB">
        <w:rPr>
          <w:rFonts w:eastAsia="Calibri" w:cs="Tahoma"/>
          <w:color w:val="000000"/>
          <w:szCs w:val="18"/>
        </w:rPr>
        <w:t xml:space="preserve"> licenses assigned to the server or the total number of physical processors on the server multiplied by the greater of: </w:t>
      </w:r>
    </w:p>
    <w:p w14:paraId="72896CE9" w14:textId="77777777" w:rsidR="00E7566E" w:rsidRPr="00E600CB" w:rsidRDefault="00E7566E" w:rsidP="00E7566E">
      <w:pPr>
        <w:numPr>
          <w:ilvl w:val="3"/>
          <w:numId w:val="99"/>
        </w:numPr>
        <w:tabs>
          <w:tab w:val="left" w:pos="2160"/>
        </w:tabs>
        <w:spacing w:after="60"/>
        <w:ind w:left="2160"/>
        <w:rPr>
          <w:rFonts w:eastAsia="Calibri" w:cs="Tahoma"/>
          <w:color w:val="000000"/>
          <w:szCs w:val="18"/>
        </w:rPr>
      </w:pPr>
      <w:r w:rsidRPr="00E600CB">
        <w:rPr>
          <w:rFonts w:eastAsia="Calibri" w:cs="Tahoma"/>
          <w:color w:val="000000"/>
          <w:szCs w:val="18"/>
        </w:rPr>
        <w:t>Four, OR</w:t>
      </w:r>
    </w:p>
    <w:p w14:paraId="72896CEA" w14:textId="77777777" w:rsidR="00E7566E" w:rsidRPr="00E600CB" w:rsidRDefault="00E7566E" w:rsidP="00E7566E">
      <w:pPr>
        <w:numPr>
          <w:ilvl w:val="3"/>
          <w:numId w:val="99"/>
        </w:numPr>
        <w:tabs>
          <w:tab w:val="left" w:pos="2160"/>
        </w:tabs>
        <w:spacing w:after="60"/>
        <w:ind w:left="2160"/>
        <w:rPr>
          <w:rFonts w:eastAsia="Calibri" w:cs="Tahoma"/>
          <w:color w:val="000000"/>
          <w:szCs w:val="18"/>
        </w:rPr>
      </w:pPr>
      <w:r w:rsidRPr="00E600CB">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72896CEB" w14:textId="77777777" w:rsidR="00E7566E" w:rsidRDefault="00E7566E" w:rsidP="00E7566E">
      <w:pPr>
        <w:numPr>
          <w:ilvl w:val="0"/>
          <w:numId w:val="122"/>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number of </w:t>
      </w:r>
      <w:r>
        <w:rPr>
          <w:rFonts w:eastAsia="Calibri" w:cs="Tahoma"/>
          <w:color w:val="000000"/>
          <w:szCs w:val="18"/>
        </w:rPr>
        <w:t>qualifying</w:t>
      </w:r>
      <w:r w:rsidRPr="00E600CB">
        <w:rPr>
          <w:rFonts w:eastAsia="Calibri" w:cs="Tahoma"/>
          <w:color w:val="000000"/>
          <w:szCs w:val="18"/>
        </w:rPr>
        <w:t xml:space="preserve"> licenses assigned to the server in excess of the actual number of physical processors on the server multiplied by four.</w:t>
      </w:r>
    </w:p>
    <w:p w14:paraId="72896CEC" w14:textId="77777777" w:rsidR="00E7566E" w:rsidRPr="00E600CB" w:rsidRDefault="00E7566E" w:rsidP="00E7566E">
      <w:pPr>
        <w:tabs>
          <w:tab w:val="left" w:pos="1800"/>
        </w:tabs>
        <w:ind w:left="1080"/>
        <w:rPr>
          <w:rFonts w:eastAsia="Calibri" w:cs="Tahoma"/>
          <w:color w:val="000000"/>
          <w:szCs w:val="18"/>
        </w:rPr>
      </w:pPr>
    </w:p>
    <w:p w14:paraId="72896CED" w14:textId="77777777" w:rsidR="00E7566E" w:rsidRPr="00F94F25" w:rsidRDefault="00E7566E" w:rsidP="00E7566E">
      <w:pPr>
        <w:spacing w:after="60"/>
        <w:ind w:left="720"/>
        <w:rPr>
          <w:rFonts w:eastAsia="Calibri" w:cs="Tahoma"/>
          <w:b/>
          <w:color w:val="000000"/>
          <w:szCs w:val="18"/>
        </w:rPr>
      </w:pPr>
      <w:r w:rsidRPr="00DD52E3">
        <w:rPr>
          <w:rFonts w:eastAsia="Calibri" w:cs="Tahoma"/>
          <w:b/>
          <w:color w:val="000000"/>
          <w:szCs w:val="18"/>
        </w:rPr>
        <w:t>First Renewal Term (on or after April 1, 2015</w:t>
      </w:r>
    </w:p>
    <w:p w14:paraId="72896CEE" w14:textId="77777777" w:rsidR="00E7566E" w:rsidRDefault="00E7566E" w:rsidP="00E7566E">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72896CEF" w14:textId="77777777" w:rsidR="00E7566E" w:rsidRDefault="00E7566E" w:rsidP="00E7566E">
      <w:pPr>
        <w:ind w:left="720"/>
        <w:rPr>
          <w:rFonts w:eastAsia="Calibri" w:cs="Tahoma"/>
          <w:szCs w:val="18"/>
        </w:rPr>
      </w:pPr>
    </w:p>
    <w:p w14:paraId="72896CF0" w14:textId="77777777" w:rsidR="00E7566E" w:rsidRDefault="00E7566E" w:rsidP="00E7566E">
      <w:pPr>
        <w:numPr>
          <w:ilvl w:val="3"/>
          <w:numId w:val="100"/>
        </w:numPr>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896CF1" w14:textId="77777777" w:rsidR="00E7566E" w:rsidRDefault="00E7566E" w:rsidP="00E7566E">
      <w:pPr>
        <w:numPr>
          <w:ilvl w:val="3"/>
          <w:numId w:val="100"/>
        </w:numPr>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Enterprise</w:t>
      </w:r>
      <w:r w:rsidRPr="00E600CB">
        <w:rPr>
          <w:rFonts w:eastAsia="Calibri" w:cs="Tahoma"/>
          <w:szCs w:val="18"/>
        </w:rPr>
        <w:t xml:space="preserve"> core licenses without acquiring the underlying core licenses for </w:t>
      </w:r>
      <w:r>
        <w:rPr>
          <w:rFonts w:eastAsia="Calibri" w:cs="Tahoma"/>
          <w:szCs w:val="18"/>
        </w:rPr>
        <w:t>every SQL Server 2008 R2 Enterprise processor license. For ongoing use of SQL Server 2012 on processors that require more than four core licenses per processor customer has to acquire the additional core licenses.</w:t>
      </w:r>
    </w:p>
    <w:p w14:paraId="72896CF2" w14:textId="77777777" w:rsidR="00E7566E" w:rsidRPr="00F94F25" w:rsidRDefault="00E7566E" w:rsidP="00E7566E">
      <w:pPr>
        <w:numPr>
          <w:ilvl w:val="0"/>
          <w:numId w:val="57"/>
        </w:numPr>
        <w:spacing w:after="60"/>
        <w:ind w:left="1440"/>
        <w:rPr>
          <w:rFonts w:eastAsia="Calibri" w:cs="Tahoma"/>
          <w:color w:val="000000"/>
          <w:szCs w:val="18"/>
        </w:rPr>
      </w:pPr>
      <w:r w:rsidRPr="00DD52E3">
        <w:rPr>
          <w:rFonts w:eastAsia="Calibri" w:cs="Tahoma"/>
          <w:color w:val="000000"/>
          <w:szCs w:val="18"/>
        </w:rPr>
        <w:t xml:space="preserve">Customers’ processor licenses are no longer valid upon acquisition of Software Assurance for core licenses under this offering. </w:t>
      </w:r>
      <w:r w:rsidRPr="00DD52E3">
        <w:rPr>
          <w:rFonts w:eastAsia="Calibri" w:cs="Tahoma"/>
          <w:szCs w:val="18"/>
        </w:rPr>
        <w:t xml:space="preserve">The option to acquire Software Assurance for SQL Server core licenses is not applicable to renewal of coverage under subscription programs.  </w:t>
      </w:r>
    </w:p>
    <w:p w14:paraId="72896CF3" w14:textId="77777777" w:rsidR="00E7566E" w:rsidRPr="00DD52E3" w:rsidRDefault="00E7566E" w:rsidP="00E7566E">
      <w:pPr>
        <w:ind w:left="1440"/>
        <w:rPr>
          <w:rFonts w:eastAsia="Calibri" w:cs="Tahoma"/>
          <w:color w:val="000000"/>
          <w:szCs w:val="18"/>
        </w:rPr>
      </w:pPr>
    </w:p>
    <w:p w14:paraId="72896CF4" w14:textId="77777777" w:rsidR="00E7566E" w:rsidRDefault="00E7566E" w:rsidP="00E7566E">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prior to April </w:t>
      </w:r>
      <w:r>
        <w:rPr>
          <w:rFonts w:eastAsia="Calibri" w:cs="Tahoma"/>
          <w:b/>
          <w:color w:val="000000"/>
          <w:szCs w:val="18"/>
        </w:rPr>
        <w:t>1, 2015 who choose not to renew</w:t>
      </w:r>
    </w:p>
    <w:p w14:paraId="72896CF5" w14:textId="77777777" w:rsidR="00E7566E" w:rsidRDefault="00E7566E" w:rsidP="00E7566E">
      <w:pPr>
        <w:tabs>
          <w:tab w:val="left" w:pos="1440"/>
        </w:tabs>
        <w:ind w:left="720"/>
        <w:rPr>
          <w:rFonts w:eastAsia="Calibri" w:cs="Tahoma"/>
          <w:color w:val="000000"/>
          <w:szCs w:val="18"/>
        </w:rPr>
      </w:pPr>
      <w:r w:rsidRPr="00E600CB">
        <w:rPr>
          <w:rFonts w:eastAsia="Calibri" w:cs="Tahoma"/>
          <w:color w:val="000000"/>
          <w:szCs w:val="18"/>
        </w:rPr>
        <w:t xml:space="preserve">Enterprise Subscription </w:t>
      </w:r>
      <w:r>
        <w:rPr>
          <w:rFonts w:cs="Tahoma"/>
          <w:bCs/>
          <w:color w:val="000000"/>
          <w:szCs w:val="18"/>
        </w:rPr>
        <w:t xml:space="preserve">and Open Value Subscription </w:t>
      </w:r>
      <w:r w:rsidRPr="00E600CB">
        <w:rPr>
          <w:rFonts w:eastAsia="Calibri" w:cs="Tahoma"/>
          <w:color w:val="000000"/>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2896CF6" w14:textId="77777777" w:rsidR="00E7566E" w:rsidRPr="00E600CB" w:rsidRDefault="00E7566E" w:rsidP="00E7566E">
      <w:pPr>
        <w:tabs>
          <w:tab w:val="left" w:pos="1440"/>
        </w:tabs>
        <w:ind w:left="720"/>
        <w:rPr>
          <w:rFonts w:eastAsia="Calibri" w:cs="Tahoma"/>
          <w:color w:val="000000"/>
          <w:szCs w:val="18"/>
        </w:rPr>
      </w:pPr>
    </w:p>
    <w:p w14:paraId="72896CF7" w14:textId="77777777" w:rsidR="00E7566E" w:rsidRPr="00E600CB" w:rsidRDefault="00E7566E" w:rsidP="00E7566E">
      <w:pPr>
        <w:numPr>
          <w:ilvl w:val="0"/>
          <w:numId w:val="60"/>
        </w:numPr>
        <w:spacing w:after="60"/>
        <w:ind w:left="1440"/>
        <w:rPr>
          <w:rFonts w:eastAsia="Calibri" w:cs="Tahoma"/>
          <w:color w:val="000000"/>
          <w:szCs w:val="18"/>
        </w:rPr>
      </w:pPr>
      <w:r w:rsidRPr="00E600CB">
        <w:rPr>
          <w:rFonts w:eastAsia="Calibri" w:cs="Tahoma"/>
          <w:b/>
          <w:color w:val="000000"/>
          <w:szCs w:val="18"/>
        </w:rPr>
        <w:t>SQL Server 2008 R2 Enterprise:</w:t>
      </w:r>
      <w:r w:rsidRPr="00E600CB">
        <w:rPr>
          <w:rFonts w:eastAsia="Calibri" w:cs="Tahoma"/>
          <w:color w:val="000000"/>
          <w:szCs w:val="18"/>
        </w:rPr>
        <w:t xml:space="preserve"> Ongoing use of this version of the software is subject to SQL Server 2008 R2 Enterprise processor license product use rights; however customers no longer have Unlimited Virtualization use rights</w:t>
      </w:r>
      <w:r>
        <w:rPr>
          <w:rFonts w:eastAsia="Calibri" w:cs="Tahoma"/>
          <w:color w:val="000000"/>
          <w:szCs w:val="18"/>
        </w:rPr>
        <w:t xml:space="preserve"> </w:t>
      </w:r>
      <w:r w:rsidRPr="00E600CB">
        <w:rPr>
          <w:rFonts w:eastAsia="Calibri" w:cs="Tahoma"/>
          <w:color w:val="000000"/>
          <w:szCs w:val="18"/>
        </w:rPr>
        <w:t xml:space="preserve">or License Mobility through Software Assurance. </w:t>
      </w:r>
    </w:p>
    <w:p w14:paraId="72896CF8" w14:textId="77777777" w:rsidR="00E7566E" w:rsidRPr="00E600CB" w:rsidRDefault="00E7566E" w:rsidP="00E7566E">
      <w:pPr>
        <w:numPr>
          <w:ilvl w:val="0"/>
          <w:numId w:val="60"/>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Enterprise Core: </w:t>
      </w:r>
      <w:r w:rsidRPr="00E600CB">
        <w:rPr>
          <w:rFonts w:eastAsia="Calibri" w:cs="Tahoma"/>
          <w:color w:val="000000"/>
          <w:szCs w:val="18"/>
        </w:rPr>
        <w:t xml:space="preserve">Use of this version of the software is subject to SQL Server 2008 R2 Enterprise processor license product use rights; however: </w:t>
      </w:r>
    </w:p>
    <w:p w14:paraId="72896CF9" w14:textId="77777777" w:rsidR="00E7566E" w:rsidRPr="00E600CB" w:rsidRDefault="00E7566E" w:rsidP="00E7566E">
      <w:pPr>
        <w:numPr>
          <w:ilvl w:val="1"/>
          <w:numId w:val="60"/>
        </w:numPr>
        <w:tabs>
          <w:tab w:val="left" w:pos="2160"/>
        </w:tabs>
        <w:spacing w:after="60"/>
        <w:ind w:left="2160"/>
        <w:rPr>
          <w:rFonts w:eastAsia="Calibri" w:cs="Tahoma"/>
          <w:color w:val="000000"/>
          <w:szCs w:val="18"/>
        </w:rPr>
      </w:pPr>
      <w:r w:rsidRPr="00E600CB">
        <w:rPr>
          <w:rFonts w:eastAsia="Calibri" w:cs="Tahoma"/>
          <w:color w:val="000000"/>
          <w:szCs w:val="18"/>
        </w:rPr>
        <w:t xml:space="preserve">customers no longer have Unlimited Virtualization use rights, License Mobility within Server Farms or License Mobility through Software Assurance; and </w:t>
      </w:r>
    </w:p>
    <w:p w14:paraId="72896CFA" w14:textId="77777777" w:rsidR="00E7566E" w:rsidRPr="00E600CB" w:rsidRDefault="00E7566E" w:rsidP="00E7566E">
      <w:pPr>
        <w:numPr>
          <w:ilvl w:val="1"/>
          <w:numId w:val="60"/>
        </w:numPr>
        <w:tabs>
          <w:tab w:val="left" w:pos="2160"/>
          <w:tab w:val="left" w:pos="2970"/>
        </w:tabs>
        <w:spacing w:after="60"/>
        <w:ind w:left="2160"/>
        <w:rPr>
          <w:rFonts w:eastAsia="Calibri" w:cs="Tahoma"/>
          <w:color w:val="000000"/>
          <w:szCs w:val="18"/>
        </w:rPr>
      </w:pPr>
      <w:r w:rsidRPr="00E600CB">
        <w:rPr>
          <w:rFonts w:eastAsia="Calibri" w:cs="Tahoma"/>
          <w:color w:val="000000"/>
          <w:szCs w:val="18"/>
        </w:rPr>
        <w:t xml:space="preserve">any reassignment of licenses is subject to limitations in (i) and (ii) below related to their “core license equivalency.”  Core license equivalency is determined as follows. </w:t>
      </w:r>
    </w:p>
    <w:p w14:paraId="72896CFB" w14:textId="77777777" w:rsidR="00E7566E" w:rsidRPr="00E600CB" w:rsidRDefault="00E7566E" w:rsidP="00E7566E">
      <w:pPr>
        <w:numPr>
          <w:ilvl w:val="2"/>
          <w:numId w:val="60"/>
        </w:numPr>
        <w:tabs>
          <w:tab w:val="left" w:pos="2520"/>
        </w:tabs>
        <w:spacing w:after="60"/>
        <w:ind w:left="2520"/>
        <w:rPr>
          <w:rFonts w:eastAsia="Calibri" w:cs="Tahoma"/>
          <w:color w:val="000000"/>
          <w:szCs w:val="18"/>
        </w:rPr>
      </w:pPr>
      <w:r w:rsidRPr="00E600CB">
        <w:rPr>
          <w:rFonts w:eastAsia="Calibri" w:cs="Tahoma"/>
          <w:color w:val="000000"/>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72896CFC" w14:textId="77777777" w:rsidR="00E7566E" w:rsidRPr="00E600CB" w:rsidRDefault="00E7566E" w:rsidP="00E7566E">
      <w:pPr>
        <w:numPr>
          <w:ilvl w:val="4"/>
          <w:numId w:val="57"/>
        </w:numPr>
        <w:tabs>
          <w:tab w:val="left" w:pos="2880"/>
        </w:tabs>
        <w:spacing w:after="60"/>
        <w:ind w:left="2880"/>
        <w:rPr>
          <w:rFonts w:eastAsia="Calibri" w:cs="Tahoma"/>
          <w:color w:val="000000"/>
          <w:szCs w:val="18"/>
        </w:rPr>
      </w:pPr>
      <w:r w:rsidRPr="00E600CB">
        <w:rPr>
          <w:rFonts w:eastAsia="Calibri" w:cs="Tahoma"/>
          <w:color w:val="000000"/>
          <w:szCs w:val="18"/>
        </w:rPr>
        <w:t xml:space="preserve">four cores per processor license, OR </w:t>
      </w:r>
    </w:p>
    <w:p w14:paraId="72896CFD" w14:textId="77777777" w:rsidR="00E7566E" w:rsidRPr="00E600CB" w:rsidRDefault="00E7566E" w:rsidP="00E7566E">
      <w:pPr>
        <w:numPr>
          <w:ilvl w:val="4"/>
          <w:numId w:val="57"/>
        </w:numPr>
        <w:tabs>
          <w:tab w:val="left" w:pos="2880"/>
        </w:tabs>
        <w:spacing w:after="60"/>
        <w:ind w:left="2880"/>
        <w:rPr>
          <w:rFonts w:eastAsia="Calibri" w:cs="Tahoma"/>
          <w:color w:val="000000"/>
          <w:szCs w:val="18"/>
        </w:rPr>
      </w:pPr>
      <w:r w:rsidRPr="00E600CB">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72896CFE" w14:textId="77777777" w:rsidR="00E7566E" w:rsidRPr="00E600CB" w:rsidRDefault="00E7566E" w:rsidP="00E7566E">
      <w:pPr>
        <w:numPr>
          <w:ilvl w:val="2"/>
          <w:numId w:val="60"/>
        </w:numPr>
        <w:tabs>
          <w:tab w:val="left" w:pos="2520"/>
        </w:tabs>
        <w:spacing w:after="60"/>
        <w:ind w:left="2520"/>
        <w:rPr>
          <w:rFonts w:eastAsia="Calibri" w:cs="Tahoma"/>
          <w:color w:val="000000"/>
          <w:szCs w:val="18"/>
        </w:rPr>
      </w:pPr>
      <w:r w:rsidRPr="00E600CB">
        <w:rPr>
          <w:rFonts w:eastAsia="Calibri" w:cs="Tahoma"/>
          <w:color w:val="000000"/>
          <w:szCs w:val="18"/>
        </w:rPr>
        <w:t>For any processor licenses with expiring Software Assurance assigned to the same licensed server in excess of the actual number of physical processors on the server, the core equivalency is four cores per processor license.</w:t>
      </w:r>
    </w:p>
    <w:p w14:paraId="72896CFF" w14:textId="77777777" w:rsidR="00E7566E" w:rsidRPr="00E600CB" w:rsidRDefault="00E7566E" w:rsidP="00E7566E">
      <w:pPr>
        <w:numPr>
          <w:ilvl w:val="1"/>
          <w:numId w:val="60"/>
        </w:numPr>
        <w:tabs>
          <w:tab w:val="left" w:pos="1800"/>
        </w:tabs>
        <w:spacing w:after="60"/>
        <w:ind w:left="1800"/>
        <w:rPr>
          <w:rFonts w:eastAsia="Calibri" w:cs="Tahoma"/>
          <w:color w:val="000000"/>
          <w:szCs w:val="18"/>
        </w:rPr>
      </w:pPr>
      <w:r w:rsidRPr="00E600CB">
        <w:rPr>
          <w:rFonts w:eastAsia="Calibri" w:cs="Tahoma"/>
          <w:color w:val="000000"/>
          <w:szCs w:val="18"/>
        </w:rPr>
        <w:t xml:space="preserve">Customers </w:t>
      </w:r>
      <w:r w:rsidRPr="00E600CB">
        <w:rPr>
          <w:rFonts w:eastAsia="Calibri" w:cs="Tahoma"/>
          <w:szCs w:val="18"/>
        </w:rPr>
        <w:t xml:space="preserve">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72896D00" w14:textId="77777777" w:rsidR="00E7566E" w:rsidRDefault="00E7566E" w:rsidP="00E7566E">
      <w:pPr>
        <w:numPr>
          <w:ilvl w:val="1"/>
          <w:numId w:val="60"/>
        </w:numPr>
        <w:tabs>
          <w:tab w:val="left" w:pos="1800"/>
          <w:tab w:val="left" w:pos="2970"/>
        </w:tabs>
        <w:spacing w:after="60"/>
        <w:ind w:left="1800"/>
        <w:rPr>
          <w:rFonts w:eastAsia="Calibri" w:cs="Tahoma"/>
          <w:color w:val="000000"/>
          <w:szCs w:val="18"/>
        </w:rPr>
      </w:pPr>
      <w:r w:rsidRPr="00E600CB">
        <w:rPr>
          <w:rFonts w:eastAsia="Calibri" w:cs="Tahoma"/>
          <w:color w:val="000000"/>
          <w:szCs w:val="18"/>
        </w:rPr>
        <w:t>Customers’ deemed core license equivalency does not imply that they may assign a single processor license to cores across two or more processors.</w:t>
      </w:r>
    </w:p>
    <w:p w14:paraId="72896D01" w14:textId="77777777" w:rsidR="00E7566E" w:rsidRPr="00E600CB" w:rsidRDefault="00E7566E" w:rsidP="00E7566E">
      <w:pPr>
        <w:tabs>
          <w:tab w:val="left" w:pos="1800"/>
          <w:tab w:val="left" w:pos="2970"/>
        </w:tabs>
        <w:rPr>
          <w:rFonts w:eastAsia="Calibri" w:cs="Tahoma"/>
          <w:color w:val="000000"/>
          <w:szCs w:val="18"/>
        </w:rPr>
      </w:pPr>
    </w:p>
    <w:p w14:paraId="72896D02" w14:textId="77777777" w:rsidR="00E7566E" w:rsidRPr="00204D6D" w:rsidRDefault="00E7566E" w:rsidP="00E7566E">
      <w:pPr>
        <w:tabs>
          <w:tab w:val="left" w:pos="720"/>
        </w:tabs>
        <w:spacing w:after="60"/>
        <w:ind w:left="720"/>
        <w:rPr>
          <w:lang w:eastAsia="x-none"/>
        </w:rPr>
      </w:pPr>
      <w:r w:rsidRPr="00035E15">
        <w:rPr>
          <w:rFonts w:eastAsia="Calibri" w:cs="Tahoma"/>
          <w:b/>
          <w:color w:val="000000"/>
          <w:szCs w:val="18"/>
        </w:rPr>
        <w:t xml:space="preserve">For Customers with Software Assurance coverage expiring on or after April </w:t>
      </w:r>
      <w:r>
        <w:rPr>
          <w:rFonts w:eastAsia="Calibri" w:cs="Tahoma"/>
          <w:b/>
          <w:color w:val="000000"/>
          <w:szCs w:val="18"/>
        </w:rPr>
        <w:t>1, 2015 who choose not to renew</w:t>
      </w:r>
    </w:p>
    <w:p w14:paraId="72896D03" w14:textId="77777777" w:rsidR="00E7566E" w:rsidRDefault="00E7566E" w:rsidP="00E7566E">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Pr>
          <w:rFonts w:cs="Tahoma"/>
          <w:bCs/>
          <w:color w:val="000000"/>
          <w:szCs w:val="18"/>
        </w:rPr>
        <w:t>and</w:t>
      </w:r>
      <w:r w:rsidRPr="00E600CB">
        <w:rPr>
          <w:rFonts w:cs="Tahoma"/>
          <w:bCs/>
          <w:color w:val="000000"/>
          <w:szCs w:val="18"/>
        </w:rPr>
        <w:t xml:space="preserve"> </w:t>
      </w:r>
      <w:r>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72896D04" w14:textId="77777777" w:rsidR="00E7566E" w:rsidRPr="007D1E40" w:rsidRDefault="00E7566E" w:rsidP="00E7566E">
      <w:pPr>
        <w:tabs>
          <w:tab w:val="left" w:pos="720"/>
        </w:tabs>
        <w:ind w:left="720"/>
        <w:rPr>
          <w:lang w:eastAsia="x-none"/>
        </w:rPr>
      </w:pPr>
    </w:p>
    <w:p w14:paraId="72896D05" w14:textId="77777777" w:rsidR="00E7566E" w:rsidRDefault="00E7566E" w:rsidP="00E7566E">
      <w:pPr>
        <w:numPr>
          <w:ilvl w:val="2"/>
          <w:numId w:val="57"/>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896D06" w14:textId="77777777" w:rsidR="00E7566E" w:rsidRDefault="00E7566E" w:rsidP="00E7566E">
      <w:pPr>
        <w:numPr>
          <w:ilvl w:val="2"/>
          <w:numId w:val="57"/>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Enterprise core licenses. For ongoing use of SQL Server 2012 on processors that require more than four core licenses per processor customer has to acquire the additional core licenses.</w:t>
      </w:r>
    </w:p>
    <w:p w14:paraId="72896D07" w14:textId="77777777" w:rsidR="00E7566E" w:rsidRDefault="00E7566E" w:rsidP="00E7566E">
      <w:pPr>
        <w:ind w:left="1440"/>
        <w:rPr>
          <w:rFonts w:eastAsia="Calibri" w:cs="Tahoma"/>
          <w:szCs w:val="18"/>
        </w:rPr>
      </w:pPr>
    </w:p>
    <w:p w14:paraId="72896D08" w14:textId="77777777" w:rsidR="00E7566E" w:rsidRDefault="00E7566E" w:rsidP="00E7566E">
      <w:pPr>
        <w:tabs>
          <w:tab w:val="left" w:pos="720"/>
        </w:tabs>
        <w:spacing w:after="60"/>
        <w:ind w:left="720"/>
        <w:rPr>
          <w:lang w:eastAsia="x-none"/>
        </w:rPr>
      </w:pPr>
      <w:r w:rsidRPr="00035E15">
        <w:rPr>
          <w:b/>
          <w:lang w:eastAsia="x-none"/>
        </w:rPr>
        <w:t>For customers located in the People’s Republic of</w:t>
      </w:r>
      <w:r w:rsidRPr="00E600CB">
        <w:rPr>
          <w:lang w:eastAsia="x-none"/>
        </w:rPr>
        <w:t xml:space="preserve"> </w:t>
      </w:r>
      <w:r w:rsidRPr="00035E15">
        <w:rPr>
          <w:b/>
          <w:lang w:eastAsia="x-none"/>
        </w:rPr>
        <w:t>China and acquiring processor licenses and Software Assurance for SQL Server 2008 R2 there</w:t>
      </w:r>
    </w:p>
    <w:p w14:paraId="72896D09" w14:textId="77777777" w:rsidR="00E7566E" w:rsidRPr="00035E15" w:rsidRDefault="00E7566E" w:rsidP="00E7566E">
      <w:pPr>
        <w:tabs>
          <w:tab w:val="left" w:pos="720"/>
        </w:tabs>
        <w:ind w:left="720"/>
        <w:rPr>
          <w:rFonts w:eastAsia="Calibri" w:cs="Tahoma"/>
          <w:szCs w:val="18"/>
        </w:rPr>
      </w:pPr>
      <w:r w:rsidRPr="00E600CB">
        <w:rPr>
          <w:lang w:eastAsia="x-none"/>
        </w:rPr>
        <w:t>The references to April 1</w:t>
      </w:r>
      <w:r w:rsidRPr="00035E15">
        <w:rPr>
          <w:vertAlign w:val="superscript"/>
          <w:lang w:eastAsia="x-none"/>
        </w:rPr>
        <w:t>st</w:t>
      </w:r>
      <w:r w:rsidRPr="00E600CB">
        <w:rPr>
          <w:lang w:eastAsia="x-none"/>
        </w:rPr>
        <w:t xml:space="preserve"> 2012 and April 1</w:t>
      </w:r>
      <w:r w:rsidRPr="00035E15">
        <w:rPr>
          <w:vertAlign w:val="superscript"/>
          <w:lang w:eastAsia="x-none"/>
        </w:rPr>
        <w:t>st</w:t>
      </w:r>
      <w:r w:rsidRPr="00E600CB">
        <w:rPr>
          <w:lang w:eastAsia="x-none"/>
        </w:rPr>
        <w:t xml:space="preserve"> 2015 in this product list note do not apply. The applicable dates for these customers would be July 1</w:t>
      </w:r>
      <w:r w:rsidRPr="00035E15">
        <w:rPr>
          <w:vertAlign w:val="superscript"/>
          <w:lang w:eastAsia="x-none"/>
        </w:rPr>
        <w:t>st</w:t>
      </w:r>
      <w:r w:rsidRPr="00E600CB">
        <w:rPr>
          <w:lang w:eastAsia="x-none"/>
        </w:rPr>
        <w:t xml:space="preserve"> 2012 and July 1</w:t>
      </w:r>
      <w:r w:rsidRPr="00035E15">
        <w:rPr>
          <w:vertAlign w:val="superscript"/>
          <w:lang w:eastAsia="x-none"/>
        </w:rPr>
        <w:t>st</w:t>
      </w:r>
      <w:r w:rsidRPr="00E600CB">
        <w:rPr>
          <w:lang w:eastAsia="x-none"/>
        </w:rPr>
        <w:t xml:space="preserve"> 2015 respectively.</w:t>
      </w:r>
    </w:p>
    <w:p w14:paraId="72896D0A" w14:textId="77777777" w:rsidR="00E7566E" w:rsidRPr="00E600CB" w:rsidRDefault="00E7566E" w:rsidP="00E7566E">
      <w:pPr>
        <w:tabs>
          <w:tab w:val="left" w:pos="2970"/>
        </w:tabs>
        <w:ind w:left="1440"/>
        <w:rPr>
          <w:rFonts w:eastAsia="Calibri" w:cs="Tahoma"/>
          <w:color w:val="000000"/>
          <w:szCs w:val="18"/>
        </w:rPr>
      </w:pPr>
      <w:bookmarkStart w:id="1407" w:name="Srv_90SQLServer2012Standard"/>
    </w:p>
    <w:p w14:paraId="72896D0B" w14:textId="77777777" w:rsidR="00E7566E" w:rsidRPr="00E600CB" w:rsidRDefault="00E7566E" w:rsidP="00E7566E">
      <w:pPr>
        <w:pStyle w:val="Heading3"/>
        <w:rPr>
          <w:rFonts w:ascii="Tahoma" w:hAnsi="Tahoma"/>
          <w:color w:val="F66400"/>
          <w:sz w:val="22"/>
        </w:rPr>
      </w:pPr>
      <w:bookmarkStart w:id="1408" w:name="_Toc338847282"/>
      <w:bookmarkStart w:id="1409" w:name="_Toc336338348"/>
      <w:r>
        <w:rPr>
          <w:rFonts w:ascii="Tahoma" w:hAnsi="Tahoma"/>
          <w:caps/>
          <w:color w:val="F66400"/>
          <w:sz w:val="22"/>
          <w:vertAlign w:val="superscript"/>
          <w:lang w:val="en-US"/>
        </w:rPr>
        <w:t>79</w:t>
      </w:r>
      <w:r w:rsidRPr="00E600CB">
        <w:rPr>
          <w:rFonts w:ascii="Tahoma" w:hAnsi="Tahoma"/>
          <w:color w:val="F66400"/>
          <w:sz w:val="22"/>
        </w:rPr>
        <w:t xml:space="preserve"> SQL Server</w:t>
      </w:r>
      <w:r w:rsidRPr="00E600CB">
        <w:rPr>
          <w:rFonts w:ascii="Tahoma" w:hAnsi="Tahoma"/>
          <w:color w:val="F66400"/>
          <w:sz w:val="22"/>
          <w:vertAlign w:val="superscript"/>
        </w:rPr>
        <w:t>®</w:t>
      </w:r>
      <w:r w:rsidRPr="00E600CB">
        <w:rPr>
          <w:rFonts w:ascii="Tahoma" w:hAnsi="Tahoma"/>
          <w:color w:val="F66400"/>
          <w:sz w:val="22"/>
        </w:rPr>
        <w:t xml:space="preserve"> </w:t>
      </w:r>
      <w:r w:rsidRPr="00E600CB">
        <w:rPr>
          <w:rFonts w:ascii="Tahoma" w:hAnsi="Tahoma"/>
          <w:color w:val="F66400"/>
          <w:sz w:val="22"/>
          <w:lang w:val="en-US"/>
        </w:rPr>
        <w:t xml:space="preserve">2012 </w:t>
      </w:r>
      <w:r w:rsidRPr="00E600CB">
        <w:rPr>
          <w:rFonts w:ascii="Tahoma" w:hAnsi="Tahoma"/>
          <w:color w:val="F66400"/>
          <w:sz w:val="22"/>
        </w:rPr>
        <w:t>Standard</w:t>
      </w:r>
      <w:bookmarkEnd w:id="1408"/>
      <w:bookmarkEnd w:id="1409"/>
      <w:r w:rsidRPr="00E600CB">
        <w:rPr>
          <w:rFonts w:ascii="Tahoma" w:hAnsi="Tahoma"/>
          <w:color w:val="F66400"/>
          <w:sz w:val="22"/>
        </w:rPr>
        <w:t xml:space="preserve"> </w:t>
      </w:r>
    </w:p>
    <w:bookmarkEnd w:id="1407"/>
    <w:p w14:paraId="72896D0C" w14:textId="77777777" w:rsidR="00E7566E" w:rsidRPr="00E600CB" w:rsidRDefault="00E7566E" w:rsidP="00E7566E">
      <w:pPr>
        <w:pStyle w:val="EndnoteText"/>
        <w:ind w:left="0"/>
        <w:rPr>
          <w:rFonts w:ascii="Tahoma" w:hAnsi="Tahoma" w:cs="Tahoma"/>
          <w:sz w:val="18"/>
          <w:szCs w:val="20"/>
        </w:rPr>
      </w:pPr>
    </w:p>
    <w:p w14:paraId="72896D0D" w14:textId="77777777" w:rsidR="00E7566E" w:rsidRDefault="00E7566E" w:rsidP="00E7566E">
      <w:pPr>
        <w:ind w:left="720"/>
        <w:rPr>
          <w:rFonts w:eastAsia="Calibri" w:cs="Tahoma"/>
          <w:szCs w:val="18"/>
        </w:rPr>
      </w:pPr>
      <w:r w:rsidRPr="00E600CB">
        <w:rPr>
          <w:rFonts w:eastAsia="Calibri" w:cs="Tahoma"/>
          <w:szCs w:val="18"/>
        </w:rPr>
        <w:t>SQL Server 2012 Standard is the next version of SQL Server Standard and SQL Server 2012 CAL is the next version of SQL Server CAL.</w:t>
      </w:r>
    </w:p>
    <w:p w14:paraId="72896D0E" w14:textId="77777777" w:rsidR="00E7566E" w:rsidRDefault="00E7566E" w:rsidP="00E7566E">
      <w:pPr>
        <w:ind w:left="720"/>
        <w:rPr>
          <w:rFonts w:eastAsia="Calibri" w:cs="Tahoma"/>
          <w:szCs w:val="18"/>
        </w:rPr>
      </w:pPr>
    </w:p>
    <w:p w14:paraId="72896D0F" w14:textId="77777777" w:rsidR="00E7566E" w:rsidRPr="00E600CB" w:rsidRDefault="00E7566E" w:rsidP="00E7566E">
      <w:pPr>
        <w:ind w:left="720"/>
        <w:rPr>
          <w:rFonts w:eastAsia="Calibri" w:cs="Tahoma"/>
          <w:szCs w:val="18"/>
        </w:rPr>
      </w:pPr>
    </w:p>
    <w:p w14:paraId="72896D10" w14:textId="77777777" w:rsidR="00E7566E" w:rsidRPr="00E600CB" w:rsidRDefault="00E7566E" w:rsidP="00E7566E">
      <w:pPr>
        <w:pStyle w:val="Heading3"/>
        <w:rPr>
          <w:rFonts w:ascii="Tahoma" w:eastAsia="Calibri" w:hAnsi="Tahoma" w:cs="Tahoma"/>
          <w:color w:val="F66400"/>
          <w:sz w:val="22"/>
          <w:szCs w:val="18"/>
          <w:lang w:val="en-US"/>
        </w:rPr>
      </w:pPr>
      <w:bookmarkStart w:id="1410" w:name="_Toc338847283"/>
      <w:bookmarkStart w:id="1411" w:name="_Toc336338349"/>
      <w:bookmarkStart w:id="1412" w:name="Srv_91SQLServer2012StandardCore"/>
      <w:r>
        <w:rPr>
          <w:rFonts w:ascii="Tahoma" w:hAnsi="Tahoma" w:cs="Tahoma"/>
          <w:caps/>
          <w:color w:val="F66400"/>
          <w:sz w:val="22"/>
          <w:vertAlign w:val="superscript"/>
          <w:lang w:val="en-US"/>
        </w:rPr>
        <w:t>80</w:t>
      </w:r>
      <w:r w:rsidRPr="00E600CB">
        <w:rPr>
          <w:rFonts w:ascii="Tahoma" w:hAnsi="Tahoma" w:cs="Tahoma"/>
          <w:color w:val="F66400"/>
          <w:sz w:val="22"/>
        </w:rPr>
        <w:t xml:space="preserve"> SQL Server</w:t>
      </w:r>
      <w:r w:rsidRPr="00E600CB">
        <w:rPr>
          <w:rFonts w:ascii="Tahoma" w:hAnsi="Tahoma" w:cs="Tahoma"/>
          <w:color w:val="F66400"/>
          <w:sz w:val="22"/>
          <w:vertAlign w:val="superscript"/>
        </w:rPr>
        <w:t>®</w:t>
      </w:r>
      <w:r w:rsidRPr="00E600CB">
        <w:rPr>
          <w:rFonts w:ascii="Tahoma" w:hAnsi="Tahoma" w:cs="Tahoma"/>
          <w:color w:val="F66400"/>
          <w:sz w:val="22"/>
        </w:rPr>
        <w:t xml:space="preserve"> </w:t>
      </w:r>
      <w:r w:rsidRPr="00E600CB">
        <w:rPr>
          <w:rFonts w:ascii="Tahoma" w:hAnsi="Tahoma" w:cs="Tahoma"/>
          <w:color w:val="F66400"/>
          <w:sz w:val="22"/>
          <w:lang w:val="en-US"/>
        </w:rPr>
        <w:t xml:space="preserve">2012 </w:t>
      </w:r>
      <w:r w:rsidRPr="00E600CB">
        <w:rPr>
          <w:rFonts w:ascii="Tahoma" w:hAnsi="Tahoma" w:cs="Tahoma"/>
          <w:color w:val="F66400"/>
          <w:sz w:val="22"/>
        </w:rPr>
        <w:t>Standard</w:t>
      </w:r>
      <w:r w:rsidRPr="00E600CB">
        <w:rPr>
          <w:rFonts w:ascii="Tahoma" w:eastAsia="Calibri" w:hAnsi="Tahoma" w:cs="Tahoma"/>
          <w:color w:val="F66400"/>
          <w:sz w:val="22"/>
          <w:szCs w:val="18"/>
        </w:rPr>
        <w:t xml:space="preserve"> </w:t>
      </w:r>
      <w:r w:rsidRPr="00E600CB">
        <w:rPr>
          <w:rFonts w:ascii="Tahoma" w:eastAsia="Calibri" w:hAnsi="Tahoma" w:cs="Tahoma"/>
          <w:color w:val="F66400"/>
          <w:sz w:val="22"/>
          <w:szCs w:val="18"/>
          <w:lang w:val="en-US"/>
        </w:rPr>
        <w:t>Core</w:t>
      </w:r>
      <w:bookmarkEnd w:id="1410"/>
      <w:bookmarkEnd w:id="1411"/>
    </w:p>
    <w:bookmarkEnd w:id="1412"/>
    <w:p w14:paraId="72896D11" w14:textId="77777777" w:rsidR="00E7566E" w:rsidRPr="00E600CB" w:rsidRDefault="00E7566E" w:rsidP="00E7566E">
      <w:pPr>
        <w:rPr>
          <w:lang w:eastAsia="x-none"/>
        </w:rPr>
      </w:pPr>
    </w:p>
    <w:p w14:paraId="72896D12" w14:textId="77777777" w:rsidR="00E7566E" w:rsidRDefault="00E7566E" w:rsidP="00E7566E">
      <w:pPr>
        <w:spacing w:after="60"/>
        <w:ind w:left="720"/>
        <w:rPr>
          <w:rFonts w:eastAsia="Calibri" w:cs="Tahoma"/>
          <w:szCs w:val="18"/>
        </w:rPr>
      </w:pPr>
      <w:r w:rsidRPr="00E600CB">
        <w:rPr>
          <w:rFonts w:eastAsia="Calibri" w:cs="Tahoma"/>
          <w:b/>
          <w:szCs w:val="18"/>
        </w:rPr>
        <w:t>License Grants Associated with Change in Licensing Model</w:t>
      </w:r>
    </w:p>
    <w:p w14:paraId="72896D13" w14:textId="77777777" w:rsidR="00E7566E" w:rsidRPr="00E600CB" w:rsidRDefault="00E7566E" w:rsidP="00E7566E">
      <w:pPr>
        <w:ind w:left="720"/>
        <w:rPr>
          <w:rFonts w:eastAsia="Calibri" w:cs="Tahoma"/>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volume licensing customers with active Software Assurance for SQL Server 2008 R2 Standard processor licenses on April 1, 2012 (“qualifying licenses”) are given the following options. SQL Server 2008 R2 Standard processor </w:t>
      </w:r>
      <w:r w:rsidRPr="00E600CB">
        <w:rPr>
          <w:rFonts w:cs="Tahoma"/>
          <w:bCs/>
          <w:color w:val="000000"/>
          <w:szCs w:val="18"/>
        </w:rPr>
        <w:t>licenses subsequently acquired under the same enrollment term but prior to April 1, 2015 as part of an Enterprise, Enterprise Subscription</w:t>
      </w:r>
      <w:r>
        <w:rPr>
          <w:rFonts w:cs="Tahoma"/>
          <w:bCs/>
          <w:color w:val="000000"/>
          <w:szCs w:val="18"/>
        </w:rPr>
        <w:t>,</w:t>
      </w:r>
      <w:r w:rsidRPr="00E600CB">
        <w:rPr>
          <w:rFonts w:cs="Tahoma"/>
          <w:bCs/>
          <w:color w:val="000000"/>
          <w:szCs w:val="18"/>
        </w:rPr>
        <w:t xml:space="preserve"> </w:t>
      </w:r>
      <w:r>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72896D14" w14:textId="77777777" w:rsidR="00E7566E" w:rsidRDefault="00E7566E" w:rsidP="00E7566E">
      <w:pPr>
        <w:ind w:left="720"/>
        <w:rPr>
          <w:rFonts w:eastAsia="Calibri" w:cs="Tahoma"/>
          <w:b/>
          <w:szCs w:val="18"/>
        </w:rPr>
      </w:pPr>
    </w:p>
    <w:p w14:paraId="72896D15" w14:textId="77777777" w:rsidR="00E7566E" w:rsidRDefault="00E7566E" w:rsidP="00E7566E">
      <w:pPr>
        <w:spacing w:after="60"/>
        <w:ind w:left="720"/>
        <w:rPr>
          <w:rFonts w:eastAsia="Calibri" w:cs="Tahoma"/>
          <w:b/>
          <w:szCs w:val="18"/>
        </w:rPr>
      </w:pPr>
      <w:r>
        <w:rPr>
          <w:rFonts w:eastAsia="Calibri" w:cs="Tahoma"/>
          <w:b/>
          <w:szCs w:val="18"/>
        </w:rPr>
        <w:t>Current Term</w:t>
      </w:r>
    </w:p>
    <w:p w14:paraId="72896D16" w14:textId="77777777" w:rsidR="00E7566E" w:rsidRDefault="00E7566E" w:rsidP="00E7566E">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Standard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72896D17" w14:textId="77777777" w:rsidR="00E7566E" w:rsidRPr="00E600CB" w:rsidRDefault="00E7566E" w:rsidP="00E7566E">
      <w:pPr>
        <w:ind w:left="720"/>
        <w:rPr>
          <w:rFonts w:eastAsia="Calibri" w:cs="Tahoma"/>
          <w:szCs w:val="18"/>
        </w:rPr>
      </w:pPr>
    </w:p>
    <w:p w14:paraId="72896D18" w14:textId="77777777" w:rsidR="00E7566E" w:rsidRDefault="00E7566E" w:rsidP="00E7566E">
      <w:pPr>
        <w:spacing w:after="60"/>
        <w:ind w:left="720"/>
        <w:rPr>
          <w:rFonts w:eastAsia="Calibri" w:cs="Tahoma"/>
          <w:b/>
          <w:szCs w:val="18"/>
        </w:rPr>
      </w:pPr>
      <w:r w:rsidRPr="00E600CB">
        <w:rPr>
          <w:rFonts w:eastAsia="Calibri" w:cs="Tahoma"/>
          <w:b/>
          <w:szCs w:val="18"/>
        </w:rPr>
        <w:t>First Renewal</w:t>
      </w:r>
      <w:r>
        <w:rPr>
          <w:rFonts w:eastAsia="Calibri" w:cs="Tahoma"/>
          <w:b/>
          <w:szCs w:val="18"/>
        </w:rPr>
        <w:t xml:space="preserve"> Term (prior to April 1, 2015)</w:t>
      </w:r>
    </w:p>
    <w:p w14:paraId="72896D19" w14:textId="77777777" w:rsidR="00E7566E" w:rsidRDefault="00E7566E" w:rsidP="00E7566E">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72896D1A" w14:textId="77777777" w:rsidR="00E7566E" w:rsidRPr="00E600CB" w:rsidRDefault="00E7566E" w:rsidP="00E7566E">
      <w:pPr>
        <w:ind w:left="720"/>
        <w:rPr>
          <w:rFonts w:eastAsia="Calibri" w:cs="Tahoma"/>
          <w:szCs w:val="18"/>
        </w:rPr>
      </w:pPr>
    </w:p>
    <w:p w14:paraId="72896D1B" w14:textId="77777777" w:rsidR="00E7566E" w:rsidRPr="0026723A" w:rsidRDefault="00E7566E" w:rsidP="00E7566E">
      <w:pPr>
        <w:numPr>
          <w:ilvl w:val="0"/>
          <w:numId w:val="123"/>
        </w:numPr>
        <w:tabs>
          <w:tab w:val="left" w:pos="1440"/>
        </w:tabs>
        <w:spacing w:after="60"/>
        <w:ind w:left="1440"/>
        <w:rPr>
          <w:rFonts w:eastAsia="Calibri" w:cs="Tahoma"/>
          <w:szCs w:val="18"/>
        </w:rPr>
      </w:pPr>
      <w:r w:rsidRPr="00E600CB">
        <w:rPr>
          <w:rFonts w:eastAsia="Calibri" w:cs="Tahoma"/>
          <w:szCs w:val="18"/>
        </w:rPr>
        <w:t xml:space="preserve">a number equal to the lesser of the number of </w:t>
      </w:r>
      <w:r>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72896D1C" w14:textId="77777777" w:rsidR="00E7566E" w:rsidRPr="00E600CB" w:rsidRDefault="00E7566E" w:rsidP="00E7566E">
      <w:pPr>
        <w:numPr>
          <w:ilvl w:val="3"/>
          <w:numId w:val="64"/>
        </w:numPr>
        <w:spacing w:after="60"/>
        <w:ind w:left="1800"/>
        <w:rPr>
          <w:rFonts w:eastAsia="Calibri" w:cs="Tahoma"/>
          <w:szCs w:val="18"/>
        </w:rPr>
      </w:pPr>
      <w:r w:rsidRPr="00E600CB">
        <w:rPr>
          <w:rFonts w:eastAsia="Calibri" w:cs="Tahoma"/>
          <w:szCs w:val="18"/>
        </w:rPr>
        <w:t>Four, OR</w:t>
      </w:r>
    </w:p>
    <w:p w14:paraId="72896D1D" w14:textId="77777777" w:rsidR="00E7566E" w:rsidRPr="00E600CB" w:rsidRDefault="00E7566E" w:rsidP="00E7566E">
      <w:pPr>
        <w:numPr>
          <w:ilvl w:val="3"/>
          <w:numId w:val="64"/>
        </w:numPr>
        <w:spacing w:after="60"/>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72896D1E" w14:textId="77777777" w:rsidR="00E7566E" w:rsidRDefault="00E7566E" w:rsidP="00E7566E">
      <w:pPr>
        <w:numPr>
          <w:ilvl w:val="0"/>
          <w:numId w:val="123"/>
        </w:numPr>
        <w:tabs>
          <w:tab w:val="left" w:pos="1440"/>
        </w:tabs>
        <w:spacing w:after="60"/>
        <w:ind w:left="1440"/>
        <w:rPr>
          <w:rFonts w:eastAsia="Calibri" w:cs="Tahoma"/>
          <w:szCs w:val="18"/>
        </w:rPr>
      </w:pPr>
      <w:r w:rsidRPr="00E600CB">
        <w:rPr>
          <w:rFonts w:eastAsia="Calibri" w:cs="Tahoma"/>
          <w:szCs w:val="18"/>
        </w:rPr>
        <w:t xml:space="preserve">a number equal to the number of </w:t>
      </w:r>
      <w:r>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72896D1F" w14:textId="77777777" w:rsidR="00E7566E" w:rsidRPr="00E600CB" w:rsidRDefault="00E7566E" w:rsidP="00E7566E">
      <w:pPr>
        <w:tabs>
          <w:tab w:val="left" w:pos="1440"/>
        </w:tabs>
        <w:ind w:left="1080"/>
        <w:rPr>
          <w:rFonts w:eastAsia="Calibri" w:cs="Tahoma"/>
          <w:szCs w:val="18"/>
        </w:rPr>
      </w:pPr>
    </w:p>
    <w:p w14:paraId="72896D20" w14:textId="77777777" w:rsidR="00E7566E" w:rsidRDefault="00E7566E" w:rsidP="00E7566E">
      <w:pPr>
        <w:spacing w:after="60"/>
        <w:ind w:left="720"/>
        <w:rPr>
          <w:rFonts w:eastAsia="Calibri" w:cs="Tahoma"/>
          <w:b/>
          <w:szCs w:val="18"/>
        </w:rPr>
      </w:pPr>
      <w:r w:rsidRPr="00DD52E3">
        <w:rPr>
          <w:rFonts w:eastAsia="Calibri" w:cs="Tahoma"/>
          <w:b/>
          <w:szCs w:val="18"/>
        </w:rPr>
        <w:t>First Renewal Te</w:t>
      </w:r>
      <w:r>
        <w:rPr>
          <w:rFonts w:eastAsia="Calibri" w:cs="Tahoma"/>
          <w:b/>
          <w:szCs w:val="18"/>
        </w:rPr>
        <w:t>rm (on or after April 1, 2015)</w:t>
      </w:r>
    </w:p>
    <w:p w14:paraId="72896D21" w14:textId="77777777" w:rsidR="00E7566E" w:rsidRDefault="00E7566E" w:rsidP="00E7566E">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72896D22" w14:textId="77777777" w:rsidR="00E7566E" w:rsidRDefault="00E7566E" w:rsidP="00E7566E">
      <w:pPr>
        <w:ind w:left="720"/>
        <w:rPr>
          <w:rFonts w:eastAsia="Calibri" w:cs="Tahoma"/>
          <w:szCs w:val="18"/>
        </w:rPr>
      </w:pPr>
    </w:p>
    <w:p w14:paraId="72896D23" w14:textId="77777777" w:rsidR="00E7566E" w:rsidRDefault="00E7566E" w:rsidP="00E7566E">
      <w:pPr>
        <w:numPr>
          <w:ilvl w:val="3"/>
          <w:numId w:val="101"/>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896D24" w14:textId="77777777" w:rsidR="00E7566E" w:rsidRDefault="00E7566E" w:rsidP="00E7566E">
      <w:pPr>
        <w:numPr>
          <w:ilvl w:val="3"/>
          <w:numId w:val="101"/>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Standard processor license. For ongoing use of SQL Server 2012 on processors that require more than four core licenses per processor customer has to acquire the additional core licenses.</w:t>
      </w:r>
    </w:p>
    <w:p w14:paraId="72896D25" w14:textId="77777777" w:rsidR="00E7566E" w:rsidRPr="00DD52E3" w:rsidRDefault="00E7566E" w:rsidP="00E7566E">
      <w:pPr>
        <w:numPr>
          <w:ilvl w:val="0"/>
          <w:numId w:val="57"/>
        </w:numPr>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72896D26" w14:textId="77777777" w:rsidR="00E7566E" w:rsidRDefault="00E7566E" w:rsidP="00E7566E">
      <w:pPr>
        <w:tabs>
          <w:tab w:val="left" w:pos="1080"/>
        </w:tabs>
        <w:ind w:left="1080"/>
        <w:rPr>
          <w:rFonts w:eastAsia="Calibri" w:cs="Tahoma"/>
          <w:b/>
          <w:szCs w:val="18"/>
        </w:rPr>
      </w:pPr>
    </w:p>
    <w:p w14:paraId="72896D27" w14:textId="77777777" w:rsidR="00E7566E" w:rsidRDefault="00E7566E" w:rsidP="00E7566E">
      <w:pPr>
        <w:spacing w:after="60"/>
        <w:ind w:left="720"/>
        <w:rPr>
          <w:rFonts w:eastAsia="Calibri" w:cs="Tahoma"/>
          <w:szCs w:val="18"/>
        </w:rPr>
      </w:pPr>
      <w:r w:rsidRPr="00A431D5">
        <w:rPr>
          <w:rFonts w:eastAsia="Calibri" w:cs="Tahoma"/>
          <w:b/>
          <w:szCs w:val="18"/>
        </w:rPr>
        <w:t>For customers wanting to step up from SQL Server Standar</w:t>
      </w:r>
      <w:r>
        <w:rPr>
          <w:rFonts w:eastAsia="Calibri" w:cs="Tahoma"/>
          <w:b/>
          <w:szCs w:val="18"/>
        </w:rPr>
        <w:t>d to SQL Server Enterprise Core</w:t>
      </w:r>
    </w:p>
    <w:p w14:paraId="72896D28" w14:textId="77777777" w:rsidR="00E7566E" w:rsidRDefault="00E7566E" w:rsidP="00E7566E">
      <w:pPr>
        <w:ind w:left="720"/>
        <w:rPr>
          <w:rFonts w:eastAsia="Calibri" w:cs="Tahoma"/>
          <w:szCs w:val="18"/>
        </w:rPr>
      </w:pPr>
      <w:r w:rsidRPr="00A431D5">
        <w:rPr>
          <w:rFonts w:eastAsia="Calibri" w:cs="Tahoma"/>
          <w:szCs w:val="18"/>
        </w:rPr>
        <w:t>Customers with qualifying licenses for SQL Server 2008 R2 Standard</w:t>
      </w:r>
      <w:r>
        <w:rPr>
          <w:rFonts w:eastAsia="Calibri" w:cs="Tahoma"/>
          <w:szCs w:val="18"/>
        </w:rPr>
        <w:t xml:space="preserve"> </w:t>
      </w:r>
      <w:r w:rsidRPr="00A431D5">
        <w:rPr>
          <w:rFonts w:eastAsia="Calibri" w:cs="Tahoma"/>
          <w:szCs w:val="18"/>
        </w:rPr>
        <w:t xml:space="preserve">may step up those licenses to SQL Server Enterprise (Per Core) anytime during their current term of Software Assurance coverage. For any server a customer has correctly licensed under SQL Server 2008 R2 Standard processor license product use rights, the customer may acquire a number of Step Up Licenses for SQL Server Enterprise Core equal to the total number of physical processors on the server multiplied by the greater of: </w:t>
      </w:r>
    </w:p>
    <w:p w14:paraId="72896D29" w14:textId="77777777" w:rsidR="00E7566E" w:rsidRPr="00A431D5" w:rsidRDefault="00E7566E" w:rsidP="00E7566E">
      <w:pPr>
        <w:tabs>
          <w:tab w:val="left" w:pos="1080"/>
        </w:tabs>
        <w:ind w:left="1080"/>
        <w:rPr>
          <w:rFonts w:eastAsia="Calibri" w:cs="Tahoma"/>
          <w:szCs w:val="18"/>
        </w:rPr>
      </w:pPr>
    </w:p>
    <w:p w14:paraId="72896D2A" w14:textId="77777777" w:rsidR="00E7566E" w:rsidRPr="00A431D5" w:rsidRDefault="00E7566E" w:rsidP="00E7566E">
      <w:pPr>
        <w:numPr>
          <w:ilvl w:val="3"/>
          <w:numId w:val="102"/>
        </w:numPr>
        <w:tabs>
          <w:tab w:val="left" w:pos="1440"/>
        </w:tabs>
        <w:spacing w:after="60"/>
        <w:ind w:left="1440"/>
        <w:rPr>
          <w:rFonts w:eastAsia="Calibri" w:cs="Tahoma"/>
          <w:szCs w:val="18"/>
        </w:rPr>
      </w:pPr>
      <w:r w:rsidRPr="00A431D5">
        <w:rPr>
          <w:rFonts w:eastAsia="Calibri" w:cs="Tahoma"/>
          <w:szCs w:val="18"/>
        </w:rPr>
        <w:t>Four, OR</w:t>
      </w:r>
    </w:p>
    <w:p w14:paraId="72896D2B" w14:textId="77777777" w:rsidR="00E7566E" w:rsidRDefault="00E7566E" w:rsidP="00E7566E">
      <w:pPr>
        <w:numPr>
          <w:ilvl w:val="3"/>
          <w:numId w:val="102"/>
        </w:numPr>
        <w:tabs>
          <w:tab w:val="left" w:pos="1440"/>
        </w:tabs>
        <w:spacing w:after="60"/>
        <w:ind w:left="1440"/>
        <w:rPr>
          <w:rFonts w:eastAsia="Calibri" w:cs="Tahoma"/>
          <w:szCs w:val="18"/>
        </w:rPr>
      </w:pPr>
      <w:r w:rsidRPr="00A431D5">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acquisition of the Step Up licenses either using the Microsoft MAP tool or any equivalent software.) </w:t>
      </w:r>
    </w:p>
    <w:p w14:paraId="72896D2C" w14:textId="77777777" w:rsidR="00E7566E" w:rsidRPr="00A431D5" w:rsidRDefault="00E7566E" w:rsidP="00E7566E">
      <w:pPr>
        <w:tabs>
          <w:tab w:val="left" w:pos="1440"/>
        </w:tabs>
        <w:ind w:left="1440"/>
        <w:rPr>
          <w:rFonts w:eastAsia="Calibri" w:cs="Tahoma"/>
          <w:szCs w:val="18"/>
        </w:rPr>
      </w:pPr>
    </w:p>
    <w:p w14:paraId="72896D2D" w14:textId="77777777" w:rsidR="00E7566E" w:rsidRDefault="00E7566E" w:rsidP="00E7566E">
      <w:pPr>
        <w:ind w:left="720"/>
        <w:rPr>
          <w:rFonts w:eastAsia="Calibri" w:cs="Tahoma"/>
          <w:b/>
          <w:szCs w:val="18"/>
        </w:rPr>
      </w:pPr>
      <w:r w:rsidRPr="00A431D5">
        <w:rPr>
          <w:rFonts w:eastAsia="Calibri" w:cs="Tahoma"/>
          <w:szCs w:val="18"/>
        </w:rPr>
        <w:t>Upon acquisition of the appropriate number of Step Up licenses for SQL Server Enterprise Core, customer may deploy and use the software under SQL Server Enterprise Core use rights.  Except as provided in this “For customers wanting to step up from SQL Server Standard to SQL Server Enterprise Core” section</w:t>
      </w:r>
      <w:r w:rsidRPr="00A431D5">
        <w:rPr>
          <w:rFonts w:eastAsia="Calibri" w:cs="Tahoma"/>
          <w:b/>
          <w:szCs w:val="18"/>
        </w:rPr>
        <w:t xml:space="preserve">, </w:t>
      </w:r>
      <w:r w:rsidRPr="00A431D5">
        <w:rPr>
          <w:rFonts w:eastAsia="Calibri" w:cs="Tahoma"/>
          <w:szCs w:val="18"/>
        </w:rPr>
        <w:t>the terms and conditions pertaining to the acquisition of Step Up licenses, as described in the Software Assurance section of this Product List, apply.</w:t>
      </w:r>
      <w:r w:rsidRPr="00A431D5">
        <w:rPr>
          <w:rFonts w:eastAsia="Calibri" w:cs="Tahoma"/>
          <w:b/>
          <w:szCs w:val="18"/>
        </w:rPr>
        <w:t xml:space="preserve"> </w:t>
      </w:r>
    </w:p>
    <w:p w14:paraId="72896D2E" w14:textId="77777777" w:rsidR="00E7566E" w:rsidRPr="00A431D5" w:rsidRDefault="00E7566E" w:rsidP="00E7566E">
      <w:pPr>
        <w:tabs>
          <w:tab w:val="left" w:pos="1080"/>
        </w:tabs>
        <w:ind w:left="1080"/>
        <w:rPr>
          <w:rFonts w:eastAsia="Calibri" w:cs="Tahoma"/>
          <w:szCs w:val="18"/>
        </w:rPr>
      </w:pPr>
    </w:p>
    <w:p w14:paraId="72896D2F" w14:textId="77777777" w:rsidR="00E7566E" w:rsidRDefault="00E7566E" w:rsidP="00E7566E">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Pr>
          <w:rFonts w:eastAsia="Calibri" w:cs="Tahoma"/>
          <w:b/>
          <w:szCs w:val="18"/>
        </w:rPr>
        <w:t>1, 2015 who choose not to renew</w:t>
      </w:r>
    </w:p>
    <w:p w14:paraId="72896D30" w14:textId="77777777" w:rsidR="00E7566E" w:rsidRDefault="00E7566E" w:rsidP="00E7566E">
      <w:pPr>
        <w:ind w:left="720"/>
        <w:rPr>
          <w:rFonts w:eastAsia="Calibri" w:cs="Tahoma"/>
          <w:szCs w:val="18"/>
        </w:rPr>
      </w:pPr>
      <w:r w:rsidRPr="00E600CB">
        <w:rPr>
          <w:rFonts w:eastAsia="Calibri" w:cs="Tahoma"/>
          <w:szCs w:val="18"/>
        </w:rPr>
        <w:t xml:space="preserve">Enterprise Subscription </w:t>
      </w:r>
      <w:r>
        <w:rPr>
          <w:rFonts w:eastAsia="Calibri" w:cs="Tahoma"/>
          <w:szCs w:val="18"/>
        </w:rPr>
        <w:t>and Open Value Subscription</w:t>
      </w:r>
      <w:r w:rsidRPr="00E600CB">
        <w:rPr>
          <w:rFonts w:eastAsia="Calibri" w:cs="Tahoma"/>
          <w:szCs w:val="18"/>
        </w:rPr>
        <w:t xml:space="preserve"> 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2896D31" w14:textId="77777777" w:rsidR="00E7566E" w:rsidRPr="00E600CB" w:rsidRDefault="00E7566E" w:rsidP="00E7566E">
      <w:pPr>
        <w:ind w:left="720"/>
        <w:rPr>
          <w:rFonts w:eastAsia="Calibri" w:cs="Tahoma"/>
          <w:szCs w:val="18"/>
        </w:rPr>
      </w:pPr>
    </w:p>
    <w:p w14:paraId="72896D32" w14:textId="77777777" w:rsidR="00E7566E" w:rsidRPr="00E600CB" w:rsidRDefault="00E7566E" w:rsidP="00E7566E">
      <w:pPr>
        <w:numPr>
          <w:ilvl w:val="0"/>
          <w:numId w:val="103"/>
        </w:numPr>
        <w:tabs>
          <w:tab w:val="left" w:pos="1440"/>
        </w:tabs>
        <w:spacing w:after="60"/>
        <w:ind w:left="1440"/>
        <w:rPr>
          <w:rFonts w:eastAsia="Calibri" w:cs="Tahoma"/>
          <w:szCs w:val="18"/>
        </w:rPr>
      </w:pPr>
      <w:r w:rsidRPr="00E600CB">
        <w:rPr>
          <w:rFonts w:eastAsia="Calibri" w:cs="Tahoma"/>
          <w:b/>
          <w:szCs w:val="18"/>
        </w:rPr>
        <w:t>SQL Server 2008 R2 Standard:</w:t>
      </w:r>
      <w:r w:rsidRPr="00E600CB">
        <w:rPr>
          <w:rFonts w:eastAsia="Calibri" w:cs="Tahoma"/>
          <w:szCs w:val="18"/>
        </w:rPr>
        <w:t xml:space="preserve"> Ongoing use of this version of the software is subject to SQL Server 2008 R2 Standard processor license product use rights. Customers no longer have rights under License Mobility within Server Farms or License Mobility through Software Assurance. </w:t>
      </w:r>
    </w:p>
    <w:p w14:paraId="72896D33" w14:textId="77777777" w:rsidR="00E7566E" w:rsidRPr="00E600CB" w:rsidRDefault="00E7566E" w:rsidP="00E7566E">
      <w:pPr>
        <w:numPr>
          <w:ilvl w:val="0"/>
          <w:numId w:val="103"/>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72896D34" w14:textId="77777777" w:rsidR="00E7566E" w:rsidRPr="00E600CB" w:rsidRDefault="00E7566E" w:rsidP="00E7566E">
      <w:pPr>
        <w:numPr>
          <w:ilvl w:val="1"/>
          <w:numId w:val="104"/>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72896D35" w14:textId="77777777" w:rsidR="00E7566E" w:rsidRPr="00E600CB" w:rsidRDefault="00E7566E" w:rsidP="00E7566E">
      <w:pPr>
        <w:numPr>
          <w:ilvl w:val="1"/>
          <w:numId w:val="104"/>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72896D36" w14:textId="77777777" w:rsidR="00E7566E" w:rsidRPr="00E600CB" w:rsidRDefault="00E7566E" w:rsidP="00E7566E">
      <w:pPr>
        <w:numPr>
          <w:ilvl w:val="2"/>
          <w:numId w:val="103"/>
        </w:numPr>
        <w:tabs>
          <w:tab w:val="left" w:pos="2160"/>
        </w:tabs>
        <w:spacing w:after="60"/>
        <w:ind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72896D37" w14:textId="77777777" w:rsidR="00E7566E" w:rsidRPr="00E600CB" w:rsidRDefault="00E7566E" w:rsidP="00E7566E">
      <w:pPr>
        <w:numPr>
          <w:ilvl w:val="4"/>
          <w:numId w:val="57"/>
        </w:numPr>
        <w:tabs>
          <w:tab w:val="left" w:pos="2520"/>
        </w:tabs>
        <w:spacing w:after="60"/>
        <w:ind w:left="2880"/>
        <w:rPr>
          <w:rFonts w:eastAsia="Calibri" w:cs="Tahoma"/>
          <w:szCs w:val="18"/>
        </w:rPr>
      </w:pPr>
      <w:r w:rsidRPr="00E600CB">
        <w:rPr>
          <w:rFonts w:eastAsia="Calibri" w:cs="Tahoma"/>
          <w:szCs w:val="18"/>
        </w:rPr>
        <w:t xml:space="preserve">four cores per processor license, OR </w:t>
      </w:r>
    </w:p>
    <w:p w14:paraId="72896D38" w14:textId="77777777" w:rsidR="00E7566E" w:rsidRPr="00E600CB" w:rsidRDefault="00E7566E" w:rsidP="00E7566E">
      <w:pPr>
        <w:numPr>
          <w:ilvl w:val="4"/>
          <w:numId w:val="57"/>
        </w:numPr>
        <w:tabs>
          <w:tab w:val="left" w:pos="2520"/>
        </w:tabs>
        <w:spacing w:after="60"/>
        <w:ind w:left="2880"/>
        <w:rPr>
          <w:rFonts w:eastAsia="Calibri" w:cs="Tahoma"/>
          <w:szCs w:val="18"/>
        </w:rPr>
      </w:pPr>
      <w:r w:rsidRPr="00E600CB">
        <w:rPr>
          <w:rFonts w:eastAsia="Calibri" w:cs="Tahoma"/>
          <w:szCs w:val="18"/>
        </w:rPr>
        <w:t>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w:t>
      </w:r>
      <w:r>
        <w:rPr>
          <w:rFonts w:eastAsia="Calibri" w:cs="Tahoma"/>
          <w:szCs w:val="18"/>
        </w:rPr>
        <w:t>re.)</w:t>
      </w:r>
    </w:p>
    <w:p w14:paraId="72896D39" w14:textId="77777777" w:rsidR="00E7566E" w:rsidRPr="00E600CB" w:rsidRDefault="00E7566E" w:rsidP="00E7566E">
      <w:pPr>
        <w:numPr>
          <w:ilvl w:val="2"/>
          <w:numId w:val="103"/>
        </w:numPr>
        <w:tabs>
          <w:tab w:val="left" w:pos="2160"/>
        </w:tabs>
        <w:spacing w:after="60"/>
        <w:ind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2896D3A" w14:textId="77777777" w:rsidR="00E7566E" w:rsidRPr="00E600CB" w:rsidRDefault="00E7566E" w:rsidP="00E7566E">
      <w:pPr>
        <w:numPr>
          <w:ilvl w:val="0"/>
          <w:numId w:val="60"/>
        </w:numPr>
        <w:tabs>
          <w:tab w:val="left" w:pos="1440"/>
        </w:tabs>
        <w:spacing w:after="60"/>
        <w:ind w:left="144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72896D3B" w14:textId="77777777" w:rsidR="00E7566E" w:rsidRDefault="00E7566E" w:rsidP="00E7566E">
      <w:pPr>
        <w:numPr>
          <w:ilvl w:val="0"/>
          <w:numId w:val="60"/>
        </w:numPr>
        <w:tabs>
          <w:tab w:val="left" w:pos="1440"/>
        </w:tabs>
        <w:spacing w:after="60"/>
        <w:ind w:left="144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72896D3C" w14:textId="77777777" w:rsidR="00E7566E" w:rsidRPr="00E600CB" w:rsidRDefault="00E7566E" w:rsidP="00E7566E">
      <w:pPr>
        <w:tabs>
          <w:tab w:val="left" w:pos="1440"/>
        </w:tabs>
        <w:ind w:left="1080"/>
        <w:rPr>
          <w:rFonts w:eastAsia="Calibri" w:cs="Tahoma"/>
          <w:szCs w:val="18"/>
        </w:rPr>
      </w:pPr>
    </w:p>
    <w:p w14:paraId="72896D3D" w14:textId="77777777" w:rsidR="00E7566E" w:rsidRDefault="00E7566E" w:rsidP="00E7566E">
      <w:pPr>
        <w:rPr>
          <w:rFonts w:eastAsia="Calibri" w:cs="Tahoma"/>
          <w:b/>
          <w:szCs w:val="18"/>
        </w:rPr>
      </w:pPr>
      <w:r>
        <w:rPr>
          <w:rFonts w:eastAsia="Calibri" w:cs="Tahoma"/>
          <w:b/>
          <w:szCs w:val="18"/>
        </w:rPr>
        <w:br w:type="page"/>
      </w:r>
    </w:p>
    <w:p w14:paraId="72896D3E" w14:textId="77777777" w:rsidR="00E7566E" w:rsidRDefault="00E7566E" w:rsidP="00E7566E">
      <w:pPr>
        <w:tabs>
          <w:tab w:val="left" w:pos="720"/>
        </w:tabs>
        <w:spacing w:after="60"/>
        <w:ind w:left="720"/>
        <w:rPr>
          <w:rFonts w:eastAsia="Calibri" w:cs="Tahoma"/>
          <w:color w:val="000000"/>
          <w:szCs w:val="18"/>
        </w:rPr>
      </w:pPr>
      <w:r w:rsidRPr="00E600CB">
        <w:rPr>
          <w:rFonts w:eastAsia="Calibri" w:cs="Tahoma"/>
          <w:b/>
          <w:szCs w:val="18"/>
        </w:rPr>
        <w:t>For Customers with Software Assurance coverage expiring on or after April 1, 2015 who choose not to renew</w:t>
      </w:r>
    </w:p>
    <w:p w14:paraId="72896D3F" w14:textId="77777777" w:rsidR="00E7566E" w:rsidRDefault="00E7566E" w:rsidP="00E7566E">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Pr>
          <w:rFonts w:eastAsia="Calibri" w:cs="Tahoma"/>
          <w:szCs w:val="18"/>
        </w:rPr>
        <w:t>and Open Value Subscription</w:t>
      </w:r>
      <w:r w:rsidRPr="00E600CB">
        <w:rPr>
          <w:rFonts w:eastAsia="Calibri" w:cs="Tahoma"/>
          <w:szCs w:val="18"/>
        </w:rPr>
        <w:t xml:space="preserve">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72896D40" w14:textId="77777777" w:rsidR="00E7566E" w:rsidRPr="007D1E40" w:rsidRDefault="00E7566E" w:rsidP="00E7566E">
      <w:pPr>
        <w:tabs>
          <w:tab w:val="left" w:pos="720"/>
        </w:tabs>
        <w:ind w:left="720"/>
        <w:rPr>
          <w:lang w:eastAsia="x-none"/>
        </w:rPr>
      </w:pPr>
    </w:p>
    <w:p w14:paraId="72896D41" w14:textId="77777777" w:rsidR="00E7566E" w:rsidRDefault="00E7566E" w:rsidP="00E7566E">
      <w:pPr>
        <w:numPr>
          <w:ilvl w:val="2"/>
          <w:numId w:val="57"/>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896D42" w14:textId="77777777" w:rsidR="00E7566E" w:rsidRDefault="00E7566E" w:rsidP="00E7566E">
      <w:pPr>
        <w:numPr>
          <w:ilvl w:val="2"/>
          <w:numId w:val="57"/>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72896D43" w14:textId="77777777" w:rsidR="00E7566E" w:rsidRPr="00035E15" w:rsidRDefault="00E7566E" w:rsidP="00E7566E">
      <w:pPr>
        <w:ind w:left="1440"/>
        <w:rPr>
          <w:rFonts w:eastAsia="Calibri" w:cs="Tahoma"/>
          <w:szCs w:val="18"/>
        </w:rPr>
      </w:pPr>
    </w:p>
    <w:p w14:paraId="72896D44" w14:textId="77777777" w:rsidR="00E7566E" w:rsidRDefault="00E7566E" w:rsidP="00E7566E">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72896D45" w14:textId="77777777" w:rsidR="00E7566E" w:rsidRDefault="00E7566E" w:rsidP="00E7566E">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bookmarkStart w:id="1413" w:name="_821_SQL_Server®"/>
      <w:bookmarkEnd w:id="1378"/>
      <w:bookmarkEnd w:id="1379"/>
      <w:bookmarkEnd w:id="1380"/>
      <w:bookmarkEnd w:id="1381"/>
      <w:bookmarkEnd w:id="1413"/>
    </w:p>
    <w:p w14:paraId="72896D46" w14:textId="77777777" w:rsidR="00E7566E" w:rsidRDefault="00E7566E" w:rsidP="00E7566E">
      <w:pPr>
        <w:rPr>
          <w:lang w:eastAsia="x-none"/>
        </w:rPr>
      </w:pPr>
    </w:p>
    <w:p w14:paraId="72896D47" w14:textId="77777777" w:rsidR="00E7566E" w:rsidRPr="009C7505" w:rsidRDefault="00E7566E" w:rsidP="00E7566E">
      <w:pPr>
        <w:rPr>
          <w:rFonts w:eastAsia="Calibri" w:cs="Tahoma"/>
          <w:szCs w:val="18"/>
        </w:rPr>
      </w:pPr>
    </w:p>
    <w:p w14:paraId="72896D48" w14:textId="77777777" w:rsidR="00E7566E" w:rsidRPr="00F11BEC" w:rsidRDefault="00E7566E" w:rsidP="00E7566E">
      <w:pPr>
        <w:pStyle w:val="Heading3"/>
        <w:rPr>
          <w:rFonts w:ascii="Tahoma" w:hAnsi="Tahoma" w:cs="Tahoma"/>
          <w:color w:val="F66400"/>
          <w:sz w:val="22"/>
        </w:rPr>
      </w:pPr>
      <w:bookmarkStart w:id="1414" w:name="Srv_72SysCtrConfigMgr07R2"/>
      <w:bookmarkStart w:id="1415" w:name="Srv_73SysCtrConfigMgr07R2"/>
      <w:bookmarkStart w:id="1416" w:name="Srv_76SysCtrConfigMgr07R2"/>
      <w:bookmarkStart w:id="1417" w:name="_Toc338847284"/>
      <w:bookmarkStart w:id="1418" w:name="_Toc336338350"/>
      <w:bookmarkStart w:id="1419" w:name="Srv_89SysCtrConfigMgr07R3EndofLife"/>
      <w:r>
        <w:rPr>
          <w:rFonts w:ascii="Tahoma" w:hAnsi="Tahoma"/>
          <w:caps/>
          <w:color w:val="F66400"/>
          <w:sz w:val="22"/>
          <w:vertAlign w:val="superscript"/>
          <w:lang w:val="en-US"/>
        </w:rPr>
        <w:t>81</w:t>
      </w:r>
      <w:r w:rsidRPr="00F11BEC">
        <w:rPr>
          <w:rFonts w:ascii="Tahoma" w:hAnsi="Tahoma"/>
          <w:color w:val="F66400"/>
          <w:sz w:val="22"/>
        </w:rPr>
        <w:t xml:space="preserve"> </w:t>
      </w:r>
      <w:bookmarkEnd w:id="1414"/>
      <w:bookmarkEnd w:id="1415"/>
      <w:bookmarkEnd w:id="1416"/>
      <w:r w:rsidRPr="00F11BEC">
        <w:rPr>
          <w:rFonts w:ascii="Tahoma" w:hAnsi="Tahoma" w:cs="Tahoma"/>
          <w:color w:val="F66400"/>
          <w:sz w:val="22"/>
        </w:rPr>
        <w:t>System Center Configuration Manager 2007 R3 – Management Server and Server Management Licenses</w:t>
      </w:r>
      <w:bookmarkEnd w:id="1417"/>
      <w:bookmarkEnd w:id="1418"/>
    </w:p>
    <w:bookmarkEnd w:id="1419"/>
    <w:p w14:paraId="72896D49" w14:textId="77777777" w:rsidR="00E7566E" w:rsidRPr="00F13268" w:rsidRDefault="00E7566E" w:rsidP="00E7566E">
      <w:pPr>
        <w:ind w:left="720"/>
        <w:contextualSpacing/>
        <w:rPr>
          <w:rFonts w:cs="Tahoma"/>
          <w:sz w:val="16"/>
          <w:szCs w:val="18"/>
        </w:rPr>
      </w:pPr>
    </w:p>
    <w:p w14:paraId="72896D4A" w14:textId="77777777" w:rsidR="00E7566E" w:rsidRDefault="00E7566E" w:rsidP="00E7566E">
      <w:pPr>
        <w:ind w:left="720"/>
        <w:rPr>
          <w:rFonts w:cs="Tahoma"/>
          <w:color w:val="000000"/>
          <w:szCs w:val="24"/>
          <w:lang w:eastAsia="x-none"/>
        </w:rPr>
      </w:pPr>
      <w:r w:rsidRPr="00F13268">
        <w:rPr>
          <w:rFonts w:cs="Tahoma"/>
          <w:color w:val="000000"/>
          <w:szCs w:val="24"/>
          <w:lang w:eastAsia="x-none"/>
        </w:rPr>
        <w:t>These products are in End-Of-Life (EOL) status and will no longer be offered.</w:t>
      </w:r>
    </w:p>
    <w:p w14:paraId="72896D4B" w14:textId="77777777" w:rsidR="00E7566E" w:rsidRPr="00F13268" w:rsidRDefault="00E7566E" w:rsidP="00E7566E">
      <w:pPr>
        <w:ind w:left="720"/>
        <w:rPr>
          <w:rFonts w:cs="Tahoma"/>
          <w:color w:val="000000"/>
          <w:szCs w:val="24"/>
          <w:lang w:eastAsia="x-none"/>
        </w:rPr>
      </w:pPr>
    </w:p>
    <w:p w14:paraId="72896D4C" w14:textId="77777777" w:rsidR="00E7566E" w:rsidRPr="009C7505" w:rsidRDefault="00E7566E" w:rsidP="00E7566E">
      <w:pPr>
        <w:adjustRightInd w:val="0"/>
        <w:spacing w:after="60"/>
        <w:ind w:left="720"/>
        <w:textAlignment w:val="baseline"/>
        <w:rPr>
          <w:rFonts w:cs="Tahoma"/>
          <w:b/>
          <w:szCs w:val="20"/>
        </w:rPr>
      </w:pPr>
      <w:r w:rsidRPr="009C7505">
        <w:rPr>
          <w:rFonts w:cs="Tahoma"/>
          <w:b/>
          <w:szCs w:val="20"/>
        </w:rPr>
        <w:t>One-time System Center 2012 Transitional License Grant Details</w:t>
      </w:r>
    </w:p>
    <w:p w14:paraId="72896D4D" w14:textId="77777777" w:rsidR="00E7566E" w:rsidRPr="00F13268" w:rsidRDefault="00E7566E" w:rsidP="00E7566E">
      <w:pPr>
        <w:adjustRightInd w:val="0"/>
        <w:ind w:left="720"/>
        <w:textAlignment w:val="baseline"/>
      </w:pPr>
      <w:r w:rsidRPr="00F13268">
        <w:t>Please refer to product note on System Center 2012 offerings for details on transitional license grants.</w:t>
      </w:r>
    </w:p>
    <w:p w14:paraId="72896D4E" w14:textId="77777777" w:rsidR="00E7566E" w:rsidRDefault="00E7566E" w:rsidP="00E7566E">
      <w:pPr>
        <w:rPr>
          <w:sz w:val="20"/>
        </w:rPr>
      </w:pPr>
    </w:p>
    <w:p w14:paraId="72896D4F" w14:textId="77777777" w:rsidR="00E7566E" w:rsidRDefault="00E7566E" w:rsidP="00E7566E">
      <w:pPr>
        <w:rPr>
          <w:sz w:val="20"/>
        </w:rPr>
      </w:pPr>
    </w:p>
    <w:p w14:paraId="72896D50" w14:textId="77777777" w:rsidR="00E7566E" w:rsidRPr="00602EF4" w:rsidRDefault="00E7566E" w:rsidP="00E7566E">
      <w:pPr>
        <w:ind w:left="270" w:hanging="270"/>
        <w:outlineLvl w:val="2"/>
        <w:rPr>
          <w:b/>
          <w:color w:val="F66400"/>
          <w:sz w:val="22"/>
          <w:szCs w:val="20"/>
          <w:lang w:eastAsia="x-none"/>
        </w:rPr>
      </w:pPr>
      <w:bookmarkStart w:id="1420" w:name="Srv_94SystemsCenterDataProEtalEndofLife"/>
      <w:bookmarkStart w:id="1421" w:name="Srv_94SystemsCenterDataProEtal"/>
      <w:bookmarkStart w:id="1422" w:name="Srv_82SysCtrDataProMgr07StdSvrMgmtML"/>
      <w:bookmarkStart w:id="1423" w:name="Srv_78SysCtrDataProMgr07StdSvrMgmtML"/>
      <w:bookmarkStart w:id="1424" w:name="Srv_79SysCtrDataProMgr07StdSvrMgmtML"/>
      <w:r>
        <w:rPr>
          <w:b/>
          <w:caps/>
          <w:color w:val="F66400"/>
          <w:sz w:val="22"/>
          <w:vertAlign w:val="superscript"/>
        </w:rPr>
        <w:t>82</w:t>
      </w:r>
      <w:r w:rsidRPr="00F11BEC">
        <w:rPr>
          <w:color w:val="F66400"/>
          <w:sz w:val="22"/>
        </w:rPr>
        <w:t xml:space="preserve"> </w:t>
      </w:r>
      <w:r w:rsidRPr="00F11BEC">
        <w:rPr>
          <w:rStyle w:val="Heading3Char"/>
          <w:rFonts w:ascii="Tahoma" w:hAnsi="Tahoma" w:cs="Tahoma"/>
          <w:color w:val="F66400"/>
          <w:sz w:val="22"/>
        </w:rPr>
        <w:t>System Center Data Protection Manager 2010 – Client Management and Server Management Licenses</w:t>
      </w:r>
      <w:bookmarkEnd w:id="1420"/>
    </w:p>
    <w:p w14:paraId="72896D51" w14:textId="77777777" w:rsidR="00E7566E" w:rsidRPr="00F13268" w:rsidRDefault="00E7566E" w:rsidP="00E7566E">
      <w:pPr>
        <w:ind w:left="720"/>
      </w:pPr>
    </w:p>
    <w:p w14:paraId="72896D52" w14:textId="77777777" w:rsidR="00E7566E" w:rsidRPr="00F13268" w:rsidRDefault="00E7566E" w:rsidP="00E7566E">
      <w:pPr>
        <w:ind w:left="720"/>
      </w:pPr>
      <w:r w:rsidRPr="00F13268">
        <w:t>These products are in End-Of-Life (EOL) status and will no longer be offered.</w:t>
      </w:r>
    </w:p>
    <w:p w14:paraId="72896D53" w14:textId="77777777" w:rsidR="00E7566E" w:rsidRPr="00F13268" w:rsidRDefault="00E7566E" w:rsidP="00E7566E">
      <w:pPr>
        <w:ind w:left="720"/>
      </w:pPr>
    </w:p>
    <w:p w14:paraId="72896D54" w14:textId="77777777" w:rsidR="00E7566E" w:rsidRPr="00602EF4" w:rsidRDefault="00E7566E" w:rsidP="00E7566E">
      <w:pPr>
        <w:adjustRightInd w:val="0"/>
        <w:spacing w:after="60"/>
        <w:ind w:left="720"/>
        <w:textAlignment w:val="baseline"/>
        <w:rPr>
          <w:rFonts w:cs="Tahoma"/>
          <w:b/>
          <w:szCs w:val="20"/>
        </w:rPr>
      </w:pPr>
      <w:r w:rsidRPr="00602EF4">
        <w:rPr>
          <w:rFonts w:cs="Tahoma"/>
          <w:b/>
          <w:szCs w:val="20"/>
        </w:rPr>
        <w:t>One-time System Center 2012 Transitional License Grant Details</w:t>
      </w:r>
    </w:p>
    <w:p w14:paraId="72896D55" w14:textId="77777777" w:rsidR="00E7566E" w:rsidRPr="00F13268" w:rsidRDefault="00E7566E" w:rsidP="00E7566E">
      <w:pPr>
        <w:ind w:left="720"/>
      </w:pPr>
      <w:r w:rsidRPr="00F13268">
        <w:t>Please refer to product note on System Center 2012 offerings for details on transitional license grants.</w:t>
      </w:r>
    </w:p>
    <w:bookmarkEnd w:id="1421"/>
    <w:p w14:paraId="72896D56" w14:textId="77777777" w:rsidR="00E7566E" w:rsidRDefault="00E7566E" w:rsidP="00E7566E">
      <w:pPr>
        <w:rPr>
          <w:sz w:val="20"/>
          <w:szCs w:val="20"/>
          <w:lang w:eastAsia="x-none"/>
        </w:rPr>
      </w:pPr>
    </w:p>
    <w:p w14:paraId="72896D57" w14:textId="77777777" w:rsidR="00E7566E" w:rsidRPr="00013F1B" w:rsidRDefault="00E7566E" w:rsidP="00E7566E">
      <w:pPr>
        <w:rPr>
          <w:sz w:val="20"/>
          <w:szCs w:val="20"/>
          <w:lang w:eastAsia="x-none"/>
        </w:rPr>
      </w:pPr>
    </w:p>
    <w:p w14:paraId="72896D58" w14:textId="77777777" w:rsidR="00E7566E" w:rsidRPr="00CE2BD2" w:rsidRDefault="00E7566E" w:rsidP="00E7566E">
      <w:pPr>
        <w:pStyle w:val="Heading3"/>
        <w:rPr>
          <w:rFonts w:ascii="Tahoma" w:hAnsi="Tahoma"/>
          <w:color w:val="F66400"/>
          <w:sz w:val="22"/>
          <w:lang w:val="en-US"/>
        </w:rPr>
      </w:pPr>
      <w:bookmarkStart w:id="1425" w:name="_79_System_Center"/>
      <w:bookmarkStart w:id="1426" w:name="_Toc338847285"/>
      <w:bookmarkStart w:id="1427" w:name="_Toc336338351"/>
      <w:bookmarkStart w:id="1428" w:name="Srv_79SystemCenterEssentials07"/>
      <w:bookmarkStart w:id="1429" w:name="Srv_80SystemCenterEssentials07"/>
      <w:bookmarkStart w:id="1430" w:name="Srv_83SystemCenterEssentials07"/>
      <w:bookmarkEnd w:id="1422"/>
      <w:bookmarkEnd w:id="1423"/>
      <w:bookmarkEnd w:id="1424"/>
      <w:bookmarkEnd w:id="1425"/>
      <w:r>
        <w:rPr>
          <w:rFonts w:ascii="Tahoma" w:hAnsi="Tahoma"/>
          <w:caps/>
          <w:color w:val="F66400"/>
          <w:sz w:val="22"/>
          <w:vertAlign w:val="superscript"/>
          <w:lang w:val="en-US"/>
        </w:rPr>
        <w:t>83</w:t>
      </w:r>
      <w:r>
        <w:rPr>
          <w:rFonts w:ascii="Tahoma" w:hAnsi="Tahoma"/>
          <w:color w:val="F66400"/>
          <w:sz w:val="22"/>
        </w:rPr>
        <w:t xml:space="preserve"> System Center Essentials 20</w:t>
      </w:r>
      <w:r>
        <w:rPr>
          <w:rFonts w:ascii="Tahoma" w:hAnsi="Tahoma"/>
          <w:color w:val="F66400"/>
          <w:sz w:val="22"/>
          <w:lang w:val="en-US"/>
        </w:rPr>
        <w:t>10</w:t>
      </w:r>
      <w:bookmarkEnd w:id="1426"/>
      <w:bookmarkEnd w:id="1427"/>
    </w:p>
    <w:bookmarkEnd w:id="1428"/>
    <w:bookmarkEnd w:id="1429"/>
    <w:bookmarkEnd w:id="1430"/>
    <w:p w14:paraId="72896D59" w14:textId="77777777" w:rsidR="00E7566E" w:rsidRDefault="00E7566E" w:rsidP="00E7566E">
      <w:pPr>
        <w:ind w:hanging="200"/>
        <w:rPr>
          <w:rFonts w:cs="Tahoma"/>
          <w:sz w:val="20"/>
        </w:rPr>
      </w:pPr>
    </w:p>
    <w:p w14:paraId="72896D5A" w14:textId="77777777" w:rsidR="00E7566E" w:rsidRPr="00602EF4" w:rsidRDefault="00E7566E" w:rsidP="00E7566E">
      <w:pPr>
        <w:spacing w:after="60"/>
        <w:ind w:left="720"/>
        <w:rPr>
          <w:rFonts w:cs="Tahoma"/>
          <w:b/>
          <w:color w:val="000000"/>
          <w:szCs w:val="20"/>
        </w:rPr>
      </w:pPr>
      <w:r w:rsidRPr="00602EF4">
        <w:rPr>
          <w:rFonts w:cs="Tahoma"/>
          <w:b/>
          <w:color w:val="000000"/>
          <w:szCs w:val="20"/>
        </w:rPr>
        <w:t>Migration Path From System Center Essentials 2007 (SCE 2007) to System Center Essentials 2010 (SCE 2010)</w:t>
      </w:r>
    </w:p>
    <w:p w14:paraId="72896D5B" w14:textId="77777777" w:rsidR="00E7566E" w:rsidRPr="00CE2BD2" w:rsidRDefault="00E7566E" w:rsidP="00E7566E">
      <w:pPr>
        <w:ind w:left="720"/>
        <w:rPr>
          <w:rFonts w:cs="Tahoma"/>
          <w:color w:val="000000"/>
          <w:szCs w:val="20"/>
        </w:rPr>
      </w:pPr>
      <w:r w:rsidRPr="00CE2BD2">
        <w:rPr>
          <w:rFonts w:cs="Tahoma"/>
          <w:color w:val="000000"/>
          <w:szCs w:val="20"/>
        </w:rPr>
        <w:t>With System Center Essentials 2010 (SCE 2010) release, you must order and acquire your software licenses and Client/Server Management licenses separately. Going forward, we will offer only individual licenses for SCE 2010 (w/o SQL Server 2008 Technology), SCE 2010 with SQL Server 2008 Technology, SCE 2010 Client ML and SCE 2010 Server ML.</w:t>
      </w:r>
    </w:p>
    <w:p w14:paraId="72896D5C" w14:textId="77777777" w:rsidR="00E7566E" w:rsidRPr="00CE2BD2" w:rsidRDefault="00E7566E" w:rsidP="00E7566E">
      <w:pPr>
        <w:ind w:left="720"/>
        <w:rPr>
          <w:rFonts w:cs="Tahoma"/>
          <w:color w:val="000000"/>
          <w:szCs w:val="20"/>
        </w:rPr>
      </w:pPr>
    </w:p>
    <w:p w14:paraId="72896D5D" w14:textId="77777777" w:rsidR="00E7566E" w:rsidRDefault="00E7566E" w:rsidP="00E7566E">
      <w:pPr>
        <w:ind w:left="720"/>
        <w:rPr>
          <w:rFonts w:cs="Tahoma"/>
          <w:color w:val="000000"/>
          <w:szCs w:val="20"/>
        </w:rPr>
      </w:pPr>
      <w:r w:rsidRPr="00CE2BD2">
        <w:rPr>
          <w:rFonts w:cs="Tahoma"/>
          <w:color w:val="000000"/>
          <w:szCs w:val="20"/>
        </w:rPr>
        <w:t>Customers who acquired their server software licenses and Client/Server Management Licenses together and have active Software Assurance coverage on those licenses as of June 1, 2010 or later, may upgrade those licenses as shown below:</w:t>
      </w:r>
    </w:p>
    <w:p w14:paraId="72896D5E" w14:textId="77777777" w:rsidR="00E7566E" w:rsidRDefault="00E7566E" w:rsidP="00E7566E">
      <w:pPr>
        <w:rPr>
          <w:rFonts w:cs="Tahoma"/>
          <w:color w:val="000000"/>
          <w:szCs w:val="20"/>
        </w:rPr>
      </w:pPr>
      <w:r>
        <w:rPr>
          <w:rFonts w:cs="Tahoma"/>
          <w:color w:val="000000"/>
          <w:szCs w:val="20"/>
        </w:rPr>
        <w:br w:type="page"/>
      </w:r>
    </w:p>
    <w:p w14:paraId="72896D5F" w14:textId="77777777" w:rsidR="00E7566E" w:rsidRPr="00CE2BD2" w:rsidRDefault="00E7566E" w:rsidP="00E7566E">
      <w:pPr>
        <w:ind w:left="720"/>
        <w:rPr>
          <w:rFonts w:cs="Tahoma"/>
          <w:color w:val="000000"/>
          <w:szCs w:val="20"/>
        </w:rPr>
      </w:pPr>
    </w:p>
    <w:p w14:paraId="72896D60" w14:textId="77777777" w:rsidR="00E7566E" w:rsidRPr="00CE2BD2" w:rsidRDefault="00E7566E" w:rsidP="00E7566E">
      <w:pPr>
        <w:ind w:left="720"/>
        <w:rPr>
          <w:rFonts w:cs="Tahoma"/>
          <w:color w:val="000000"/>
          <w:szCs w:val="20"/>
        </w:rPr>
      </w:pPr>
    </w:p>
    <w:tbl>
      <w:tblPr>
        <w:tblW w:w="0" w:type="auto"/>
        <w:tblInd w:w="10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7566E" w:rsidRPr="00CE2BD2" w14:paraId="72896D63" w14:textId="77777777" w:rsidTr="00EA30FC">
        <w:tc>
          <w:tcPr>
            <w:tcW w:w="3960" w:type="dxa"/>
            <w:tcBorders>
              <w:top w:val="single" w:sz="4" w:space="0" w:color="000000"/>
              <w:bottom w:val="single" w:sz="6" w:space="0" w:color="000000"/>
            </w:tcBorders>
            <w:shd w:val="clear" w:color="auto" w:fill="FABF8F"/>
          </w:tcPr>
          <w:p w14:paraId="72896D61" w14:textId="77777777" w:rsidR="00E7566E" w:rsidRPr="00CE2BD2" w:rsidRDefault="00E7566E" w:rsidP="00EA30FC">
            <w:pPr>
              <w:jc w:val="center"/>
              <w:rPr>
                <w:rFonts w:cs="Tahoma"/>
                <w:b/>
                <w:color w:val="000000"/>
                <w:szCs w:val="20"/>
              </w:rPr>
            </w:pPr>
            <w:r w:rsidRPr="00CE2BD2">
              <w:rPr>
                <w:rFonts w:cs="Tahoma"/>
                <w:b/>
                <w:color w:val="000000"/>
                <w:szCs w:val="20"/>
              </w:rPr>
              <w:t>SCE 2007 License</w:t>
            </w:r>
          </w:p>
        </w:tc>
        <w:tc>
          <w:tcPr>
            <w:tcW w:w="4050" w:type="dxa"/>
            <w:tcBorders>
              <w:top w:val="single" w:sz="4" w:space="0" w:color="000000"/>
              <w:bottom w:val="single" w:sz="6" w:space="0" w:color="000000"/>
            </w:tcBorders>
            <w:shd w:val="clear" w:color="auto" w:fill="FABF8F"/>
          </w:tcPr>
          <w:p w14:paraId="72896D62" w14:textId="77777777" w:rsidR="00E7566E" w:rsidRPr="00CE2BD2" w:rsidRDefault="00E7566E" w:rsidP="00EA30FC">
            <w:pPr>
              <w:jc w:val="center"/>
              <w:rPr>
                <w:rFonts w:cs="Tahoma"/>
                <w:b/>
                <w:color w:val="000000"/>
                <w:szCs w:val="20"/>
              </w:rPr>
            </w:pPr>
            <w:r w:rsidRPr="00CE2BD2">
              <w:rPr>
                <w:rFonts w:cs="Tahoma"/>
                <w:b/>
                <w:color w:val="000000"/>
                <w:szCs w:val="20"/>
              </w:rPr>
              <w:t>Migration to SCE 2010 License</w:t>
            </w:r>
          </w:p>
        </w:tc>
      </w:tr>
      <w:tr w:rsidR="00E7566E" w:rsidRPr="00CE2BD2" w14:paraId="72896D66" w14:textId="77777777" w:rsidTr="00EA30FC">
        <w:tc>
          <w:tcPr>
            <w:tcW w:w="3960" w:type="dxa"/>
            <w:tcBorders>
              <w:top w:val="single" w:sz="6" w:space="0" w:color="000000"/>
            </w:tcBorders>
            <w:shd w:val="clear" w:color="auto" w:fill="FFFFFF"/>
          </w:tcPr>
          <w:p w14:paraId="72896D64" w14:textId="77777777" w:rsidR="00E7566E" w:rsidRPr="00CE2BD2" w:rsidRDefault="00E7566E" w:rsidP="00EA30FC">
            <w:pPr>
              <w:rPr>
                <w:rFonts w:cs="Tahoma"/>
                <w:color w:val="000000"/>
                <w:szCs w:val="20"/>
              </w:rPr>
            </w:pPr>
            <w:r w:rsidRPr="00CE2BD2">
              <w:rPr>
                <w:rFonts w:cs="Tahoma"/>
                <w:color w:val="000000"/>
                <w:szCs w:val="20"/>
              </w:rPr>
              <w:t>SCE 2007 (with 10 Server ML and 50 Client ML)</w:t>
            </w:r>
          </w:p>
        </w:tc>
        <w:tc>
          <w:tcPr>
            <w:tcW w:w="4050" w:type="dxa"/>
            <w:tcBorders>
              <w:top w:val="single" w:sz="6" w:space="0" w:color="000000"/>
            </w:tcBorders>
            <w:shd w:val="clear" w:color="auto" w:fill="FFFFFF"/>
          </w:tcPr>
          <w:p w14:paraId="72896D65" w14:textId="77777777" w:rsidR="00E7566E" w:rsidRPr="00CE2BD2" w:rsidRDefault="00E7566E" w:rsidP="00EA30FC">
            <w:pPr>
              <w:rPr>
                <w:rFonts w:cs="Tahoma"/>
                <w:color w:val="000000"/>
                <w:szCs w:val="20"/>
              </w:rPr>
            </w:pPr>
            <w:r w:rsidRPr="00CE2BD2">
              <w:rPr>
                <w:rFonts w:cs="Tahoma"/>
                <w:color w:val="000000"/>
                <w:szCs w:val="20"/>
              </w:rPr>
              <w:t>1 SCE 2010 Management Server License; 10 SCE 2010 Server MLs; 50 SCE 2010 Client MLs</w:t>
            </w:r>
          </w:p>
        </w:tc>
      </w:tr>
      <w:tr w:rsidR="00E7566E" w:rsidRPr="00CE2BD2" w14:paraId="72896D69" w14:textId="77777777" w:rsidTr="00EA30FC">
        <w:tc>
          <w:tcPr>
            <w:tcW w:w="3960" w:type="dxa"/>
            <w:shd w:val="clear" w:color="auto" w:fill="FFFFFF"/>
          </w:tcPr>
          <w:p w14:paraId="72896D67" w14:textId="77777777" w:rsidR="00E7566E" w:rsidRPr="00CE2BD2" w:rsidRDefault="00E7566E" w:rsidP="00EA30FC">
            <w:pPr>
              <w:rPr>
                <w:rFonts w:cs="Tahoma"/>
                <w:color w:val="000000"/>
                <w:szCs w:val="20"/>
              </w:rPr>
            </w:pPr>
            <w:r w:rsidRPr="00CE2BD2">
              <w:rPr>
                <w:rFonts w:cs="Tahoma"/>
                <w:color w:val="000000"/>
                <w:szCs w:val="20"/>
              </w:rPr>
              <w:t>SCE 2007 with SQL Server 2005 Technology (with 10 Server ML and 50 Client ML)</w:t>
            </w:r>
          </w:p>
        </w:tc>
        <w:tc>
          <w:tcPr>
            <w:tcW w:w="4050" w:type="dxa"/>
            <w:shd w:val="clear" w:color="auto" w:fill="FFFFFF"/>
          </w:tcPr>
          <w:p w14:paraId="72896D68" w14:textId="77777777" w:rsidR="00E7566E" w:rsidRPr="00CE2BD2" w:rsidRDefault="00E7566E" w:rsidP="00EA30FC">
            <w:pPr>
              <w:rPr>
                <w:rFonts w:cs="Tahoma"/>
                <w:color w:val="000000"/>
                <w:szCs w:val="20"/>
              </w:rPr>
            </w:pPr>
            <w:r w:rsidRPr="00CE2BD2">
              <w:rPr>
                <w:rFonts w:cs="Tahoma"/>
                <w:color w:val="000000"/>
                <w:szCs w:val="20"/>
              </w:rPr>
              <w:t>1 SCE 2010 Management Server License with SQL Server 2008 Technology; 10 SCE 2010 Server MLs; 50 SCE 2010 Client MLs</w:t>
            </w:r>
          </w:p>
        </w:tc>
      </w:tr>
      <w:tr w:rsidR="00E7566E" w:rsidRPr="00CE2BD2" w14:paraId="72896D6C" w14:textId="77777777" w:rsidTr="00EA30FC">
        <w:tc>
          <w:tcPr>
            <w:tcW w:w="3960" w:type="dxa"/>
            <w:shd w:val="clear" w:color="auto" w:fill="FFFFFF"/>
          </w:tcPr>
          <w:p w14:paraId="72896D6A" w14:textId="77777777" w:rsidR="00E7566E" w:rsidRPr="00CE2BD2" w:rsidRDefault="00E7566E" w:rsidP="00EA30FC">
            <w:pPr>
              <w:rPr>
                <w:rFonts w:cs="Tahoma"/>
                <w:color w:val="000000"/>
                <w:szCs w:val="20"/>
              </w:rPr>
            </w:pPr>
            <w:r w:rsidRPr="00CE2BD2">
              <w:rPr>
                <w:rFonts w:cs="Tahoma"/>
                <w:color w:val="000000"/>
                <w:szCs w:val="20"/>
              </w:rPr>
              <w:t>SCE 2007 (1 Server Add On) Server ML (or) SCE 2007 (5 Server Add On) Server ML</w:t>
            </w:r>
          </w:p>
        </w:tc>
        <w:tc>
          <w:tcPr>
            <w:tcW w:w="4050" w:type="dxa"/>
            <w:shd w:val="clear" w:color="auto" w:fill="FFFFFF"/>
          </w:tcPr>
          <w:p w14:paraId="72896D6B" w14:textId="77777777" w:rsidR="00E7566E" w:rsidRPr="00CE2BD2" w:rsidRDefault="00E7566E" w:rsidP="00EA30FC">
            <w:pPr>
              <w:rPr>
                <w:rFonts w:cs="Tahoma"/>
                <w:color w:val="000000"/>
                <w:szCs w:val="20"/>
              </w:rPr>
            </w:pPr>
            <w:r w:rsidRPr="00CE2BD2">
              <w:rPr>
                <w:rFonts w:cs="Tahoma"/>
                <w:color w:val="000000"/>
                <w:szCs w:val="20"/>
              </w:rPr>
              <w:t>Equal number of SCE 2010 Server MLs</w:t>
            </w:r>
          </w:p>
        </w:tc>
      </w:tr>
      <w:tr w:rsidR="00E7566E" w:rsidRPr="00CE2BD2" w14:paraId="72896D6F" w14:textId="77777777" w:rsidTr="00EA30FC">
        <w:tc>
          <w:tcPr>
            <w:tcW w:w="3960" w:type="dxa"/>
            <w:shd w:val="clear" w:color="auto" w:fill="FFFFFF"/>
          </w:tcPr>
          <w:p w14:paraId="72896D6D" w14:textId="77777777" w:rsidR="00E7566E" w:rsidRPr="00CE2BD2" w:rsidRDefault="00E7566E" w:rsidP="00EA30FC">
            <w:pPr>
              <w:rPr>
                <w:rFonts w:cs="Tahoma"/>
                <w:color w:val="000000"/>
                <w:szCs w:val="20"/>
              </w:rPr>
            </w:pPr>
            <w:r w:rsidRPr="00CE2BD2">
              <w:rPr>
                <w:rFonts w:cs="Tahoma"/>
                <w:color w:val="000000"/>
                <w:szCs w:val="20"/>
              </w:rPr>
              <w:t>SCE 2007 (5 Client Add On) Client ML (or) SCE 2007 (20 Client Add On) Client ML</w:t>
            </w:r>
          </w:p>
        </w:tc>
        <w:tc>
          <w:tcPr>
            <w:tcW w:w="4050" w:type="dxa"/>
            <w:shd w:val="clear" w:color="auto" w:fill="FFFFFF"/>
          </w:tcPr>
          <w:p w14:paraId="72896D6E" w14:textId="77777777" w:rsidR="00E7566E" w:rsidRPr="00CE2BD2" w:rsidRDefault="00E7566E" w:rsidP="00EA30FC">
            <w:pPr>
              <w:rPr>
                <w:rFonts w:cs="Tahoma"/>
                <w:color w:val="000000"/>
                <w:szCs w:val="20"/>
              </w:rPr>
            </w:pPr>
            <w:r w:rsidRPr="00CE2BD2">
              <w:rPr>
                <w:rFonts w:cs="Tahoma"/>
                <w:color w:val="000000"/>
                <w:szCs w:val="20"/>
              </w:rPr>
              <w:t>Equal number of SCE 2010 Client MLs</w:t>
            </w:r>
          </w:p>
        </w:tc>
      </w:tr>
    </w:tbl>
    <w:p w14:paraId="72896D70" w14:textId="77777777" w:rsidR="00E7566E" w:rsidRDefault="00E7566E" w:rsidP="00E7566E">
      <w:pPr>
        <w:pStyle w:val="Heading3"/>
        <w:rPr>
          <w:rFonts w:ascii="Tahoma" w:hAnsi="Tahoma" w:cs="Tahoma"/>
          <w:b w:val="0"/>
          <w:bCs/>
          <w:color w:val="000000"/>
          <w:sz w:val="18"/>
          <w:szCs w:val="18"/>
          <w:lang w:val="en-US"/>
        </w:rPr>
      </w:pPr>
      <w:bookmarkStart w:id="1431" w:name="_80_System_Center"/>
      <w:bookmarkStart w:id="1432" w:name="_95_System_Center"/>
      <w:bookmarkStart w:id="1433" w:name="_Toc338847286"/>
      <w:bookmarkStart w:id="1434" w:name="_Toc336338352"/>
      <w:bookmarkStart w:id="1435" w:name="Srv_98SysCenterOpsMgr2007R2EndofLife"/>
      <w:bookmarkStart w:id="1436" w:name="Srv_80SysCenterOpsMgr2007R2"/>
      <w:bookmarkStart w:id="1437" w:name="Srv_81SysCenterOpsMgr2007R2"/>
      <w:bookmarkStart w:id="1438" w:name="Srv_84SysCenterOpsMgr2007R2"/>
      <w:bookmarkEnd w:id="1431"/>
      <w:bookmarkEnd w:id="1432"/>
    </w:p>
    <w:p w14:paraId="72896D71" w14:textId="77777777" w:rsidR="00E7566E" w:rsidRDefault="00E7566E" w:rsidP="00E7566E">
      <w:pPr>
        <w:pStyle w:val="Heading3"/>
        <w:rPr>
          <w:rFonts w:ascii="Tahoma" w:hAnsi="Tahoma" w:cs="Tahoma"/>
          <w:b w:val="0"/>
          <w:bCs/>
          <w:color w:val="000000"/>
          <w:sz w:val="18"/>
          <w:szCs w:val="18"/>
          <w:lang w:val="en-US"/>
        </w:rPr>
      </w:pPr>
    </w:p>
    <w:p w14:paraId="72896D72" w14:textId="77777777" w:rsidR="00E7566E" w:rsidRPr="00602EF4" w:rsidRDefault="00E7566E" w:rsidP="00E7566E">
      <w:pPr>
        <w:pStyle w:val="Heading3"/>
        <w:rPr>
          <w:rFonts w:ascii="Tahoma" w:hAnsi="Tahoma"/>
          <w:color w:val="F66400"/>
          <w:sz w:val="22"/>
          <w:lang w:val="en-US"/>
        </w:rPr>
      </w:pPr>
      <w:r>
        <w:rPr>
          <w:rFonts w:ascii="Tahoma" w:hAnsi="Tahoma"/>
          <w:caps/>
          <w:color w:val="F66400"/>
          <w:sz w:val="22"/>
          <w:vertAlign w:val="superscript"/>
          <w:lang w:val="en-US"/>
        </w:rPr>
        <w:t>84</w:t>
      </w:r>
      <w:r>
        <w:rPr>
          <w:rFonts w:ascii="Tahoma" w:hAnsi="Tahoma"/>
          <w:caps/>
          <w:color w:val="F66400"/>
          <w:sz w:val="22"/>
          <w:vertAlign w:val="superscript"/>
        </w:rPr>
        <w:t xml:space="preserve"> </w:t>
      </w:r>
      <w:r>
        <w:rPr>
          <w:rFonts w:ascii="Tahoma" w:hAnsi="Tahoma"/>
          <w:color w:val="F66400"/>
          <w:sz w:val="22"/>
        </w:rPr>
        <w:t>System Center Operations Manager 2007 R2</w:t>
      </w:r>
      <w:r>
        <w:rPr>
          <w:rFonts w:ascii="Tahoma" w:hAnsi="Tahoma"/>
          <w:color w:val="F66400"/>
          <w:sz w:val="22"/>
          <w:lang w:val="en-US"/>
        </w:rPr>
        <w:t xml:space="preserve"> – Management Server, Server Management and Client Management Licenses</w:t>
      </w:r>
      <w:bookmarkEnd w:id="1433"/>
      <w:bookmarkEnd w:id="1434"/>
      <w:r>
        <w:rPr>
          <w:rFonts w:ascii="Tahoma" w:hAnsi="Tahoma"/>
          <w:color w:val="F66400"/>
          <w:sz w:val="22"/>
          <w:lang w:val="en-US"/>
        </w:rPr>
        <w:t xml:space="preserve"> </w:t>
      </w:r>
      <w:bookmarkEnd w:id="1435"/>
    </w:p>
    <w:p w14:paraId="72896D73" w14:textId="77777777" w:rsidR="00E7566E" w:rsidRDefault="00E7566E" w:rsidP="00E7566E">
      <w:pPr>
        <w:ind w:left="900"/>
      </w:pPr>
    </w:p>
    <w:p w14:paraId="72896D74" w14:textId="77777777" w:rsidR="00E7566E" w:rsidRPr="00DD2D4E" w:rsidRDefault="00E7566E" w:rsidP="00E7566E">
      <w:pPr>
        <w:ind w:left="720"/>
      </w:pPr>
      <w:r>
        <w:t>These</w:t>
      </w:r>
      <w:r w:rsidRPr="00DD2D4E">
        <w:t xml:space="preserve"> product</w:t>
      </w:r>
      <w:r>
        <w:t>s are</w:t>
      </w:r>
      <w:r w:rsidRPr="00DD2D4E">
        <w:t xml:space="preserve"> in End-Of-Life (EOL) status and will no longer be offered.</w:t>
      </w:r>
    </w:p>
    <w:p w14:paraId="72896D75" w14:textId="77777777" w:rsidR="00E7566E" w:rsidRDefault="00E7566E" w:rsidP="00E7566E">
      <w:pPr>
        <w:ind w:left="720"/>
      </w:pPr>
    </w:p>
    <w:p w14:paraId="72896D76" w14:textId="77777777" w:rsidR="00E7566E" w:rsidRPr="00602EF4" w:rsidRDefault="00E7566E" w:rsidP="00E7566E">
      <w:pPr>
        <w:pStyle w:val="FootnoteBulletLevel1"/>
        <w:tabs>
          <w:tab w:val="clear" w:pos="900"/>
        </w:tabs>
        <w:spacing w:before="0" w:after="60"/>
        <w:ind w:left="720" w:firstLine="0"/>
        <w:rPr>
          <w:rFonts w:ascii="Tahoma" w:hAnsi="Tahoma" w:cs="Tahoma"/>
          <w:b/>
          <w:sz w:val="18"/>
        </w:rPr>
      </w:pPr>
      <w:r w:rsidRPr="00602EF4">
        <w:rPr>
          <w:rFonts w:ascii="Tahoma" w:hAnsi="Tahoma" w:cs="Tahoma"/>
          <w:b/>
          <w:sz w:val="18"/>
        </w:rPr>
        <w:t>One-time System Center 2012 Transitional License Grant Details</w:t>
      </w:r>
    </w:p>
    <w:p w14:paraId="72896D77" w14:textId="77777777" w:rsidR="00E7566E" w:rsidRPr="00D92FDE" w:rsidRDefault="00E7566E" w:rsidP="00E7566E">
      <w:pPr>
        <w:ind w:left="720"/>
      </w:pPr>
      <w:r>
        <w:t>Please refer to product note on System Center 2012 offerings for details on transitional license grants.</w:t>
      </w:r>
      <w:bookmarkEnd w:id="1436"/>
      <w:bookmarkEnd w:id="1437"/>
      <w:bookmarkEnd w:id="1438"/>
    </w:p>
    <w:p w14:paraId="72896D78" w14:textId="77777777" w:rsidR="00E7566E" w:rsidRDefault="00E7566E" w:rsidP="00E7566E">
      <w:pPr>
        <w:pStyle w:val="FootnoteBulletLevel1"/>
        <w:tabs>
          <w:tab w:val="clear" w:pos="900"/>
        </w:tabs>
        <w:ind w:left="0" w:firstLine="0"/>
        <w:rPr>
          <w:rFonts w:ascii="Tahoma" w:hAnsi="Tahoma" w:cs="Tahoma"/>
          <w:sz w:val="18"/>
        </w:rPr>
      </w:pPr>
    </w:p>
    <w:p w14:paraId="72896D79" w14:textId="77777777" w:rsidR="00E7566E" w:rsidRPr="00FA05FA" w:rsidRDefault="00E7566E" w:rsidP="00E7566E">
      <w:pPr>
        <w:pStyle w:val="Heading3"/>
        <w:rPr>
          <w:rFonts w:ascii="Tahoma" w:hAnsi="Tahoma"/>
          <w:color w:val="F66400"/>
          <w:sz w:val="22"/>
          <w:lang w:val="en-US"/>
        </w:rPr>
      </w:pPr>
      <w:bookmarkStart w:id="1439" w:name="_81_System_Center"/>
      <w:bookmarkStart w:id="1440" w:name="_82_System_Center"/>
      <w:bookmarkStart w:id="1441" w:name="_83_System_Center"/>
      <w:bookmarkStart w:id="1442" w:name="_84__System"/>
      <w:bookmarkStart w:id="1443" w:name="_Toc338847287"/>
      <w:bookmarkStart w:id="1444" w:name="_Toc336338353"/>
      <w:bookmarkStart w:id="1445" w:name="Srv_88SystemCtrReportMgr2006"/>
      <w:bookmarkStart w:id="1446" w:name="Srv_89SysCtrSvrMgmtSuiteEnterprise"/>
      <w:bookmarkEnd w:id="1439"/>
      <w:bookmarkEnd w:id="1440"/>
      <w:bookmarkEnd w:id="1441"/>
      <w:bookmarkEnd w:id="1442"/>
      <w:r>
        <w:rPr>
          <w:rFonts w:ascii="Tahoma" w:hAnsi="Tahoma"/>
          <w:caps/>
          <w:color w:val="F66400"/>
          <w:sz w:val="22"/>
          <w:vertAlign w:val="superscript"/>
          <w:lang w:val="en-US"/>
        </w:rPr>
        <w:t>85</w:t>
      </w:r>
      <w:r>
        <w:rPr>
          <w:rFonts w:ascii="Tahoma" w:hAnsi="Tahoma"/>
          <w:color w:val="F66400"/>
          <w:sz w:val="22"/>
        </w:rPr>
        <w:t xml:space="preserve"> System Center </w:t>
      </w:r>
      <w:r>
        <w:rPr>
          <w:rFonts w:ascii="Tahoma" w:hAnsi="Tahoma"/>
          <w:color w:val="F66400"/>
          <w:sz w:val="22"/>
          <w:lang w:val="en-US"/>
        </w:rPr>
        <w:t>Reporting Manager 2006</w:t>
      </w:r>
      <w:bookmarkEnd w:id="1443"/>
      <w:bookmarkEnd w:id="1444"/>
    </w:p>
    <w:bookmarkEnd w:id="1445"/>
    <w:p w14:paraId="72896D7A" w14:textId="77777777" w:rsidR="00E7566E" w:rsidRPr="00D511CC" w:rsidRDefault="00E7566E" w:rsidP="00E7566E">
      <w:pPr>
        <w:pStyle w:val="EndnoteText"/>
        <w:ind w:left="0"/>
        <w:rPr>
          <w:rFonts w:ascii="Tahoma" w:hAnsi="Tahoma" w:cs="Tahoma"/>
          <w:sz w:val="18"/>
        </w:rPr>
      </w:pPr>
    </w:p>
    <w:p w14:paraId="72896D7B" w14:textId="77777777" w:rsidR="00E7566E" w:rsidRPr="002B66BD" w:rsidRDefault="00E7566E" w:rsidP="00E7566E">
      <w:pPr>
        <w:pStyle w:val="EndnoteText"/>
        <w:ind w:left="720"/>
        <w:rPr>
          <w:rFonts w:ascii="Tahoma" w:hAnsi="Tahoma" w:cs="Tahoma"/>
          <w:sz w:val="18"/>
          <w:lang w:val="en-US"/>
        </w:rPr>
      </w:pPr>
      <w:r>
        <w:rPr>
          <w:rFonts w:ascii="Tahoma" w:hAnsi="Tahoma" w:cs="Tahoma"/>
          <w:sz w:val="18"/>
          <w:lang w:val="en-US"/>
        </w:rPr>
        <w:t xml:space="preserve">This product </w:t>
      </w:r>
      <w:r w:rsidRPr="002B66BD">
        <w:rPr>
          <w:rFonts w:ascii="Tahoma" w:hAnsi="Tahoma" w:cs="Tahoma"/>
          <w:sz w:val="18"/>
          <w:lang w:val="en-US"/>
        </w:rPr>
        <w:t xml:space="preserve">is in End-Of-Life (EOL) status and </w:t>
      </w:r>
      <w:r>
        <w:rPr>
          <w:rFonts w:ascii="Tahoma" w:hAnsi="Tahoma" w:cs="Tahoma"/>
          <w:sz w:val="18"/>
          <w:lang w:val="en-US"/>
        </w:rPr>
        <w:t xml:space="preserve">will no longer be </w:t>
      </w:r>
      <w:r w:rsidRPr="002B66BD">
        <w:rPr>
          <w:rFonts w:ascii="Tahoma" w:hAnsi="Tahoma" w:cs="Tahoma"/>
          <w:sz w:val="18"/>
          <w:lang w:val="en-US"/>
        </w:rPr>
        <w:t>offered.</w:t>
      </w:r>
    </w:p>
    <w:p w14:paraId="72896D7C" w14:textId="77777777" w:rsidR="00E7566E" w:rsidRPr="002B66BD" w:rsidRDefault="00E7566E" w:rsidP="00E7566E">
      <w:pPr>
        <w:pStyle w:val="EndnoteText"/>
        <w:ind w:left="720"/>
        <w:rPr>
          <w:rFonts w:ascii="Tahoma" w:hAnsi="Tahoma" w:cs="Tahoma"/>
          <w:sz w:val="18"/>
          <w:lang w:val="en-US"/>
        </w:rPr>
      </w:pPr>
    </w:p>
    <w:p w14:paraId="72896D7D" w14:textId="77777777" w:rsidR="00E7566E" w:rsidRPr="00D511CC" w:rsidRDefault="00E7566E" w:rsidP="00E7566E">
      <w:pPr>
        <w:pStyle w:val="EndnoteText"/>
        <w:spacing w:after="60"/>
        <w:ind w:left="720"/>
        <w:rPr>
          <w:rFonts w:ascii="Tahoma" w:hAnsi="Tahoma" w:cs="Tahoma"/>
          <w:b/>
          <w:sz w:val="18"/>
          <w:lang w:val="en-US"/>
        </w:rPr>
      </w:pPr>
      <w:r w:rsidRPr="00D511CC">
        <w:rPr>
          <w:rFonts w:ascii="Tahoma" w:hAnsi="Tahoma" w:cs="Tahoma"/>
          <w:b/>
          <w:sz w:val="18"/>
        </w:rPr>
        <w:t>One-time License Grant to License Holders of System Center Reporting Manager 2006</w:t>
      </w:r>
    </w:p>
    <w:p w14:paraId="72896D7E" w14:textId="77777777" w:rsidR="00E7566E" w:rsidRPr="002B66BD" w:rsidRDefault="00E7566E" w:rsidP="00E7566E">
      <w:pPr>
        <w:pStyle w:val="EndnoteText"/>
        <w:ind w:left="720"/>
        <w:rPr>
          <w:rFonts w:ascii="Tahoma" w:hAnsi="Tahoma" w:cs="Tahoma"/>
          <w:sz w:val="18"/>
          <w:lang w:val="en-US"/>
        </w:rPr>
      </w:pPr>
      <w:r w:rsidRPr="002B66BD">
        <w:rPr>
          <w:rFonts w:ascii="Tahoma" w:hAnsi="Tahoma" w:cs="Tahoma"/>
          <w:sz w:val="18"/>
        </w:rPr>
        <w:t>As a one-time exception in connection with the discontinuation of System Center Reporting Manager 2006, we are granting Select, Enterprise, Open License</w:t>
      </w:r>
      <w:r w:rsidRPr="002B66BD">
        <w:rPr>
          <w:rFonts w:ascii="Tahoma" w:hAnsi="Tahoma" w:cs="Tahoma"/>
          <w:sz w:val="18"/>
          <w:lang w:val="en-US"/>
        </w:rPr>
        <w:t xml:space="preserve">, </w:t>
      </w:r>
      <w:r w:rsidRPr="002B66BD">
        <w:rPr>
          <w:rFonts w:ascii="Tahoma" w:hAnsi="Tahoma" w:cs="Tahoma"/>
          <w:sz w:val="18"/>
        </w:rPr>
        <w:t xml:space="preserve">Open Value </w:t>
      </w:r>
      <w:r w:rsidRPr="002B66BD">
        <w:rPr>
          <w:rFonts w:ascii="Tahoma" w:hAnsi="Tahoma" w:cs="Tahoma"/>
          <w:sz w:val="18"/>
          <w:lang w:val="en-US"/>
        </w:rPr>
        <w:t xml:space="preserve">and Campus and School </w:t>
      </w:r>
      <w:r w:rsidRPr="002B66BD">
        <w:rPr>
          <w:rFonts w:ascii="Tahoma" w:hAnsi="Tahoma" w:cs="Tahoma"/>
          <w:sz w:val="18"/>
        </w:rPr>
        <w:t xml:space="preserve">customers with active Software Assurance for </w:t>
      </w:r>
      <w:r>
        <w:rPr>
          <w:rFonts w:ascii="Tahoma" w:hAnsi="Tahoma" w:cs="Tahoma"/>
          <w:sz w:val="18"/>
          <w:lang w:val="en-US"/>
        </w:rPr>
        <w:t xml:space="preserve">each license for </w:t>
      </w:r>
      <w:r w:rsidRPr="002B66BD">
        <w:rPr>
          <w:rFonts w:ascii="Tahoma" w:hAnsi="Tahoma" w:cs="Tahoma"/>
          <w:sz w:val="18"/>
        </w:rPr>
        <w:t xml:space="preserve">System Center Reporting Manager 2006 as of </w:t>
      </w:r>
      <w:r w:rsidRPr="002B66BD">
        <w:rPr>
          <w:rFonts w:ascii="Tahoma" w:hAnsi="Tahoma" w:cs="Tahoma"/>
          <w:sz w:val="18"/>
          <w:lang w:val="en-US"/>
        </w:rPr>
        <w:t>May 31, 2010</w:t>
      </w:r>
      <w:r>
        <w:rPr>
          <w:rFonts w:ascii="Tahoma" w:hAnsi="Tahoma" w:cs="Tahoma"/>
          <w:sz w:val="18"/>
          <w:lang w:val="en-US"/>
        </w:rPr>
        <w:t>,</w:t>
      </w:r>
      <w:r w:rsidRPr="002B66BD">
        <w:rPr>
          <w:rFonts w:ascii="Tahoma" w:hAnsi="Tahoma" w:cs="Tahoma"/>
          <w:sz w:val="18"/>
        </w:rPr>
        <w:t xml:space="preserve"> the following licenses at no additional charge, other than the media costs (if applicable)</w:t>
      </w:r>
      <w:r w:rsidRPr="002B66BD">
        <w:rPr>
          <w:rFonts w:ascii="Tahoma" w:hAnsi="Tahoma" w:cs="Tahoma"/>
          <w:color w:val="000000"/>
          <w:sz w:val="18"/>
          <w:szCs w:val="20"/>
          <w:lang w:val="en-US"/>
        </w:rPr>
        <w:t>:</w:t>
      </w:r>
    </w:p>
    <w:p w14:paraId="72896D7F" w14:textId="77777777" w:rsidR="00E7566E" w:rsidRPr="002B66BD" w:rsidRDefault="00E7566E" w:rsidP="00E7566E">
      <w:pPr>
        <w:pStyle w:val="EndnoteText"/>
        <w:rPr>
          <w:rFonts w:ascii="Tahoma" w:hAnsi="Tahoma" w:cs="Tahoma"/>
          <w:sz w:val="18"/>
        </w:rPr>
      </w:pPr>
    </w:p>
    <w:p w14:paraId="72896D80" w14:textId="77777777" w:rsidR="00E7566E" w:rsidRPr="002B66BD" w:rsidRDefault="00E7566E" w:rsidP="00E7566E">
      <w:pPr>
        <w:pStyle w:val="EndnoteText"/>
        <w:numPr>
          <w:ilvl w:val="0"/>
          <w:numId w:val="7"/>
        </w:numPr>
        <w:tabs>
          <w:tab w:val="left" w:pos="1440"/>
        </w:tabs>
        <w:spacing w:after="60"/>
        <w:ind w:left="1440"/>
        <w:rPr>
          <w:rFonts w:ascii="Tahoma" w:hAnsi="Tahoma" w:cs="Tahoma"/>
          <w:sz w:val="18"/>
        </w:rPr>
      </w:pPr>
      <w:r w:rsidRPr="002B66BD">
        <w:rPr>
          <w:rFonts w:ascii="Tahoma" w:hAnsi="Tahoma" w:cs="Tahoma"/>
          <w:sz w:val="18"/>
          <w:lang w:val="en-US"/>
        </w:rPr>
        <w:t>One Sy</w:t>
      </w:r>
      <w:r>
        <w:rPr>
          <w:rFonts w:ascii="Tahoma" w:hAnsi="Tahoma" w:cs="Tahoma"/>
          <w:sz w:val="18"/>
          <w:lang w:val="en-US"/>
        </w:rPr>
        <w:t>s</w:t>
      </w:r>
      <w:r w:rsidRPr="002B66BD">
        <w:rPr>
          <w:rFonts w:ascii="Tahoma" w:hAnsi="Tahoma" w:cs="Tahoma"/>
          <w:sz w:val="18"/>
          <w:lang w:val="en-US"/>
        </w:rPr>
        <w:t>tem Center Service Manager 2010 Management Server l</w:t>
      </w:r>
      <w:r>
        <w:rPr>
          <w:rFonts w:ascii="Tahoma" w:hAnsi="Tahoma" w:cs="Tahoma"/>
          <w:sz w:val="18"/>
          <w:lang w:val="en-US"/>
        </w:rPr>
        <w:t xml:space="preserve">icense </w:t>
      </w:r>
      <w:r w:rsidRPr="002B66BD">
        <w:rPr>
          <w:rFonts w:ascii="Tahoma" w:hAnsi="Tahoma" w:cs="Tahoma"/>
          <w:sz w:val="18"/>
          <w:lang w:val="en-US"/>
        </w:rPr>
        <w:t>(w/o SQL Technology)</w:t>
      </w:r>
    </w:p>
    <w:p w14:paraId="72896D81" w14:textId="77777777" w:rsidR="00E7566E" w:rsidRPr="002B66BD" w:rsidRDefault="00E7566E" w:rsidP="00E7566E">
      <w:pPr>
        <w:pStyle w:val="EndnoteText"/>
        <w:numPr>
          <w:ilvl w:val="0"/>
          <w:numId w:val="7"/>
        </w:numPr>
        <w:spacing w:after="60"/>
        <w:ind w:left="1440"/>
        <w:rPr>
          <w:rFonts w:ascii="Tahoma" w:hAnsi="Tahoma" w:cs="Tahoma"/>
          <w:sz w:val="18"/>
        </w:rPr>
      </w:pPr>
      <w:r w:rsidRPr="002B66BD">
        <w:rPr>
          <w:rFonts w:ascii="Tahoma" w:hAnsi="Tahoma" w:cs="Tahoma"/>
          <w:sz w:val="18"/>
          <w:lang w:val="en-US"/>
        </w:rPr>
        <w:t>Five System Center Service Manager 2010 Server Management licenses</w:t>
      </w:r>
    </w:p>
    <w:p w14:paraId="72896D82" w14:textId="77777777" w:rsidR="00E7566E" w:rsidRPr="002B66BD" w:rsidRDefault="00E7566E" w:rsidP="00E7566E">
      <w:pPr>
        <w:pStyle w:val="EndnoteText"/>
        <w:numPr>
          <w:ilvl w:val="0"/>
          <w:numId w:val="7"/>
        </w:numPr>
        <w:spacing w:after="60"/>
        <w:ind w:left="1440"/>
        <w:rPr>
          <w:rFonts w:ascii="Tahoma" w:hAnsi="Tahoma" w:cs="Tahoma"/>
          <w:sz w:val="18"/>
        </w:rPr>
      </w:pPr>
      <w:r w:rsidRPr="002B66BD">
        <w:rPr>
          <w:rFonts w:ascii="Tahoma" w:hAnsi="Tahoma" w:cs="Tahoma"/>
          <w:sz w:val="18"/>
          <w:lang w:val="en-US"/>
        </w:rPr>
        <w:t>Thirty System Center Service Manager 2010 Client Management licenses</w:t>
      </w:r>
    </w:p>
    <w:p w14:paraId="72896D83" w14:textId="77777777" w:rsidR="00E7566E" w:rsidRDefault="00E7566E" w:rsidP="00E7566E">
      <w:pPr>
        <w:pStyle w:val="EndnoteText"/>
        <w:ind w:left="0"/>
        <w:rPr>
          <w:rFonts w:ascii="Tahoma" w:hAnsi="Tahoma" w:cs="Tahoma"/>
          <w:sz w:val="18"/>
          <w:lang w:val="en-US"/>
        </w:rPr>
      </w:pPr>
    </w:p>
    <w:p w14:paraId="72896D84" w14:textId="77777777" w:rsidR="00E7566E" w:rsidRPr="002B66BD" w:rsidRDefault="00E7566E" w:rsidP="00E7566E">
      <w:pPr>
        <w:pStyle w:val="EndnoteText"/>
        <w:ind w:left="720"/>
        <w:rPr>
          <w:rFonts w:ascii="Tahoma" w:hAnsi="Tahoma" w:cs="Tahoma"/>
          <w:sz w:val="18"/>
        </w:rPr>
      </w:pPr>
      <w:r w:rsidRPr="002B66BD">
        <w:rPr>
          <w:rFonts w:ascii="Tahoma" w:hAnsi="Tahoma" w:cs="Tahoma"/>
          <w:sz w:val="18"/>
          <w:lang w:val="en-US"/>
        </w:rPr>
        <w:t>All l</w:t>
      </w:r>
      <w:r w:rsidRPr="002B66BD">
        <w:rPr>
          <w:rFonts w:ascii="Tahoma" w:hAnsi="Tahoma" w:cs="Tahoma"/>
          <w:sz w:val="18"/>
        </w:rPr>
        <w:t>icenses granted under this offer will include Software Assurance coverage. That coverage will expire when the corresponding System Center Reporting Manager 2006</w:t>
      </w:r>
      <w:r w:rsidRPr="002B66BD">
        <w:rPr>
          <w:rFonts w:ascii="Tahoma" w:hAnsi="Tahoma" w:cs="Tahoma"/>
          <w:sz w:val="18"/>
          <w:lang w:val="en-US"/>
        </w:rPr>
        <w:t xml:space="preserve"> </w:t>
      </w:r>
      <w:r w:rsidRPr="002B66BD">
        <w:rPr>
          <w:rFonts w:ascii="Tahoma" w:hAnsi="Tahoma" w:cs="Tahoma"/>
          <w:sz w:val="18"/>
        </w:rPr>
        <w:t>coverage expires. Upon expiration of that cover</w:t>
      </w:r>
      <w:r>
        <w:rPr>
          <w:rFonts w:ascii="Tahoma" w:hAnsi="Tahoma" w:cs="Tahoma"/>
          <w:sz w:val="18"/>
        </w:rPr>
        <w:t xml:space="preserve">age, customers may renew their </w:t>
      </w:r>
      <w:r>
        <w:rPr>
          <w:rFonts w:ascii="Tahoma" w:hAnsi="Tahoma" w:cs="Tahoma"/>
          <w:sz w:val="18"/>
          <w:lang w:val="en-US"/>
        </w:rPr>
        <w:t>S</w:t>
      </w:r>
      <w:r w:rsidRPr="002B66BD">
        <w:rPr>
          <w:rFonts w:ascii="Tahoma" w:hAnsi="Tahoma" w:cs="Tahoma"/>
          <w:sz w:val="18"/>
        </w:rPr>
        <w:t xml:space="preserve">oftware Assurance on the </w:t>
      </w:r>
      <w:r w:rsidRPr="002B66BD">
        <w:rPr>
          <w:rFonts w:ascii="Tahoma" w:hAnsi="Tahoma" w:cs="Tahoma"/>
          <w:sz w:val="18"/>
          <w:lang w:val="en-US"/>
        </w:rPr>
        <w:t xml:space="preserve">granted </w:t>
      </w:r>
      <w:r w:rsidRPr="002B66BD">
        <w:rPr>
          <w:rFonts w:ascii="Tahoma" w:hAnsi="Tahoma" w:cs="Tahoma"/>
          <w:sz w:val="18"/>
        </w:rPr>
        <w:t xml:space="preserve">licenses. </w:t>
      </w:r>
    </w:p>
    <w:p w14:paraId="72896D85" w14:textId="77777777" w:rsidR="00E7566E" w:rsidRPr="002B66BD" w:rsidRDefault="00E7566E" w:rsidP="00E7566E">
      <w:pPr>
        <w:pStyle w:val="EndnoteText"/>
        <w:ind w:left="720"/>
        <w:rPr>
          <w:rFonts w:ascii="Tahoma" w:hAnsi="Tahoma" w:cs="Tahoma"/>
          <w:sz w:val="18"/>
        </w:rPr>
      </w:pPr>
    </w:p>
    <w:p w14:paraId="72896D86" w14:textId="77777777" w:rsidR="00E7566E" w:rsidRDefault="00E7566E" w:rsidP="00E7566E">
      <w:pPr>
        <w:pStyle w:val="EndnoteText"/>
        <w:ind w:left="720"/>
        <w:rPr>
          <w:rFonts w:ascii="Tahoma" w:hAnsi="Tahoma" w:cs="Tahoma"/>
          <w:sz w:val="18"/>
          <w:lang w:val="en-US"/>
        </w:rPr>
      </w:pPr>
      <w:r w:rsidRPr="002B66BD">
        <w:rPr>
          <w:rFonts w:ascii="Tahoma" w:hAnsi="Tahoma" w:cs="Tahoma"/>
          <w:sz w:val="18"/>
        </w:rPr>
        <w:t>A customer’s use of</w:t>
      </w:r>
      <w:r w:rsidRPr="002B66BD">
        <w:rPr>
          <w:rFonts w:ascii="Tahoma" w:hAnsi="Tahoma" w:cs="Tahoma"/>
          <w:sz w:val="18"/>
          <w:lang w:val="en-US"/>
        </w:rPr>
        <w:t xml:space="preserve"> the software granted </w:t>
      </w:r>
      <w:r w:rsidRPr="002B66BD">
        <w:rPr>
          <w:rFonts w:ascii="Tahoma" w:hAnsi="Tahoma" w:cs="Tahoma"/>
          <w:sz w:val="18"/>
        </w:rPr>
        <w:t>under this offer will be subject to the terms and conditions of its license agreement</w:t>
      </w:r>
      <w:r w:rsidRPr="002B66BD">
        <w:rPr>
          <w:rFonts w:ascii="Tahoma" w:hAnsi="Tahoma" w:cs="Tahoma"/>
          <w:sz w:val="18"/>
          <w:lang w:val="en-US"/>
        </w:rPr>
        <w:t xml:space="preserve"> </w:t>
      </w:r>
      <w:r w:rsidRPr="002B66BD">
        <w:rPr>
          <w:rFonts w:ascii="Tahoma" w:hAnsi="Tahoma" w:cs="Tahoma"/>
          <w:sz w:val="18"/>
        </w:rPr>
        <w:t>and the product use rights for the software.</w:t>
      </w:r>
      <w:r w:rsidRPr="002B66BD">
        <w:rPr>
          <w:rFonts w:ascii="Tahoma" w:hAnsi="Tahoma" w:cs="Tahoma"/>
          <w:sz w:val="18"/>
          <w:lang w:val="en-US"/>
        </w:rPr>
        <w:t xml:space="preserve"> </w:t>
      </w:r>
      <w:r w:rsidRPr="002B66BD">
        <w:rPr>
          <w:rFonts w:ascii="Tahoma" w:hAnsi="Tahoma" w:cs="Tahoma"/>
          <w:sz w:val="18"/>
        </w:rPr>
        <w:t xml:space="preserve">The right to use </w:t>
      </w:r>
      <w:r w:rsidRPr="002B66BD">
        <w:rPr>
          <w:rFonts w:ascii="Tahoma" w:hAnsi="Tahoma" w:cs="Tahoma"/>
          <w:sz w:val="18"/>
          <w:lang w:val="en-US"/>
        </w:rPr>
        <w:t xml:space="preserve">the granted software </w:t>
      </w:r>
      <w:r w:rsidRPr="002B66BD">
        <w:rPr>
          <w:rFonts w:ascii="Tahoma" w:hAnsi="Tahoma" w:cs="Tahoma"/>
          <w:sz w:val="18"/>
        </w:rPr>
        <w:t xml:space="preserve">expires when the </w:t>
      </w:r>
      <w:r w:rsidRPr="002B66BD">
        <w:rPr>
          <w:rFonts w:ascii="Tahoma" w:hAnsi="Tahoma" w:cs="Tahoma"/>
          <w:sz w:val="18"/>
          <w:lang w:val="en-US"/>
        </w:rPr>
        <w:t xml:space="preserve">right to use qualifying System Center Reporting Manager 2006 </w:t>
      </w:r>
      <w:r w:rsidRPr="002B66BD">
        <w:rPr>
          <w:rFonts w:ascii="Tahoma" w:hAnsi="Tahoma" w:cs="Tahoma"/>
          <w:sz w:val="18"/>
        </w:rPr>
        <w:t>license expires. Customers may not transfer the licenses granted under this offer separately from the corresponding qualifying licenses.</w:t>
      </w:r>
    </w:p>
    <w:p w14:paraId="72896D87" w14:textId="77777777" w:rsidR="00E7566E" w:rsidRDefault="00E7566E" w:rsidP="00E7566E">
      <w:pPr>
        <w:pStyle w:val="EndnoteText"/>
        <w:ind w:left="720"/>
        <w:rPr>
          <w:rFonts w:ascii="Tahoma" w:hAnsi="Tahoma" w:cs="Tahoma"/>
          <w:sz w:val="18"/>
          <w:lang w:val="en-US"/>
        </w:rPr>
      </w:pPr>
    </w:p>
    <w:p w14:paraId="72896D88" w14:textId="77777777" w:rsidR="00E7566E" w:rsidRPr="00CF314B" w:rsidRDefault="00E7566E" w:rsidP="00E7566E">
      <w:pPr>
        <w:ind w:left="720"/>
        <w:rPr>
          <w:rFonts w:cs="Tahoma"/>
          <w:bCs/>
          <w:szCs w:val="18"/>
        </w:rPr>
      </w:pPr>
      <w:r w:rsidRPr="00CF314B">
        <w:rPr>
          <w:rFonts w:eastAsia="Calibri" w:cs="Tahoma"/>
          <w:color w:val="000000"/>
          <w:szCs w:val="18"/>
        </w:rPr>
        <w:t>System Center Reporting Manager 2006</w:t>
      </w:r>
      <w:r w:rsidRPr="00CF314B">
        <w:rPr>
          <w:rFonts w:cs="Tahoma"/>
          <w:bCs/>
          <w:szCs w:val="18"/>
        </w:rPr>
        <w:t xml:space="preserve"> licenses acquired after May 31</w:t>
      </w:r>
      <w:r w:rsidRPr="00CF314B">
        <w:rPr>
          <w:rFonts w:cs="Tahoma"/>
          <w:bCs/>
          <w:szCs w:val="18"/>
          <w:vertAlign w:val="superscript"/>
        </w:rPr>
        <w:t xml:space="preserve">st </w:t>
      </w:r>
      <w:r w:rsidRPr="00CF314B">
        <w:rPr>
          <w:rFonts w:cs="Tahoma"/>
          <w:bCs/>
          <w:szCs w:val="18"/>
        </w:rPr>
        <w:t xml:space="preserve">2010 as part of a customer’s annual true-up process for Enterprise Enrollments under which licenses for </w:t>
      </w:r>
      <w:r w:rsidRPr="00CF314B">
        <w:rPr>
          <w:rFonts w:eastAsia="Calibri" w:cs="Tahoma"/>
          <w:color w:val="000000"/>
          <w:szCs w:val="18"/>
        </w:rPr>
        <w:t>System Center Reporting Manager 2006</w:t>
      </w:r>
      <w:r w:rsidRPr="00CF314B">
        <w:rPr>
          <w:rFonts w:cs="Tahoma"/>
          <w:bCs/>
          <w:szCs w:val="18"/>
        </w:rPr>
        <w:t xml:space="preserve"> were first acquired prior to May 31</w:t>
      </w:r>
      <w:r w:rsidRPr="00CF314B">
        <w:rPr>
          <w:rFonts w:cs="Tahoma"/>
          <w:bCs/>
          <w:szCs w:val="18"/>
          <w:vertAlign w:val="superscript"/>
        </w:rPr>
        <w:t>st</w:t>
      </w:r>
      <w:r w:rsidRPr="00CF314B">
        <w:rPr>
          <w:rFonts w:cs="Tahoma"/>
          <w:bCs/>
          <w:szCs w:val="18"/>
        </w:rPr>
        <w:t>, 2010, are also eligible for System Center Service Manager 2010 Management Server licenses and Server/Client Management licenses under this offer.</w:t>
      </w:r>
    </w:p>
    <w:p w14:paraId="72896D89" w14:textId="77777777" w:rsidR="00E7566E" w:rsidRPr="00CF314B" w:rsidRDefault="00E7566E" w:rsidP="00E7566E">
      <w:pPr>
        <w:ind w:left="720"/>
        <w:rPr>
          <w:rFonts w:cs="Tahoma"/>
          <w:bCs/>
          <w:szCs w:val="18"/>
        </w:rPr>
      </w:pPr>
    </w:p>
    <w:p w14:paraId="72896D8A" w14:textId="77777777" w:rsidR="00E7566E" w:rsidRPr="00525F6B" w:rsidRDefault="00E7566E" w:rsidP="00E7566E">
      <w:pPr>
        <w:pStyle w:val="EndnoteText"/>
        <w:ind w:left="720"/>
        <w:rPr>
          <w:rFonts w:ascii="Tahoma" w:hAnsi="Tahoma" w:cs="Tahoma"/>
          <w:sz w:val="18"/>
          <w:szCs w:val="20"/>
          <w:lang w:val="en-US"/>
        </w:rPr>
      </w:pPr>
      <w:r w:rsidRPr="00CF314B">
        <w:rPr>
          <w:rFonts w:ascii="Tahoma" w:hAnsi="Tahoma" w:cs="Tahoma"/>
          <w:bCs/>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72896D8B" w14:textId="77777777" w:rsidR="00E7566E" w:rsidRDefault="00E7566E" w:rsidP="00E7566E">
      <w:pPr>
        <w:pStyle w:val="EndnoteText"/>
        <w:rPr>
          <w:sz w:val="18"/>
          <w:lang w:val="en-US"/>
        </w:rPr>
      </w:pPr>
    </w:p>
    <w:p w14:paraId="72896D8C" w14:textId="77777777" w:rsidR="00E7566E" w:rsidRPr="00ED5504" w:rsidRDefault="00E7566E" w:rsidP="00E7566E">
      <w:pPr>
        <w:pStyle w:val="EndnoteText"/>
        <w:rPr>
          <w:sz w:val="18"/>
          <w:lang w:val="en-US"/>
        </w:rPr>
      </w:pPr>
    </w:p>
    <w:p w14:paraId="72896D8D" w14:textId="77777777" w:rsidR="00E7566E" w:rsidRDefault="00E7566E" w:rsidP="00E7566E">
      <w:pPr>
        <w:pStyle w:val="Heading3"/>
        <w:rPr>
          <w:rFonts w:ascii="Tahoma" w:hAnsi="Tahoma"/>
          <w:color w:val="F66400"/>
          <w:sz w:val="22"/>
        </w:rPr>
      </w:pPr>
      <w:bookmarkStart w:id="1447" w:name="Srv_85SysCtrSvrMgmtSuiteEnterprise"/>
      <w:bookmarkStart w:id="1448" w:name="_85_System_Center"/>
      <w:bookmarkStart w:id="1449" w:name="_98_System_Center"/>
      <w:bookmarkStart w:id="1450" w:name="_Toc338847288"/>
      <w:bookmarkStart w:id="1451" w:name="_Toc336338354"/>
      <w:bookmarkEnd w:id="1447"/>
      <w:bookmarkEnd w:id="1448"/>
      <w:bookmarkEnd w:id="1449"/>
      <w:r>
        <w:rPr>
          <w:rFonts w:ascii="Tahoma" w:hAnsi="Tahoma"/>
          <w:caps/>
          <w:color w:val="F66400"/>
          <w:sz w:val="22"/>
          <w:vertAlign w:val="superscript"/>
          <w:lang w:val="en-US"/>
        </w:rPr>
        <w:t xml:space="preserve">86 </w:t>
      </w:r>
      <w:r>
        <w:rPr>
          <w:rFonts w:ascii="Tahoma" w:hAnsi="Tahoma"/>
          <w:color w:val="F66400"/>
          <w:sz w:val="22"/>
        </w:rPr>
        <w:t>System Center Server Management Suite Enterprise</w:t>
      </w:r>
      <w:bookmarkEnd w:id="1450"/>
      <w:bookmarkEnd w:id="1451"/>
    </w:p>
    <w:bookmarkEnd w:id="1446"/>
    <w:p w14:paraId="72896D8E" w14:textId="77777777" w:rsidR="00E7566E" w:rsidRDefault="00E7566E" w:rsidP="00E7566E">
      <w:pPr>
        <w:pStyle w:val="EndnoteText"/>
        <w:ind w:left="720"/>
        <w:rPr>
          <w:sz w:val="18"/>
        </w:rPr>
      </w:pPr>
    </w:p>
    <w:p w14:paraId="72896D8F" w14:textId="77777777" w:rsidR="00E7566E" w:rsidRDefault="00E7566E" w:rsidP="00E7566E">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72896D90" w14:textId="77777777" w:rsidR="00E7566E" w:rsidRPr="00423037" w:rsidRDefault="00E7566E" w:rsidP="00E7566E">
      <w:pPr>
        <w:pStyle w:val="EndnoteText"/>
        <w:ind w:left="720"/>
        <w:rPr>
          <w:rFonts w:ascii="Tahoma" w:hAnsi="Tahoma" w:cs="Tahoma"/>
          <w:color w:val="000000"/>
          <w:sz w:val="18"/>
          <w:lang w:val="en-US"/>
        </w:rPr>
      </w:pPr>
    </w:p>
    <w:p w14:paraId="72896D91" w14:textId="77777777" w:rsidR="00E7566E" w:rsidRPr="00D511CC" w:rsidRDefault="00E7566E" w:rsidP="00E7566E">
      <w:pPr>
        <w:pStyle w:val="FootnoteBulletLevel1"/>
        <w:tabs>
          <w:tab w:val="clear" w:pos="900"/>
        </w:tabs>
        <w:spacing w:before="0" w:after="60"/>
        <w:ind w:left="720" w:firstLine="0"/>
        <w:rPr>
          <w:rFonts w:ascii="Tahoma" w:hAnsi="Tahoma" w:cs="Tahoma"/>
          <w:b/>
          <w:sz w:val="18"/>
        </w:rPr>
      </w:pPr>
      <w:r w:rsidRPr="00D511CC">
        <w:rPr>
          <w:rFonts w:ascii="Tahoma" w:hAnsi="Tahoma" w:cs="Tahoma"/>
          <w:b/>
          <w:sz w:val="18"/>
        </w:rPr>
        <w:t>One-time System Center 2012 Transitional License Grant Details</w:t>
      </w:r>
    </w:p>
    <w:p w14:paraId="72896D92" w14:textId="77777777" w:rsidR="00E7566E" w:rsidRDefault="00E7566E" w:rsidP="00E7566E">
      <w:pPr>
        <w:ind w:left="720"/>
      </w:pPr>
      <w:r>
        <w:t>Please refer to product note on System Center 2012 offerings for details on transitional license grants.</w:t>
      </w:r>
    </w:p>
    <w:p w14:paraId="72896D93" w14:textId="77777777" w:rsidR="00E7566E" w:rsidRDefault="00E7566E" w:rsidP="00E7566E">
      <w:pPr>
        <w:ind w:left="720"/>
        <w:rPr>
          <w:rFonts w:cs="Tahoma"/>
          <w:szCs w:val="20"/>
        </w:rPr>
      </w:pPr>
    </w:p>
    <w:p w14:paraId="72896D94" w14:textId="77777777" w:rsidR="00E7566E" w:rsidRPr="007631EF" w:rsidRDefault="00E7566E" w:rsidP="00E7566E">
      <w:pPr>
        <w:ind w:left="720"/>
        <w:rPr>
          <w:rFonts w:cs="Tahoma"/>
          <w:color w:val="000000"/>
          <w:szCs w:val="20"/>
        </w:rPr>
      </w:pPr>
      <w:r>
        <w:rPr>
          <w:rFonts w:cs="Tahoma"/>
          <w:szCs w:val="20"/>
        </w:rPr>
        <w:t xml:space="preserve">System Center Server Management Suite Enterprise is </w:t>
      </w:r>
      <w:r w:rsidRPr="007631EF">
        <w:rPr>
          <w:rFonts w:cs="Tahoma"/>
          <w:color w:val="000000"/>
          <w:szCs w:val="20"/>
        </w:rPr>
        <w:t xml:space="preserve">versionless and product use rights are determined by the status of System Center Server Management Suite Enterprise Software Assurance coverage.  If coverage lapses, access rights under perpetual licenses are determined based on the product use rights in effect prior to the lapse in coverage.  </w:t>
      </w:r>
    </w:p>
    <w:p w14:paraId="72896D95" w14:textId="77777777" w:rsidR="00E7566E" w:rsidRPr="007631EF" w:rsidRDefault="00E7566E" w:rsidP="00E7566E">
      <w:pPr>
        <w:ind w:left="720"/>
        <w:rPr>
          <w:rFonts w:cs="Tahoma"/>
          <w:color w:val="000000"/>
          <w:szCs w:val="20"/>
        </w:rPr>
      </w:pPr>
    </w:p>
    <w:p w14:paraId="72896D96" w14:textId="77777777" w:rsidR="00E7566E" w:rsidRDefault="00E7566E" w:rsidP="00E7566E">
      <w:pPr>
        <w:ind w:left="720"/>
        <w:jc w:val="both"/>
        <w:rPr>
          <w:rFonts w:cs="Tahoma"/>
          <w:color w:val="000000"/>
          <w:szCs w:val="18"/>
        </w:rPr>
      </w:pPr>
      <w:r>
        <w:rPr>
          <w:rFonts w:cs="Tahoma"/>
          <w:color w:val="000000"/>
          <w:szCs w:val="18"/>
        </w:rPr>
        <w:t xml:space="preserve">As of November 1, 2010, a license for the System Center Server Management Suite Enterprise with active Software Assurance coverage provides </w:t>
      </w:r>
      <w:r w:rsidRPr="00CA7670">
        <w:rPr>
          <w:rFonts w:cs="Tahoma"/>
          <w:color w:val="000000"/>
          <w:szCs w:val="18"/>
        </w:rPr>
        <w:t>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72896D97" w14:textId="77777777" w:rsidR="00E7566E" w:rsidRDefault="00E7566E" w:rsidP="00E7566E">
      <w:pPr>
        <w:ind w:left="720"/>
        <w:rPr>
          <w:rFonts w:cs="Tahoma"/>
          <w:b/>
          <w:szCs w:val="20"/>
        </w:rPr>
      </w:pPr>
    </w:p>
    <w:p w14:paraId="72896D98" w14:textId="77777777" w:rsidR="00E7566E" w:rsidRPr="00D511CC" w:rsidRDefault="00E7566E" w:rsidP="00E7566E">
      <w:pPr>
        <w:spacing w:after="60"/>
        <w:ind w:left="720"/>
        <w:rPr>
          <w:rFonts w:cs="Tahoma"/>
          <w:b/>
          <w:szCs w:val="20"/>
        </w:rPr>
      </w:pPr>
      <w:r w:rsidRPr="00D511CC">
        <w:rPr>
          <w:rFonts w:cs="Tahoma"/>
          <w:b/>
          <w:szCs w:val="20"/>
        </w:rPr>
        <w:t>License Grant</w:t>
      </w:r>
    </w:p>
    <w:p w14:paraId="72896D99" w14:textId="77777777" w:rsidR="00E7566E" w:rsidRDefault="00E7566E" w:rsidP="00E7566E">
      <w:pPr>
        <w:pStyle w:val="FootnoteBulletLevel1"/>
        <w:tabs>
          <w:tab w:val="left" w:pos="900"/>
        </w:tabs>
        <w:spacing w:before="0" w:after="0"/>
        <w:ind w:left="720" w:firstLine="0"/>
        <w:rPr>
          <w:rFonts w:ascii="Tahoma" w:hAnsi="Tahoma" w:cs="Tahoma"/>
          <w:sz w:val="18"/>
        </w:rPr>
      </w:pPr>
      <w:r>
        <w:rPr>
          <w:rFonts w:ascii="Tahoma" w:hAnsi="Tahoma" w:cs="Tahoma"/>
          <w:sz w:val="18"/>
        </w:rPr>
        <w:t>O</w:t>
      </w:r>
      <w:r w:rsidRPr="00671E06">
        <w:rPr>
          <w:rFonts w:ascii="Tahoma" w:hAnsi="Tahoma" w:cs="Tahoma"/>
          <w:sz w:val="18"/>
        </w:rPr>
        <w:t>ne-time License Grant of System Center Server Management Suite Datacenter (SMSD) to License Holders of System Center Server Man</w:t>
      </w:r>
      <w:r>
        <w:rPr>
          <w:rFonts w:ascii="Tahoma" w:hAnsi="Tahoma" w:cs="Tahoma"/>
          <w:sz w:val="18"/>
        </w:rPr>
        <w:t>agement Suite Enterprise (SMSE).</w:t>
      </w:r>
    </w:p>
    <w:p w14:paraId="72896D9A" w14:textId="77777777" w:rsidR="00E7566E" w:rsidRDefault="00E7566E" w:rsidP="00E7566E">
      <w:pPr>
        <w:pStyle w:val="FootnoteBulletLevel1"/>
        <w:tabs>
          <w:tab w:val="left" w:pos="900"/>
        </w:tabs>
        <w:spacing w:before="0" w:after="0"/>
        <w:ind w:left="720" w:firstLine="0"/>
        <w:rPr>
          <w:rFonts w:ascii="Tahoma" w:hAnsi="Tahoma" w:cs="Tahoma"/>
          <w:sz w:val="18"/>
        </w:rPr>
      </w:pPr>
    </w:p>
    <w:p w14:paraId="72896D9B" w14:textId="77777777" w:rsidR="00E7566E" w:rsidRDefault="00E7566E" w:rsidP="00E7566E">
      <w:pPr>
        <w:pStyle w:val="FootnoteBulletLevel1"/>
        <w:tabs>
          <w:tab w:val="clear" w:pos="900"/>
          <w:tab w:val="left" w:pos="720"/>
        </w:tabs>
        <w:spacing w:before="0" w:after="0"/>
        <w:ind w:left="720" w:firstLine="0"/>
        <w:rPr>
          <w:rFonts w:ascii="Tahoma" w:hAnsi="Tahoma" w:cs="Tahoma"/>
          <w:color w:val="000000"/>
          <w:sz w:val="18"/>
        </w:rPr>
      </w:pPr>
      <w:r>
        <w:rPr>
          <w:rFonts w:ascii="Tahoma" w:hAnsi="Tahoma" w:cs="Tahoma"/>
          <w:sz w:val="18"/>
        </w:rPr>
        <w:t xml:space="preserve">As a one-time exception in connection with the transition of SMSE* from a suite </w:t>
      </w:r>
      <w:r w:rsidRPr="00671E06">
        <w:rPr>
          <w:rFonts w:ascii="Tahoma" w:hAnsi="Tahoma" w:cs="Tahoma"/>
          <w:sz w:val="18"/>
        </w:rPr>
        <w:t xml:space="preserve">that allows for the management of any number of OSEs on a licensed device to a suite that allows for the management of up to </w:t>
      </w:r>
      <w:r>
        <w:rPr>
          <w:rFonts w:ascii="Tahoma" w:hAnsi="Tahoma" w:cs="Tahoma"/>
          <w:sz w:val="18"/>
        </w:rPr>
        <w:t>four</w:t>
      </w:r>
      <w:r w:rsidRPr="00671E06">
        <w:rPr>
          <w:rFonts w:ascii="Tahoma" w:hAnsi="Tahoma" w:cs="Tahoma"/>
          <w:sz w:val="18"/>
        </w:rPr>
        <w:t xml:space="preserve"> OSEs on a licensed device, we are granting Select, Enterprise, Open License, Open Value, and Campus and School customers with active Software Assurance on SMSE as of July 1, 2009 the following</w:t>
      </w:r>
      <w:r w:rsidRPr="00A534BE">
        <w:rPr>
          <w:rFonts w:ascii="Tahoma" w:hAnsi="Tahoma" w:cs="Tahoma"/>
          <w:color w:val="000000"/>
          <w:sz w:val="18"/>
        </w:rPr>
        <w:t>:</w:t>
      </w:r>
    </w:p>
    <w:p w14:paraId="72896D9C" w14:textId="77777777" w:rsidR="00E7566E" w:rsidRPr="00CA094E" w:rsidRDefault="00E7566E" w:rsidP="00E7566E">
      <w:pPr>
        <w:pStyle w:val="FootnoteBulletLevel1"/>
        <w:tabs>
          <w:tab w:val="clear" w:pos="900"/>
          <w:tab w:val="left" w:pos="720"/>
        </w:tabs>
        <w:spacing w:before="0" w:after="0"/>
        <w:ind w:left="720" w:firstLine="0"/>
        <w:rPr>
          <w:rFonts w:ascii="Tahoma" w:hAnsi="Tahoma" w:cs="Tahoma"/>
          <w:sz w:val="18"/>
        </w:rPr>
      </w:pPr>
    </w:p>
    <w:p w14:paraId="72896D9D" w14:textId="77777777" w:rsidR="00E7566E" w:rsidRDefault="00E7566E" w:rsidP="00E7566E">
      <w:pPr>
        <w:numPr>
          <w:ilvl w:val="0"/>
          <w:numId w:val="3"/>
        </w:numPr>
        <w:ind w:left="1440"/>
        <w:rPr>
          <w:rFonts w:cs="Tahoma"/>
          <w:color w:val="000000"/>
          <w:szCs w:val="20"/>
        </w:rPr>
      </w:pPr>
      <w:r>
        <w:rPr>
          <w:rFonts w:cs="Tahoma"/>
          <w:color w:val="000000"/>
          <w:szCs w:val="20"/>
        </w:rPr>
        <w:t xml:space="preserve">Four </w:t>
      </w:r>
      <w:r w:rsidRPr="00CA094E">
        <w:rPr>
          <w:rFonts w:cs="Tahoma"/>
          <w:color w:val="000000"/>
          <w:szCs w:val="20"/>
        </w:rPr>
        <w:t>compl</w:t>
      </w:r>
      <w:r>
        <w:rPr>
          <w:rFonts w:cs="Tahoma"/>
          <w:color w:val="000000"/>
          <w:szCs w:val="20"/>
        </w:rPr>
        <w:t>i</w:t>
      </w:r>
      <w:r w:rsidRPr="00CA094E">
        <w:rPr>
          <w:rFonts w:cs="Tahoma"/>
          <w:color w:val="000000"/>
          <w:szCs w:val="20"/>
        </w:rPr>
        <w:t xml:space="preserve">mentary SMSD licenses for each qualifying SMSE </w:t>
      </w:r>
      <w:r>
        <w:rPr>
          <w:rFonts w:cs="Tahoma"/>
          <w:color w:val="000000"/>
          <w:szCs w:val="20"/>
        </w:rPr>
        <w:t xml:space="preserve">license </w:t>
      </w:r>
      <w:r w:rsidRPr="00CA094E">
        <w:rPr>
          <w:rFonts w:cs="Tahoma"/>
          <w:color w:val="000000"/>
          <w:szCs w:val="20"/>
        </w:rPr>
        <w:t xml:space="preserve">with active Software Assurance the customer </w:t>
      </w:r>
      <w:r>
        <w:rPr>
          <w:rFonts w:cs="Tahoma"/>
          <w:color w:val="000000"/>
          <w:szCs w:val="20"/>
        </w:rPr>
        <w:t>has</w:t>
      </w:r>
      <w:r w:rsidRPr="00CA094E">
        <w:rPr>
          <w:rFonts w:cs="Tahoma"/>
          <w:color w:val="000000"/>
          <w:szCs w:val="20"/>
        </w:rPr>
        <w:t xml:space="preserve"> as of July 1, 2009.  </w:t>
      </w:r>
      <w:r>
        <w:rPr>
          <w:rFonts w:cs="Tahoma"/>
          <w:color w:val="000000"/>
          <w:szCs w:val="20"/>
        </w:rPr>
        <w:t>Each set of four</w:t>
      </w:r>
      <w:r w:rsidRPr="00CA094E">
        <w:rPr>
          <w:rFonts w:cs="Tahoma"/>
          <w:color w:val="000000"/>
          <w:szCs w:val="20"/>
        </w:rPr>
        <w:t xml:space="preserve"> granted SMSD licenses must be assigned to a single device</w:t>
      </w:r>
      <w:r>
        <w:rPr>
          <w:rFonts w:cs="Tahoma"/>
          <w:color w:val="000000"/>
          <w:szCs w:val="20"/>
        </w:rPr>
        <w:t>, and may not be separated for use on two or more devices.</w:t>
      </w:r>
    </w:p>
    <w:p w14:paraId="72896D9E" w14:textId="77777777" w:rsidR="00E7566E" w:rsidRPr="00452325" w:rsidRDefault="00E7566E" w:rsidP="00E7566E">
      <w:pPr>
        <w:rPr>
          <w:rFonts w:cs="Tahoma"/>
          <w:color w:val="000000"/>
          <w:szCs w:val="20"/>
        </w:rPr>
      </w:pPr>
    </w:p>
    <w:p w14:paraId="72896D9F" w14:textId="77777777" w:rsidR="00E7566E" w:rsidRDefault="00E7566E" w:rsidP="00E7566E">
      <w:pPr>
        <w:pStyle w:val="FootnoteBulletLevel1"/>
        <w:tabs>
          <w:tab w:val="clear" w:pos="900"/>
        </w:tabs>
        <w:spacing w:before="0" w:after="0"/>
        <w:ind w:left="720" w:firstLine="0"/>
        <w:rPr>
          <w:rFonts w:ascii="Tahoma" w:hAnsi="Tahoma" w:cs="Tahoma"/>
          <w:sz w:val="18"/>
        </w:rPr>
      </w:pPr>
      <w:r w:rsidRPr="00F16DD8">
        <w:rPr>
          <w:rFonts w:ascii="Tahoma" w:hAnsi="Tahoma" w:cs="Tahoma"/>
          <w:sz w:val="18"/>
        </w:rPr>
        <w:t xml:space="preserve">The management rights associated with the </w:t>
      </w:r>
      <w:r>
        <w:rPr>
          <w:rFonts w:ascii="Tahoma" w:hAnsi="Tahoma" w:cs="Tahoma"/>
          <w:sz w:val="18"/>
        </w:rPr>
        <w:t>complimentary</w:t>
      </w:r>
      <w:r w:rsidRPr="00F16DD8">
        <w:rPr>
          <w:rFonts w:ascii="Tahoma" w:hAnsi="Tahoma" w:cs="Tahoma"/>
          <w:sz w:val="18"/>
        </w:rPr>
        <w:t xml:space="preserve"> SMSD licenses </w:t>
      </w:r>
      <w:r>
        <w:rPr>
          <w:rFonts w:ascii="Tahoma" w:hAnsi="Tahoma" w:cs="Tahoma"/>
          <w:sz w:val="18"/>
        </w:rPr>
        <w:t xml:space="preserve">are granted in place of </w:t>
      </w:r>
      <w:r w:rsidRPr="00F16DD8">
        <w:rPr>
          <w:rFonts w:ascii="Tahoma" w:hAnsi="Tahoma" w:cs="Tahoma"/>
          <w:sz w:val="18"/>
        </w:rPr>
        <w:t>the management rights associated with the qualifying SMSE license</w:t>
      </w:r>
      <w:r>
        <w:rPr>
          <w:rFonts w:ascii="Tahoma" w:hAnsi="Tahoma" w:cs="Tahoma"/>
          <w:sz w:val="18"/>
        </w:rPr>
        <w:t>.  Upon the assignment of the granted SMSD licenses, the customer forfeits its management rights under the corresponding SMSE license.</w:t>
      </w:r>
    </w:p>
    <w:p w14:paraId="72896DA0" w14:textId="77777777" w:rsidR="00E7566E" w:rsidRDefault="00E7566E" w:rsidP="00E7566E">
      <w:pPr>
        <w:pStyle w:val="FootnoteBulletLevel1"/>
        <w:tabs>
          <w:tab w:val="clear" w:pos="900"/>
        </w:tabs>
        <w:spacing w:before="0" w:after="0"/>
        <w:ind w:left="720" w:firstLine="0"/>
        <w:rPr>
          <w:rFonts w:ascii="Tahoma" w:hAnsi="Tahoma" w:cs="Tahoma"/>
          <w:sz w:val="18"/>
        </w:rPr>
      </w:pPr>
      <w:r w:rsidRPr="00A534BE">
        <w:rPr>
          <w:rFonts w:ascii="Tahoma" w:hAnsi="Tahoma" w:cs="Tahoma"/>
          <w:sz w:val="18"/>
        </w:rPr>
        <w:t>A</w:t>
      </w:r>
      <w:r>
        <w:rPr>
          <w:rFonts w:ascii="Tahoma" w:hAnsi="Tahoma" w:cs="Tahoma"/>
          <w:sz w:val="18"/>
        </w:rPr>
        <w:t>n</w:t>
      </w:r>
      <w:r w:rsidRPr="00360E99">
        <w:rPr>
          <w:rFonts w:ascii="Tahoma" w:hAnsi="Tahoma" w:cs="Tahoma"/>
          <w:sz w:val="18"/>
        </w:rPr>
        <w:t xml:space="preserve">y licenses granted under this offer </w:t>
      </w:r>
      <w:r>
        <w:rPr>
          <w:rFonts w:ascii="Tahoma" w:hAnsi="Tahoma" w:cs="Tahoma"/>
          <w:sz w:val="18"/>
        </w:rPr>
        <w:t>are subject to the following limitation:</w:t>
      </w:r>
      <w:r>
        <w:rPr>
          <w:rFonts w:ascii="Tahoma" w:hAnsi="Tahoma" w:cs="Tahoma"/>
          <w:color w:val="000000"/>
          <w:sz w:val="18"/>
        </w:rPr>
        <w:t xml:space="preserve"> Each set of </w:t>
      </w:r>
      <w:r w:rsidRPr="00CA094E">
        <w:rPr>
          <w:rFonts w:ascii="Tahoma" w:hAnsi="Tahoma" w:cs="Tahoma"/>
          <w:color w:val="000000"/>
          <w:sz w:val="18"/>
        </w:rPr>
        <w:t xml:space="preserve">granted SMSD licenses </w:t>
      </w:r>
      <w:r>
        <w:rPr>
          <w:rFonts w:ascii="Tahoma" w:hAnsi="Tahoma" w:cs="Tahoma"/>
          <w:color w:val="000000"/>
          <w:sz w:val="18"/>
        </w:rPr>
        <w:t>must be</w:t>
      </w:r>
      <w:r w:rsidRPr="00CA094E">
        <w:rPr>
          <w:rFonts w:ascii="Tahoma" w:hAnsi="Tahoma" w:cs="Tahoma"/>
          <w:color w:val="000000"/>
          <w:sz w:val="18"/>
        </w:rPr>
        <w:t xml:space="preserve"> assigned to a single device</w:t>
      </w:r>
      <w:r>
        <w:rPr>
          <w:rFonts w:ascii="Tahoma" w:hAnsi="Tahoma" w:cs="Tahoma"/>
          <w:sz w:val="18"/>
        </w:rPr>
        <w:t>.</w:t>
      </w:r>
    </w:p>
    <w:p w14:paraId="72896DA1" w14:textId="77777777" w:rsidR="00E7566E" w:rsidRDefault="00E7566E" w:rsidP="00E7566E">
      <w:pPr>
        <w:pStyle w:val="FootnoteBulletLevel1"/>
        <w:tabs>
          <w:tab w:val="clear" w:pos="900"/>
        </w:tabs>
        <w:spacing w:before="0" w:after="0"/>
        <w:ind w:left="720" w:firstLine="0"/>
        <w:rPr>
          <w:rFonts w:ascii="Tahoma" w:hAnsi="Tahoma" w:cs="Tahoma"/>
          <w:sz w:val="18"/>
        </w:rPr>
      </w:pPr>
    </w:p>
    <w:p w14:paraId="72896DA2" w14:textId="77777777" w:rsidR="00E7566E" w:rsidRPr="000A18AA" w:rsidRDefault="00E7566E" w:rsidP="00E7566E">
      <w:pPr>
        <w:pStyle w:val="FootnoteBulletLevel1"/>
        <w:tabs>
          <w:tab w:val="clear" w:pos="900"/>
        </w:tabs>
        <w:spacing w:before="0" w:after="60"/>
        <w:ind w:left="720" w:firstLine="0"/>
        <w:rPr>
          <w:rFonts w:ascii="Tahoma" w:hAnsi="Tahoma" w:cs="Tahoma"/>
          <w:b/>
          <w:color w:val="000000"/>
          <w:sz w:val="18"/>
        </w:rPr>
      </w:pPr>
      <w:r w:rsidRPr="000A18AA">
        <w:rPr>
          <w:rFonts w:ascii="Tahoma" w:hAnsi="Tahoma" w:cs="Tahoma"/>
          <w:b/>
          <w:color w:val="000000"/>
          <w:sz w:val="18"/>
        </w:rPr>
        <w:t xml:space="preserve">Options at Software Assurance Renewal  </w:t>
      </w:r>
    </w:p>
    <w:p w14:paraId="72896DA3" w14:textId="77777777" w:rsidR="00E7566E" w:rsidRDefault="00E7566E" w:rsidP="00E7566E">
      <w:pPr>
        <w:pStyle w:val="FootnoteBulletLevel1"/>
        <w:tabs>
          <w:tab w:val="clear" w:pos="900"/>
        </w:tabs>
        <w:spacing w:before="0" w:after="0"/>
        <w:ind w:left="720" w:firstLine="0"/>
        <w:rPr>
          <w:rFonts w:ascii="Tahoma" w:hAnsi="Tahoma" w:cs="Tahoma"/>
          <w:sz w:val="18"/>
        </w:rPr>
      </w:pPr>
      <w:r>
        <w:rPr>
          <w:rFonts w:ascii="Tahoma" w:hAnsi="Tahoma" w:cs="Tahoma"/>
          <w:color w:val="000000"/>
          <w:sz w:val="18"/>
        </w:rPr>
        <w:t xml:space="preserve">Any licenses granted under this offer include Software Assurance Coverage that terminates when coverage on the corresponding qualifying licenses expires. </w:t>
      </w:r>
      <w:r w:rsidRPr="00360E99">
        <w:rPr>
          <w:rFonts w:ascii="Tahoma" w:hAnsi="Tahoma" w:cs="Tahoma"/>
          <w:sz w:val="18"/>
        </w:rPr>
        <w:t xml:space="preserve">Upon expiration of </w:t>
      </w:r>
      <w:r>
        <w:rPr>
          <w:rFonts w:ascii="Tahoma" w:hAnsi="Tahoma" w:cs="Tahoma"/>
          <w:sz w:val="18"/>
        </w:rPr>
        <w:t>the Software</w:t>
      </w:r>
      <w:r w:rsidRPr="00360E99">
        <w:rPr>
          <w:rFonts w:ascii="Tahoma" w:hAnsi="Tahoma" w:cs="Tahoma"/>
          <w:sz w:val="18"/>
        </w:rPr>
        <w:t xml:space="preserve"> </w:t>
      </w:r>
      <w:r>
        <w:rPr>
          <w:rFonts w:ascii="Tahoma" w:hAnsi="Tahoma" w:cs="Tahoma"/>
          <w:sz w:val="18"/>
        </w:rPr>
        <w:t xml:space="preserve">Assurance </w:t>
      </w:r>
      <w:r w:rsidRPr="00360E99">
        <w:rPr>
          <w:rFonts w:ascii="Tahoma" w:hAnsi="Tahoma" w:cs="Tahoma"/>
          <w:sz w:val="18"/>
        </w:rPr>
        <w:t xml:space="preserve">coverage customers may renew their Software Assurance </w:t>
      </w:r>
      <w:r>
        <w:rPr>
          <w:rFonts w:ascii="Tahoma" w:hAnsi="Tahoma" w:cs="Tahoma"/>
          <w:sz w:val="18"/>
        </w:rPr>
        <w:t>under one of the following options:</w:t>
      </w:r>
    </w:p>
    <w:p w14:paraId="72896DA4" w14:textId="77777777" w:rsidR="00E7566E" w:rsidRDefault="00E7566E" w:rsidP="00E7566E">
      <w:pPr>
        <w:pStyle w:val="FootnoteBulletLevel1"/>
        <w:tabs>
          <w:tab w:val="clear" w:pos="900"/>
        </w:tabs>
        <w:spacing w:before="0" w:after="0"/>
        <w:ind w:left="720" w:firstLine="0"/>
        <w:rPr>
          <w:rFonts w:ascii="Tahoma" w:hAnsi="Tahoma" w:cs="Tahoma"/>
          <w:sz w:val="18"/>
        </w:rPr>
      </w:pPr>
    </w:p>
    <w:p w14:paraId="72896DA5" w14:textId="77777777" w:rsidR="00E7566E" w:rsidRDefault="00E7566E" w:rsidP="00E7566E">
      <w:pPr>
        <w:pStyle w:val="FootnoteBulletLevel1"/>
        <w:numPr>
          <w:ilvl w:val="0"/>
          <w:numId w:val="13"/>
        </w:numPr>
        <w:tabs>
          <w:tab w:val="left" w:pos="720"/>
        </w:tabs>
        <w:spacing w:before="0" w:after="60"/>
        <w:ind w:left="1440"/>
        <w:rPr>
          <w:rFonts w:ascii="Tahoma" w:hAnsi="Tahoma" w:cs="Tahoma"/>
          <w:sz w:val="18"/>
        </w:rPr>
      </w:pPr>
      <w:r w:rsidRPr="00360E99">
        <w:rPr>
          <w:rFonts w:ascii="Tahoma" w:hAnsi="Tahoma" w:cs="Tahoma"/>
          <w:sz w:val="18"/>
        </w:rPr>
        <w:t xml:space="preserve">Customers may renew </w:t>
      </w:r>
      <w:r>
        <w:rPr>
          <w:rFonts w:ascii="Tahoma" w:hAnsi="Tahoma" w:cs="Tahoma"/>
          <w:sz w:val="18"/>
        </w:rPr>
        <w:t xml:space="preserve">coverage for </w:t>
      </w:r>
      <w:r w:rsidRPr="00360E99">
        <w:rPr>
          <w:rFonts w:ascii="Tahoma" w:hAnsi="Tahoma" w:cs="Tahoma"/>
          <w:sz w:val="18"/>
        </w:rPr>
        <w:t>their original SMSE license</w:t>
      </w:r>
      <w:r>
        <w:rPr>
          <w:rFonts w:ascii="Tahoma" w:hAnsi="Tahoma" w:cs="Tahoma"/>
          <w:sz w:val="18"/>
        </w:rPr>
        <w:t>.</w:t>
      </w:r>
      <w:r w:rsidRPr="00360E99">
        <w:rPr>
          <w:rFonts w:ascii="Tahoma" w:hAnsi="Tahoma" w:cs="Tahoma"/>
          <w:sz w:val="18"/>
        </w:rPr>
        <w:t xml:space="preserve"> </w:t>
      </w:r>
      <w:r>
        <w:rPr>
          <w:rFonts w:ascii="Tahoma" w:hAnsi="Tahoma" w:cs="Tahoma"/>
          <w:sz w:val="18"/>
        </w:rPr>
        <w:t>The management rights under the SMSE Software Assurance coverage will be determined by the rights applicable to the SMSE at the time of renewal. Upon renewal of the original SMSE license, the customer forfeits the rights to the four complimentary SMSD licenses.</w:t>
      </w:r>
    </w:p>
    <w:p w14:paraId="72896DA6" w14:textId="77777777" w:rsidR="00E7566E" w:rsidRDefault="00E7566E" w:rsidP="00E7566E">
      <w:pPr>
        <w:pStyle w:val="FootnoteBulletLevel1"/>
        <w:numPr>
          <w:ilvl w:val="0"/>
          <w:numId w:val="14"/>
        </w:numPr>
        <w:tabs>
          <w:tab w:val="left" w:pos="720"/>
        </w:tabs>
        <w:spacing w:before="0" w:after="60"/>
        <w:ind w:left="1440"/>
        <w:rPr>
          <w:rFonts w:ascii="Tahoma" w:hAnsi="Tahoma" w:cs="Tahoma"/>
          <w:sz w:val="18"/>
        </w:rPr>
      </w:pPr>
      <w:r w:rsidRPr="00C65AE0">
        <w:rPr>
          <w:rFonts w:ascii="Tahoma" w:hAnsi="Tahoma" w:cs="Tahoma"/>
          <w:sz w:val="18"/>
        </w:rPr>
        <w:t>Customers may renew coverage for the complimentary SMSD licenses</w:t>
      </w:r>
      <w:r>
        <w:rPr>
          <w:rFonts w:ascii="Tahoma" w:hAnsi="Tahoma" w:cs="Tahoma"/>
          <w:sz w:val="18"/>
        </w:rPr>
        <w:t>:</w:t>
      </w:r>
    </w:p>
    <w:p w14:paraId="72896DA7" w14:textId="77777777" w:rsidR="00E7566E" w:rsidRDefault="00E7566E" w:rsidP="00E7566E">
      <w:pPr>
        <w:pStyle w:val="FootnoteBulletLevel1"/>
        <w:numPr>
          <w:ilvl w:val="2"/>
          <w:numId w:val="15"/>
        </w:numPr>
        <w:tabs>
          <w:tab w:val="left" w:pos="720"/>
        </w:tabs>
        <w:spacing w:before="0" w:after="60"/>
        <w:ind w:left="1980"/>
        <w:rPr>
          <w:rFonts w:ascii="Tahoma" w:hAnsi="Tahoma" w:cs="Tahoma"/>
          <w:sz w:val="18"/>
        </w:rPr>
      </w:pPr>
      <w:r>
        <w:rPr>
          <w:rFonts w:ascii="Tahoma" w:hAnsi="Tahoma" w:cs="Tahoma"/>
          <w:sz w:val="18"/>
        </w:rPr>
        <w:t>Customers</w:t>
      </w:r>
      <w:r w:rsidRPr="00C65AE0">
        <w:rPr>
          <w:rFonts w:ascii="Tahoma" w:hAnsi="Tahoma" w:cs="Tahoma"/>
          <w:sz w:val="18"/>
        </w:rPr>
        <w:t xml:space="preserve"> may renew </w:t>
      </w:r>
      <w:r>
        <w:rPr>
          <w:rFonts w:ascii="Tahoma" w:hAnsi="Tahoma" w:cs="Tahoma"/>
          <w:sz w:val="18"/>
        </w:rPr>
        <w:t xml:space="preserve">coverage for all SMSD </w:t>
      </w:r>
      <w:r w:rsidRPr="00C65AE0">
        <w:rPr>
          <w:rFonts w:ascii="Tahoma" w:hAnsi="Tahoma" w:cs="Tahoma"/>
          <w:sz w:val="18"/>
        </w:rPr>
        <w:t>licenses in the set of four complimentary SMSD licenses granted under this offer. Under this option, the requirement to assign the set of four licenses to a single</w:t>
      </w:r>
      <w:r>
        <w:rPr>
          <w:rFonts w:ascii="Tahoma" w:hAnsi="Tahoma" w:cs="Tahoma"/>
          <w:sz w:val="18"/>
        </w:rPr>
        <w:t xml:space="preserve"> device is waived</w:t>
      </w:r>
      <w:r w:rsidRPr="00C65AE0">
        <w:rPr>
          <w:rFonts w:ascii="Tahoma" w:hAnsi="Tahoma" w:cs="Tahoma"/>
          <w:sz w:val="18"/>
        </w:rPr>
        <w:t>.</w:t>
      </w:r>
    </w:p>
    <w:p w14:paraId="72896DA8" w14:textId="77777777" w:rsidR="00E7566E" w:rsidRDefault="00E7566E" w:rsidP="00E7566E">
      <w:pPr>
        <w:pStyle w:val="FootnoteBulletLevel1"/>
        <w:numPr>
          <w:ilvl w:val="2"/>
          <w:numId w:val="15"/>
        </w:numPr>
        <w:tabs>
          <w:tab w:val="left" w:pos="720"/>
        </w:tabs>
        <w:spacing w:before="0" w:after="60"/>
        <w:ind w:left="1980"/>
        <w:rPr>
          <w:rFonts w:ascii="Tahoma" w:hAnsi="Tahoma" w:cs="Tahoma"/>
          <w:sz w:val="18"/>
        </w:rPr>
      </w:pPr>
      <w:r w:rsidRPr="00C65AE0">
        <w:rPr>
          <w:rFonts w:ascii="Tahoma" w:hAnsi="Tahoma" w:cs="Tahoma"/>
          <w:sz w:val="18"/>
        </w:rPr>
        <w:t xml:space="preserve">Customers renewing their Software Assurance before July 1st, 2011 may renew coverage for two licenses in the set of four complimentary SMSD licenses granted under this offering. </w:t>
      </w:r>
      <w:r>
        <w:rPr>
          <w:rFonts w:ascii="Tahoma" w:hAnsi="Tahoma" w:cs="Tahoma"/>
          <w:sz w:val="18"/>
        </w:rPr>
        <w:t>If they do so, t</w:t>
      </w:r>
      <w:r w:rsidRPr="00C65AE0">
        <w:rPr>
          <w:rFonts w:ascii="Tahoma" w:hAnsi="Tahoma" w:cs="Tahoma"/>
          <w:sz w:val="18"/>
        </w:rPr>
        <w:t xml:space="preserve">hey will be deemed to have renewed coverage for the four SMSD licenses within the same set.  Under this option, the requirement to assign the set of four licenses to a single device will continue to apply upon renewal.  In the subsequent Software Assurance renewal, customers may renew coverage for the SMSD licenses they need within each set of four complimentary SMSD licenses. At that time, </w:t>
      </w:r>
      <w:r>
        <w:rPr>
          <w:rFonts w:ascii="Tahoma" w:hAnsi="Tahoma" w:cs="Tahoma"/>
          <w:sz w:val="18"/>
        </w:rPr>
        <w:t xml:space="preserve">different from the first renewal, </w:t>
      </w:r>
      <w:r w:rsidRPr="00C65AE0">
        <w:rPr>
          <w:rFonts w:ascii="Tahoma" w:hAnsi="Tahoma" w:cs="Tahoma"/>
          <w:sz w:val="18"/>
        </w:rPr>
        <w:t>any SMSD license for which coverage is not renewed</w:t>
      </w:r>
      <w:r>
        <w:rPr>
          <w:rFonts w:ascii="Tahoma" w:hAnsi="Tahoma" w:cs="Tahoma"/>
          <w:sz w:val="18"/>
        </w:rPr>
        <w:t xml:space="preserve"> will not continue to have</w:t>
      </w:r>
      <w:r w:rsidRPr="00C65AE0">
        <w:rPr>
          <w:rFonts w:ascii="Tahoma" w:hAnsi="Tahoma" w:cs="Tahoma"/>
          <w:sz w:val="18"/>
        </w:rPr>
        <w:t xml:space="preserve"> Software Assurance coverage. The requirement to assign </w:t>
      </w:r>
      <w:r>
        <w:rPr>
          <w:rFonts w:ascii="Tahoma" w:hAnsi="Tahoma" w:cs="Tahoma"/>
          <w:sz w:val="18"/>
        </w:rPr>
        <w:t xml:space="preserve">a </w:t>
      </w:r>
      <w:r w:rsidRPr="00C65AE0">
        <w:rPr>
          <w:rFonts w:ascii="Tahoma" w:hAnsi="Tahoma" w:cs="Tahoma"/>
          <w:sz w:val="18"/>
        </w:rPr>
        <w:t xml:space="preserve">set of </w:t>
      </w:r>
      <w:r>
        <w:rPr>
          <w:rFonts w:ascii="Tahoma" w:hAnsi="Tahoma" w:cs="Tahoma"/>
          <w:sz w:val="18"/>
        </w:rPr>
        <w:t xml:space="preserve">four </w:t>
      </w:r>
      <w:r w:rsidRPr="00C65AE0">
        <w:rPr>
          <w:rFonts w:ascii="Tahoma" w:hAnsi="Tahoma" w:cs="Tahoma"/>
          <w:sz w:val="18"/>
        </w:rPr>
        <w:t xml:space="preserve">complimentary </w:t>
      </w:r>
      <w:r>
        <w:rPr>
          <w:rFonts w:ascii="Tahoma" w:hAnsi="Tahoma" w:cs="Tahoma"/>
          <w:sz w:val="18"/>
        </w:rPr>
        <w:t xml:space="preserve">SMSD </w:t>
      </w:r>
      <w:r w:rsidRPr="00C65AE0">
        <w:rPr>
          <w:rFonts w:ascii="Tahoma" w:hAnsi="Tahoma" w:cs="Tahoma"/>
          <w:sz w:val="18"/>
        </w:rPr>
        <w:t>licenses to a single device is waived upon this subsequent renewal</w:t>
      </w:r>
      <w:r>
        <w:rPr>
          <w:rFonts w:ascii="Tahoma" w:hAnsi="Tahoma" w:cs="Tahoma"/>
          <w:sz w:val="18"/>
        </w:rPr>
        <w:t xml:space="preserve"> only if the coverage for all four SMSD licenses is</w:t>
      </w:r>
      <w:r w:rsidRPr="00C65AE0">
        <w:rPr>
          <w:rFonts w:ascii="Tahoma" w:hAnsi="Tahoma" w:cs="Tahoma"/>
          <w:sz w:val="18"/>
        </w:rPr>
        <w:t xml:space="preserve"> </w:t>
      </w:r>
      <w:r>
        <w:rPr>
          <w:rFonts w:ascii="Tahoma" w:hAnsi="Tahoma" w:cs="Tahoma"/>
          <w:sz w:val="18"/>
        </w:rPr>
        <w:t>r</w:t>
      </w:r>
      <w:r w:rsidRPr="00C65AE0">
        <w:rPr>
          <w:rFonts w:ascii="Tahoma" w:hAnsi="Tahoma" w:cs="Tahoma"/>
          <w:sz w:val="18"/>
        </w:rPr>
        <w:t>enewed.</w:t>
      </w:r>
    </w:p>
    <w:p w14:paraId="72896DA9" w14:textId="77777777" w:rsidR="00E7566E" w:rsidRDefault="00E7566E" w:rsidP="00E7566E">
      <w:pPr>
        <w:pStyle w:val="FootnoteBulletLevel1"/>
        <w:tabs>
          <w:tab w:val="clear" w:pos="900"/>
          <w:tab w:val="left" w:pos="720"/>
        </w:tabs>
        <w:spacing w:before="0" w:after="0"/>
        <w:ind w:firstLine="0"/>
        <w:rPr>
          <w:rFonts w:ascii="Tahoma" w:hAnsi="Tahoma" w:cs="Tahoma"/>
          <w:sz w:val="18"/>
          <w:u w:val="single"/>
        </w:rPr>
      </w:pPr>
    </w:p>
    <w:p w14:paraId="72896DAA" w14:textId="77777777" w:rsidR="00E7566E" w:rsidRPr="000A18AA" w:rsidRDefault="00E7566E" w:rsidP="00E7566E">
      <w:pPr>
        <w:pStyle w:val="FootnoteBulletLevel1"/>
        <w:tabs>
          <w:tab w:val="clear" w:pos="900"/>
          <w:tab w:val="left" w:pos="720"/>
        </w:tabs>
        <w:spacing w:before="0" w:after="60"/>
        <w:ind w:left="720" w:firstLine="0"/>
        <w:rPr>
          <w:rFonts w:ascii="Tahoma" w:hAnsi="Tahoma" w:cs="Tahoma"/>
          <w:b/>
          <w:color w:val="000000"/>
          <w:sz w:val="18"/>
        </w:rPr>
      </w:pPr>
      <w:r w:rsidRPr="000A18AA">
        <w:rPr>
          <w:rFonts w:ascii="Tahoma" w:hAnsi="Tahoma" w:cs="Tahoma"/>
          <w:b/>
          <w:sz w:val="18"/>
        </w:rPr>
        <w:t>Removing the limitation that e</w:t>
      </w:r>
      <w:r w:rsidRPr="000A18AA">
        <w:rPr>
          <w:rFonts w:ascii="Tahoma" w:hAnsi="Tahoma" w:cs="Tahoma"/>
          <w:b/>
          <w:color w:val="000000"/>
          <w:sz w:val="18"/>
        </w:rPr>
        <w:t>ach set of granted SMSD licenses must be assigned to a single device</w:t>
      </w:r>
    </w:p>
    <w:p w14:paraId="72896DAB" w14:textId="77777777" w:rsidR="00E7566E" w:rsidRDefault="00E7566E" w:rsidP="00E7566E">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Any time prior to the first Software Assurance renewal after this grant,</w:t>
      </w:r>
      <w:r w:rsidRPr="00C65AE0">
        <w:rPr>
          <w:rFonts w:ascii="Tahoma" w:hAnsi="Tahoma" w:cs="Tahoma"/>
          <w:sz w:val="18"/>
        </w:rPr>
        <w:t xml:space="preserve"> customers may </w:t>
      </w:r>
      <w:r>
        <w:rPr>
          <w:rFonts w:ascii="Tahoma" w:hAnsi="Tahoma" w:cs="Tahoma"/>
          <w:sz w:val="18"/>
        </w:rPr>
        <w:t xml:space="preserve">remove the requirement that </w:t>
      </w:r>
      <w:r>
        <w:rPr>
          <w:rFonts w:ascii="Tahoma" w:hAnsi="Tahoma" w:cs="Tahoma"/>
          <w:color w:val="000000"/>
          <w:sz w:val="18"/>
        </w:rPr>
        <w:t xml:space="preserve">each set of </w:t>
      </w:r>
      <w:r w:rsidRPr="00CA094E">
        <w:rPr>
          <w:rFonts w:ascii="Tahoma" w:hAnsi="Tahoma" w:cs="Tahoma"/>
          <w:color w:val="000000"/>
          <w:sz w:val="18"/>
        </w:rPr>
        <w:t>granted SMSD licenses</w:t>
      </w:r>
      <w:r>
        <w:rPr>
          <w:rFonts w:ascii="Tahoma" w:hAnsi="Tahoma" w:cs="Tahoma"/>
          <w:color w:val="000000"/>
          <w:sz w:val="18"/>
        </w:rPr>
        <w:t xml:space="preserve"> be</w:t>
      </w:r>
      <w:r w:rsidRPr="00CA094E">
        <w:rPr>
          <w:rFonts w:ascii="Tahoma" w:hAnsi="Tahoma" w:cs="Tahoma"/>
          <w:color w:val="000000"/>
          <w:sz w:val="18"/>
        </w:rPr>
        <w:t xml:space="preserve"> assigned to a single device</w:t>
      </w:r>
      <w:r>
        <w:rPr>
          <w:rFonts w:ascii="Tahoma" w:hAnsi="Tahoma" w:cs="Tahoma"/>
          <w:color w:val="000000"/>
          <w:sz w:val="18"/>
        </w:rPr>
        <w:t>. They can do so</w:t>
      </w:r>
      <w:r>
        <w:rPr>
          <w:rFonts w:ascii="Tahoma" w:hAnsi="Tahoma" w:cs="Tahoma"/>
          <w:sz w:val="18"/>
        </w:rPr>
        <w:t xml:space="preserve"> by purchasing</w:t>
      </w:r>
      <w:r w:rsidRPr="00C65AE0">
        <w:rPr>
          <w:rFonts w:ascii="Tahoma" w:hAnsi="Tahoma" w:cs="Tahoma"/>
          <w:sz w:val="18"/>
        </w:rPr>
        <w:t xml:space="preserve"> Software Assurance</w:t>
      </w:r>
      <w:r>
        <w:rPr>
          <w:rFonts w:ascii="Tahoma" w:hAnsi="Tahoma" w:cs="Tahoma"/>
          <w:sz w:val="18"/>
        </w:rPr>
        <w:t xml:space="preserve"> coverage</w:t>
      </w:r>
      <w:r w:rsidRPr="00C65AE0">
        <w:rPr>
          <w:rFonts w:ascii="Tahoma" w:hAnsi="Tahoma" w:cs="Tahoma"/>
          <w:sz w:val="18"/>
        </w:rPr>
        <w:t xml:space="preserve"> for </w:t>
      </w:r>
      <w:r>
        <w:rPr>
          <w:rFonts w:ascii="Tahoma" w:hAnsi="Tahoma" w:cs="Tahoma"/>
          <w:sz w:val="18"/>
        </w:rPr>
        <w:t>two SMSD</w:t>
      </w:r>
      <w:r w:rsidRPr="00C65AE0">
        <w:rPr>
          <w:rFonts w:ascii="Tahoma" w:hAnsi="Tahoma" w:cs="Tahoma"/>
          <w:sz w:val="18"/>
        </w:rPr>
        <w:t xml:space="preserve"> licenses within a given set of four complimentary SMSD licenses.  </w:t>
      </w:r>
    </w:p>
    <w:p w14:paraId="72896DAC" w14:textId="77777777" w:rsidR="00E7566E" w:rsidRDefault="00E7566E" w:rsidP="00E7566E">
      <w:pPr>
        <w:pStyle w:val="FootnoteBulletLevel1"/>
        <w:tabs>
          <w:tab w:val="clear" w:pos="900"/>
          <w:tab w:val="left" w:pos="720"/>
        </w:tabs>
        <w:spacing w:before="0" w:after="0"/>
        <w:ind w:left="720" w:firstLine="0"/>
        <w:rPr>
          <w:rFonts w:ascii="Tahoma" w:hAnsi="Tahoma" w:cs="Tahoma"/>
          <w:sz w:val="18"/>
        </w:rPr>
      </w:pPr>
    </w:p>
    <w:p w14:paraId="72896DAD" w14:textId="77777777" w:rsidR="00E7566E" w:rsidRDefault="00E7566E" w:rsidP="00E7566E">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C</w:t>
      </w:r>
      <w:r w:rsidRPr="00EF676B">
        <w:rPr>
          <w:rFonts w:ascii="Tahoma" w:hAnsi="Tahoma" w:cs="Tahoma"/>
          <w:sz w:val="18"/>
        </w:rPr>
        <w:t>ustomers’ right to use the software</w:t>
      </w:r>
      <w:r>
        <w:rPr>
          <w:rFonts w:ascii="Tahoma" w:hAnsi="Tahoma" w:cs="Tahoma"/>
          <w:sz w:val="18"/>
        </w:rPr>
        <w:t xml:space="preserve"> under the complimentary SMSD licenses</w:t>
      </w:r>
      <w:r w:rsidRPr="00EF676B">
        <w:rPr>
          <w:rFonts w:ascii="Tahoma" w:hAnsi="Tahoma" w:cs="Tahoma"/>
          <w:sz w:val="18"/>
        </w:rPr>
        <w:t xml:space="preserve"> is evidenced by this product condition note and evidence of their corresponding qualifying licenses.  A customer’s use of the software under this offer will be subject to the terms and conditions of its license agreement and the product use rights for the software. The right to use the software under the complimentary licenses expires when the right to use software under the qualifying licenses expires. Customers may not transfer the licenses granted under this offer separately from the corresponding qualifying licenses.</w:t>
      </w:r>
    </w:p>
    <w:p w14:paraId="72896DAE" w14:textId="77777777" w:rsidR="00E7566E" w:rsidRDefault="00E7566E" w:rsidP="00E7566E">
      <w:pPr>
        <w:pStyle w:val="FootnoteBulletLevel1"/>
        <w:tabs>
          <w:tab w:val="clear" w:pos="900"/>
          <w:tab w:val="left" w:pos="720"/>
        </w:tabs>
        <w:spacing w:before="0" w:after="0"/>
        <w:ind w:left="720" w:firstLine="0"/>
        <w:rPr>
          <w:rFonts w:ascii="Tahoma" w:hAnsi="Tahoma" w:cs="Tahoma"/>
          <w:sz w:val="18"/>
        </w:rPr>
      </w:pPr>
    </w:p>
    <w:p w14:paraId="72896DAF" w14:textId="77777777" w:rsidR="00E7566E" w:rsidRDefault="00E7566E" w:rsidP="00E7566E">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*SMSE l</w:t>
      </w:r>
      <w:r w:rsidRPr="00A05779">
        <w:rPr>
          <w:rFonts w:ascii="Tahoma" w:hAnsi="Tahoma" w:cs="Tahoma"/>
          <w:sz w:val="18"/>
        </w:rPr>
        <w:t>icensing changes</w:t>
      </w:r>
      <w:r>
        <w:rPr>
          <w:rFonts w:ascii="Tahoma" w:hAnsi="Tahoma" w:cs="Tahoma"/>
          <w:sz w:val="18"/>
        </w:rPr>
        <w:t xml:space="preserve"> are</w:t>
      </w:r>
      <w:r w:rsidRPr="00A05779">
        <w:rPr>
          <w:rFonts w:ascii="Tahoma" w:hAnsi="Tahoma" w:cs="Tahoma"/>
          <w:sz w:val="18"/>
        </w:rPr>
        <w:t xml:space="preserve"> effective </w:t>
      </w:r>
      <w:r>
        <w:rPr>
          <w:rFonts w:ascii="Tahoma" w:hAnsi="Tahoma" w:cs="Tahoma"/>
          <w:sz w:val="18"/>
        </w:rPr>
        <w:t xml:space="preserve">for </w:t>
      </w:r>
      <w:r w:rsidRPr="00A05779">
        <w:rPr>
          <w:rFonts w:ascii="Tahoma" w:hAnsi="Tahoma" w:cs="Tahoma"/>
          <w:sz w:val="18"/>
        </w:rPr>
        <w:t>System Center Operations Manager 2007 R2 and</w:t>
      </w:r>
      <w:r>
        <w:rPr>
          <w:rFonts w:ascii="Tahoma" w:hAnsi="Tahoma" w:cs="Tahoma"/>
          <w:sz w:val="18"/>
        </w:rPr>
        <w:t xml:space="preserve"> for new</w:t>
      </w:r>
      <w:r w:rsidRPr="00A05779">
        <w:rPr>
          <w:rFonts w:ascii="Tahoma" w:hAnsi="Tahoma" w:cs="Tahoma"/>
          <w:sz w:val="18"/>
        </w:rPr>
        <w:t xml:space="preserve"> releases of the other products included in the System Center Server Management Suite</w:t>
      </w:r>
      <w:r>
        <w:rPr>
          <w:rFonts w:ascii="Tahoma" w:hAnsi="Tahoma" w:cs="Tahoma"/>
          <w:sz w:val="18"/>
        </w:rPr>
        <w:t xml:space="preserve"> Enterprise (e.g. System Center Virtual Machine Manager 2008 R2)</w:t>
      </w:r>
      <w:r w:rsidRPr="00A05779">
        <w:rPr>
          <w:rFonts w:ascii="Tahoma" w:hAnsi="Tahoma" w:cs="Tahoma"/>
          <w:sz w:val="18"/>
        </w:rPr>
        <w:t>.</w:t>
      </w:r>
    </w:p>
    <w:p w14:paraId="72896DB0" w14:textId="77777777" w:rsidR="00E7566E" w:rsidRDefault="00E7566E" w:rsidP="00E7566E">
      <w:pPr>
        <w:pStyle w:val="FootnoteBulletLevel1"/>
        <w:tabs>
          <w:tab w:val="clear" w:pos="900"/>
          <w:tab w:val="left" w:pos="720"/>
        </w:tabs>
        <w:spacing w:before="0" w:after="0"/>
        <w:rPr>
          <w:rFonts w:ascii="Tahoma" w:hAnsi="Tahoma" w:cs="Tahoma"/>
          <w:sz w:val="18"/>
        </w:rPr>
      </w:pPr>
    </w:p>
    <w:p w14:paraId="72896DB1" w14:textId="77777777" w:rsidR="00E7566E" w:rsidRPr="000A18AA" w:rsidRDefault="00E7566E" w:rsidP="00E7566E">
      <w:pPr>
        <w:pStyle w:val="FootnoteBulletLevel1"/>
        <w:tabs>
          <w:tab w:val="clear" w:pos="900"/>
          <w:tab w:val="left" w:pos="720"/>
        </w:tabs>
        <w:spacing w:before="0" w:after="0"/>
        <w:rPr>
          <w:rFonts w:ascii="Tahoma" w:hAnsi="Tahoma" w:cs="Tahoma"/>
          <w:sz w:val="18"/>
        </w:rPr>
      </w:pPr>
    </w:p>
    <w:p w14:paraId="72896DB2" w14:textId="77777777" w:rsidR="00E7566E" w:rsidRPr="00643573" w:rsidRDefault="00E7566E" w:rsidP="00E7566E">
      <w:pPr>
        <w:pStyle w:val="Heading3"/>
        <w:rPr>
          <w:rFonts w:ascii="Tahoma" w:hAnsi="Tahoma" w:cs="Tahoma"/>
          <w:color w:val="FF7415"/>
          <w:sz w:val="22"/>
          <w:szCs w:val="22"/>
        </w:rPr>
      </w:pPr>
      <w:bookmarkStart w:id="1452" w:name="_86_System_Center"/>
      <w:bookmarkStart w:id="1453" w:name="_Toc338847289"/>
      <w:bookmarkStart w:id="1454" w:name="_Toc336338355"/>
      <w:bookmarkStart w:id="1455" w:name="Srv_90SysCtrSvrMgmtSuiteDatacenter"/>
      <w:bookmarkEnd w:id="1452"/>
      <w:r>
        <w:rPr>
          <w:rFonts w:ascii="Tahoma" w:hAnsi="Tahoma" w:cs="Tahoma"/>
          <w:caps/>
          <w:color w:val="FF7415"/>
          <w:sz w:val="22"/>
          <w:szCs w:val="22"/>
          <w:vertAlign w:val="superscript"/>
          <w:lang w:val="en-US"/>
        </w:rPr>
        <w:t>87</w:t>
      </w:r>
      <w:r w:rsidRPr="00643573">
        <w:rPr>
          <w:rFonts w:ascii="Tahoma" w:hAnsi="Tahoma" w:cs="Tahoma"/>
          <w:caps/>
          <w:color w:val="FF7415"/>
          <w:sz w:val="22"/>
          <w:szCs w:val="22"/>
          <w:vertAlign w:val="superscript"/>
        </w:rPr>
        <w:t xml:space="preserve"> </w:t>
      </w:r>
      <w:r w:rsidRPr="00643573">
        <w:rPr>
          <w:rFonts w:ascii="Tahoma" w:hAnsi="Tahoma" w:cs="Tahoma"/>
          <w:color w:val="FF7415"/>
          <w:sz w:val="22"/>
          <w:szCs w:val="22"/>
        </w:rPr>
        <w:t>System Center Server Management Suite Datacenter</w:t>
      </w:r>
      <w:bookmarkEnd w:id="1453"/>
      <w:bookmarkEnd w:id="1454"/>
    </w:p>
    <w:bookmarkEnd w:id="1455"/>
    <w:p w14:paraId="72896DB3" w14:textId="77777777" w:rsidR="00E7566E" w:rsidRDefault="00E7566E" w:rsidP="00E7566E">
      <w:pPr>
        <w:ind w:left="360"/>
        <w:rPr>
          <w:color w:val="F66400"/>
        </w:rPr>
      </w:pPr>
    </w:p>
    <w:p w14:paraId="72896DB4" w14:textId="77777777" w:rsidR="00E7566E" w:rsidRDefault="00E7566E" w:rsidP="00E7566E">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r>
        <w:rPr>
          <w:rFonts w:ascii="Tahoma" w:hAnsi="Tahoma" w:cs="Tahoma"/>
          <w:color w:val="000000"/>
          <w:sz w:val="18"/>
          <w:lang w:val="en-US"/>
        </w:rPr>
        <w:t xml:space="preserve"> </w:t>
      </w:r>
    </w:p>
    <w:p w14:paraId="72896DB5" w14:textId="77777777" w:rsidR="00E7566E" w:rsidRPr="00423037" w:rsidRDefault="00E7566E" w:rsidP="00E7566E">
      <w:pPr>
        <w:pStyle w:val="EndnoteText"/>
        <w:ind w:left="720"/>
        <w:rPr>
          <w:rFonts w:ascii="Tahoma" w:hAnsi="Tahoma" w:cs="Tahoma"/>
          <w:color w:val="000000"/>
          <w:sz w:val="18"/>
          <w:lang w:val="en-US"/>
        </w:rPr>
      </w:pPr>
    </w:p>
    <w:p w14:paraId="72896DB6" w14:textId="77777777" w:rsidR="00E7566E" w:rsidRPr="004F0CAE" w:rsidRDefault="00E7566E" w:rsidP="00E7566E">
      <w:pPr>
        <w:pStyle w:val="FootnoteBulletLevel1"/>
        <w:tabs>
          <w:tab w:val="clear" w:pos="900"/>
        </w:tabs>
        <w:spacing w:before="0" w:after="60"/>
        <w:ind w:left="720" w:firstLine="0"/>
        <w:rPr>
          <w:rFonts w:ascii="Tahoma" w:hAnsi="Tahoma" w:cs="Tahoma"/>
          <w:b/>
          <w:sz w:val="18"/>
        </w:rPr>
      </w:pPr>
      <w:r w:rsidRPr="004F0CAE">
        <w:rPr>
          <w:rFonts w:ascii="Tahoma" w:hAnsi="Tahoma" w:cs="Tahoma"/>
          <w:b/>
          <w:sz w:val="18"/>
        </w:rPr>
        <w:t>One-time System Center 2012 Transitional License Grant Details</w:t>
      </w:r>
    </w:p>
    <w:p w14:paraId="72896DB7" w14:textId="77777777" w:rsidR="00E7566E" w:rsidRDefault="00E7566E" w:rsidP="00E7566E">
      <w:pPr>
        <w:ind w:left="720"/>
      </w:pPr>
      <w:r>
        <w:t>Please refer to product note on System Center 2012 offerings for details on transitional license grants.</w:t>
      </w:r>
    </w:p>
    <w:p w14:paraId="72896DB8" w14:textId="77777777" w:rsidR="00E7566E" w:rsidRDefault="00E7566E" w:rsidP="00E7566E">
      <w:pPr>
        <w:ind w:left="720"/>
        <w:rPr>
          <w:rFonts w:cs="Tahoma"/>
          <w:szCs w:val="20"/>
        </w:rPr>
      </w:pPr>
    </w:p>
    <w:p w14:paraId="72896DB9" w14:textId="77777777" w:rsidR="00E7566E" w:rsidRPr="007631EF" w:rsidRDefault="00E7566E" w:rsidP="00E7566E">
      <w:pPr>
        <w:ind w:left="720"/>
        <w:rPr>
          <w:rFonts w:cs="Tahoma"/>
          <w:color w:val="000000"/>
          <w:szCs w:val="20"/>
        </w:rPr>
      </w:pPr>
      <w:r w:rsidRPr="00A534BE">
        <w:rPr>
          <w:rFonts w:cs="Tahoma"/>
          <w:szCs w:val="20"/>
        </w:rPr>
        <w:t xml:space="preserve">System Center Server Management Suite </w:t>
      </w:r>
      <w:r>
        <w:rPr>
          <w:rFonts w:cs="Tahoma"/>
          <w:szCs w:val="20"/>
        </w:rPr>
        <w:t xml:space="preserve">Datacenter </w:t>
      </w:r>
      <w:r w:rsidRPr="00A534BE">
        <w:rPr>
          <w:rFonts w:cs="Tahoma"/>
          <w:szCs w:val="20"/>
        </w:rPr>
        <w:t xml:space="preserve">is versionless and product use rights are determined by the status of System Center Server Management Suite </w:t>
      </w:r>
      <w:r>
        <w:rPr>
          <w:rFonts w:cs="Tahoma"/>
          <w:szCs w:val="20"/>
        </w:rPr>
        <w:t>Datacenter</w:t>
      </w:r>
      <w:r w:rsidRPr="00A534BE">
        <w:rPr>
          <w:rFonts w:cs="Tahoma"/>
          <w:szCs w:val="20"/>
        </w:rPr>
        <w:t xml:space="preserve"> Software Assurance coverage.  If coverage lapses, access rights under perpetual licenses are determined based on the product use rights in effect prior to the lapse in coverage.  </w:t>
      </w:r>
    </w:p>
    <w:p w14:paraId="72896DBA" w14:textId="77777777" w:rsidR="00E7566E" w:rsidRPr="007631EF" w:rsidRDefault="00E7566E" w:rsidP="00E7566E">
      <w:pPr>
        <w:ind w:left="720"/>
        <w:rPr>
          <w:rFonts w:cs="Tahoma"/>
          <w:color w:val="000000"/>
          <w:szCs w:val="20"/>
        </w:rPr>
      </w:pPr>
    </w:p>
    <w:p w14:paraId="72896DBB" w14:textId="77777777" w:rsidR="00E7566E" w:rsidRDefault="00E7566E" w:rsidP="00E7566E">
      <w:pPr>
        <w:ind w:left="720"/>
        <w:rPr>
          <w:rFonts w:cs="Tahoma"/>
          <w:color w:val="000000"/>
          <w:szCs w:val="18"/>
        </w:rPr>
      </w:pPr>
      <w:r w:rsidRPr="00CA7670">
        <w:rPr>
          <w:rFonts w:cs="Tahoma"/>
          <w:color w:val="000000"/>
          <w:szCs w:val="18"/>
        </w:rPr>
        <w:t xml:space="preserve">As </w:t>
      </w:r>
      <w:r>
        <w:rPr>
          <w:rFonts w:cs="Tahoma"/>
          <w:color w:val="000000"/>
          <w:szCs w:val="18"/>
        </w:rPr>
        <w:t>of November</w:t>
      </w:r>
      <w:r w:rsidRPr="00CA7670">
        <w:rPr>
          <w:rFonts w:cs="Tahoma"/>
          <w:color w:val="000000"/>
          <w:szCs w:val="18"/>
        </w:rPr>
        <w:t xml:space="preserve"> 1, 20</w:t>
      </w:r>
      <w:r>
        <w:rPr>
          <w:rFonts w:cs="Tahoma"/>
          <w:color w:val="000000"/>
          <w:szCs w:val="18"/>
        </w:rPr>
        <w:t>10</w:t>
      </w:r>
      <w:r w:rsidRPr="00CA7670">
        <w:rPr>
          <w:rFonts w:cs="Tahoma"/>
          <w:color w:val="000000"/>
          <w:szCs w:val="18"/>
        </w:rPr>
        <w:t>, a license for the System Center Server Management Suite Datacenter with active Software Assurance coverage provides 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72896DBC" w14:textId="77777777" w:rsidR="00E7566E" w:rsidRDefault="00E7566E" w:rsidP="00E7566E">
      <w:pPr>
        <w:rPr>
          <w:rFonts w:cs="Tahoma"/>
          <w:color w:val="000000"/>
          <w:szCs w:val="18"/>
        </w:rPr>
      </w:pPr>
      <w:bookmarkStart w:id="1456" w:name="_90_System_Center"/>
      <w:bookmarkEnd w:id="1456"/>
    </w:p>
    <w:p w14:paraId="72896DBD" w14:textId="77777777" w:rsidR="00E7566E" w:rsidRDefault="00E7566E" w:rsidP="00E7566E">
      <w:pPr>
        <w:rPr>
          <w:sz w:val="20"/>
          <w:lang w:eastAsia="ja-JP"/>
        </w:rPr>
      </w:pPr>
    </w:p>
    <w:p w14:paraId="72896DBE" w14:textId="77777777" w:rsidR="00E7566E" w:rsidRPr="00843C48" w:rsidRDefault="00E7566E" w:rsidP="00E7566E">
      <w:pPr>
        <w:pStyle w:val="Heading3"/>
        <w:rPr>
          <w:rFonts w:ascii="Tahoma" w:hAnsi="Tahoma" w:cs="Tahoma"/>
          <w:color w:val="FF6F0D"/>
          <w:sz w:val="22"/>
          <w:szCs w:val="22"/>
        </w:rPr>
      </w:pPr>
      <w:bookmarkStart w:id="1457" w:name="_Toc338847290"/>
      <w:bookmarkStart w:id="1458" w:name="_Toc336338356"/>
      <w:bookmarkStart w:id="1459" w:name="Srv_99SystemCtrServiceMgr2010"/>
      <w:bookmarkStart w:id="1460" w:name="Srv_92TechNetPlusSingleUser"/>
      <w:r>
        <w:rPr>
          <w:rFonts w:ascii="Tahoma" w:hAnsi="Tahoma" w:cs="Tahoma"/>
          <w:caps/>
          <w:color w:val="FF6F0D"/>
          <w:sz w:val="22"/>
          <w:szCs w:val="22"/>
          <w:vertAlign w:val="superscript"/>
          <w:lang w:val="en-US"/>
        </w:rPr>
        <w:t>88</w:t>
      </w:r>
      <w:r w:rsidRPr="00843C48">
        <w:rPr>
          <w:rFonts w:ascii="Tahoma" w:hAnsi="Tahoma" w:cs="Tahoma"/>
          <w:color w:val="FF6F0D"/>
          <w:sz w:val="22"/>
          <w:szCs w:val="22"/>
        </w:rPr>
        <w:t xml:space="preserve"> System Center Service Manager 2010 – Management Server, Client Management and Server Management Licenses</w:t>
      </w:r>
      <w:bookmarkEnd w:id="1457"/>
      <w:bookmarkEnd w:id="1458"/>
    </w:p>
    <w:bookmarkEnd w:id="1459"/>
    <w:p w14:paraId="72896DBF" w14:textId="77777777" w:rsidR="00E7566E" w:rsidRPr="00FF4CAB" w:rsidRDefault="00E7566E" w:rsidP="00E7566E"/>
    <w:p w14:paraId="72896DC0" w14:textId="77777777" w:rsidR="00E7566E" w:rsidRDefault="00E7566E" w:rsidP="00E7566E">
      <w:pPr>
        <w:ind w:left="720"/>
      </w:pPr>
      <w:r w:rsidRPr="00FF4CAB">
        <w:t>These products are in End-Of-Life (EOL) status and will no longer be offered.</w:t>
      </w:r>
    </w:p>
    <w:p w14:paraId="72896DC1" w14:textId="77777777" w:rsidR="00E7566E" w:rsidRPr="00FF4CAB" w:rsidRDefault="00E7566E" w:rsidP="00E7566E">
      <w:pPr>
        <w:ind w:left="720"/>
      </w:pPr>
    </w:p>
    <w:p w14:paraId="72896DC2" w14:textId="77777777" w:rsidR="00E7566E" w:rsidRPr="004F0CAE" w:rsidRDefault="00E7566E" w:rsidP="00E7566E">
      <w:pPr>
        <w:adjustRightInd w:val="0"/>
        <w:spacing w:after="60"/>
        <w:ind w:left="720"/>
        <w:textAlignment w:val="baseline"/>
        <w:rPr>
          <w:rFonts w:cs="Tahoma"/>
          <w:b/>
          <w:szCs w:val="20"/>
        </w:rPr>
      </w:pPr>
      <w:r w:rsidRPr="004F0CAE">
        <w:rPr>
          <w:rFonts w:cs="Tahoma"/>
          <w:b/>
          <w:szCs w:val="20"/>
        </w:rPr>
        <w:t>One-time System Center 2012 Transitional License Grant Details</w:t>
      </w:r>
    </w:p>
    <w:p w14:paraId="72896DC3" w14:textId="77777777" w:rsidR="00E7566E" w:rsidRPr="00FF4CAB" w:rsidRDefault="00E7566E" w:rsidP="00E7566E">
      <w:pPr>
        <w:ind w:left="720"/>
      </w:pPr>
      <w:r w:rsidRPr="00FF4CAB">
        <w:t>Please refer to product note on System Center 2012 offerings for details on transitional license grants.</w:t>
      </w:r>
    </w:p>
    <w:p w14:paraId="72896DC4" w14:textId="77777777" w:rsidR="00E7566E" w:rsidRPr="00FF4CAB" w:rsidRDefault="00E7566E" w:rsidP="00E7566E">
      <w:pPr>
        <w:rPr>
          <w:rFonts w:cs="Tahoma"/>
          <w:szCs w:val="18"/>
          <w:lang w:eastAsia="x-none"/>
        </w:rPr>
      </w:pPr>
    </w:p>
    <w:p w14:paraId="72896DC5" w14:textId="77777777" w:rsidR="00E7566E" w:rsidRPr="004F0CAE" w:rsidRDefault="00E7566E" w:rsidP="00E7566E">
      <w:pPr>
        <w:rPr>
          <w:rFonts w:cs="Tahoma"/>
          <w:szCs w:val="24"/>
          <w:lang w:eastAsia="x-none"/>
        </w:rPr>
      </w:pPr>
    </w:p>
    <w:p w14:paraId="72896DC6" w14:textId="77777777" w:rsidR="00E7566E" w:rsidRDefault="00E7566E" w:rsidP="00E7566E">
      <w:pPr>
        <w:rPr>
          <w:rFonts w:cs="Tahoma"/>
          <w:b/>
          <w:caps/>
          <w:color w:val="FF6F0D"/>
          <w:sz w:val="22"/>
          <w:vertAlign w:val="superscript"/>
          <w:lang w:eastAsia="x-none"/>
        </w:rPr>
      </w:pPr>
      <w:bookmarkStart w:id="1461" w:name="_Toc338847291"/>
      <w:bookmarkStart w:id="1462" w:name="_Toc336338357"/>
      <w:bookmarkStart w:id="1463" w:name="Srv_100SysCenterVMM2008R2"/>
      <w:r>
        <w:rPr>
          <w:rFonts w:cs="Tahoma"/>
          <w:caps/>
          <w:color w:val="FF6F0D"/>
          <w:sz w:val="22"/>
          <w:vertAlign w:val="superscript"/>
        </w:rPr>
        <w:br w:type="page"/>
      </w:r>
    </w:p>
    <w:p w14:paraId="72896DC7" w14:textId="77777777" w:rsidR="00E7566E" w:rsidRPr="00843C48" w:rsidRDefault="00E7566E" w:rsidP="00E7566E">
      <w:pPr>
        <w:pStyle w:val="Heading3"/>
        <w:rPr>
          <w:rFonts w:ascii="Tahoma" w:hAnsi="Tahoma" w:cs="Tahoma"/>
          <w:color w:val="FF6F0D"/>
          <w:sz w:val="22"/>
          <w:szCs w:val="22"/>
        </w:rPr>
      </w:pPr>
      <w:r>
        <w:rPr>
          <w:rFonts w:ascii="Tahoma" w:hAnsi="Tahoma" w:cs="Tahoma"/>
          <w:caps/>
          <w:color w:val="FF6F0D"/>
          <w:sz w:val="22"/>
          <w:szCs w:val="22"/>
          <w:vertAlign w:val="superscript"/>
          <w:lang w:val="en-US"/>
        </w:rPr>
        <w:t>89</w:t>
      </w:r>
      <w:r w:rsidRPr="00843C48">
        <w:rPr>
          <w:rFonts w:ascii="Tahoma" w:hAnsi="Tahoma" w:cs="Tahoma"/>
          <w:color w:val="FF6F0D"/>
          <w:sz w:val="22"/>
          <w:szCs w:val="22"/>
        </w:rPr>
        <w:t xml:space="preserve"> System Center Virtual Machine Manager 2008 R2 – Client and Server Management Licenses</w:t>
      </w:r>
      <w:bookmarkEnd w:id="1461"/>
      <w:bookmarkEnd w:id="1462"/>
    </w:p>
    <w:bookmarkEnd w:id="1463"/>
    <w:p w14:paraId="72896DC8" w14:textId="77777777" w:rsidR="00E7566E" w:rsidRPr="00FF4CAB" w:rsidRDefault="00E7566E" w:rsidP="00E7566E"/>
    <w:p w14:paraId="72896DC9" w14:textId="77777777" w:rsidR="00E7566E" w:rsidRDefault="00E7566E" w:rsidP="00E7566E">
      <w:pPr>
        <w:ind w:left="720"/>
      </w:pPr>
      <w:r w:rsidRPr="00FF4CAB">
        <w:t>These products are in End-Of-Life (EOL) status and will no longer be offered.</w:t>
      </w:r>
    </w:p>
    <w:p w14:paraId="72896DCA" w14:textId="77777777" w:rsidR="00E7566E" w:rsidRPr="00FF4CAB" w:rsidRDefault="00E7566E" w:rsidP="00E7566E">
      <w:pPr>
        <w:ind w:left="720"/>
      </w:pPr>
    </w:p>
    <w:p w14:paraId="72896DCB" w14:textId="77777777" w:rsidR="00E7566E" w:rsidRPr="004F0CAE" w:rsidRDefault="00E7566E" w:rsidP="00E7566E">
      <w:pPr>
        <w:adjustRightInd w:val="0"/>
        <w:spacing w:after="60"/>
        <w:ind w:left="720"/>
        <w:textAlignment w:val="baseline"/>
        <w:rPr>
          <w:rFonts w:cs="Tahoma"/>
          <w:b/>
          <w:szCs w:val="20"/>
        </w:rPr>
      </w:pPr>
      <w:r w:rsidRPr="004F0CAE">
        <w:rPr>
          <w:rFonts w:cs="Tahoma"/>
          <w:b/>
          <w:szCs w:val="20"/>
        </w:rPr>
        <w:t>One-time System Center 2012 Transitional License Grant Details</w:t>
      </w:r>
    </w:p>
    <w:p w14:paraId="72896DCC" w14:textId="77777777" w:rsidR="00E7566E" w:rsidRDefault="00E7566E" w:rsidP="00E7566E">
      <w:pPr>
        <w:ind w:left="720"/>
      </w:pPr>
      <w:r w:rsidRPr="00FF4CAB">
        <w:t>Please refer to product note on System Center 2012 offerings for details on transitional license gra</w:t>
      </w:r>
      <w:bookmarkStart w:id="1464" w:name="_Toc338847292"/>
      <w:bookmarkStart w:id="1465" w:name="_Toc336338358"/>
      <w:bookmarkStart w:id="1466" w:name="Srv_101SystemCenter2012"/>
      <w:r>
        <w:t>nts.</w:t>
      </w:r>
    </w:p>
    <w:p w14:paraId="72896DCD" w14:textId="77777777" w:rsidR="00E7566E" w:rsidRDefault="00E7566E" w:rsidP="00E7566E"/>
    <w:p w14:paraId="72896DCE" w14:textId="77777777" w:rsidR="00E7566E" w:rsidRPr="004F0CAE" w:rsidRDefault="00E7566E" w:rsidP="00E7566E"/>
    <w:p w14:paraId="72896DCF" w14:textId="77777777" w:rsidR="00E7566E" w:rsidRPr="00843C48" w:rsidRDefault="00E7566E" w:rsidP="00E7566E">
      <w:pPr>
        <w:pStyle w:val="Heading3"/>
        <w:rPr>
          <w:rFonts w:ascii="Tahoma" w:hAnsi="Tahoma" w:cs="Tahoma"/>
          <w:color w:val="FF6F0D"/>
          <w:sz w:val="22"/>
          <w:szCs w:val="22"/>
        </w:rPr>
      </w:pPr>
      <w:r>
        <w:rPr>
          <w:rFonts w:ascii="Tahoma" w:hAnsi="Tahoma" w:cs="Tahoma"/>
          <w:caps/>
          <w:color w:val="FF6F0D"/>
          <w:sz w:val="22"/>
          <w:szCs w:val="22"/>
          <w:vertAlign w:val="superscript"/>
          <w:lang w:val="en-US"/>
        </w:rPr>
        <w:t>90</w:t>
      </w:r>
      <w:r w:rsidRPr="00843C48">
        <w:rPr>
          <w:rFonts w:ascii="Tahoma" w:hAnsi="Tahoma" w:cs="Tahoma"/>
          <w:color w:val="FF6F0D"/>
          <w:sz w:val="22"/>
          <w:szCs w:val="22"/>
        </w:rPr>
        <w:t xml:space="preserve"> System Center 2012</w:t>
      </w:r>
      <w:bookmarkEnd w:id="1464"/>
      <w:bookmarkEnd w:id="1465"/>
    </w:p>
    <w:bookmarkEnd w:id="1466"/>
    <w:p w14:paraId="72896DD0" w14:textId="77777777" w:rsidR="00E7566E" w:rsidRPr="00FF4CAB" w:rsidRDefault="00E7566E" w:rsidP="00E7566E"/>
    <w:p w14:paraId="72896DD1" w14:textId="77777777" w:rsidR="00E7566E" w:rsidRPr="00FF4CAB" w:rsidRDefault="00E7566E" w:rsidP="00E7566E">
      <w:pPr>
        <w:ind w:left="720"/>
        <w:rPr>
          <w:rFonts w:cs="Tahoma"/>
          <w:color w:val="000000"/>
          <w:szCs w:val="24"/>
          <w:lang w:eastAsia="x-none"/>
        </w:rPr>
      </w:pPr>
      <w:r w:rsidRPr="00FF4CAB">
        <w:rPr>
          <w:rFonts w:cs="Tahoma"/>
          <w:color w:val="000000"/>
          <w:szCs w:val="24"/>
          <w:lang w:eastAsia="x-none"/>
        </w:rPr>
        <w:t>Later versions of System Center Data Protection Manager 2010, System Center Operations Manager 2008 R2, System Center Service Manager 2010 and System Center Virtual Machine Manager 2008 R2 will not be available.  Similarly, later versions of System Center Configuration Manager 2007 R3 will not be available under separate software licenses or server management licenses. As an exception, upon the availability of System Center 2012, active Software Assurance customers who had coverage on software and management licenses corresponding to these products on April 1, 2012 will be provided the licenses to upgrade to and use Systems Center 2012 software in place of these products as follows.</w:t>
      </w:r>
    </w:p>
    <w:p w14:paraId="72896DD2" w14:textId="77777777" w:rsidR="00E7566E" w:rsidRPr="00FF4CAB" w:rsidRDefault="00E7566E" w:rsidP="00E7566E">
      <w:pPr>
        <w:ind w:left="900"/>
        <w:rPr>
          <w:rFonts w:cs="Tahoma"/>
          <w:color w:val="000000"/>
          <w:szCs w:val="24"/>
          <w:lang w:eastAsia="x-none"/>
        </w:rPr>
      </w:pPr>
      <w:r w:rsidRPr="00FF4CAB">
        <w:rPr>
          <w:rFonts w:cs="Tahoma"/>
          <w:color w:val="000000"/>
          <w:szCs w:val="24"/>
          <w:lang w:eastAsia="x-none"/>
        </w:rPr>
        <w:t xml:space="preserve"> </w:t>
      </w:r>
    </w:p>
    <w:p w14:paraId="72896DD3" w14:textId="77777777" w:rsidR="00E7566E" w:rsidRPr="00FF4CAB" w:rsidRDefault="00E7566E" w:rsidP="00E7566E">
      <w:pPr>
        <w:ind w:left="900"/>
        <w:rPr>
          <w:rFonts w:cs="Tahoma"/>
          <w:color w:val="000000"/>
          <w:szCs w:val="20"/>
          <w:lang w:eastAsia="x-none"/>
        </w:rPr>
      </w:pPr>
    </w:p>
    <w:tbl>
      <w:tblPr>
        <w:tblW w:w="0" w:type="auto"/>
        <w:tblInd w:w="10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7566E" w:rsidRPr="00FF4CAB" w14:paraId="72896DD6" w14:textId="77777777" w:rsidTr="00EA30FC">
        <w:tc>
          <w:tcPr>
            <w:tcW w:w="3960" w:type="dxa"/>
            <w:tcBorders>
              <w:top w:val="single" w:sz="4" w:space="0" w:color="000000"/>
              <w:bottom w:val="single" w:sz="6" w:space="0" w:color="000000"/>
            </w:tcBorders>
            <w:shd w:val="clear" w:color="auto" w:fill="FABF8F"/>
          </w:tcPr>
          <w:p w14:paraId="72896DD4" w14:textId="77777777" w:rsidR="00E7566E" w:rsidRPr="00FF4CAB" w:rsidRDefault="00E7566E" w:rsidP="00EA30FC">
            <w:pPr>
              <w:jc w:val="center"/>
              <w:rPr>
                <w:rFonts w:cs="Tahoma"/>
                <w:b/>
                <w:color w:val="000000"/>
                <w:szCs w:val="20"/>
              </w:rPr>
            </w:pPr>
            <w:r w:rsidRPr="00FF4CAB">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72896DD5" w14:textId="77777777" w:rsidR="00E7566E" w:rsidRPr="00FF4CAB" w:rsidRDefault="00E7566E" w:rsidP="00EA30FC">
            <w:pPr>
              <w:jc w:val="center"/>
              <w:rPr>
                <w:rFonts w:cs="Tahoma"/>
                <w:b/>
                <w:color w:val="000000"/>
                <w:szCs w:val="20"/>
              </w:rPr>
            </w:pPr>
            <w:r w:rsidRPr="00FF4CAB">
              <w:rPr>
                <w:rFonts w:cs="Tahoma"/>
                <w:b/>
                <w:color w:val="000000"/>
                <w:szCs w:val="20"/>
              </w:rPr>
              <w:t>System Center 2012 Licenses:</w:t>
            </w:r>
          </w:p>
        </w:tc>
      </w:tr>
      <w:tr w:rsidR="00E7566E" w:rsidRPr="00FF4CAB" w14:paraId="72896DD9" w14:textId="77777777" w:rsidTr="00EA30FC">
        <w:tc>
          <w:tcPr>
            <w:tcW w:w="3960" w:type="dxa"/>
            <w:tcBorders>
              <w:top w:val="single" w:sz="6" w:space="0" w:color="000000"/>
            </w:tcBorders>
            <w:shd w:val="clear" w:color="auto" w:fill="FFFFFF"/>
          </w:tcPr>
          <w:p w14:paraId="72896DD7" w14:textId="77777777" w:rsidR="00E7566E" w:rsidRPr="00FF4CAB" w:rsidRDefault="00E7566E" w:rsidP="00EA30FC">
            <w:pPr>
              <w:rPr>
                <w:rFonts w:cs="Tahoma"/>
                <w:color w:val="000000"/>
                <w:szCs w:val="20"/>
              </w:rPr>
            </w:pPr>
            <w:r w:rsidRPr="00FF4CAB">
              <w:rPr>
                <w:rFonts w:cs="Tahoma"/>
                <w:color w:val="000000"/>
                <w:szCs w:val="20"/>
              </w:rPr>
              <w:t>System Center Client Management Suite (Client ML) per OSE</w:t>
            </w:r>
          </w:p>
        </w:tc>
        <w:tc>
          <w:tcPr>
            <w:tcW w:w="4050" w:type="dxa"/>
            <w:tcBorders>
              <w:top w:val="single" w:sz="6" w:space="0" w:color="000000"/>
            </w:tcBorders>
            <w:shd w:val="clear" w:color="auto" w:fill="FFFFFF"/>
          </w:tcPr>
          <w:p w14:paraId="72896DD8" w14:textId="77777777" w:rsidR="00E7566E" w:rsidRPr="00FF4CAB" w:rsidRDefault="00E7566E" w:rsidP="00EA30FC">
            <w:pPr>
              <w:rPr>
                <w:rFonts w:cs="Tahoma"/>
                <w:color w:val="000000"/>
                <w:szCs w:val="20"/>
              </w:rPr>
            </w:pPr>
            <w:r w:rsidRPr="00FF4CAB">
              <w:rPr>
                <w:rFonts w:cs="Tahoma"/>
                <w:color w:val="000000"/>
                <w:szCs w:val="20"/>
              </w:rPr>
              <w:t>1 System Center 2012 Client Management Suite (Client ML) per OSE</w:t>
            </w:r>
          </w:p>
        </w:tc>
      </w:tr>
      <w:tr w:rsidR="00E7566E" w:rsidRPr="00FF4CAB" w14:paraId="72896DDC" w14:textId="77777777" w:rsidTr="00EA30FC">
        <w:tc>
          <w:tcPr>
            <w:tcW w:w="3960" w:type="dxa"/>
            <w:shd w:val="clear" w:color="auto" w:fill="FFFFFF"/>
          </w:tcPr>
          <w:p w14:paraId="72896DDA" w14:textId="77777777" w:rsidR="00E7566E" w:rsidRPr="00FF4CAB" w:rsidRDefault="00E7566E" w:rsidP="00EA30FC">
            <w:pPr>
              <w:rPr>
                <w:rFonts w:cs="Tahoma"/>
                <w:color w:val="000000"/>
                <w:szCs w:val="20"/>
              </w:rPr>
            </w:pPr>
            <w:r w:rsidRPr="00FF4CAB">
              <w:rPr>
                <w:rFonts w:cs="Tahoma"/>
                <w:color w:val="000000"/>
                <w:szCs w:val="20"/>
              </w:rPr>
              <w:t>System Center Client Management Suite (Client ML) per User</w:t>
            </w:r>
          </w:p>
        </w:tc>
        <w:tc>
          <w:tcPr>
            <w:tcW w:w="4050" w:type="dxa"/>
            <w:shd w:val="clear" w:color="auto" w:fill="FFFFFF"/>
          </w:tcPr>
          <w:p w14:paraId="72896DDB" w14:textId="77777777" w:rsidR="00E7566E" w:rsidRPr="00FF4CAB" w:rsidRDefault="00E7566E" w:rsidP="00EA30FC">
            <w:pPr>
              <w:rPr>
                <w:rFonts w:cs="Tahoma"/>
                <w:color w:val="000000"/>
                <w:szCs w:val="20"/>
              </w:rPr>
            </w:pPr>
            <w:r w:rsidRPr="00FF4CAB">
              <w:rPr>
                <w:rFonts w:cs="Tahoma"/>
                <w:color w:val="000000"/>
                <w:szCs w:val="20"/>
              </w:rPr>
              <w:t>1 System Center 2012 Client Management Suite (Client ML) per User</w:t>
            </w:r>
          </w:p>
        </w:tc>
      </w:tr>
      <w:tr w:rsidR="00E7566E" w:rsidRPr="00FF4CAB" w14:paraId="72896DDF" w14:textId="77777777" w:rsidTr="00EA30FC">
        <w:tc>
          <w:tcPr>
            <w:tcW w:w="3960" w:type="dxa"/>
            <w:shd w:val="clear" w:color="auto" w:fill="FFFFFF"/>
          </w:tcPr>
          <w:p w14:paraId="72896DDD" w14:textId="77777777" w:rsidR="00E7566E" w:rsidRPr="00FF4CAB" w:rsidRDefault="00E7566E" w:rsidP="00EA30FC">
            <w:pPr>
              <w:rPr>
                <w:rFonts w:cs="Tahoma"/>
                <w:color w:val="000000"/>
                <w:szCs w:val="20"/>
              </w:rPr>
            </w:pPr>
            <w:r w:rsidRPr="00FF4CAB">
              <w:rPr>
                <w:rFonts w:cs="Tahoma"/>
                <w:color w:val="000000"/>
                <w:szCs w:val="20"/>
              </w:rPr>
              <w:t>System Center Configuration Manager 2007 R3</w:t>
            </w:r>
          </w:p>
        </w:tc>
        <w:tc>
          <w:tcPr>
            <w:tcW w:w="4050" w:type="dxa"/>
            <w:shd w:val="clear" w:color="auto" w:fill="FFFFFF"/>
          </w:tcPr>
          <w:p w14:paraId="72896DDE"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DE2" w14:textId="77777777" w:rsidTr="00EA30FC">
        <w:tc>
          <w:tcPr>
            <w:tcW w:w="3960" w:type="dxa"/>
            <w:shd w:val="clear" w:color="auto" w:fill="FFFFFF"/>
          </w:tcPr>
          <w:p w14:paraId="72896DE0" w14:textId="77777777" w:rsidR="00E7566E" w:rsidRPr="00FF4CAB" w:rsidRDefault="00E7566E" w:rsidP="00EA30FC">
            <w:pPr>
              <w:rPr>
                <w:rFonts w:cs="Tahoma"/>
                <w:color w:val="000000"/>
                <w:szCs w:val="20"/>
              </w:rPr>
            </w:pPr>
            <w:r w:rsidRPr="00FF4CAB">
              <w:rPr>
                <w:rFonts w:cs="Tahoma"/>
                <w:color w:val="000000"/>
                <w:szCs w:val="20"/>
              </w:rPr>
              <w:t>System Center Configuration Manager 2007 R3 Client Management License (Client ML) per OSE</w:t>
            </w:r>
          </w:p>
        </w:tc>
        <w:tc>
          <w:tcPr>
            <w:tcW w:w="4050" w:type="dxa"/>
            <w:shd w:val="clear" w:color="auto" w:fill="FFFFFF"/>
          </w:tcPr>
          <w:p w14:paraId="72896DE1" w14:textId="77777777" w:rsidR="00E7566E" w:rsidRPr="00FF4CAB" w:rsidRDefault="00E7566E" w:rsidP="00EA30FC">
            <w:pPr>
              <w:rPr>
                <w:rFonts w:cs="Tahoma"/>
                <w:color w:val="000000"/>
                <w:szCs w:val="20"/>
              </w:rPr>
            </w:pPr>
            <w:r w:rsidRPr="00FF4CAB">
              <w:rPr>
                <w:rFonts w:cs="Tahoma"/>
                <w:szCs w:val="20"/>
              </w:rPr>
              <w:t>1 System Center 2012 Configuration Manager Client Management License (Client ML) per OSE</w:t>
            </w:r>
          </w:p>
        </w:tc>
      </w:tr>
      <w:tr w:rsidR="00E7566E" w:rsidRPr="00FF4CAB" w14:paraId="72896DE5" w14:textId="77777777" w:rsidTr="00EA30FC">
        <w:tc>
          <w:tcPr>
            <w:tcW w:w="3960" w:type="dxa"/>
            <w:shd w:val="clear" w:color="auto" w:fill="FFFFFF"/>
          </w:tcPr>
          <w:p w14:paraId="72896DE3" w14:textId="77777777" w:rsidR="00E7566E" w:rsidRPr="00FF4CAB" w:rsidRDefault="00E7566E" w:rsidP="00EA30FC">
            <w:pPr>
              <w:rPr>
                <w:rFonts w:cs="Tahoma"/>
                <w:color w:val="000000"/>
                <w:szCs w:val="20"/>
              </w:rPr>
            </w:pPr>
            <w:r w:rsidRPr="00FF4CAB">
              <w:rPr>
                <w:rFonts w:cs="Tahoma"/>
                <w:color w:val="000000"/>
                <w:szCs w:val="20"/>
              </w:rPr>
              <w:t>System Center Configuration Manager 2007 R3 Client Management License (Client ML) per User</w:t>
            </w:r>
          </w:p>
        </w:tc>
        <w:tc>
          <w:tcPr>
            <w:tcW w:w="4050" w:type="dxa"/>
            <w:shd w:val="clear" w:color="auto" w:fill="FFFFFF"/>
          </w:tcPr>
          <w:p w14:paraId="72896DE4" w14:textId="77777777" w:rsidR="00E7566E" w:rsidRPr="00FF4CAB" w:rsidRDefault="00E7566E" w:rsidP="00EA30FC">
            <w:pPr>
              <w:rPr>
                <w:rFonts w:cs="Tahoma"/>
                <w:color w:val="000000"/>
                <w:szCs w:val="20"/>
              </w:rPr>
            </w:pPr>
            <w:r w:rsidRPr="00FF4CAB">
              <w:rPr>
                <w:rFonts w:cs="Tahoma"/>
                <w:szCs w:val="20"/>
              </w:rPr>
              <w:t>1 System Center 2012 Configuration Manager Client Management License (Client ML) per User</w:t>
            </w:r>
          </w:p>
        </w:tc>
      </w:tr>
      <w:tr w:rsidR="00E7566E" w:rsidRPr="00FF4CAB" w14:paraId="72896DE8" w14:textId="77777777" w:rsidTr="00EA30FC">
        <w:tc>
          <w:tcPr>
            <w:tcW w:w="3960" w:type="dxa"/>
            <w:shd w:val="clear" w:color="auto" w:fill="FFFFFF"/>
          </w:tcPr>
          <w:p w14:paraId="72896DE6" w14:textId="77777777" w:rsidR="00E7566E" w:rsidRPr="00FF4CAB" w:rsidRDefault="00E7566E" w:rsidP="00EA30FC">
            <w:pPr>
              <w:rPr>
                <w:rFonts w:cs="Tahoma"/>
                <w:color w:val="000000"/>
                <w:szCs w:val="20"/>
              </w:rPr>
            </w:pPr>
            <w:r w:rsidRPr="00FF4CAB">
              <w:rPr>
                <w:rFonts w:cs="Tahoma"/>
                <w:color w:val="000000"/>
                <w:szCs w:val="20"/>
              </w:rPr>
              <w:t>System Center Configuration Manager 2007 R3 Client Management License (Client ML) (Student Only)</w:t>
            </w:r>
            <w:r w:rsidRPr="00FF4CAB">
              <w:rPr>
                <w:rFonts w:cs="Tahoma"/>
                <w:color w:val="000000"/>
                <w:szCs w:val="20"/>
                <w:vertAlign w:val="superscript"/>
              </w:rPr>
              <w:t>*</w:t>
            </w:r>
          </w:p>
        </w:tc>
        <w:tc>
          <w:tcPr>
            <w:tcW w:w="4050" w:type="dxa"/>
            <w:shd w:val="clear" w:color="auto" w:fill="FFFFFF"/>
          </w:tcPr>
          <w:p w14:paraId="72896DE7" w14:textId="77777777" w:rsidR="00E7566E" w:rsidRPr="00FF4CAB" w:rsidRDefault="00E7566E" w:rsidP="00EA30FC">
            <w:pPr>
              <w:rPr>
                <w:rFonts w:cs="Tahoma"/>
                <w:color w:val="000000"/>
                <w:szCs w:val="20"/>
              </w:rPr>
            </w:pPr>
            <w:r w:rsidRPr="00FF4CAB">
              <w:rPr>
                <w:rFonts w:cs="Tahoma"/>
                <w:szCs w:val="20"/>
              </w:rPr>
              <w:t>1 System Center 2012 Configuration Manager Client Management License (Client ML)</w:t>
            </w:r>
            <w:r>
              <w:rPr>
                <w:rFonts w:cs="Tahoma"/>
                <w:szCs w:val="20"/>
              </w:rPr>
              <w:t xml:space="preserve"> </w:t>
            </w:r>
            <w:r w:rsidRPr="00FF4CAB">
              <w:rPr>
                <w:rFonts w:cs="Tahoma"/>
                <w:szCs w:val="20"/>
              </w:rPr>
              <w:t>(Student Only)</w:t>
            </w:r>
            <w:r w:rsidRPr="00FF4CAB">
              <w:rPr>
                <w:rFonts w:cs="Tahoma"/>
                <w:szCs w:val="20"/>
                <w:vertAlign w:val="superscript"/>
              </w:rPr>
              <w:t>*</w:t>
            </w:r>
          </w:p>
        </w:tc>
      </w:tr>
      <w:tr w:rsidR="00E7566E" w:rsidRPr="00FF4CAB" w14:paraId="72896DEB" w14:textId="77777777" w:rsidTr="00EA30FC">
        <w:tc>
          <w:tcPr>
            <w:tcW w:w="3960" w:type="dxa"/>
            <w:shd w:val="clear" w:color="auto" w:fill="FFFFFF"/>
          </w:tcPr>
          <w:p w14:paraId="72896DE9" w14:textId="77777777" w:rsidR="00E7566E" w:rsidRPr="00FF4CAB" w:rsidRDefault="00E7566E" w:rsidP="00EA30FC">
            <w:pPr>
              <w:rPr>
                <w:rFonts w:cs="Tahoma"/>
                <w:color w:val="000000"/>
                <w:szCs w:val="20"/>
              </w:rPr>
            </w:pPr>
            <w:r w:rsidRPr="00FF4CAB">
              <w:rPr>
                <w:rFonts w:cs="Tahoma"/>
                <w:color w:val="000000"/>
                <w:szCs w:val="20"/>
              </w:rPr>
              <w:t>System Center Configuration Manager 2007 R3 Enterprise Server Management License</w:t>
            </w:r>
          </w:p>
        </w:tc>
        <w:tc>
          <w:tcPr>
            <w:tcW w:w="4050" w:type="dxa"/>
            <w:shd w:val="clear" w:color="auto" w:fill="FFFFFF"/>
          </w:tcPr>
          <w:p w14:paraId="72896DEA"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DEE" w14:textId="77777777" w:rsidTr="00EA30FC">
        <w:tc>
          <w:tcPr>
            <w:tcW w:w="3960" w:type="dxa"/>
            <w:shd w:val="clear" w:color="auto" w:fill="FFFFFF"/>
          </w:tcPr>
          <w:p w14:paraId="72896DEC" w14:textId="77777777" w:rsidR="00E7566E" w:rsidRPr="00FF4CAB" w:rsidRDefault="00E7566E" w:rsidP="00EA30FC">
            <w:pPr>
              <w:rPr>
                <w:rFonts w:cs="Tahoma"/>
                <w:color w:val="000000"/>
                <w:szCs w:val="20"/>
              </w:rPr>
            </w:pPr>
            <w:r w:rsidRPr="00FF4CAB">
              <w:rPr>
                <w:rFonts w:cs="Tahoma"/>
                <w:color w:val="000000"/>
                <w:szCs w:val="20"/>
              </w:rPr>
              <w:t xml:space="preserve">System Center Configuration Manager 2007 R3 Standard Server Management License </w:t>
            </w:r>
          </w:p>
        </w:tc>
        <w:tc>
          <w:tcPr>
            <w:tcW w:w="4050" w:type="dxa"/>
            <w:shd w:val="clear" w:color="auto" w:fill="FFFFFF"/>
          </w:tcPr>
          <w:p w14:paraId="72896DED"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DF1" w14:textId="77777777" w:rsidTr="00EA30FC">
        <w:tc>
          <w:tcPr>
            <w:tcW w:w="3960" w:type="dxa"/>
            <w:shd w:val="clear" w:color="auto" w:fill="FFFFFF"/>
          </w:tcPr>
          <w:p w14:paraId="72896DEF" w14:textId="77777777" w:rsidR="00E7566E" w:rsidRPr="00FF4CAB" w:rsidRDefault="00E7566E" w:rsidP="00EA30FC">
            <w:pPr>
              <w:rPr>
                <w:rFonts w:cs="Tahoma"/>
                <w:color w:val="000000"/>
                <w:szCs w:val="20"/>
              </w:rPr>
            </w:pPr>
            <w:r w:rsidRPr="00FF4CAB">
              <w:rPr>
                <w:rFonts w:cs="Tahoma"/>
                <w:color w:val="000000"/>
                <w:szCs w:val="20"/>
              </w:rPr>
              <w:t>System Center Configuration Manager 2007 R3 with SQL Server 2008 Technology</w:t>
            </w:r>
          </w:p>
        </w:tc>
        <w:tc>
          <w:tcPr>
            <w:tcW w:w="4050" w:type="dxa"/>
            <w:shd w:val="clear" w:color="auto" w:fill="FFFFFF"/>
          </w:tcPr>
          <w:p w14:paraId="72896DF0"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DF4" w14:textId="77777777" w:rsidTr="00EA30FC">
        <w:tc>
          <w:tcPr>
            <w:tcW w:w="3960" w:type="dxa"/>
            <w:shd w:val="clear" w:color="auto" w:fill="FFFFFF"/>
          </w:tcPr>
          <w:p w14:paraId="72896DF2" w14:textId="77777777" w:rsidR="00E7566E" w:rsidRPr="00FF4CAB" w:rsidRDefault="00E7566E" w:rsidP="00EA30FC">
            <w:pPr>
              <w:rPr>
                <w:rFonts w:cs="Tahoma"/>
                <w:color w:val="000000"/>
                <w:szCs w:val="20"/>
              </w:rPr>
            </w:pPr>
            <w:r w:rsidRPr="00FF4CAB">
              <w:rPr>
                <w:rFonts w:cs="Tahoma"/>
                <w:color w:val="000000"/>
                <w:szCs w:val="20"/>
              </w:rPr>
              <w:t>System Center Data Protection Manager 2010 Client Management License per User</w:t>
            </w:r>
          </w:p>
        </w:tc>
        <w:tc>
          <w:tcPr>
            <w:tcW w:w="4050" w:type="dxa"/>
            <w:shd w:val="clear" w:color="auto" w:fill="FFFFFF"/>
          </w:tcPr>
          <w:p w14:paraId="72896DF3" w14:textId="77777777" w:rsidR="00E7566E" w:rsidRPr="00FF4CAB" w:rsidRDefault="00E7566E" w:rsidP="00EA30FC">
            <w:pPr>
              <w:rPr>
                <w:rFonts w:cs="Tahoma"/>
                <w:color w:val="000000"/>
                <w:szCs w:val="20"/>
              </w:rPr>
            </w:pPr>
            <w:r w:rsidRPr="00FF4CAB">
              <w:rPr>
                <w:rFonts w:cs="Tahoma"/>
                <w:color w:val="000000"/>
                <w:szCs w:val="20"/>
              </w:rPr>
              <w:t>1 System Center 2012 Client Management Suite (Client ML) per User</w:t>
            </w:r>
          </w:p>
        </w:tc>
      </w:tr>
      <w:tr w:rsidR="00E7566E" w:rsidRPr="00FF4CAB" w14:paraId="72896DF7" w14:textId="77777777" w:rsidTr="00EA30FC">
        <w:tc>
          <w:tcPr>
            <w:tcW w:w="3960" w:type="dxa"/>
            <w:shd w:val="clear" w:color="auto" w:fill="FFFFFF"/>
          </w:tcPr>
          <w:p w14:paraId="72896DF5" w14:textId="77777777" w:rsidR="00E7566E" w:rsidRPr="00FF4CAB" w:rsidRDefault="00E7566E" w:rsidP="00EA30FC">
            <w:pPr>
              <w:rPr>
                <w:rFonts w:cs="Tahoma"/>
                <w:color w:val="000000"/>
                <w:szCs w:val="20"/>
              </w:rPr>
            </w:pPr>
            <w:r w:rsidRPr="00FF4CAB">
              <w:rPr>
                <w:rFonts w:cs="Tahoma"/>
                <w:color w:val="000000"/>
                <w:szCs w:val="20"/>
              </w:rPr>
              <w:t>System Center Data Protection Manager 2010 Client Management License per OSE</w:t>
            </w:r>
          </w:p>
        </w:tc>
        <w:tc>
          <w:tcPr>
            <w:tcW w:w="4050" w:type="dxa"/>
            <w:shd w:val="clear" w:color="auto" w:fill="FFFFFF"/>
          </w:tcPr>
          <w:p w14:paraId="72896DF6" w14:textId="77777777" w:rsidR="00E7566E" w:rsidRPr="00FF4CAB" w:rsidRDefault="00E7566E" w:rsidP="00EA30FC">
            <w:pPr>
              <w:rPr>
                <w:rFonts w:cs="Tahoma"/>
                <w:color w:val="000000"/>
                <w:szCs w:val="20"/>
              </w:rPr>
            </w:pPr>
            <w:r w:rsidRPr="00FF4CAB">
              <w:rPr>
                <w:rFonts w:cs="Tahoma"/>
                <w:color w:val="000000"/>
                <w:szCs w:val="20"/>
              </w:rPr>
              <w:t>1 System Center 2012 Client Management Suite (Client ML) per OSE</w:t>
            </w:r>
          </w:p>
        </w:tc>
      </w:tr>
      <w:tr w:rsidR="00E7566E" w:rsidRPr="00FF4CAB" w14:paraId="72896DFA" w14:textId="77777777" w:rsidTr="00EA30FC">
        <w:tc>
          <w:tcPr>
            <w:tcW w:w="3960" w:type="dxa"/>
            <w:shd w:val="clear" w:color="auto" w:fill="FFFFFF"/>
          </w:tcPr>
          <w:p w14:paraId="72896DF8" w14:textId="77777777" w:rsidR="00E7566E" w:rsidRPr="00FF4CAB" w:rsidRDefault="00E7566E" w:rsidP="00EA30FC">
            <w:pPr>
              <w:rPr>
                <w:rFonts w:cs="Tahoma"/>
                <w:color w:val="000000"/>
                <w:szCs w:val="20"/>
              </w:rPr>
            </w:pPr>
            <w:r w:rsidRPr="00FF4CAB">
              <w:rPr>
                <w:rFonts w:cs="Tahoma"/>
                <w:color w:val="000000"/>
                <w:szCs w:val="20"/>
              </w:rPr>
              <w:t>System Center Data Protection Manager 2010 Enterprise Server Management License</w:t>
            </w:r>
          </w:p>
        </w:tc>
        <w:tc>
          <w:tcPr>
            <w:tcW w:w="4050" w:type="dxa"/>
            <w:shd w:val="clear" w:color="auto" w:fill="FFFFFF"/>
          </w:tcPr>
          <w:p w14:paraId="72896DF9"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DFD" w14:textId="77777777" w:rsidTr="00EA30FC">
        <w:tc>
          <w:tcPr>
            <w:tcW w:w="3960" w:type="dxa"/>
            <w:shd w:val="clear" w:color="auto" w:fill="FFFFFF"/>
          </w:tcPr>
          <w:p w14:paraId="72896DFB" w14:textId="77777777" w:rsidR="00E7566E" w:rsidRPr="00FF4CAB" w:rsidRDefault="00E7566E" w:rsidP="00EA30FC">
            <w:pPr>
              <w:rPr>
                <w:rFonts w:cs="Tahoma"/>
                <w:color w:val="000000"/>
                <w:szCs w:val="20"/>
              </w:rPr>
            </w:pPr>
            <w:r w:rsidRPr="00FF4CAB">
              <w:rPr>
                <w:rFonts w:cs="Tahoma"/>
                <w:color w:val="000000"/>
                <w:szCs w:val="20"/>
              </w:rPr>
              <w:t>System Center Data Protection Manager 2010 Standard Server Management License</w:t>
            </w:r>
          </w:p>
        </w:tc>
        <w:tc>
          <w:tcPr>
            <w:tcW w:w="4050" w:type="dxa"/>
            <w:shd w:val="clear" w:color="auto" w:fill="FFFFFF"/>
          </w:tcPr>
          <w:p w14:paraId="72896DFC"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E00" w14:textId="77777777" w:rsidTr="00EA30FC">
        <w:tc>
          <w:tcPr>
            <w:tcW w:w="3960" w:type="dxa"/>
            <w:shd w:val="clear" w:color="auto" w:fill="FFFFFF"/>
          </w:tcPr>
          <w:p w14:paraId="72896DFE" w14:textId="77777777" w:rsidR="00E7566E" w:rsidRPr="00FF4CAB" w:rsidRDefault="00E7566E" w:rsidP="00EA30FC">
            <w:pPr>
              <w:rPr>
                <w:rFonts w:cs="Tahoma"/>
                <w:color w:val="000000"/>
                <w:szCs w:val="20"/>
              </w:rPr>
            </w:pPr>
            <w:r w:rsidRPr="00FF4CAB">
              <w:rPr>
                <w:rFonts w:cs="Tahoma"/>
                <w:color w:val="000000"/>
                <w:szCs w:val="20"/>
              </w:rPr>
              <w:t>System Center Operations Manager 2007 R2</w:t>
            </w:r>
          </w:p>
        </w:tc>
        <w:tc>
          <w:tcPr>
            <w:tcW w:w="4050" w:type="dxa"/>
            <w:shd w:val="clear" w:color="auto" w:fill="FFFFFF"/>
          </w:tcPr>
          <w:p w14:paraId="72896DFF"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E03" w14:textId="77777777" w:rsidTr="00EA30FC">
        <w:tc>
          <w:tcPr>
            <w:tcW w:w="3960" w:type="dxa"/>
            <w:shd w:val="clear" w:color="auto" w:fill="FFFFFF"/>
          </w:tcPr>
          <w:p w14:paraId="72896E01" w14:textId="77777777" w:rsidR="00E7566E" w:rsidRPr="00FF4CAB" w:rsidRDefault="00E7566E" w:rsidP="00EA30FC">
            <w:pPr>
              <w:rPr>
                <w:rFonts w:cs="Tahoma"/>
                <w:color w:val="000000"/>
                <w:szCs w:val="20"/>
              </w:rPr>
            </w:pPr>
            <w:r w:rsidRPr="00FF4CAB">
              <w:rPr>
                <w:rFonts w:cs="Tahoma"/>
                <w:color w:val="000000"/>
                <w:szCs w:val="20"/>
              </w:rPr>
              <w:t>System Center Operations Manager 2007 R2 with SQL Server 2008 Technology</w:t>
            </w:r>
          </w:p>
        </w:tc>
        <w:tc>
          <w:tcPr>
            <w:tcW w:w="4050" w:type="dxa"/>
            <w:shd w:val="clear" w:color="auto" w:fill="FFFFFF"/>
          </w:tcPr>
          <w:p w14:paraId="72896E02"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E06" w14:textId="77777777" w:rsidTr="00EA30FC">
        <w:tc>
          <w:tcPr>
            <w:tcW w:w="3960" w:type="dxa"/>
            <w:shd w:val="clear" w:color="auto" w:fill="FFFFFF"/>
          </w:tcPr>
          <w:p w14:paraId="72896E04" w14:textId="77777777" w:rsidR="00E7566E" w:rsidRPr="00FF4CAB" w:rsidRDefault="00E7566E" w:rsidP="00EA30FC">
            <w:pPr>
              <w:rPr>
                <w:rFonts w:cs="Tahoma"/>
                <w:color w:val="000000"/>
                <w:szCs w:val="20"/>
              </w:rPr>
            </w:pPr>
            <w:r w:rsidRPr="00FF4CAB">
              <w:rPr>
                <w:rFonts w:cs="Tahoma"/>
                <w:color w:val="000000"/>
                <w:szCs w:val="20"/>
              </w:rPr>
              <w:t>System Center Operations Manager 2007 R2 Standard Server Management License</w:t>
            </w:r>
          </w:p>
        </w:tc>
        <w:tc>
          <w:tcPr>
            <w:tcW w:w="4050" w:type="dxa"/>
            <w:shd w:val="clear" w:color="auto" w:fill="FFFFFF"/>
          </w:tcPr>
          <w:p w14:paraId="72896E05"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E09" w14:textId="77777777" w:rsidTr="00EA30FC">
        <w:tc>
          <w:tcPr>
            <w:tcW w:w="3960" w:type="dxa"/>
            <w:shd w:val="clear" w:color="auto" w:fill="FFFFFF"/>
          </w:tcPr>
          <w:p w14:paraId="72896E07" w14:textId="77777777" w:rsidR="00E7566E" w:rsidRPr="00FF4CAB" w:rsidRDefault="00E7566E" w:rsidP="00EA30FC">
            <w:pPr>
              <w:rPr>
                <w:rFonts w:cs="Tahoma"/>
                <w:color w:val="000000"/>
                <w:szCs w:val="20"/>
              </w:rPr>
            </w:pPr>
            <w:r w:rsidRPr="00FF4CAB">
              <w:rPr>
                <w:rFonts w:cs="Tahoma"/>
                <w:color w:val="000000"/>
                <w:szCs w:val="20"/>
              </w:rPr>
              <w:t>System Center Operations Manager 2007 R2 Enterprise Server Management License</w:t>
            </w:r>
          </w:p>
        </w:tc>
        <w:tc>
          <w:tcPr>
            <w:tcW w:w="4050" w:type="dxa"/>
            <w:shd w:val="clear" w:color="auto" w:fill="FFFFFF"/>
          </w:tcPr>
          <w:p w14:paraId="72896E08"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E0C" w14:textId="77777777" w:rsidTr="00EA30FC">
        <w:tc>
          <w:tcPr>
            <w:tcW w:w="3960" w:type="dxa"/>
            <w:shd w:val="clear" w:color="auto" w:fill="FFFFFF"/>
          </w:tcPr>
          <w:p w14:paraId="72896E0A" w14:textId="77777777" w:rsidR="00E7566E" w:rsidRPr="00FF4CAB" w:rsidRDefault="00E7566E" w:rsidP="00EA30FC">
            <w:pPr>
              <w:rPr>
                <w:rFonts w:cs="Tahoma"/>
                <w:color w:val="000000"/>
                <w:szCs w:val="20"/>
              </w:rPr>
            </w:pPr>
            <w:r w:rsidRPr="00FF4CAB">
              <w:rPr>
                <w:rFonts w:cs="Tahoma"/>
                <w:color w:val="000000"/>
                <w:szCs w:val="20"/>
              </w:rPr>
              <w:t>System Center Operations Manager 2007 R2 Client Management License per OSE</w:t>
            </w:r>
          </w:p>
        </w:tc>
        <w:tc>
          <w:tcPr>
            <w:tcW w:w="4050" w:type="dxa"/>
            <w:shd w:val="clear" w:color="auto" w:fill="FFFFFF"/>
          </w:tcPr>
          <w:p w14:paraId="72896E0B" w14:textId="77777777" w:rsidR="00E7566E" w:rsidRPr="00FF4CAB" w:rsidRDefault="00E7566E" w:rsidP="00EA30FC">
            <w:pPr>
              <w:rPr>
                <w:rFonts w:cs="Tahoma"/>
                <w:color w:val="000000"/>
                <w:szCs w:val="20"/>
              </w:rPr>
            </w:pPr>
            <w:r w:rsidRPr="00FF4CAB">
              <w:rPr>
                <w:rFonts w:cs="Tahoma"/>
                <w:color w:val="000000"/>
                <w:szCs w:val="20"/>
              </w:rPr>
              <w:t>1 System Center 2012 Client Management Suite (Client ML) per OSE</w:t>
            </w:r>
          </w:p>
        </w:tc>
      </w:tr>
      <w:tr w:rsidR="00E7566E" w:rsidRPr="00FF4CAB" w14:paraId="72896E0F" w14:textId="77777777" w:rsidTr="00EA30FC">
        <w:tc>
          <w:tcPr>
            <w:tcW w:w="3960" w:type="dxa"/>
            <w:shd w:val="clear" w:color="auto" w:fill="FFFFFF"/>
          </w:tcPr>
          <w:p w14:paraId="72896E0D" w14:textId="77777777" w:rsidR="00E7566E" w:rsidRPr="00FF4CAB" w:rsidRDefault="00E7566E" w:rsidP="00EA30FC">
            <w:pPr>
              <w:rPr>
                <w:rFonts w:cs="Tahoma"/>
                <w:color w:val="000000"/>
                <w:szCs w:val="20"/>
              </w:rPr>
            </w:pPr>
            <w:r w:rsidRPr="00FF4CAB">
              <w:rPr>
                <w:rFonts w:cs="Tahoma"/>
                <w:color w:val="000000"/>
                <w:szCs w:val="20"/>
              </w:rPr>
              <w:t>System Center Operations Manager 2007 R2 Client Management License per User</w:t>
            </w:r>
          </w:p>
        </w:tc>
        <w:tc>
          <w:tcPr>
            <w:tcW w:w="4050" w:type="dxa"/>
            <w:shd w:val="clear" w:color="auto" w:fill="FFFFFF"/>
          </w:tcPr>
          <w:p w14:paraId="72896E0E" w14:textId="77777777" w:rsidR="00E7566E" w:rsidRPr="00FF4CAB" w:rsidRDefault="00E7566E" w:rsidP="00EA30FC">
            <w:pPr>
              <w:rPr>
                <w:rFonts w:cs="Tahoma"/>
                <w:color w:val="000000"/>
                <w:szCs w:val="20"/>
              </w:rPr>
            </w:pPr>
            <w:r w:rsidRPr="00FF4CAB">
              <w:rPr>
                <w:rFonts w:cs="Tahoma"/>
                <w:color w:val="000000"/>
                <w:szCs w:val="20"/>
              </w:rPr>
              <w:t>1 System Center 2012 Client Management Suite (Client ML) per User</w:t>
            </w:r>
          </w:p>
        </w:tc>
      </w:tr>
      <w:tr w:rsidR="00E7566E" w:rsidRPr="00FF4CAB" w14:paraId="72896E12" w14:textId="77777777" w:rsidTr="00EA30FC">
        <w:tc>
          <w:tcPr>
            <w:tcW w:w="3960" w:type="dxa"/>
            <w:shd w:val="clear" w:color="auto" w:fill="FFFFFF"/>
          </w:tcPr>
          <w:p w14:paraId="72896E10" w14:textId="77777777" w:rsidR="00E7566E" w:rsidRPr="00FF4CAB" w:rsidRDefault="00E7566E" w:rsidP="00EA30FC">
            <w:pPr>
              <w:rPr>
                <w:rFonts w:cs="Tahoma"/>
                <w:color w:val="000000"/>
                <w:szCs w:val="20"/>
              </w:rPr>
            </w:pPr>
            <w:r w:rsidRPr="00FF4CAB">
              <w:rPr>
                <w:rFonts w:cs="Tahoma"/>
                <w:color w:val="000000"/>
                <w:szCs w:val="20"/>
              </w:rPr>
              <w:t>System Center Server Management Suite Enterprise</w:t>
            </w:r>
          </w:p>
        </w:tc>
        <w:tc>
          <w:tcPr>
            <w:tcW w:w="4050" w:type="dxa"/>
            <w:shd w:val="clear" w:color="auto" w:fill="FFFFFF"/>
          </w:tcPr>
          <w:p w14:paraId="72896E11" w14:textId="77777777" w:rsidR="00E7566E" w:rsidRPr="00FF4CAB" w:rsidRDefault="00E7566E" w:rsidP="00EA30FC">
            <w:pPr>
              <w:rPr>
                <w:rFonts w:cs="Tahoma"/>
                <w:color w:val="000000"/>
                <w:szCs w:val="20"/>
              </w:rPr>
            </w:pPr>
            <w:r w:rsidRPr="00FF4CAB">
              <w:rPr>
                <w:rFonts w:cs="Tahoma"/>
                <w:color w:val="000000"/>
                <w:szCs w:val="20"/>
              </w:rPr>
              <w:t>2 System Center 2012 Standard Server Management Licenses (Server MLs)</w:t>
            </w:r>
          </w:p>
        </w:tc>
      </w:tr>
      <w:tr w:rsidR="00E7566E" w:rsidRPr="00FF4CAB" w14:paraId="72896E15" w14:textId="77777777" w:rsidTr="00EA30FC">
        <w:tc>
          <w:tcPr>
            <w:tcW w:w="3960" w:type="dxa"/>
            <w:shd w:val="clear" w:color="auto" w:fill="FFFFFF"/>
          </w:tcPr>
          <w:p w14:paraId="72896E13" w14:textId="77777777" w:rsidR="00E7566E" w:rsidRPr="00FF4CAB" w:rsidRDefault="00E7566E" w:rsidP="00EA30FC">
            <w:pPr>
              <w:rPr>
                <w:rFonts w:cs="Tahoma"/>
                <w:color w:val="000000"/>
                <w:szCs w:val="20"/>
              </w:rPr>
            </w:pPr>
            <w:r w:rsidRPr="00FF4CAB">
              <w:rPr>
                <w:rFonts w:cs="Tahoma"/>
                <w:color w:val="000000"/>
                <w:szCs w:val="20"/>
              </w:rPr>
              <w:t>System Center Server Management Suite Datacenter</w:t>
            </w:r>
          </w:p>
        </w:tc>
        <w:tc>
          <w:tcPr>
            <w:tcW w:w="4050" w:type="dxa"/>
            <w:shd w:val="clear" w:color="auto" w:fill="FFFFFF"/>
          </w:tcPr>
          <w:p w14:paraId="72896E14" w14:textId="77777777" w:rsidR="00E7566E" w:rsidRPr="00FF4CAB" w:rsidRDefault="00E7566E" w:rsidP="00EA30FC">
            <w:pPr>
              <w:rPr>
                <w:rFonts w:cs="Tahoma"/>
                <w:color w:val="000000"/>
                <w:szCs w:val="20"/>
              </w:rPr>
            </w:pPr>
            <w:r w:rsidRPr="00FF4CAB">
              <w:rPr>
                <w:rFonts w:cs="Tahoma"/>
                <w:color w:val="000000"/>
                <w:szCs w:val="20"/>
              </w:rPr>
              <w:t>1 System Center 2012 Datacenter Server Management License (Server ML) for every 2 qualifying System Center Server Management Suite Datacenter licenses</w:t>
            </w:r>
          </w:p>
        </w:tc>
      </w:tr>
      <w:tr w:rsidR="00E7566E" w:rsidRPr="00FF4CAB" w14:paraId="72896E18" w14:textId="77777777" w:rsidTr="00EA30FC">
        <w:tc>
          <w:tcPr>
            <w:tcW w:w="3960" w:type="dxa"/>
            <w:shd w:val="clear" w:color="auto" w:fill="FFFFFF"/>
          </w:tcPr>
          <w:p w14:paraId="72896E16" w14:textId="77777777" w:rsidR="00E7566E" w:rsidRPr="00FF4CAB" w:rsidRDefault="00E7566E" w:rsidP="00EA30FC">
            <w:pPr>
              <w:rPr>
                <w:rFonts w:cs="Tahoma"/>
                <w:color w:val="000000"/>
                <w:szCs w:val="20"/>
              </w:rPr>
            </w:pPr>
            <w:r w:rsidRPr="00FF4CAB">
              <w:rPr>
                <w:rFonts w:cs="Tahoma"/>
                <w:color w:val="000000"/>
                <w:szCs w:val="20"/>
              </w:rPr>
              <w:t>System Center Service Manager 2010</w:t>
            </w:r>
          </w:p>
        </w:tc>
        <w:tc>
          <w:tcPr>
            <w:tcW w:w="4050" w:type="dxa"/>
            <w:shd w:val="clear" w:color="auto" w:fill="FFFFFF"/>
          </w:tcPr>
          <w:p w14:paraId="72896E17"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E1B" w14:textId="77777777" w:rsidTr="00EA30FC">
        <w:tc>
          <w:tcPr>
            <w:tcW w:w="3960" w:type="dxa"/>
            <w:shd w:val="clear" w:color="auto" w:fill="FFFFFF"/>
          </w:tcPr>
          <w:p w14:paraId="72896E19" w14:textId="77777777" w:rsidR="00E7566E" w:rsidRPr="00FF4CAB" w:rsidRDefault="00E7566E" w:rsidP="00EA30FC">
            <w:pPr>
              <w:rPr>
                <w:rFonts w:cs="Tahoma"/>
                <w:color w:val="000000"/>
                <w:szCs w:val="20"/>
              </w:rPr>
            </w:pPr>
            <w:r w:rsidRPr="00FF4CAB">
              <w:rPr>
                <w:rFonts w:cs="Tahoma"/>
                <w:color w:val="000000"/>
                <w:szCs w:val="20"/>
              </w:rPr>
              <w:t>System Center Service Manager 2010 with SQL Server 2008 Technology</w:t>
            </w:r>
          </w:p>
        </w:tc>
        <w:tc>
          <w:tcPr>
            <w:tcW w:w="4050" w:type="dxa"/>
            <w:shd w:val="clear" w:color="auto" w:fill="FFFFFF"/>
          </w:tcPr>
          <w:p w14:paraId="72896E1A"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E1E" w14:textId="77777777" w:rsidTr="00EA30FC">
        <w:tc>
          <w:tcPr>
            <w:tcW w:w="3960" w:type="dxa"/>
            <w:shd w:val="clear" w:color="auto" w:fill="FFFFFF"/>
          </w:tcPr>
          <w:p w14:paraId="72896E1C" w14:textId="77777777" w:rsidR="00E7566E" w:rsidRPr="00FF4CAB" w:rsidRDefault="00E7566E" w:rsidP="00EA30FC">
            <w:pPr>
              <w:rPr>
                <w:rFonts w:cs="Tahoma"/>
                <w:color w:val="000000"/>
                <w:szCs w:val="20"/>
              </w:rPr>
            </w:pPr>
            <w:r w:rsidRPr="00FF4CAB">
              <w:rPr>
                <w:rFonts w:cs="Tahoma"/>
                <w:color w:val="000000"/>
                <w:szCs w:val="20"/>
              </w:rPr>
              <w:t>System Center Service Manager 2010 Client Management License (Client ML) per OSE</w:t>
            </w:r>
          </w:p>
        </w:tc>
        <w:tc>
          <w:tcPr>
            <w:tcW w:w="4050" w:type="dxa"/>
            <w:shd w:val="clear" w:color="auto" w:fill="FFFFFF"/>
          </w:tcPr>
          <w:p w14:paraId="72896E1D" w14:textId="77777777" w:rsidR="00E7566E" w:rsidRPr="00FF4CAB" w:rsidRDefault="00E7566E" w:rsidP="00EA30FC">
            <w:pPr>
              <w:rPr>
                <w:rFonts w:cs="Tahoma"/>
                <w:color w:val="000000"/>
                <w:szCs w:val="20"/>
              </w:rPr>
            </w:pPr>
            <w:r w:rsidRPr="00FF4CAB">
              <w:rPr>
                <w:rFonts w:cs="Tahoma"/>
                <w:color w:val="000000"/>
                <w:szCs w:val="20"/>
              </w:rPr>
              <w:t>1 System Center 2012 Client Management Suite (Client ML) per OSE</w:t>
            </w:r>
          </w:p>
        </w:tc>
      </w:tr>
      <w:tr w:rsidR="00E7566E" w:rsidRPr="00FF4CAB" w14:paraId="72896E21" w14:textId="77777777" w:rsidTr="00EA30FC">
        <w:tc>
          <w:tcPr>
            <w:tcW w:w="3960" w:type="dxa"/>
            <w:shd w:val="clear" w:color="auto" w:fill="FFFFFF"/>
          </w:tcPr>
          <w:p w14:paraId="72896E1F" w14:textId="77777777" w:rsidR="00E7566E" w:rsidRPr="00FF4CAB" w:rsidRDefault="00E7566E" w:rsidP="00EA30FC">
            <w:pPr>
              <w:rPr>
                <w:rFonts w:cs="Tahoma"/>
                <w:color w:val="000000"/>
                <w:szCs w:val="20"/>
              </w:rPr>
            </w:pPr>
            <w:r w:rsidRPr="00FF4CAB">
              <w:rPr>
                <w:rFonts w:cs="Tahoma"/>
                <w:color w:val="000000"/>
                <w:szCs w:val="20"/>
              </w:rPr>
              <w:t>System Center Service Manager 2010 Client Management License (Client ML) per User</w:t>
            </w:r>
          </w:p>
        </w:tc>
        <w:tc>
          <w:tcPr>
            <w:tcW w:w="4050" w:type="dxa"/>
            <w:shd w:val="clear" w:color="auto" w:fill="FFFFFF"/>
          </w:tcPr>
          <w:p w14:paraId="72896E20" w14:textId="77777777" w:rsidR="00E7566E" w:rsidRPr="00FF4CAB" w:rsidRDefault="00E7566E" w:rsidP="00EA30FC">
            <w:pPr>
              <w:rPr>
                <w:rFonts w:cs="Tahoma"/>
                <w:color w:val="000000"/>
                <w:szCs w:val="20"/>
              </w:rPr>
            </w:pPr>
            <w:r w:rsidRPr="00FF4CAB">
              <w:rPr>
                <w:rFonts w:cs="Tahoma"/>
                <w:color w:val="000000"/>
                <w:szCs w:val="20"/>
              </w:rPr>
              <w:t>1 System Center 2012 Client Management Suite (Client ML) per User</w:t>
            </w:r>
          </w:p>
        </w:tc>
      </w:tr>
      <w:tr w:rsidR="00E7566E" w:rsidRPr="00FF4CAB" w14:paraId="72896E24" w14:textId="77777777" w:rsidTr="00EA30FC">
        <w:tc>
          <w:tcPr>
            <w:tcW w:w="3960" w:type="dxa"/>
            <w:shd w:val="clear" w:color="auto" w:fill="FFFFFF"/>
          </w:tcPr>
          <w:p w14:paraId="72896E22" w14:textId="77777777" w:rsidR="00E7566E" w:rsidRPr="00FF4CAB" w:rsidRDefault="00E7566E" w:rsidP="00EA30FC">
            <w:pPr>
              <w:rPr>
                <w:rFonts w:cs="Tahoma"/>
                <w:color w:val="000000"/>
                <w:szCs w:val="20"/>
              </w:rPr>
            </w:pPr>
            <w:r w:rsidRPr="00FF4CAB">
              <w:rPr>
                <w:rFonts w:cs="Tahoma"/>
                <w:color w:val="000000"/>
                <w:szCs w:val="20"/>
              </w:rPr>
              <w:t xml:space="preserve">System Center Service Manager 2010 Server Management License (Server ML) </w:t>
            </w:r>
          </w:p>
        </w:tc>
        <w:tc>
          <w:tcPr>
            <w:tcW w:w="4050" w:type="dxa"/>
            <w:shd w:val="clear" w:color="auto" w:fill="FFFFFF"/>
          </w:tcPr>
          <w:p w14:paraId="72896E23" w14:textId="77777777" w:rsidR="00E7566E" w:rsidRPr="00FF4CAB" w:rsidRDefault="00E7566E" w:rsidP="00EA30FC">
            <w:pPr>
              <w:rPr>
                <w:rFonts w:cs="Tahoma"/>
                <w:color w:val="000000"/>
                <w:szCs w:val="20"/>
              </w:rPr>
            </w:pPr>
            <w:r w:rsidRPr="00FF4CAB">
              <w:rPr>
                <w:rFonts w:cs="Tahoma"/>
                <w:color w:val="000000"/>
                <w:szCs w:val="20"/>
              </w:rPr>
              <w:t>1 System Center 2012 Standard Server Management License (Server ML)</w:t>
            </w:r>
          </w:p>
        </w:tc>
      </w:tr>
      <w:tr w:rsidR="00E7566E" w:rsidRPr="00FF4CAB" w14:paraId="72896E27" w14:textId="77777777" w:rsidTr="00EA30FC">
        <w:tc>
          <w:tcPr>
            <w:tcW w:w="3960" w:type="dxa"/>
            <w:shd w:val="clear" w:color="auto" w:fill="FFFFFF"/>
          </w:tcPr>
          <w:p w14:paraId="72896E25" w14:textId="77777777" w:rsidR="00E7566E" w:rsidRPr="00FF4CAB" w:rsidRDefault="00E7566E" w:rsidP="00EA30FC">
            <w:pPr>
              <w:rPr>
                <w:rFonts w:cs="Tahoma"/>
                <w:color w:val="000000"/>
                <w:szCs w:val="20"/>
              </w:rPr>
            </w:pPr>
            <w:r w:rsidRPr="00FF4CAB">
              <w:rPr>
                <w:rFonts w:cs="Tahoma"/>
                <w:color w:val="000000"/>
                <w:szCs w:val="20"/>
              </w:rPr>
              <w:t>System Center Virtual Machine Manager 2008 R2 Client Management License per OSE</w:t>
            </w:r>
          </w:p>
        </w:tc>
        <w:tc>
          <w:tcPr>
            <w:tcW w:w="4050" w:type="dxa"/>
            <w:shd w:val="clear" w:color="auto" w:fill="FFFFFF"/>
          </w:tcPr>
          <w:p w14:paraId="72896E26" w14:textId="77777777" w:rsidR="00E7566E" w:rsidRPr="00FF4CAB" w:rsidRDefault="00E7566E" w:rsidP="00EA30FC">
            <w:pPr>
              <w:rPr>
                <w:rFonts w:cs="Tahoma"/>
                <w:color w:val="000000"/>
                <w:szCs w:val="20"/>
              </w:rPr>
            </w:pPr>
            <w:r w:rsidRPr="00FF4CAB">
              <w:rPr>
                <w:rFonts w:cs="Tahoma"/>
                <w:color w:val="000000"/>
                <w:szCs w:val="20"/>
              </w:rPr>
              <w:t>1 System Center Configuration Manager Client Management License (Client ML) per OSE</w:t>
            </w:r>
          </w:p>
        </w:tc>
      </w:tr>
      <w:tr w:rsidR="00E7566E" w:rsidRPr="00FF4CAB" w14:paraId="72896E2A" w14:textId="77777777" w:rsidTr="00EA30FC">
        <w:tc>
          <w:tcPr>
            <w:tcW w:w="3960" w:type="dxa"/>
            <w:shd w:val="clear" w:color="auto" w:fill="FFFFFF"/>
          </w:tcPr>
          <w:p w14:paraId="72896E28" w14:textId="77777777" w:rsidR="00E7566E" w:rsidRPr="00FF4CAB" w:rsidRDefault="00E7566E" w:rsidP="00EA30FC">
            <w:pPr>
              <w:rPr>
                <w:rFonts w:cs="Tahoma"/>
                <w:color w:val="000000"/>
                <w:szCs w:val="20"/>
              </w:rPr>
            </w:pPr>
            <w:r w:rsidRPr="00FF4CAB">
              <w:rPr>
                <w:rFonts w:cs="Tahoma"/>
                <w:color w:val="000000"/>
                <w:szCs w:val="20"/>
              </w:rPr>
              <w:t>System Center Virtual Machine Manager 2008 R2 Client Management License</w:t>
            </w:r>
            <w:r>
              <w:rPr>
                <w:rFonts w:cs="Tahoma"/>
                <w:color w:val="000000"/>
                <w:szCs w:val="20"/>
              </w:rPr>
              <w:t xml:space="preserve"> </w:t>
            </w:r>
            <w:r w:rsidRPr="00FF4CAB">
              <w:rPr>
                <w:rFonts w:cs="Tahoma"/>
                <w:color w:val="000000"/>
                <w:szCs w:val="20"/>
              </w:rPr>
              <w:t>per User</w:t>
            </w:r>
          </w:p>
        </w:tc>
        <w:tc>
          <w:tcPr>
            <w:tcW w:w="4050" w:type="dxa"/>
            <w:shd w:val="clear" w:color="auto" w:fill="FFFFFF"/>
          </w:tcPr>
          <w:p w14:paraId="72896E29" w14:textId="77777777" w:rsidR="00E7566E" w:rsidRPr="00FF4CAB" w:rsidRDefault="00E7566E" w:rsidP="00EA30FC">
            <w:pPr>
              <w:rPr>
                <w:rFonts w:cs="Tahoma"/>
                <w:color w:val="000000"/>
                <w:szCs w:val="20"/>
              </w:rPr>
            </w:pPr>
            <w:r w:rsidRPr="00FF4CAB">
              <w:rPr>
                <w:rFonts w:cs="Tahoma"/>
                <w:color w:val="000000"/>
                <w:szCs w:val="20"/>
              </w:rPr>
              <w:t>1 System Center Configuration Manager Client Management License (Client ML) per User</w:t>
            </w:r>
          </w:p>
        </w:tc>
      </w:tr>
      <w:tr w:rsidR="00E7566E" w:rsidRPr="00FF4CAB" w14:paraId="72896E2D" w14:textId="77777777" w:rsidTr="00EA30FC">
        <w:tc>
          <w:tcPr>
            <w:tcW w:w="3960" w:type="dxa"/>
            <w:shd w:val="clear" w:color="auto" w:fill="FFFFFF"/>
          </w:tcPr>
          <w:p w14:paraId="72896E2B" w14:textId="77777777" w:rsidR="00E7566E" w:rsidRPr="00FF4CAB" w:rsidRDefault="00E7566E" w:rsidP="00EA30FC">
            <w:pPr>
              <w:rPr>
                <w:rFonts w:cs="Tahoma"/>
                <w:color w:val="000000"/>
                <w:szCs w:val="20"/>
              </w:rPr>
            </w:pPr>
            <w:r w:rsidRPr="00FF4CAB">
              <w:rPr>
                <w:rFonts w:cs="Tahoma"/>
                <w:color w:val="000000"/>
                <w:szCs w:val="20"/>
              </w:rPr>
              <w:t>System Center Virtual Machine Manager 2008 R2 Enterprise Server Management License</w:t>
            </w:r>
          </w:p>
        </w:tc>
        <w:tc>
          <w:tcPr>
            <w:tcW w:w="4050" w:type="dxa"/>
            <w:shd w:val="clear" w:color="auto" w:fill="FFFFFF"/>
          </w:tcPr>
          <w:p w14:paraId="72896E2C" w14:textId="77777777" w:rsidR="00E7566E" w:rsidRPr="00FF4CAB" w:rsidRDefault="00E7566E" w:rsidP="00EA30FC">
            <w:pPr>
              <w:rPr>
                <w:rFonts w:cs="Tahoma"/>
                <w:color w:val="000000"/>
                <w:szCs w:val="20"/>
              </w:rPr>
            </w:pPr>
            <w:r w:rsidRPr="00FF4CAB">
              <w:rPr>
                <w:rFonts w:cs="Tahoma"/>
                <w:color w:val="000000"/>
                <w:szCs w:val="20"/>
              </w:rPr>
              <w:t>1 System Center 2012 Datacenter Server Management License (Server ML)</w:t>
            </w:r>
          </w:p>
        </w:tc>
      </w:tr>
    </w:tbl>
    <w:p w14:paraId="72896E2E" w14:textId="77777777" w:rsidR="00E7566E" w:rsidRPr="00924690" w:rsidRDefault="00E7566E" w:rsidP="00E7566E">
      <w:pPr>
        <w:ind w:left="720"/>
        <w:rPr>
          <w:rFonts w:cs="Tahoma"/>
          <w:i/>
          <w:color w:val="000000"/>
          <w:sz w:val="16"/>
          <w:szCs w:val="24"/>
          <w:lang w:val="x-none" w:eastAsia="x-none"/>
        </w:rPr>
      </w:pPr>
      <w:r w:rsidRPr="00924690">
        <w:rPr>
          <w:rFonts w:cs="Tahoma"/>
          <w:i/>
          <w:color w:val="000000"/>
          <w:sz w:val="16"/>
          <w:szCs w:val="24"/>
          <w:vertAlign w:val="superscript"/>
          <w:lang w:eastAsia="x-none"/>
        </w:rPr>
        <w:t>*</w:t>
      </w:r>
      <w:r w:rsidRPr="00924690">
        <w:rPr>
          <w:rFonts w:ascii="Trebuchet MS" w:hAnsi="Trebuchet MS" w:cs="Tahoma"/>
          <w:i/>
          <w:szCs w:val="20"/>
          <w:lang w:eastAsia="x-none"/>
        </w:rPr>
        <w:t xml:space="preserve"> </w:t>
      </w:r>
      <w:r w:rsidRPr="00924690">
        <w:rPr>
          <w:rFonts w:cs="Tahoma"/>
          <w:i/>
          <w:color w:val="000000"/>
          <w:sz w:val="16"/>
          <w:szCs w:val="24"/>
          <w:lang w:val="x-none" w:eastAsia="x-none"/>
        </w:rPr>
        <w:t xml:space="preserve">Student Only Client MLs are </w:t>
      </w:r>
      <w:r w:rsidRPr="00924690">
        <w:rPr>
          <w:rFonts w:cs="Tahoma"/>
          <w:i/>
          <w:color w:val="000000"/>
          <w:sz w:val="16"/>
          <w:szCs w:val="24"/>
          <w:lang w:eastAsia="x-none"/>
        </w:rPr>
        <w:t>available</w:t>
      </w:r>
      <w:r w:rsidRPr="00924690">
        <w:rPr>
          <w:rFonts w:cs="Tahoma"/>
          <w:i/>
          <w:color w:val="000000"/>
          <w:sz w:val="16"/>
          <w:szCs w:val="24"/>
          <w:lang w:val="x-none" w:eastAsia="x-none"/>
        </w:rPr>
        <w:t xml:space="preserve"> to license student</w:t>
      </w:r>
      <w:r w:rsidRPr="00924690">
        <w:rPr>
          <w:rFonts w:cs="Tahoma"/>
          <w:i/>
          <w:color w:val="000000"/>
          <w:sz w:val="16"/>
          <w:szCs w:val="24"/>
          <w:lang w:eastAsia="x-none"/>
        </w:rPr>
        <w:t>-</w:t>
      </w:r>
      <w:r w:rsidRPr="00924690">
        <w:rPr>
          <w:rFonts w:cs="Tahoma"/>
          <w:i/>
          <w:color w:val="000000"/>
          <w:sz w:val="16"/>
          <w:szCs w:val="24"/>
          <w:lang w:val="x-none" w:eastAsia="x-none"/>
        </w:rPr>
        <w:t xml:space="preserve">owned PCs or institution owned PCs dedicated to an individual student </w:t>
      </w:r>
      <w:r w:rsidRPr="00924690">
        <w:rPr>
          <w:rFonts w:cs="Tahoma"/>
          <w:i/>
          <w:color w:val="000000"/>
          <w:sz w:val="16"/>
          <w:szCs w:val="24"/>
          <w:lang w:eastAsia="x-none"/>
        </w:rPr>
        <w:t xml:space="preserve">only </w:t>
      </w:r>
      <w:r w:rsidRPr="00924690">
        <w:rPr>
          <w:rFonts w:cs="Tahoma"/>
          <w:i/>
          <w:color w:val="000000"/>
          <w:sz w:val="16"/>
          <w:szCs w:val="24"/>
          <w:lang w:val="x-none" w:eastAsia="x-none"/>
        </w:rPr>
        <w:t>and are not for use in labs or classrooms</w:t>
      </w:r>
    </w:p>
    <w:p w14:paraId="72896E2F" w14:textId="77777777" w:rsidR="00E7566E" w:rsidRPr="00FF4CAB" w:rsidRDefault="00E7566E" w:rsidP="00E7566E">
      <w:pPr>
        <w:ind w:left="720"/>
        <w:rPr>
          <w:rFonts w:cs="Tahoma"/>
          <w:color w:val="000000"/>
          <w:szCs w:val="24"/>
          <w:lang w:eastAsia="x-none"/>
        </w:rPr>
      </w:pPr>
    </w:p>
    <w:p w14:paraId="72896E30" w14:textId="77777777" w:rsidR="00E7566E" w:rsidRPr="00FF4CAB" w:rsidRDefault="00E7566E" w:rsidP="00E7566E">
      <w:pPr>
        <w:ind w:left="720"/>
        <w:rPr>
          <w:rFonts w:cs="Tahoma"/>
          <w:color w:val="000000"/>
          <w:szCs w:val="24"/>
          <w:lang w:val="x-none" w:eastAsia="x-none"/>
        </w:rPr>
      </w:pPr>
      <w:r w:rsidRPr="00FF4CAB">
        <w:rPr>
          <w:rFonts w:cs="Tahoma"/>
          <w:color w:val="000000"/>
          <w:szCs w:val="24"/>
          <w:lang w:eastAsia="x-none"/>
        </w:rPr>
        <w:t>All l</w:t>
      </w:r>
      <w:r w:rsidRPr="00FF4CAB">
        <w:rPr>
          <w:rFonts w:cs="Tahoma"/>
          <w:color w:val="000000"/>
          <w:szCs w:val="24"/>
          <w:lang w:val="x-none" w:eastAsia="x-none"/>
        </w:rPr>
        <w:t xml:space="preserve">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72896E31" w14:textId="77777777" w:rsidR="00E7566E" w:rsidRPr="00FF4CAB" w:rsidRDefault="00E7566E" w:rsidP="00E7566E">
      <w:pPr>
        <w:ind w:left="720"/>
        <w:rPr>
          <w:rFonts w:cs="Tahoma"/>
          <w:color w:val="000000"/>
          <w:szCs w:val="24"/>
          <w:lang w:val="x-none" w:eastAsia="x-none"/>
        </w:rPr>
      </w:pPr>
    </w:p>
    <w:p w14:paraId="72896E32" w14:textId="77777777" w:rsidR="00E7566E" w:rsidRPr="00FF4CAB" w:rsidRDefault="00E7566E" w:rsidP="00E7566E">
      <w:pPr>
        <w:ind w:left="720"/>
        <w:rPr>
          <w:rFonts w:cs="Tahoma"/>
          <w:color w:val="000000"/>
          <w:szCs w:val="24"/>
          <w:lang w:eastAsia="x-none"/>
        </w:rPr>
      </w:pPr>
      <w:r w:rsidRPr="00FF4CAB">
        <w:rPr>
          <w:rFonts w:cs="Tahoma"/>
          <w:color w:val="000000"/>
          <w:szCs w:val="24"/>
          <w:lang w:val="x-none" w:eastAsia="x-none"/>
        </w:rPr>
        <w:t>A customer’s use of</w:t>
      </w:r>
      <w:r w:rsidRPr="00FF4CAB">
        <w:rPr>
          <w:rFonts w:cs="Tahoma"/>
          <w:color w:val="000000"/>
          <w:szCs w:val="24"/>
          <w:lang w:eastAsia="x-none"/>
        </w:rPr>
        <w:t xml:space="preserve"> the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vidence of their qualifying licenses and this Product Note will evidence the customer’s right to use System Center 2012 under the terms of this offer. The customer will no longer have the right to use software under qualifying licenses assigned to the server upon their upgrade to System Center 2012.</w:t>
      </w:r>
      <w:r w:rsidRPr="00FF4CAB">
        <w:rPr>
          <w:rFonts w:cs="Tahoma"/>
          <w:color w:val="000000"/>
          <w:szCs w:val="24"/>
          <w:lang w:eastAsia="x-none"/>
        </w:rPr>
        <w:t xml:space="preserve"> </w:t>
      </w:r>
      <w:r w:rsidRPr="00FF4CAB">
        <w:rPr>
          <w:rFonts w:cs="Tahoma"/>
          <w:color w:val="000000"/>
          <w:szCs w:val="24"/>
          <w:lang w:val="x-none" w:eastAsia="x-none"/>
        </w:rPr>
        <w:t>Customers may not transfer the licenses granted under this offer separately from the corresponding qualifying licenses.</w:t>
      </w:r>
    </w:p>
    <w:p w14:paraId="72896E33" w14:textId="77777777" w:rsidR="00E7566E" w:rsidRPr="00FF4CAB" w:rsidRDefault="00E7566E" w:rsidP="00E7566E">
      <w:pPr>
        <w:ind w:left="720"/>
        <w:rPr>
          <w:rFonts w:cs="Tahoma"/>
          <w:color w:val="000000"/>
          <w:szCs w:val="24"/>
          <w:lang w:eastAsia="x-none"/>
        </w:rPr>
      </w:pPr>
    </w:p>
    <w:p w14:paraId="72896E34" w14:textId="77777777" w:rsidR="00E7566E" w:rsidRPr="00924690" w:rsidRDefault="00E7566E" w:rsidP="00E7566E">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For Enterprise Customers</w:t>
      </w:r>
    </w:p>
    <w:p w14:paraId="72896E35" w14:textId="77777777" w:rsidR="00E7566E" w:rsidRDefault="00E7566E" w:rsidP="00E7566E">
      <w:pPr>
        <w:ind w:left="720"/>
        <w:rPr>
          <w:rFonts w:eastAsia="Calibri" w:cs="Tahoma"/>
          <w:color w:val="000000"/>
          <w:szCs w:val="18"/>
        </w:rPr>
      </w:pPr>
      <w:r w:rsidRPr="00C64D48">
        <w:rPr>
          <w:rFonts w:eastAsia="Calibri" w:cs="Tahoma"/>
          <w:color w:val="000000"/>
          <w:szCs w:val="18"/>
        </w:rPr>
        <w:t>Licenses</w:t>
      </w:r>
      <w:r w:rsidRPr="00C64D48">
        <w:rPr>
          <w:rFonts w:eastAsia="Calibri" w:cs="Tahoma"/>
          <w:b/>
          <w:bCs/>
          <w:color w:val="000000"/>
          <w:szCs w:val="18"/>
          <w:vertAlign w:val="superscript"/>
        </w:rPr>
        <w:t xml:space="preserve">* </w:t>
      </w:r>
      <w:r w:rsidRPr="00C64D48">
        <w:rPr>
          <w:rFonts w:eastAsia="Calibri" w:cs="Tahoma"/>
          <w:color w:val="000000"/>
          <w:szCs w:val="18"/>
        </w:rPr>
        <w:t xml:space="preserve">acquired on or prior to the first anniversary of a customer’s enrollment effective date after January 17, 2012 as part of a customer’s annual true-up process qualify for the license grant described above.  Licenses acquired after that date will not qualify for a grant of System Center 2012 licenses under this offer. </w:t>
      </w:r>
    </w:p>
    <w:p w14:paraId="72896E36" w14:textId="77777777" w:rsidR="00E7566E" w:rsidRPr="00C64D48" w:rsidRDefault="00E7566E" w:rsidP="00E7566E">
      <w:pPr>
        <w:ind w:left="720"/>
        <w:rPr>
          <w:rFonts w:eastAsia="Calibri" w:cs="Tahoma"/>
          <w:color w:val="000000"/>
          <w:szCs w:val="18"/>
        </w:rPr>
      </w:pPr>
    </w:p>
    <w:p w14:paraId="72896E37" w14:textId="77777777" w:rsidR="00E7566E" w:rsidRPr="00C64D48" w:rsidRDefault="00E7566E" w:rsidP="00E7566E">
      <w:pPr>
        <w:ind w:left="720"/>
        <w:rPr>
          <w:rFonts w:eastAsia="Calibri" w:cs="Tahoma"/>
          <w:color w:val="000000"/>
          <w:szCs w:val="18"/>
        </w:rPr>
      </w:pPr>
      <w:r w:rsidRPr="00C64D48">
        <w:rPr>
          <w:rFonts w:eastAsia="Calibri" w:cs="Tahoma"/>
          <w:b/>
          <w:bCs/>
          <w:color w:val="000000"/>
          <w:szCs w:val="18"/>
          <w:vertAlign w:val="superscript"/>
        </w:rPr>
        <w:t>*</w:t>
      </w:r>
      <w:r w:rsidRPr="00C64D48">
        <w:rPr>
          <w:rFonts w:eastAsia="Calibri" w:cs="Tahoma"/>
          <w:color w:val="000000"/>
          <w:szCs w:val="18"/>
        </w:rPr>
        <w:t>For System Center Server Management Suite Enterprise, System Center Server Management Suite Datacenter, System Center Client Management Suite, and System Center Configuration Manager Client Management License, all licenses purchased through end of agreement qualify for grant.</w:t>
      </w:r>
    </w:p>
    <w:p w14:paraId="72896E38" w14:textId="77777777" w:rsidR="00E7566E" w:rsidRPr="00FF4CAB" w:rsidRDefault="00E7566E" w:rsidP="00E7566E">
      <w:pPr>
        <w:ind w:left="720"/>
        <w:rPr>
          <w:rFonts w:cs="Tahoma"/>
          <w:bCs/>
          <w:color w:val="000000"/>
          <w:szCs w:val="18"/>
        </w:rPr>
      </w:pPr>
    </w:p>
    <w:p w14:paraId="72896E39" w14:textId="77777777" w:rsidR="00E7566E" w:rsidRPr="00924690" w:rsidRDefault="00E7566E" w:rsidP="00E7566E">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For Enterprise Subscription, Campus and School (including Enrollment for Education Solutions), and Open Value Subscription Customers</w:t>
      </w:r>
    </w:p>
    <w:p w14:paraId="72896E3A" w14:textId="77777777" w:rsidR="00E7566E" w:rsidRPr="00FF4CAB" w:rsidRDefault="00E7566E" w:rsidP="00E7566E">
      <w:pPr>
        <w:ind w:left="720"/>
        <w:rPr>
          <w:rFonts w:cs="Tahoma"/>
          <w:bCs/>
          <w:color w:val="000000"/>
          <w:szCs w:val="18"/>
          <w:lang w:val="x-none" w:eastAsia="x-none"/>
        </w:rPr>
      </w:pPr>
      <w:r w:rsidRPr="00FF4CAB">
        <w:rPr>
          <w:rFonts w:cs="Tahoma"/>
          <w:bCs/>
          <w:color w:val="000000"/>
          <w:szCs w:val="18"/>
          <w:lang w:eastAsia="x-none"/>
        </w:rPr>
        <w:t>Licenses</w:t>
      </w:r>
      <w:r w:rsidRPr="00FF4CAB">
        <w:rPr>
          <w:rFonts w:cs="Tahoma"/>
          <w:bCs/>
          <w:color w:val="000000"/>
          <w:szCs w:val="18"/>
          <w:lang w:val="x-none" w:eastAsia="x-none"/>
        </w:rPr>
        <w:t xml:space="preserve"> are granted </w:t>
      </w:r>
      <w:r w:rsidRPr="00FF4CAB">
        <w:rPr>
          <w:rFonts w:cs="Tahoma"/>
          <w:bCs/>
          <w:color w:val="000000"/>
          <w:szCs w:val="18"/>
          <w:lang w:eastAsia="x-none"/>
        </w:rPr>
        <w:t xml:space="preserve">under the same terms but </w:t>
      </w:r>
      <w:r w:rsidRPr="00FF4CAB">
        <w:rPr>
          <w:rFonts w:cs="Tahoma"/>
          <w:bCs/>
          <w:color w:val="000000"/>
          <w:szCs w:val="18"/>
          <w:lang w:val="x-none" w:eastAsia="x-none"/>
        </w:rPr>
        <w:t xml:space="preserve">on a temporary basis until the end of </w:t>
      </w:r>
      <w:r w:rsidRPr="00FF4CAB">
        <w:rPr>
          <w:rFonts w:cs="Tahoma"/>
          <w:bCs/>
          <w:color w:val="000000"/>
          <w:szCs w:val="18"/>
          <w:lang w:eastAsia="x-none"/>
        </w:rPr>
        <w:t xml:space="preserve">Enterprise Subscription </w:t>
      </w:r>
      <w:r w:rsidRPr="00FF4CAB">
        <w:rPr>
          <w:rFonts w:cs="Tahoma"/>
          <w:bCs/>
          <w:color w:val="000000"/>
          <w:szCs w:val="18"/>
          <w:lang w:val="x-none" w:eastAsia="x-none"/>
        </w:rPr>
        <w:t>enrollment</w:t>
      </w:r>
      <w:r w:rsidRPr="00FF4CAB">
        <w:rPr>
          <w:rFonts w:cs="Tahoma"/>
          <w:bCs/>
          <w:color w:val="000000"/>
          <w:szCs w:val="18"/>
          <w:lang w:eastAsia="x-none"/>
        </w:rPr>
        <w:t>, Campus and School or Open Value Subscription agreement</w:t>
      </w:r>
      <w:r w:rsidRPr="00FF4CAB">
        <w:rPr>
          <w:rFonts w:cs="Tahoma"/>
          <w:bCs/>
          <w:color w:val="000000"/>
          <w:szCs w:val="18"/>
          <w:lang w:val="x-none" w:eastAsia="x-none"/>
        </w:rPr>
        <w:t xml:space="preserve"> </w:t>
      </w:r>
      <w:r w:rsidRPr="00FF4CAB">
        <w:rPr>
          <w:rFonts w:cs="Tahoma"/>
          <w:bCs/>
          <w:color w:val="000000"/>
          <w:szCs w:val="18"/>
          <w:lang w:eastAsia="x-none"/>
        </w:rPr>
        <w:t xml:space="preserve">or Enrollment for Education Solutions </w:t>
      </w:r>
      <w:r w:rsidRPr="00FF4CAB">
        <w:rPr>
          <w:rFonts w:cs="Tahoma"/>
          <w:bCs/>
          <w:color w:val="000000"/>
          <w:szCs w:val="18"/>
          <w:lang w:val="x-none" w:eastAsia="x-none"/>
        </w:rPr>
        <w:t xml:space="preserve">term, as long as the customer maintains continuous subscription coverage.  </w:t>
      </w:r>
      <w:r w:rsidRPr="00FF4CAB">
        <w:rPr>
          <w:rFonts w:cs="Tahoma"/>
          <w:bCs/>
          <w:color w:val="000000"/>
          <w:szCs w:val="18"/>
          <w:lang w:eastAsia="x-none"/>
        </w:rPr>
        <w:t>Customers electing to buy-out licenses</w:t>
      </w:r>
      <w:r w:rsidRPr="00FF4CAB">
        <w:rPr>
          <w:rFonts w:cs="Tahoma"/>
          <w:bCs/>
          <w:color w:val="000000"/>
          <w:szCs w:val="18"/>
          <w:lang w:val="x-none" w:eastAsia="x-none"/>
        </w:rPr>
        <w:t xml:space="preserve"> have two options.  </w:t>
      </w:r>
    </w:p>
    <w:p w14:paraId="72896E3B" w14:textId="77777777" w:rsidR="00E7566E" w:rsidRPr="00FF4CAB" w:rsidRDefault="00E7566E" w:rsidP="00E7566E">
      <w:pPr>
        <w:ind w:left="720"/>
        <w:rPr>
          <w:rFonts w:cs="Tahoma"/>
          <w:bCs/>
          <w:color w:val="000000"/>
          <w:szCs w:val="18"/>
          <w:lang w:val="x-none" w:eastAsia="x-none"/>
        </w:rPr>
      </w:pPr>
    </w:p>
    <w:p w14:paraId="72896E3C" w14:textId="77777777" w:rsidR="00E7566E" w:rsidRPr="00FF4CAB" w:rsidRDefault="00E7566E" w:rsidP="00E7566E">
      <w:pPr>
        <w:ind w:left="720"/>
        <w:rPr>
          <w:rFonts w:cs="Tahoma"/>
          <w:bCs/>
          <w:color w:val="000000"/>
          <w:szCs w:val="18"/>
          <w:lang w:val="x-none" w:eastAsia="x-none"/>
        </w:rPr>
      </w:pPr>
      <w:r w:rsidRPr="00FF4CAB">
        <w:rPr>
          <w:rFonts w:cs="Tahoma"/>
          <w:bCs/>
          <w:color w:val="000000"/>
          <w:szCs w:val="18"/>
          <w:lang w:val="x-none" w:eastAsia="x-none"/>
        </w:rPr>
        <w:t xml:space="preserve">Option 1:  </w:t>
      </w:r>
      <w:r w:rsidRPr="00FF4CAB">
        <w:rPr>
          <w:rFonts w:cs="Tahoma"/>
          <w:bCs/>
          <w:color w:val="000000"/>
          <w:szCs w:val="18"/>
          <w:lang w:eastAsia="x-none"/>
        </w:rPr>
        <w:t>Acquire licenses for System Center products corresponding to the customer’s qualifying licenses</w:t>
      </w:r>
      <w:r w:rsidRPr="00FF4CAB">
        <w:rPr>
          <w:rFonts w:cs="Tahoma"/>
          <w:bCs/>
          <w:color w:val="000000"/>
          <w:szCs w:val="18"/>
          <w:lang w:val="x-none" w:eastAsia="x-none"/>
        </w:rPr>
        <w:t xml:space="preserve">.  Under this option the customer </w:t>
      </w:r>
      <w:r w:rsidRPr="00FF4CAB">
        <w:rPr>
          <w:rFonts w:cs="Tahoma"/>
          <w:bCs/>
          <w:color w:val="000000"/>
          <w:szCs w:val="18"/>
          <w:lang w:eastAsia="x-none"/>
        </w:rPr>
        <w:t xml:space="preserve">will </w:t>
      </w:r>
      <w:r w:rsidRPr="00FF4CAB">
        <w:rPr>
          <w:rFonts w:cs="Tahoma"/>
          <w:bCs/>
          <w:color w:val="000000"/>
          <w:szCs w:val="18"/>
          <w:lang w:val="x-none" w:eastAsia="x-none"/>
        </w:rPr>
        <w:t xml:space="preserve">not </w:t>
      </w:r>
      <w:r w:rsidRPr="00FF4CAB">
        <w:rPr>
          <w:rFonts w:cs="Tahoma"/>
          <w:bCs/>
          <w:color w:val="000000"/>
          <w:szCs w:val="18"/>
          <w:lang w:eastAsia="x-none"/>
        </w:rPr>
        <w:t xml:space="preserve">be eligible to </w:t>
      </w:r>
      <w:r w:rsidRPr="00FF4CAB">
        <w:rPr>
          <w:rFonts w:cs="Tahoma"/>
          <w:bCs/>
          <w:color w:val="000000"/>
          <w:szCs w:val="18"/>
          <w:lang w:val="x-none" w:eastAsia="x-none"/>
        </w:rPr>
        <w:t xml:space="preserve">add Software Assurance to the license </w:t>
      </w:r>
      <w:r w:rsidRPr="00FF4CAB">
        <w:rPr>
          <w:rFonts w:cs="Tahoma"/>
          <w:bCs/>
          <w:color w:val="000000"/>
          <w:szCs w:val="18"/>
          <w:lang w:eastAsia="x-none"/>
        </w:rPr>
        <w:t>or to use System Center 2012 or any later version of the System Center software</w:t>
      </w:r>
      <w:r w:rsidRPr="00FF4CAB">
        <w:rPr>
          <w:rFonts w:cs="Tahoma"/>
          <w:bCs/>
          <w:color w:val="000000"/>
          <w:szCs w:val="18"/>
          <w:lang w:val="x-none" w:eastAsia="x-none"/>
        </w:rPr>
        <w:t>.</w:t>
      </w:r>
    </w:p>
    <w:p w14:paraId="72896E3D" w14:textId="77777777" w:rsidR="00E7566E" w:rsidRPr="00FF4CAB" w:rsidRDefault="00E7566E" w:rsidP="00E7566E">
      <w:pPr>
        <w:ind w:left="720"/>
        <w:rPr>
          <w:rFonts w:cs="Tahoma"/>
          <w:bCs/>
          <w:color w:val="000000"/>
          <w:szCs w:val="18"/>
          <w:lang w:val="x-none" w:eastAsia="x-none"/>
        </w:rPr>
      </w:pPr>
    </w:p>
    <w:p w14:paraId="72896E3E" w14:textId="77777777" w:rsidR="00E7566E" w:rsidRPr="00FF4CAB" w:rsidRDefault="00E7566E" w:rsidP="00E7566E">
      <w:pPr>
        <w:ind w:left="720"/>
        <w:rPr>
          <w:rFonts w:cs="Tahoma"/>
          <w:bCs/>
          <w:color w:val="000000"/>
          <w:szCs w:val="18"/>
        </w:rPr>
      </w:pPr>
      <w:r w:rsidRPr="00FF4CAB">
        <w:rPr>
          <w:rFonts w:cs="Tahoma"/>
          <w:bCs/>
          <w:color w:val="000000"/>
          <w:szCs w:val="18"/>
        </w:rPr>
        <w:t>Option 2:  Acquire the System Center 2012 licenses corresponding to the customer’s qualifying licenses.  Under this option the customer will be eligible to add Software Assurance.</w:t>
      </w:r>
    </w:p>
    <w:p w14:paraId="72896E3F" w14:textId="77777777" w:rsidR="00E7566E" w:rsidRPr="00FF4CAB" w:rsidRDefault="00E7566E" w:rsidP="00E7566E">
      <w:pPr>
        <w:ind w:left="720"/>
        <w:rPr>
          <w:rFonts w:cs="Tahoma"/>
          <w:bCs/>
          <w:color w:val="000000"/>
          <w:szCs w:val="18"/>
        </w:rPr>
      </w:pPr>
    </w:p>
    <w:p w14:paraId="72896E40" w14:textId="77777777" w:rsidR="00E7566E" w:rsidRPr="00924690" w:rsidRDefault="00E7566E" w:rsidP="00E7566E">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Alternative System Center 2012 Standard License Grant for Customers with Servers with More than Two Processors</w:t>
      </w:r>
    </w:p>
    <w:p w14:paraId="72896E41" w14:textId="77777777" w:rsidR="00E7566E" w:rsidRPr="00FF4CAB" w:rsidRDefault="00E7566E" w:rsidP="00E7566E">
      <w:pPr>
        <w:ind w:left="720"/>
        <w:rPr>
          <w:rFonts w:cs="Tahoma"/>
          <w:szCs w:val="18"/>
        </w:rPr>
      </w:pPr>
      <w:r w:rsidRPr="00FF4CAB">
        <w:rPr>
          <w:rFonts w:cs="Tahoma"/>
          <w:szCs w:val="18"/>
        </w:rPr>
        <w:t>Each System Center 2012 Standard Server ML covers up to two processors on a physical server.  Customers who have qualifying licenses assigned to servers with more than two processors as of the later of April 1, 2012 or the customer’s first anniversary after January 17, 2012 may elect an alternative grant of a number of System Center 2012 Standard Server MLs equal to the number of physical processors on the managed server divided by two.  The server must be fully licensed to permit management of operating system environments on that server under the terms of the qualifying licenses at the time of the grant.  This alternative grant ensures the customer’s servers remain fully licensed through the transition. Customer must document the number of physical processors in the managed server using the Microsoft MAP tool or any equivalent software.  This documentation together with evidence of their qualifying licenses and this Product Note will evidence the customer’s right to use System Center 2012 under the terms of this offer. The customer will no longer have the right to use software under qualifying licenses assigned to the server upon their upgrade to System Center 2012.</w:t>
      </w:r>
      <w:r w:rsidRPr="00FF4CAB">
        <w:rPr>
          <w:rFonts w:cs="Tahoma"/>
          <w:color w:val="000000"/>
        </w:rPr>
        <w:t xml:space="preserve"> Customers may not transfer the licenses granted under this offer separately from the corresponding qualifying licenses.</w:t>
      </w:r>
    </w:p>
    <w:p w14:paraId="72896E42" w14:textId="77777777" w:rsidR="00E7566E" w:rsidRPr="00FF4CAB" w:rsidRDefault="00E7566E" w:rsidP="00E7566E">
      <w:pPr>
        <w:tabs>
          <w:tab w:val="left" w:pos="2970"/>
        </w:tabs>
        <w:ind w:left="720"/>
        <w:contextualSpacing/>
        <w:rPr>
          <w:rFonts w:cs="Tahoma"/>
          <w:b/>
          <w:szCs w:val="18"/>
          <w:lang w:val="x-none" w:eastAsia="x-none"/>
        </w:rPr>
      </w:pPr>
    </w:p>
    <w:p w14:paraId="72896E43" w14:textId="77777777" w:rsidR="00E7566E" w:rsidRPr="00924690" w:rsidRDefault="00E7566E" w:rsidP="00E7566E">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Alternative System Center 2012 Datacenter License Grant for Customers with qualifying licenses for Virtual Machine Manager (VMM Enterprise Server ML)</w:t>
      </w:r>
    </w:p>
    <w:p w14:paraId="72896E44" w14:textId="77777777" w:rsidR="00E7566E" w:rsidRPr="00FF4CAB" w:rsidRDefault="00E7566E" w:rsidP="00E7566E">
      <w:pPr>
        <w:tabs>
          <w:tab w:val="left" w:pos="2970"/>
        </w:tabs>
        <w:ind w:left="720"/>
        <w:contextualSpacing/>
        <w:rPr>
          <w:rFonts w:cs="Tahoma"/>
          <w:szCs w:val="18"/>
          <w:lang w:val="x-none" w:eastAsia="x-none"/>
        </w:rPr>
      </w:pPr>
      <w:r w:rsidRPr="00FF4CAB">
        <w:rPr>
          <w:rFonts w:cs="Tahoma"/>
          <w:szCs w:val="18"/>
          <w:lang w:val="x-none" w:eastAsia="x-none"/>
        </w:rPr>
        <w:t>Customers who have qualifying VMM Enterprise Server MLs assigned to servers with more than two processors as of the later of April 1, 2012 or the customer’s first anniversary after January 17, 2012 may elect an alternative grant of a number of System Center 2012 Datacenter Server MLs equal to the number of physical processors on the managed server divided by two.  This alternative grant ensures the customer’s servers remain fully licensed through the transition. Customer must document the number of physical processors in the managed server using the Microsoft MAP tool or any equivalent software.  This documentation together with evidence of their qualifying licenses and this Product Note will evidence the customer’s right to use System Center 2012 under the terms of this offer. The customer will no longer have the right to use software under qualifying license assigned to the server upon their upgrade to System Center 2012.</w:t>
      </w:r>
      <w:r w:rsidRPr="00FF4CAB">
        <w:rPr>
          <w:rFonts w:cs="Tahoma"/>
          <w:color w:val="000000"/>
          <w:szCs w:val="24"/>
          <w:lang w:val="x-none" w:eastAsia="x-none"/>
        </w:rPr>
        <w:t xml:space="preserve"> Customers may not transfer the licenses granted under this offer separately from the corresponding qualifying licenses.</w:t>
      </w:r>
    </w:p>
    <w:p w14:paraId="72896E45" w14:textId="77777777" w:rsidR="00E7566E" w:rsidRPr="00FF4CAB" w:rsidRDefault="00E7566E" w:rsidP="00E7566E">
      <w:pPr>
        <w:ind w:left="720"/>
      </w:pPr>
    </w:p>
    <w:p w14:paraId="72896E46" w14:textId="77777777" w:rsidR="00E7566E" w:rsidRDefault="00E7566E" w:rsidP="00E7566E">
      <w:pPr>
        <w:spacing w:after="60"/>
        <w:ind w:left="720"/>
        <w:rPr>
          <w:rFonts w:eastAsia="Calibri" w:cs="Tahoma"/>
          <w:b/>
          <w:color w:val="000000"/>
          <w:szCs w:val="18"/>
        </w:rPr>
      </w:pPr>
      <w:r w:rsidRPr="00FF4CAB">
        <w:rPr>
          <w:rFonts w:eastAsia="Calibri" w:cs="Tahoma"/>
          <w:b/>
          <w:color w:val="000000"/>
          <w:szCs w:val="18"/>
          <w:lang w:val="x-none" w:eastAsia="x-none"/>
        </w:rPr>
        <w:t>Customers</w:t>
      </w:r>
      <w:r w:rsidRPr="00FF4CAB">
        <w:rPr>
          <w:rFonts w:eastAsia="Calibri" w:cs="Tahoma"/>
          <w:b/>
          <w:color w:val="000000"/>
          <w:szCs w:val="18"/>
        </w:rPr>
        <w:t xml:space="preserve"> Renewing </w:t>
      </w:r>
      <w:r w:rsidRPr="00FF4CAB">
        <w:rPr>
          <w:rFonts w:eastAsia="Calibri" w:cs="Tahoma"/>
          <w:b/>
          <w:color w:val="000000"/>
          <w:szCs w:val="18"/>
          <w:lang w:val="x-none" w:eastAsia="x-none"/>
        </w:rPr>
        <w:t xml:space="preserve">Software Assurance </w:t>
      </w:r>
      <w:r w:rsidRPr="00FF4CAB">
        <w:rPr>
          <w:rFonts w:eastAsia="Calibri" w:cs="Tahoma"/>
          <w:b/>
          <w:color w:val="000000"/>
          <w:szCs w:val="18"/>
        </w:rPr>
        <w:t xml:space="preserve">Prior to </w:t>
      </w:r>
      <w:r w:rsidRPr="00FF4CAB">
        <w:rPr>
          <w:rFonts w:eastAsia="Calibri" w:cs="Tahoma"/>
          <w:b/>
          <w:color w:val="000000"/>
          <w:szCs w:val="18"/>
          <w:lang w:val="x-none" w:eastAsia="x-none"/>
        </w:rPr>
        <w:t>October 1, 2012</w:t>
      </w:r>
    </w:p>
    <w:p w14:paraId="72896E47" w14:textId="77777777" w:rsidR="00E7566E" w:rsidRPr="006041DD" w:rsidRDefault="00E7566E" w:rsidP="00E7566E">
      <w:pPr>
        <w:ind w:left="720"/>
        <w:rPr>
          <w:rFonts w:cs="Tahoma"/>
          <w:color w:val="000000"/>
          <w:szCs w:val="18"/>
          <w:lang w:eastAsia="x-none"/>
        </w:rPr>
      </w:pPr>
      <w:r>
        <w:rPr>
          <w:rFonts w:cs="Tahoma"/>
          <w:color w:val="000000"/>
          <w:szCs w:val="18"/>
        </w:rPr>
        <w:t xml:space="preserve">Academic, </w:t>
      </w:r>
      <w:r w:rsidRPr="006041DD">
        <w:rPr>
          <w:rFonts w:cs="Tahoma"/>
          <w:color w:val="000000"/>
          <w:szCs w:val="18"/>
        </w:rPr>
        <w:t xml:space="preserve">Open and Open Value customers </w:t>
      </w:r>
      <w:r w:rsidRPr="006041DD">
        <w:rPr>
          <w:rFonts w:cs="Tahoma"/>
          <w:szCs w:val="18"/>
          <w:lang w:val="x-none" w:eastAsia="x-none"/>
        </w:rPr>
        <w:t>renewing Software Assurance</w:t>
      </w:r>
      <w:r w:rsidRPr="006041DD">
        <w:rPr>
          <w:rFonts w:cs="Tahoma"/>
          <w:szCs w:val="18"/>
          <w:lang w:eastAsia="x-none"/>
        </w:rPr>
        <w:t xml:space="preserve"> for System Center 2012</w:t>
      </w:r>
      <w:r w:rsidRPr="006041DD">
        <w:rPr>
          <w:rFonts w:cs="Tahoma"/>
          <w:szCs w:val="18"/>
          <w:lang w:val="x-none" w:eastAsia="x-none"/>
        </w:rPr>
        <w:t xml:space="preserve"> prior to October 1, 2012 will be eligible to renew coverage</w:t>
      </w:r>
      <w:r w:rsidRPr="006041DD">
        <w:rPr>
          <w:rFonts w:cs="Tahoma"/>
          <w:color w:val="000000"/>
          <w:szCs w:val="18"/>
        </w:rPr>
        <w:t xml:space="preserve"> for the licenses qualifying them for the System Center 2012 license grant (each, a “qualifying license”).  By renewing coverage for a qualifying license, a customer will be deemed to have renewed coverage for the corresponding System Center 2012 license(s) provided through the grant.  Accordingly, the customer will be eligible for any later versions of System Center 2012 made available during the renewed term of Software Assurance coverage, and will be eligible to renew coverage for System Center 2012 based on then current System Center 2012 renewal pricing, upon expiration of the coverage ordered under this offer. Despite the renewal of Software Assurance for the qualifying licenses, the terms and conditions of the System Center 2012 license grant remain in full force and effect.  Accordingly, customers may not use software under both a qualifying license and the corresponding System Center 2012 license(s) at the same time.  License and Software Assurance for new licenses acquired at renewal must be ordered using System Center 2012 pricing. </w:t>
      </w:r>
    </w:p>
    <w:p w14:paraId="72896E48" w14:textId="77777777" w:rsidR="00E7566E" w:rsidRPr="006041DD" w:rsidRDefault="00E7566E" w:rsidP="00E7566E">
      <w:pPr>
        <w:ind w:left="720"/>
        <w:rPr>
          <w:rFonts w:cs="Tahoma"/>
          <w:szCs w:val="18"/>
          <w:lang w:eastAsia="x-none"/>
        </w:rPr>
      </w:pPr>
    </w:p>
    <w:p w14:paraId="72896E49" w14:textId="77777777" w:rsidR="00E7566E" w:rsidRPr="00FF4CAB" w:rsidRDefault="00E7566E" w:rsidP="00E7566E">
      <w:pPr>
        <w:ind w:left="720"/>
        <w:rPr>
          <w:rFonts w:cs="Tahoma"/>
          <w:color w:val="000000"/>
          <w:szCs w:val="24"/>
          <w:lang w:eastAsia="x-none"/>
        </w:rPr>
      </w:pPr>
      <w:r w:rsidRPr="006041DD">
        <w:rPr>
          <w:rFonts w:cs="Tahoma"/>
          <w:szCs w:val="18"/>
          <w:lang w:val="x-none" w:eastAsia="x-none"/>
        </w:rPr>
        <w:t xml:space="preserve">Any </w:t>
      </w:r>
      <w:r w:rsidRPr="006041DD">
        <w:rPr>
          <w:rFonts w:cs="Tahoma"/>
          <w:szCs w:val="18"/>
          <w:lang w:eastAsia="x-none"/>
        </w:rPr>
        <w:t xml:space="preserve">other </w:t>
      </w:r>
      <w:r w:rsidRPr="006041DD">
        <w:rPr>
          <w:rFonts w:cs="Tahoma"/>
          <w:szCs w:val="18"/>
          <w:lang w:val="x-none" w:eastAsia="x-none"/>
        </w:rPr>
        <w:t xml:space="preserve">customer renewing Software Assurance prior to October 1, 2012 for System Center 2012 licenses granted under this offer </w:t>
      </w:r>
      <w:r w:rsidRPr="006041DD">
        <w:rPr>
          <w:rFonts w:cs="Tahoma"/>
          <w:szCs w:val="18"/>
          <w:lang w:eastAsia="x-none"/>
        </w:rPr>
        <w:t>may</w:t>
      </w:r>
      <w:r w:rsidRPr="006041DD">
        <w:rPr>
          <w:rFonts w:cs="Tahoma"/>
          <w:szCs w:val="18"/>
          <w:lang w:val="x-none" w:eastAsia="x-none"/>
        </w:rPr>
        <w:t xml:space="preserve"> be </w:t>
      </w:r>
      <w:r w:rsidRPr="006041DD">
        <w:rPr>
          <w:rFonts w:cs="Tahoma"/>
          <w:szCs w:val="18"/>
          <w:lang w:eastAsia="x-none"/>
        </w:rPr>
        <w:t xml:space="preserve">similarly </w:t>
      </w:r>
      <w:r w:rsidRPr="006041DD">
        <w:rPr>
          <w:rFonts w:cs="Tahoma"/>
          <w:szCs w:val="18"/>
          <w:lang w:val="x-none" w:eastAsia="x-none"/>
        </w:rPr>
        <w:t xml:space="preserve">eligible to renew coverage based on Software Assurance pricing for the licenses qualifying them for the grant.  Customers should contact their Microsoft account manager or reseller for details.  This offer does not apply to Software Assurance renewal for </w:t>
      </w:r>
      <w:r>
        <w:rPr>
          <w:rFonts w:cs="Tahoma"/>
          <w:szCs w:val="18"/>
          <w:lang w:eastAsia="x-none"/>
        </w:rPr>
        <w:t xml:space="preserve">System Center Client Management Suite and </w:t>
      </w:r>
      <w:r w:rsidRPr="006041DD">
        <w:rPr>
          <w:rFonts w:cs="Tahoma"/>
          <w:szCs w:val="18"/>
          <w:lang w:val="x-none" w:eastAsia="x-none"/>
        </w:rPr>
        <w:t>System Center Configuration Manager client management licenses</w:t>
      </w:r>
      <w:r w:rsidRPr="006041DD" w:rsidDel="00E822D9">
        <w:rPr>
          <w:rFonts w:cs="Tahoma"/>
          <w:szCs w:val="18"/>
          <w:lang w:val="x-none" w:eastAsia="x-none"/>
        </w:rPr>
        <w:t xml:space="preserve"> </w:t>
      </w:r>
    </w:p>
    <w:p w14:paraId="72896E4A" w14:textId="77777777" w:rsidR="00E7566E" w:rsidRPr="00FF4CAB" w:rsidRDefault="00E7566E" w:rsidP="00E7566E">
      <w:pPr>
        <w:rPr>
          <w:rFonts w:cs="Tahoma"/>
          <w:szCs w:val="20"/>
        </w:rPr>
      </w:pPr>
    </w:p>
    <w:p w14:paraId="72896E4B" w14:textId="77777777" w:rsidR="00E7566E" w:rsidRPr="00924690" w:rsidRDefault="00E7566E" w:rsidP="00E7566E">
      <w:pPr>
        <w:rPr>
          <w:rFonts w:cs="Tahoma"/>
          <w:szCs w:val="24"/>
          <w:lang w:eastAsia="x-none"/>
        </w:rPr>
      </w:pPr>
    </w:p>
    <w:p w14:paraId="72896E4C" w14:textId="77777777" w:rsidR="00E7566E" w:rsidRDefault="00E7566E" w:rsidP="00E7566E">
      <w:pPr>
        <w:rPr>
          <w:rFonts w:cs="Tahoma"/>
          <w:b/>
          <w:caps/>
          <w:color w:val="F66400"/>
          <w:sz w:val="22"/>
          <w:vertAlign w:val="superscript"/>
          <w:lang w:eastAsia="x-none"/>
        </w:rPr>
      </w:pPr>
      <w:bookmarkStart w:id="1467" w:name="_103_System_Center"/>
      <w:bookmarkStart w:id="1468" w:name="_91_System_Center"/>
      <w:bookmarkStart w:id="1469" w:name="Srv_102SysCtr2012EndpointProt"/>
      <w:bookmarkStart w:id="1470" w:name="_Toc338847293"/>
      <w:bookmarkStart w:id="1471" w:name="_Toc336338359"/>
      <w:bookmarkEnd w:id="1467"/>
      <w:bookmarkEnd w:id="1468"/>
      <w:r>
        <w:rPr>
          <w:rFonts w:cs="Tahoma"/>
          <w:caps/>
          <w:color w:val="F66400"/>
          <w:sz w:val="22"/>
          <w:vertAlign w:val="superscript"/>
        </w:rPr>
        <w:br w:type="page"/>
      </w:r>
    </w:p>
    <w:p w14:paraId="72896E4D" w14:textId="77777777" w:rsidR="00E7566E" w:rsidRPr="002D35ED" w:rsidRDefault="00E7566E" w:rsidP="00E7566E">
      <w:pPr>
        <w:pStyle w:val="Heading3"/>
        <w:rPr>
          <w:rFonts w:ascii="Tahoma" w:hAnsi="Tahoma" w:cs="Tahoma"/>
          <w:color w:val="F66400"/>
          <w:sz w:val="22"/>
          <w:szCs w:val="22"/>
          <w:lang w:val="en-US"/>
        </w:rPr>
      </w:pPr>
      <w:r>
        <w:rPr>
          <w:rFonts w:ascii="Tahoma" w:hAnsi="Tahoma" w:cs="Tahoma"/>
          <w:caps/>
          <w:color w:val="F66400"/>
          <w:sz w:val="22"/>
          <w:szCs w:val="22"/>
          <w:vertAlign w:val="superscript"/>
          <w:lang w:val="en-US"/>
        </w:rPr>
        <w:t>91</w:t>
      </w:r>
      <w:r w:rsidRPr="00F11BEC">
        <w:rPr>
          <w:rFonts w:ascii="Tahoma" w:hAnsi="Tahoma" w:cs="Tahoma"/>
          <w:color w:val="F66400"/>
          <w:sz w:val="22"/>
          <w:szCs w:val="22"/>
        </w:rPr>
        <w:t xml:space="preserve"> System Center 2012 Endpoint Protection</w:t>
      </w:r>
      <w:bookmarkEnd w:id="1469"/>
      <w:bookmarkEnd w:id="1470"/>
      <w:bookmarkEnd w:id="1471"/>
    </w:p>
    <w:p w14:paraId="72896E4E" w14:textId="77777777" w:rsidR="00E7566E" w:rsidRDefault="00E7566E" w:rsidP="00E7566E">
      <w:pPr>
        <w:ind w:left="720"/>
        <w:rPr>
          <w:rFonts w:eastAsia="Calibri" w:cs="Tahoma"/>
          <w:szCs w:val="18"/>
          <w:u w:val="single"/>
        </w:rPr>
      </w:pPr>
    </w:p>
    <w:p w14:paraId="72896E4F" w14:textId="77777777" w:rsidR="00E7566E" w:rsidRPr="00A0581B" w:rsidRDefault="00E7566E" w:rsidP="00E7566E">
      <w:pPr>
        <w:spacing w:after="60"/>
        <w:ind w:left="720"/>
        <w:rPr>
          <w:rFonts w:eastAsia="Calibri" w:cs="Tahoma"/>
          <w:b/>
          <w:szCs w:val="18"/>
        </w:rPr>
      </w:pPr>
      <w:r w:rsidRPr="00A0581B">
        <w:rPr>
          <w:rFonts w:eastAsia="Calibri" w:cs="Tahoma"/>
          <w:b/>
          <w:szCs w:val="18"/>
        </w:rPr>
        <w:t>Upgrades/ Downgrade</w:t>
      </w:r>
    </w:p>
    <w:p w14:paraId="72896E50" w14:textId="77777777" w:rsidR="00E7566E" w:rsidRPr="00C21BCF" w:rsidRDefault="00E7566E" w:rsidP="00E7566E">
      <w:pPr>
        <w:ind w:left="720"/>
        <w:rPr>
          <w:rFonts w:eastAsia="Calibri" w:cs="Tahoma"/>
          <w:szCs w:val="18"/>
        </w:rPr>
      </w:pPr>
      <w:r w:rsidRPr="00C21BCF">
        <w:rPr>
          <w:rFonts w:eastAsia="Calibri" w:cs="Tahoma"/>
          <w:szCs w:val="18"/>
        </w:rPr>
        <w:t>Effective April 1, 2012, Forefront Endpoint Protection has become System Center 2012 Endpoint Protection. System Center 2012 Endpoint Protection, as a standalone offering, conveys use rights only to protect client devices. Use rights to protect server devices can be acquired only through acquisition of System Center 2012 Standard or Datacenter server management licenses.</w:t>
      </w:r>
    </w:p>
    <w:p w14:paraId="72896E51" w14:textId="77777777" w:rsidR="00E7566E" w:rsidRPr="00C21BCF" w:rsidRDefault="00E7566E" w:rsidP="00E7566E">
      <w:pPr>
        <w:ind w:left="720"/>
        <w:rPr>
          <w:rFonts w:eastAsia="Calibri" w:cs="Tahoma"/>
          <w:szCs w:val="18"/>
        </w:rPr>
      </w:pPr>
    </w:p>
    <w:p w14:paraId="72896E52" w14:textId="77777777" w:rsidR="00E7566E" w:rsidRPr="00C21BCF" w:rsidRDefault="00E7566E" w:rsidP="00E7566E">
      <w:pPr>
        <w:ind w:left="720"/>
        <w:rPr>
          <w:rFonts w:eastAsia="Calibri" w:cs="Tahoma"/>
          <w:szCs w:val="18"/>
        </w:rPr>
      </w:pPr>
      <w:r w:rsidRPr="00C21BCF">
        <w:rPr>
          <w:rFonts w:eastAsia="Calibri" w:cs="Tahoma"/>
          <w:szCs w:val="18"/>
        </w:rPr>
        <w:t>Users with active Forefront Endpoint Protection subscriptions and availing the service to protect client devices, can upgrade to and use System Center 2012 Endpoint Protection for the same purpose. Customers with System Center 2012 Endpoint Protection subscriptions may also downgrade to Forefront Endpoint Protection.</w:t>
      </w:r>
    </w:p>
    <w:p w14:paraId="72896E53" w14:textId="77777777" w:rsidR="00E7566E" w:rsidRPr="00C21BCF" w:rsidRDefault="00E7566E" w:rsidP="00E7566E">
      <w:pPr>
        <w:ind w:left="720"/>
        <w:rPr>
          <w:rFonts w:eastAsia="Calibri" w:cs="Tahoma"/>
          <w:szCs w:val="18"/>
        </w:rPr>
      </w:pPr>
    </w:p>
    <w:p w14:paraId="72896E54" w14:textId="77777777" w:rsidR="00E7566E" w:rsidRPr="00C21BCF" w:rsidRDefault="00E7566E" w:rsidP="00E7566E">
      <w:pPr>
        <w:ind w:left="720"/>
        <w:rPr>
          <w:rFonts w:eastAsia="Calibri" w:cs="Tahoma"/>
          <w:szCs w:val="18"/>
        </w:rPr>
      </w:pPr>
      <w:r w:rsidRPr="00C21BCF">
        <w:rPr>
          <w:rFonts w:eastAsia="Calibri" w:cs="Tahoma"/>
          <w:szCs w:val="18"/>
        </w:rPr>
        <w:t xml:space="preserve">System Center 2012 Configuration Manager is the management console for System Center 2012 Endpoint Protection.  Customers must be licensed for System Center 2012 Configuration Manager to provide management for System Center 2012 Endpoint Protection.  Alternatively, System Center 2012 Endpoint Protection can be used unmanaged without the need to license System Center 2012 Configuration Manager.  </w:t>
      </w:r>
    </w:p>
    <w:p w14:paraId="72896E55" w14:textId="77777777" w:rsidR="00E7566E" w:rsidRPr="00C21BCF" w:rsidRDefault="00E7566E" w:rsidP="00E7566E">
      <w:pPr>
        <w:ind w:left="720"/>
        <w:rPr>
          <w:rFonts w:eastAsia="Calibri" w:cs="Tahoma"/>
          <w:szCs w:val="18"/>
        </w:rPr>
      </w:pPr>
    </w:p>
    <w:p w14:paraId="72896E56" w14:textId="77777777" w:rsidR="00E7566E" w:rsidRPr="00A0581B" w:rsidRDefault="00E7566E" w:rsidP="00E7566E">
      <w:pPr>
        <w:spacing w:after="60"/>
        <w:ind w:left="720"/>
        <w:rPr>
          <w:rFonts w:eastAsia="Calibri" w:cs="Tahoma"/>
          <w:b/>
          <w:szCs w:val="18"/>
        </w:rPr>
      </w:pPr>
      <w:r w:rsidRPr="00A0581B">
        <w:rPr>
          <w:rFonts w:eastAsia="Calibri" w:cs="Tahoma"/>
          <w:b/>
          <w:szCs w:val="18"/>
        </w:rPr>
        <w:t>Home Use</w:t>
      </w:r>
    </w:p>
    <w:p w14:paraId="72896E57" w14:textId="77777777" w:rsidR="00E7566E" w:rsidRDefault="00E7566E" w:rsidP="00E7566E">
      <w:pPr>
        <w:ind w:left="720"/>
        <w:rPr>
          <w:rFonts w:eastAsia="Calibri" w:cs="Tahoma"/>
          <w:szCs w:val="18"/>
        </w:rPr>
      </w:pPr>
      <w:r w:rsidRPr="00C21BCF">
        <w:rPr>
          <w:rFonts w:eastAsia="Calibri" w:cs="Tahoma"/>
          <w:szCs w:val="18"/>
        </w:rPr>
        <w:t>Customers with current User Subscription Licenses for System Center 2012 Endpoint Protection qualify for the Home Use program</w:t>
      </w:r>
    </w:p>
    <w:p w14:paraId="72896E58" w14:textId="77777777" w:rsidR="00E7566E" w:rsidRDefault="00E7566E" w:rsidP="00E7566E">
      <w:pPr>
        <w:rPr>
          <w:rFonts w:eastAsia="Calibri" w:cs="Tahoma"/>
          <w:szCs w:val="18"/>
        </w:rPr>
      </w:pPr>
    </w:p>
    <w:p w14:paraId="72896E59" w14:textId="77777777" w:rsidR="00E7566E" w:rsidRPr="00A0581B" w:rsidRDefault="00E7566E" w:rsidP="00E7566E">
      <w:pPr>
        <w:rPr>
          <w:rFonts w:eastAsia="Calibri" w:cs="Tahoma"/>
          <w:szCs w:val="18"/>
        </w:rPr>
      </w:pPr>
    </w:p>
    <w:p w14:paraId="72896E5A" w14:textId="77777777" w:rsidR="00E7566E" w:rsidRDefault="00E7566E" w:rsidP="00E7566E">
      <w:pPr>
        <w:pStyle w:val="Heading3"/>
        <w:rPr>
          <w:rFonts w:ascii="Tahoma" w:hAnsi="Tahoma"/>
          <w:color w:val="F66400"/>
          <w:sz w:val="22"/>
        </w:rPr>
      </w:pPr>
      <w:bookmarkStart w:id="1472" w:name="Srv_103TechNetPlusSingleUser"/>
      <w:bookmarkStart w:id="1473" w:name="_Toc338847294"/>
      <w:bookmarkStart w:id="1474" w:name="_Toc336338360"/>
      <w:r>
        <w:rPr>
          <w:rFonts w:ascii="Tahoma" w:hAnsi="Tahoma"/>
          <w:caps/>
          <w:color w:val="F66400"/>
          <w:sz w:val="22"/>
          <w:vertAlign w:val="superscript"/>
          <w:lang w:val="en-US"/>
        </w:rPr>
        <w:t>92</w:t>
      </w:r>
      <w:r>
        <w:rPr>
          <w:rFonts w:ascii="Tahoma" w:hAnsi="Tahoma"/>
          <w:color w:val="F66400"/>
          <w:sz w:val="22"/>
        </w:rPr>
        <w:t xml:space="preserve"> TechNet Plus Single User</w:t>
      </w:r>
      <w:bookmarkEnd w:id="1460"/>
      <w:bookmarkEnd w:id="1472"/>
      <w:bookmarkEnd w:id="1473"/>
      <w:bookmarkEnd w:id="1474"/>
    </w:p>
    <w:p w14:paraId="72896E5B" w14:textId="77777777" w:rsidR="00E7566E" w:rsidRDefault="00E7566E" w:rsidP="00E7566E">
      <w:pPr>
        <w:tabs>
          <w:tab w:val="left" w:pos="2690"/>
        </w:tabs>
      </w:pPr>
    </w:p>
    <w:p w14:paraId="72896E5C" w14:textId="77777777" w:rsidR="00E7566E" w:rsidRPr="001704C2" w:rsidRDefault="00E7566E" w:rsidP="00E7566E">
      <w:pPr>
        <w:pStyle w:val="FootnoteBulletLevel1"/>
        <w:tabs>
          <w:tab w:val="clear" w:pos="900"/>
        </w:tabs>
        <w:spacing w:before="0" w:after="60"/>
        <w:ind w:left="720" w:firstLine="0"/>
        <w:rPr>
          <w:rFonts w:ascii="Tahoma" w:hAnsi="Tahoma" w:cs="Tahoma"/>
          <w:b/>
          <w:sz w:val="18"/>
        </w:rPr>
      </w:pPr>
      <w:r w:rsidRPr="001704C2">
        <w:rPr>
          <w:rFonts w:ascii="Tahoma" w:hAnsi="Tahoma" w:cs="Tahoma"/>
          <w:b/>
          <w:sz w:val="18"/>
        </w:rPr>
        <w:t>Migration path for TechNet Plus Single Server customers enrolled in Software Assurance</w:t>
      </w:r>
    </w:p>
    <w:p w14:paraId="72896E5D" w14:textId="77777777" w:rsidR="00E7566E" w:rsidRPr="00BA1490" w:rsidRDefault="00E7566E" w:rsidP="00E7566E">
      <w:pPr>
        <w:pStyle w:val="FootnoteBulletLevel1"/>
        <w:tabs>
          <w:tab w:val="clear" w:pos="900"/>
        </w:tabs>
        <w:spacing w:before="0" w:after="0"/>
        <w:ind w:left="720" w:firstLine="0"/>
        <w:rPr>
          <w:rFonts w:ascii="Tahoma" w:hAnsi="Tahoma" w:cs="Tahoma"/>
          <w:sz w:val="18"/>
        </w:rPr>
      </w:pPr>
      <w:r>
        <w:rPr>
          <w:rFonts w:ascii="Tahoma" w:hAnsi="Tahoma" w:cs="Tahoma"/>
          <w:sz w:val="18"/>
        </w:rPr>
        <w:t xml:space="preserve">Customers with expiring Software Assurance on TechNet Plus Single Server who wish to renew coverage may acquire Software Assurance coverage for TechNet Plus Single User or TechNet Plus Direct.  </w:t>
      </w:r>
    </w:p>
    <w:p w14:paraId="72896E5E" w14:textId="77777777" w:rsidR="00E7566E" w:rsidRDefault="00E7566E" w:rsidP="00E7566E"/>
    <w:p w14:paraId="72896E5F" w14:textId="77777777" w:rsidR="00E7566E" w:rsidRDefault="00E7566E" w:rsidP="00E7566E"/>
    <w:p w14:paraId="72896E60" w14:textId="77777777" w:rsidR="00E7566E" w:rsidRPr="00B72E2D" w:rsidRDefault="00E7566E" w:rsidP="00E7566E">
      <w:pPr>
        <w:pStyle w:val="Heading3"/>
        <w:rPr>
          <w:rFonts w:ascii="Tahoma" w:hAnsi="Tahoma" w:cs="Tahoma"/>
          <w:color w:val="FF7415"/>
          <w:sz w:val="22"/>
          <w:szCs w:val="22"/>
          <w:lang w:val="en-US"/>
        </w:rPr>
      </w:pPr>
      <w:bookmarkStart w:id="1475" w:name="_92_Visual_Studio"/>
      <w:bookmarkStart w:id="1476" w:name="_Toc338847295"/>
      <w:bookmarkStart w:id="1477" w:name="_Toc336338361"/>
      <w:bookmarkStart w:id="1478" w:name="Srv_105VDIStandardandPremiumSuites"/>
      <w:bookmarkStart w:id="1479" w:name="Srv_94VSLoadTestVirtualUserPack10"/>
      <w:bookmarkEnd w:id="1475"/>
      <w:r>
        <w:rPr>
          <w:rFonts w:ascii="Tahoma" w:hAnsi="Tahoma" w:cs="Tahoma"/>
          <w:caps/>
          <w:color w:val="FF7415"/>
          <w:sz w:val="22"/>
          <w:szCs w:val="22"/>
          <w:vertAlign w:val="superscript"/>
          <w:lang w:val="en-US"/>
        </w:rPr>
        <w:t>93</w:t>
      </w:r>
      <w:r>
        <w:rPr>
          <w:rFonts w:ascii="Tahoma" w:hAnsi="Tahoma" w:cs="Tahoma"/>
          <w:caps/>
          <w:color w:val="FF7415"/>
          <w:sz w:val="22"/>
          <w:szCs w:val="22"/>
          <w:vertAlign w:val="superscript"/>
        </w:rPr>
        <w:t xml:space="preserve"> </w:t>
      </w:r>
      <w:r>
        <w:rPr>
          <w:rFonts w:ascii="Tahoma" w:hAnsi="Tahoma" w:cs="Tahoma"/>
          <w:color w:val="FF7415"/>
          <w:sz w:val="22"/>
          <w:szCs w:val="22"/>
          <w:lang w:val="en-US"/>
        </w:rPr>
        <w:t>VDI Standard and Premium Suites</w:t>
      </w:r>
      <w:bookmarkEnd w:id="1476"/>
      <w:bookmarkEnd w:id="1477"/>
    </w:p>
    <w:bookmarkEnd w:id="1478"/>
    <w:p w14:paraId="72896E61" w14:textId="77777777" w:rsidR="00E7566E" w:rsidRPr="00B76943" w:rsidRDefault="00E7566E" w:rsidP="00E7566E"/>
    <w:p w14:paraId="72896E62" w14:textId="77777777" w:rsidR="00E7566E" w:rsidRDefault="00E7566E" w:rsidP="00E7566E">
      <w:pPr>
        <w:pStyle w:val="EndnoteText"/>
        <w:ind w:left="720"/>
        <w:rPr>
          <w:rFonts w:ascii="Tahoma" w:hAnsi="Tahoma" w:cs="Tahoma"/>
          <w:color w:val="000000"/>
          <w:sz w:val="18"/>
          <w:lang w:val="en-US"/>
        </w:rPr>
      </w:pPr>
      <w:r>
        <w:rPr>
          <w:rFonts w:ascii="Tahoma" w:hAnsi="Tahoma" w:cs="Tahoma"/>
          <w:color w:val="000000"/>
          <w:sz w:val="18"/>
          <w:lang w:val="en-US"/>
        </w:rPr>
        <w:t>These</w:t>
      </w:r>
      <w:r w:rsidRPr="00423037">
        <w:rPr>
          <w:rFonts w:ascii="Tahoma" w:hAnsi="Tahoma" w:cs="Tahoma"/>
          <w:color w:val="000000"/>
          <w:sz w:val="18"/>
          <w:lang w:val="en-US"/>
        </w:rPr>
        <w:t xml:space="preserve"> product</w:t>
      </w:r>
      <w:r>
        <w:rPr>
          <w:rFonts w:ascii="Tahoma" w:hAnsi="Tahoma" w:cs="Tahoma"/>
          <w:color w:val="000000"/>
          <w:sz w:val="18"/>
          <w:lang w:val="en-US"/>
        </w:rPr>
        <w:t>s are</w:t>
      </w:r>
      <w:r w:rsidRPr="00423037">
        <w:rPr>
          <w:rFonts w:ascii="Tahoma" w:hAnsi="Tahoma" w:cs="Tahoma"/>
          <w:color w:val="000000"/>
          <w:sz w:val="18"/>
          <w:lang w:val="en-US"/>
        </w:rPr>
        <w:t xml:space="preserve"> in End-Of-Life (EOL) status and will no longer be offered.</w:t>
      </w:r>
      <w:r>
        <w:rPr>
          <w:rFonts w:ascii="Tahoma" w:hAnsi="Tahoma" w:cs="Tahoma"/>
          <w:color w:val="000000"/>
          <w:sz w:val="18"/>
          <w:lang w:val="en-US"/>
        </w:rPr>
        <w:t xml:space="preserve"> Enterprise Agreement customers can refer to earlier versions of the Product Use Rights , for information on use rights.</w:t>
      </w:r>
    </w:p>
    <w:p w14:paraId="72896E63" w14:textId="77777777" w:rsidR="00E7566E" w:rsidRDefault="00E7566E" w:rsidP="00E7566E">
      <w:pPr>
        <w:pStyle w:val="EndnoteText"/>
        <w:ind w:left="0"/>
        <w:rPr>
          <w:rFonts w:ascii="Tahoma" w:hAnsi="Tahoma" w:cs="Tahoma"/>
          <w:color w:val="000000"/>
          <w:sz w:val="18"/>
          <w:lang w:val="en-US"/>
        </w:rPr>
      </w:pPr>
    </w:p>
    <w:p w14:paraId="72896E64" w14:textId="77777777" w:rsidR="00E7566E" w:rsidRDefault="00E7566E" w:rsidP="00E7566E">
      <w:pPr>
        <w:pStyle w:val="EndnoteText"/>
        <w:ind w:left="0"/>
        <w:rPr>
          <w:rFonts w:ascii="Tahoma" w:hAnsi="Tahoma" w:cs="Tahoma"/>
          <w:color w:val="000000"/>
          <w:sz w:val="18"/>
          <w:lang w:val="en-US"/>
        </w:rPr>
      </w:pPr>
    </w:p>
    <w:p w14:paraId="72896E65" w14:textId="77777777" w:rsidR="00E7566E" w:rsidRDefault="00E7566E" w:rsidP="00E7566E">
      <w:pPr>
        <w:pStyle w:val="Heading2"/>
        <w:ind w:left="0"/>
        <w:rPr>
          <w:rFonts w:ascii="Tahoma" w:hAnsi="Tahoma" w:cs="Tahoma"/>
          <w:color w:val="F8701C"/>
          <w:sz w:val="22"/>
          <w:szCs w:val="22"/>
          <w:lang w:val="en-US"/>
        </w:rPr>
      </w:pPr>
      <w:bookmarkStart w:id="1480" w:name="_105_Windows_Azure"/>
      <w:bookmarkStart w:id="1481" w:name="_Toc338847296"/>
      <w:bookmarkStart w:id="1482" w:name="_Toc336338362"/>
      <w:bookmarkEnd w:id="1480"/>
      <w:r>
        <w:rPr>
          <w:rFonts w:ascii="Tahoma" w:hAnsi="Tahoma" w:cs="Tahoma"/>
          <w:caps/>
          <w:color w:val="EE6000"/>
          <w:sz w:val="22"/>
          <w:szCs w:val="18"/>
          <w:vertAlign w:val="superscript"/>
          <w:lang w:val="en-US"/>
        </w:rPr>
        <w:t>94</w:t>
      </w:r>
      <w:r w:rsidRPr="002E57CF">
        <w:rPr>
          <w:rFonts w:ascii="Tahoma" w:hAnsi="Tahoma" w:cs="Tahoma"/>
          <w:caps/>
          <w:color w:val="EE6000"/>
          <w:sz w:val="22"/>
          <w:szCs w:val="18"/>
          <w:vertAlign w:val="superscript"/>
          <w:lang w:val="en-US"/>
        </w:rPr>
        <w:t xml:space="preserve"> </w:t>
      </w:r>
      <w:r w:rsidRPr="002E57CF">
        <w:rPr>
          <w:rFonts w:ascii="Tahoma" w:hAnsi="Tahoma" w:cs="Tahoma"/>
          <w:color w:val="F8701C"/>
          <w:sz w:val="22"/>
          <w:szCs w:val="22"/>
        </w:rPr>
        <w:t xml:space="preserve">Windows </w:t>
      </w:r>
      <w:r>
        <w:rPr>
          <w:rFonts w:ascii="Tahoma" w:hAnsi="Tahoma" w:cs="Tahoma"/>
          <w:color w:val="F8701C"/>
          <w:sz w:val="22"/>
          <w:szCs w:val="22"/>
          <w:lang w:val="en-US"/>
        </w:rPr>
        <w:t>Azure Services</w:t>
      </w:r>
      <w:bookmarkEnd w:id="1481"/>
      <w:bookmarkEnd w:id="1482"/>
    </w:p>
    <w:p w14:paraId="72896E66" w14:textId="77777777" w:rsidR="00E7566E" w:rsidRDefault="00E7566E" w:rsidP="00E7566E">
      <w:pPr>
        <w:widowControl w:val="0"/>
        <w:jc w:val="both"/>
        <w:rPr>
          <w:lang w:eastAsia="x-none"/>
        </w:rPr>
      </w:pPr>
    </w:p>
    <w:p w14:paraId="72896E67" w14:textId="77777777" w:rsidR="00E7566E" w:rsidRDefault="00E7566E" w:rsidP="00E7566E">
      <w:pPr>
        <w:widowControl w:val="0"/>
        <w:spacing w:after="60"/>
        <w:ind w:left="720"/>
        <w:jc w:val="both"/>
        <w:rPr>
          <w:b/>
          <w:color w:val="000000"/>
        </w:rPr>
      </w:pPr>
      <w:r w:rsidRPr="002E57CF">
        <w:rPr>
          <w:b/>
          <w:color w:val="000000"/>
        </w:rPr>
        <w:t xml:space="preserve">Windows Azure </w:t>
      </w:r>
      <w:r>
        <w:rPr>
          <w:b/>
          <w:color w:val="000000"/>
        </w:rPr>
        <w:t>Compute Resource Commitment</w:t>
      </w:r>
    </w:p>
    <w:p w14:paraId="72896E68" w14:textId="77777777" w:rsidR="00E7566E" w:rsidRDefault="00E7566E" w:rsidP="00E7566E">
      <w:pPr>
        <w:widowControl w:val="0"/>
        <w:ind w:left="720"/>
        <w:jc w:val="both"/>
      </w:pPr>
      <w:r w:rsidRPr="007A094C">
        <w:t xml:space="preserve">For Windows Azure Compute, Microsoft agrees to provide </w:t>
      </w:r>
      <w:r>
        <w:t>customer</w:t>
      </w:r>
      <w:r w:rsidRPr="007A094C">
        <w:t xml:space="preserve"> with a Compute Resource Commitment. The Compute Resource Commitment will be </w:t>
      </w:r>
      <w:r>
        <w:t>the greater of (1</w:t>
      </w:r>
      <w:r w:rsidRPr="007A094C">
        <w:t xml:space="preserve">) </w:t>
      </w:r>
      <w:r w:rsidRPr="007A094C">
        <w:rPr>
          <w:rFonts w:eastAsia="Times New Roman"/>
          <w:color w:val="000000"/>
        </w:rPr>
        <w:t>50 concurrent small compute instances per month,</w:t>
      </w:r>
      <w:r>
        <w:rPr>
          <w:rFonts w:eastAsia="Times New Roman"/>
          <w:color w:val="000000"/>
        </w:rPr>
        <w:t xml:space="preserve"> or (2</w:t>
      </w:r>
      <w:r w:rsidRPr="007A094C">
        <w:rPr>
          <w:rFonts w:eastAsia="Times New Roman"/>
          <w:color w:val="000000"/>
        </w:rPr>
        <w:t xml:space="preserve">) </w:t>
      </w:r>
      <w:r w:rsidRPr="007A094C">
        <w:t xml:space="preserve">125% of </w:t>
      </w:r>
      <w:r>
        <w:t>customer</w:t>
      </w:r>
      <w:r w:rsidRPr="007A094C">
        <w:t>’s Estimated Compute Use</w:t>
      </w:r>
      <w:r>
        <w:t xml:space="preserve"> (as calculated below)</w:t>
      </w:r>
      <w:r w:rsidRPr="007A094C">
        <w:t xml:space="preserve">. </w:t>
      </w:r>
    </w:p>
    <w:p w14:paraId="72896E69" w14:textId="77777777" w:rsidR="00E7566E" w:rsidRDefault="00E7566E" w:rsidP="00E7566E">
      <w:pPr>
        <w:widowControl w:val="0"/>
        <w:ind w:left="720"/>
        <w:jc w:val="both"/>
      </w:pPr>
    </w:p>
    <w:p w14:paraId="72896E6A" w14:textId="77777777" w:rsidR="00E7566E" w:rsidRDefault="00E7566E" w:rsidP="00E7566E">
      <w:pPr>
        <w:widowControl w:val="0"/>
        <w:ind w:left="720"/>
        <w:jc w:val="both"/>
      </w:pPr>
      <w:r>
        <w:t>“</w:t>
      </w:r>
      <w:r w:rsidRPr="007A094C">
        <w:t>Estimated Compute Use</w:t>
      </w:r>
      <w:r>
        <w:t>”</w:t>
      </w:r>
      <w:r w:rsidRPr="007A094C">
        <w:t xml:space="preserve"> is calculated by dividing </w:t>
      </w:r>
      <w:r>
        <w:t>customer</w:t>
      </w:r>
      <w:r w:rsidRPr="007A094C">
        <w:t xml:space="preserve">’s </w:t>
      </w:r>
      <w:r>
        <w:t xml:space="preserve">Monetary </w:t>
      </w:r>
      <w:r w:rsidRPr="007A094C">
        <w:t xml:space="preserve">Commitment by the number of months covered by that </w:t>
      </w:r>
      <w:r>
        <w:t xml:space="preserve">Monetary </w:t>
      </w:r>
      <w:r w:rsidRPr="007A094C">
        <w:t>Commitment (either 12 months or the number o</w:t>
      </w:r>
      <w:r>
        <w:t>f months remaining in customer’s e</w:t>
      </w:r>
      <w:r w:rsidRPr="007A094C">
        <w:t xml:space="preserve">nrollment, depending on whether </w:t>
      </w:r>
      <w:r>
        <w:t>customer</w:t>
      </w:r>
      <w:r w:rsidRPr="007A094C">
        <w:t xml:space="preserve"> chooses the </w:t>
      </w:r>
      <w:r>
        <w:t>o</w:t>
      </w:r>
      <w:r w:rsidRPr="007A094C">
        <w:t>ne-</w:t>
      </w:r>
      <w:r>
        <w:t>y</w:t>
      </w:r>
      <w:r w:rsidRPr="007A094C">
        <w:t xml:space="preserve">ear </w:t>
      </w:r>
      <w:r>
        <w:t>s</w:t>
      </w:r>
      <w:r w:rsidRPr="007A094C">
        <w:t xml:space="preserve">ubscription </w:t>
      </w:r>
      <w:r>
        <w:t>o</w:t>
      </w:r>
      <w:r w:rsidRPr="007A094C">
        <w:t xml:space="preserve">ption or the </w:t>
      </w:r>
      <w:r w:rsidRPr="00C51BF5">
        <w:rPr>
          <w:rFonts w:cs="Tahoma"/>
          <w:szCs w:val="18"/>
          <w:lang w:eastAsia="x-none"/>
        </w:rPr>
        <w:t>coterminous</w:t>
      </w:r>
      <w:r w:rsidRPr="007A094C">
        <w:t xml:space="preserve"> </w:t>
      </w:r>
      <w:r>
        <w:t>subscription option</w:t>
      </w:r>
      <w:r w:rsidRPr="007A094C">
        <w:t xml:space="preserve">), and dividing that figure by the Commitment Rate for Windows Azure Compute. If </w:t>
      </w:r>
      <w:r>
        <w:t>customer</w:t>
      </w:r>
      <w:r w:rsidRPr="007A094C">
        <w:t xml:space="preserve"> adds funds to its </w:t>
      </w:r>
      <w:r>
        <w:t xml:space="preserve">Monetary </w:t>
      </w:r>
      <w:r w:rsidRPr="007A094C">
        <w:t xml:space="preserve">Commitment during the </w:t>
      </w:r>
      <w:r>
        <w:t>e</w:t>
      </w:r>
      <w:r w:rsidRPr="007A094C">
        <w:t xml:space="preserve">nrollment term, the Estimated Compute Use will be recalculated accordingly. If </w:t>
      </w:r>
      <w:r>
        <w:t>customer</w:t>
      </w:r>
      <w:r w:rsidRPr="007A094C">
        <w:t xml:space="preserve">’s remaining </w:t>
      </w:r>
      <w:r>
        <w:t>Monetary</w:t>
      </w:r>
      <w:r w:rsidRPr="007A094C">
        <w:t xml:space="preserve"> Commitment falls below the monetary value of the Estimated Compute Use, the Estimated Compute Use will be reduced proportionally such that the remaining </w:t>
      </w:r>
      <w:r>
        <w:t>Monetary</w:t>
      </w:r>
      <w:r w:rsidRPr="007A094C">
        <w:t xml:space="preserve"> Commitment equals the monetary value of the Estimated Compute Use.</w:t>
      </w:r>
    </w:p>
    <w:p w14:paraId="72896E6B" w14:textId="77777777" w:rsidR="00E7566E" w:rsidRPr="007A094C" w:rsidRDefault="00E7566E" w:rsidP="00E7566E">
      <w:pPr>
        <w:widowControl w:val="0"/>
        <w:ind w:left="720"/>
        <w:jc w:val="both"/>
      </w:pPr>
    </w:p>
    <w:p w14:paraId="72896E6C" w14:textId="77777777" w:rsidR="00E7566E" w:rsidRPr="007A094C" w:rsidRDefault="00E7566E" w:rsidP="00E7566E">
      <w:pPr>
        <w:widowControl w:val="0"/>
        <w:ind w:left="720"/>
        <w:jc w:val="both"/>
      </w:pPr>
      <w:r w:rsidRPr="007A094C">
        <w:t xml:space="preserve">If Microsoft fails to meet the Compute Resource Commitment, entity will receive a credit equal to </w:t>
      </w:r>
      <w:r>
        <w:t>25</w:t>
      </w:r>
      <w:r w:rsidRPr="007A094C">
        <w:t xml:space="preserve">% of the monetary value of the </w:t>
      </w:r>
      <w:r>
        <w:t>affected</w:t>
      </w:r>
      <w:r w:rsidRPr="007A094C">
        <w:t xml:space="preserve"> Windows Azure Compute service at the Commitment Rate. This credit will not exceed the total monetary value of entity’s remaining </w:t>
      </w:r>
      <w:r>
        <w:t>Monetary</w:t>
      </w:r>
      <w:r w:rsidRPr="007A094C">
        <w:t xml:space="preserve"> Commitment. If such unavailability also qualifies entity for a Service Credit under the Service Level Agreement</w:t>
      </w:r>
      <w:r>
        <w:t xml:space="preserve"> (see Section 2.c above)</w:t>
      </w:r>
      <w:r w:rsidRPr="007A094C">
        <w:t>, entity will only receive the remedy with the highest monetary value.</w:t>
      </w:r>
    </w:p>
    <w:p w14:paraId="72896E6D" w14:textId="77777777" w:rsidR="00E7566E" w:rsidRDefault="00E7566E" w:rsidP="00E7566E">
      <w:pPr>
        <w:widowControl w:val="0"/>
        <w:ind w:left="720"/>
        <w:jc w:val="both"/>
      </w:pPr>
      <w:r w:rsidRPr="007A094C">
        <w:t xml:space="preserve">All usage of Windows Azure Compute above the Compute Resource Commitment will be consumed on an </w:t>
      </w:r>
      <w:r>
        <w:t>“</w:t>
      </w:r>
      <w:r w:rsidRPr="007A094C">
        <w:t>as available</w:t>
      </w:r>
      <w:r>
        <w:t>”</w:t>
      </w:r>
      <w:r w:rsidRPr="007A094C">
        <w:t xml:space="preserve"> basis. All usage of any Windows Azure Service other than Windows Azure Compute will be consumed on an </w:t>
      </w:r>
      <w:r>
        <w:t>“</w:t>
      </w:r>
      <w:r w:rsidRPr="007A094C">
        <w:t>as available</w:t>
      </w:r>
      <w:r>
        <w:t>”</w:t>
      </w:r>
      <w:r w:rsidRPr="007A094C">
        <w:t xml:space="preserve"> basis. </w:t>
      </w:r>
    </w:p>
    <w:p w14:paraId="72896E6E" w14:textId="77777777" w:rsidR="00E7566E" w:rsidRDefault="00E7566E" w:rsidP="00E7566E">
      <w:pPr>
        <w:pStyle w:val="EndnoteText"/>
        <w:ind w:left="720"/>
        <w:rPr>
          <w:rFonts w:ascii="Tahoma" w:hAnsi="Tahoma" w:cs="Tahoma"/>
          <w:color w:val="000000"/>
          <w:sz w:val="18"/>
          <w:lang w:val="en-US"/>
        </w:rPr>
      </w:pPr>
    </w:p>
    <w:p w14:paraId="72896E6F" w14:textId="77777777" w:rsidR="00E7566E" w:rsidRPr="00423037" w:rsidRDefault="00E7566E" w:rsidP="00E7566E">
      <w:pPr>
        <w:pStyle w:val="EndnoteText"/>
        <w:ind w:left="720"/>
        <w:rPr>
          <w:rFonts w:ascii="Tahoma" w:hAnsi="Tahoma" w:cs="Tahoma"/>
          <w:color w:val="000000"/>
          <w:sz w:val="18"/>
          <w:lang w:val="en-US"/>
        </w:rPr>
      </w:pPr>
    </w:p>
    <w:p w14:paraId="72896E70" w14:textId="77777777" w:rsidR="00E7566E" w:rsidRPr="00B72E2D" w:rsidRDefault="00E7566E" w:rsidP="00E7566E">
      <w:pPr>
        <w:pStyle w:val="Heading2"/>
        <w:ind w:left="0"/>
        <w:rPr>
          <w:rFonts w:ascii="Tahoma" w:hAnsi="Tahoma" w:cs="Tahoma"/>
          <w:color w:val="FF6600"/>
          <w:lang w:val="en-US"/>
        </w:rPr>
      </w:pPr>
      <w:bookmarkStart w:id="1483" w:name="Srv_107WindowsEmbeddedDeviceMgr2011"/>
      <w:bookmarkStart w:id="1484" w:name="_Toc338847297"/>
      <w:bookmarkStart w:id="1485" w:name="_Toc336338363"/>
      <w:bookmarkStart w:id="1486" w:name="Srv_93SBS2008PremiumEdition"/>
      <w:bookmarkEnd w:id="1479"/>
      <w:r>
        <w:rPr>
          <w:rFonts w:ascii="Tahoma" w:hAnsi="Tahoma" w:cs="Tahoma"/>
          <w:caps/>
          <w:color w:val="FF6600"/>
          <w:sz w:val="22"/>
          <w:vertAlign w:val="superscript"/>
          <w:lang w:val="en-US"/>
        </w:rPr>
        <w:t>95</w:t>
      </w:r>
      <w:r w:rsidRPr="006949F0">
        <w:rPr>
          <w:rFonts w:ascii="Tahoma" w:hAnsi="Tahoma" w:cs="Tahoma"/>
          <w:color w:val="FF6600"/>
        </w:rPr>
        <w:t xml:space="preserve"> </w:t>
      </w:r>
      <w:r>
        <w:rPr>
          <w:rFonts w:ascii="Tahoma" w:hAnsi="Tahoma" w:cs="Tahoma"/>
          <w:color w:val="FF6600"/>
          <w:sz w:val="22"/>
          <w:lang w:val="en-US"/>
        </w:rPr>
        <w:t>Windows Embedded Device Manager 2011 – Management Server License</w:t>
      </w:r>
      <w:bookmarkEnd w:id="1483"/>
      <w:bookmarkEnd w:id="1484"/>
      <w:bookmarkEnd w:id="1485"/>
    </w:p>
    <w:p w14:paraId="72896E71" w14:textId="77777777" w:rsidR="00E7566E" w:rsidRPr="00BD6556" w:rsidRDefault="00E7566E" w:rsidP="00E7566E">
      <w:pPr>
        <w:rPr>
          <w:rFonts w:eastAsia="Times New Roman"/>
          <w:color w:val="F66400"/>
          <w:szCs w:val="26"/>
        </w:rPr>
      </w:pPr>
    </w:p>
    <w:p w14:paraId="72896E72" w14:textId="77777777" w:rsidR="00E7566E" w:rsidRPr="00423037" w:rsidRDefault="00E7566E" w:rsidP="00E7566E">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72896E73" w14:textId="77777777" w:rsidR="00E7566E" w:rsidRPr="00423037" w:rsidRDefault="00E7566E" w:rsidP="00E7566E">
      <w:pPr>
        <w:pStyle w:val="EndnoteText"/>
        <w:ind w:left="720"/>
        <w:rPr>
          <w:rFonts w:ascii="Tahoma" w:hAnsi="Tahoma" w:cs="Tahoma"/>
          <w:color w:val="000000"/>
          <w:sz w:val="18"/>
          <w:lang w:val="en-US"/>
        </w:rPr>
      </w:pPr>
    </w:p>
    <w:p w14:paraId="72896E74" w14:textId="77777777" w:rsidR="00E7566E" w:rsidRPr="00B76943" w:rsidRDefault="00E7566E" w:rsidP="00E7566E">
      <w:pPr>
        <w:pStyle w:val="EndnoteText"/>
        <w:spacing w:after="60"/>
        <w:ind w:left="720"/>
        <w:rPr>
          <w:rFonts w:ascii="Tahoma" w:hAnsi="Tahoma" w:cs="Tahoma"/>
          <w:b/>
          <w:color w:val="000000"/>
          <w:sz w:val="18"/>
          <w:lang w:val="en-US"/>
        </w:rPr>
      </w:pPr>
      <w:r w:rsidRPr="00B76943">
        <w:rPr>
          <w:rFonts w:ascii="Tahoma" w:hAnsi="Tahoma" w:cs="Tahoma"/>
          <w:b/>
          <w:color w:val="000000"/>
          <w:sz w:val="18"/>
        </w:rPr>
        <w:t xml:space="preserve">One-time License Grant to License Holders of </w:t>
      </w:r>
      <w:r w:rsidRPr="00B76943">
        <w:rPr>
          <w:rFonts w:ascii="Tahoma" w:hAnsi="Tahoma" w:cs="Tahoma"/>
          <w:b/>
          <w:color w:val="000000"/>
          <w:sz w:val="18"/>
          <w:lang w:val="en-US"/>
        </w:rPr>
        <w:t>Windows Embedded Device Manager 2011 with Active Software Assurance</w:t>
      </w:r>
    </w:p>
    <w:p w14:paraId="72896E75" w14:textId="77777777" w:rsidR="00E7566E" w:rsidRDefault="00E7566E" w:rsidP="00E7566E">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management server licenses</w:t>
      </w:r>
      <w:r w:rsidRPr="00423037">
        <w:rPr>
          <w:rFonts w:ascii="Tahoma" w:hAnsi="Tahoma" w:cs="Tahoma"/>
          <w:color w:val="000000"/>
          <w:sz w:val="18"/>
        </w:rPr>
        <w:t xml:space="preserve">, </w:t>
      </w:r>
      <w:r>
        <w:rPr>
          <w:rFonts w:ascii="Tahoma" w:hAnsi="Tahoma" w:cs="Tahoma"/>
          <w:color w:val="000000"/>
          <w:sz w:val="18"/>
          <w:lang w:val="en-US"/>
        </w:rPr>
        <w:t xml:space="preserve">Software Assurance customers who had coverage for management server licenses on </w:t>
      </w:r>
      <w:r w:rsidRPr="00A271D0">
        <w:rPr>
          <w:rFonts w:ascii="Tahoma" w:hAnsi="Tahoma" w:cs="Tahoma"/>
          <w:color w:val="000000"/>
          <w:sz w:val="18"/>
          <w:lang w:val="en-US"/>
        </w:rPr>
        <w:t>April 1, 2012</w:t>
      </w:r>
      <w:r>
        <w:rPr>
          <w:rFonts w:ascii="Tahoma" w:hAnsi="Tahoma" w:cs="Tahoma"/>
          <w:color w:val="000000"/>
          <w:sz w:val="18"/>
          <w:lang w:val="en-US"/>
        </w:rPr>
        <w:t xml:space="preserve"> will be provided the client management licenses as follows</w:t>
      </w:r>
      <w:r w:rsidRPr="00931C0A">
        <w:rPr>
          <w:rFonts w:ascii="Tahoma" w:hAnsi="Tahoma" w:cs="Tahoma"/>
          <w:color w:val="000000"/>
          <w:sz w:val="18"/>
          <w:szCs w:val="20"/>
          <w:lang w:val="en-US"/>
        </w:rPr>
        <w:t>:</w:t>
      </w:r>
    </w:p>
    <w:p w14:paraId="72896E76" w14:textId="77777777" w:rsidR="00E7566E" w:rsidRPr="003856C2" w:rsidRDefault="00E7566E" w:rsidP="00E7566E">
      <w:pPr>
        <w:pStyle w:val="EndnoteText"/>
        <w:rPr>
          <w:rFonts w:ascii="Tahoma" w:hAnsi="Tahoma" w:cs="Tahoma"/>
          <w:color w:val="000000"/>
          <w:sz w:val="18"/>
          <w:szCs w:val="20"/>
          <w:lang w:val="en-US"/>
        </w:rPr>
      </w:pPr>
    </w:p>
    <w:tbl>
      <w:tblPr>
        <w:tblW w:w="0" w:type="auto"/>
        <w:tblInd w:w="10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7566E" w:rsidRPr="00E55393" w14:paraId="72896E79" w14:textId="77777777" w:rsidTr="00EA30FC">
        <w:tc>
          <w:tcPr>
            <w:tcW w:w="3960" w:type="dxa"/>
            <w:tcBorders>
              <w:top w:val="single" w:sz="4" w:space="0" w:color="000000"/>
              <w:bottom w:val="single" w:sz="6" w:space="0" w:color="000000"/>
            </w:tcBorders>
            <w:shd w:val="clear" w:color="auto" w:fill="FABF8F"/>
          </w:tcPr>
          <w:p w14:paraId="72896E77" w14:textId="77777777" w:rsidR="00E7566E" w:rsidRPr="003856C2" w:rsidRDefault="00E7566E" w:rsidP="00EA30FC">
            <w:pPr>
              <w:jc w:val="center"/>
              <w:rPr>
                <w:rFonts w:cs="Tahoma"/>
                <w:b/>
                <w:color w:val="000000"/>
                <w:szCs w:val="20"/>
              </w:rPr>
            </w:pPr>
            <w:r>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72896E78" w14:textId="77777777" w:rsidR="00E7566E" w:rsidRPr="003856C2" w:rsidRDefault="00E7566E" w:rsidP="00EA30FC">
            <w:pPr>
              <w:jc w:val="center"/>
              <w:rPr>
                <w:rFonts w:cs="Tahoma"/>
                <w:b/>
                <w:color w:val="000000"/>
                <w:szCs w:val="20"/>
              </w:rPr>
            </w:pPr>
            <w:r>
              <w:rPr>
                <w:rFonts w:cs="Tahoma"/>
                <w:color w:val="000000"/>
              </w:rPr>
              <w:t>Windows Embedded Device Manager 2011 Client Management Licenses</w:t>
            </w:r>
          </w:p>
        </w:tc>
      </w:tr>
      <w:tr w:rsidR="00E7566E" w:rsidRPr="00E55393" w14:paraId="72896E7C" w14:textId="77777777" w:rsidTr="00EA30FC">
        <w:tc>
          <w:tcPr>
            <w:tcW w:w="3960" w:type="dxa"/>
            <w:tcBorders>
              <w:top w:val="single" w:sz="6" w:space="0" w:color="000000"/>
            </w:tcBorders>
            <w:shd w:val="clear" w:color="auto" w:fill="FFFFFF"/>
          </w:tcPr>
          <w:p w14:paraId="72896E7A" w14:textId="77777777" w:rsidR="00E7566E" w:rsidRPr="00423037" w:rsidRDefault="00E7566E" w:rsidP="00EA30FC">
            <w:pPr>
              <w:rPr>
                <w:rFonts w:cs="Tahoma"/>
                <w:color w:val="000000"/>
                <w:szCs w:val="20"/>
              </w:rPr>
            </w:pPr>
            <w:r>
              <w:rPr>
                <w:rFonts w:cs="Tahoma"/>
                <w:color w:val="000000"/>
                <w:szCs w:val="20"/>
              </w:rPr>
              <w:t>Windows Embedded Device Manager 2011</w:t>
            </w:r>
            <w:r w:rsidRPr="00423037">
              <w:rPr>
                <w:rFonts w:cs="Tahoma"/>
                <w:color w:val="000000"/>
                <w:szCs w:val="20"/>
              </w:rPr>
              <w:t xml:space="preserve"> Server License</w:t>
            </w:r>
          </w:p>
        </w:tc>
        <w:tc>
          <w:tcPr>
            <w:tcW w:w="4050" w:type="dxa"/>
            <w:tcBorders>
              <w:top w:val="single" w:sz="6" w:space="0" w:color="000000"/>
            </w:tcBorders>
            <w:shd w:val="clear" w:color="auto" w:fill="FFFFFF"/>
          </w:tcPr>
          <w:p w14:paraId="72896E7B" w14:textId="77777777" w:rsidR="00E7566E" w:rsidRPr="00423037" w:rsidRDefault="00E7566E" w:rsidP="00EA30FC">
            <w:pPr>
              <w:rPr>
                <w:rFonts w:cs="Tahoma"/>
                <w:color w:val="000000"/>
                <w:szCs w:val="20"/>
              </w:rPr>
            </w:pPr>
            <w:r>
              <w:rPr>
                <w:rFonts w:cs="Tahoma"/>
                <w:color w:val="000000"/>
                <w:szCs w:val="20"/>
              </w:rPr>
              <w:t>13 Windows Embedded Device Manager 2011 Client Management Licenses</w:t>
            </w:r>
          </w:p>
        </w:tc>
      </w:tr>
      <w:tr w:rsidR="00E7566E" w:rsidRPr="00E55393" w14:paraId="72896E7F" w14:textId="77777777" w:rsidTr="00EA30FC">
        <w:tc>
          <w:tcPr>
            <w:tcW w:w="3960" w:type="dxa"/>
            <w:shd w:val="clear" w:color="auto" w:fill="FFFFFF"/>
          </w:tcPr>
          <w:p w14:paraId="72896E7D" w14:textId="77777777" w:rsidR="00E7566E" w:rsidRPr="007269E6" w:rsidRDefault="00E7566E" w:rsidP="00EA30FC">
            <w:pPr>
              <w:rPr>
                <w:rFonts w:cs="Tahoma"/>
                <w:color w:val="000000"/>
                <w:szCs w:val="20"/>
              </w:rPr>
            </w:pPr>
            <w:r>
              <w:rPr>
                <w:rFonts w:cs="Tahoma"/>
                <w:color w:val="000000"/>
                <w:szCs w:val="20"/>
              </w:rPr>
              <w:t>Windows Embedded Device Manager 2011 Server License w/ SQL Server 2008 Technology</w:t>
            </w:r>
          </w:p>
        </w:tc>
        <w:tc>
          <w:tcPr>
            <w:tcW w:w="4050" w:type="dxa"/>
            <w:shd w:val="clear" w:color="auto" w:fill="FFFFFF"/>
          </w:tcPr>
          <w:p w14:paraId="72896E7E" w14:textId="77777777" w:rsidR="00E7566E" w:rsidRPr="002D7A4B" w:rsidRDefault="00E7566E" w:rsidP="00EA30FC">
            <w:pPr>
              <w:rPr>
                <w:rFonts w:cs="Tahoma"/>
                <w:color w:val="000000"/>
                <w:szCs w:val="20"/>
              </w:rPr>
            </w:pPr>
            <w:r>
              <w:rPr>
                <w:rFonts w:cs="Tahoma"/>
                <w:color w:val="000000"/>
                <w:szCs w:val="20"/>
              </w:rPr>
              <w:t>30 Windows Embedded Device Manager 2011 Client Management Licenses</w:t>
            </w:r>
          </w:p>
        </w:tc>
      </w:tr>
    </w:tbl>
    <w:p w14:paraId="72896E80" w14:textId="77777777" w:rsidR="00E7566E" w:rsidRPr="00423037" w:rsidRDefault="00E7566E" w:rsidP="00E7566E">
      <w:pPr>
        <w:pStyle w:val="EndnoteText"/>
        <w:ind w:left="0"/>
        <w:rPr>
          <w:rFonts w:ascii="Tahoma" w:hAnsi="Tahoma" w:cs="Tahoma"/>
          <w:color w:val="000000"/>
          <w:sz w:val="18"/>
          <w:lang w:val="en-US"/>
        </w:rPr>
      </w:pPr>
    </w:p>
    <w:p w14:paraId="72896E81" w14:textId="77777777" w:rsidR="00E7566E" w:rsidRPr="00423037" w:rsidRDefault="00E7566E" w:rsidP="00E7566E">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72896E82" w14:textId="77777777" w:rsidR="00E7566E" w:rsidRPr="00423037" w:rsidRDefault="00E7566E" w:rsidP="00E7566E">
      <w:pPr>
        <w:pStyle w:val="EndnoteText"/>
        <w:ind w:left="720"/>
        <w:rPr>
          <w:rFonts w:ascii="Tahoma" w:hAnsi="Tahoma" w:cs="Tahoma"/>
          <w:color w:val="000000"/>
          <w:sz w:val="18"/>
        </w:rPr>
      </w:pPr>
    </w:p>
    <w:p w14:paraId="72896E83" w14:textId="77777777" w:rsidR="00E7566E" w:rsidRPr="00423037" w:rsidRDefault="00E7566E" w:rsidP="00E7566E">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Windows Embedded Device Manager 2011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72896E84" w14:textId="77777777" w:rsidR="00E7566E" w:rsidRPr="00423037" w:rsidRDefault="00E7566E" w:rsidP="00E7566E">
      <w:pPr>
        <w:pStyle w:val="EndnoteText"/>
        <w:ind w:left="720"/>
        <w:rPr>
          <w:rFonts w:ascii="Tahoma" w:hAnsi="Tahoma" w:cs="Tahoma"/>
          <w:color w:val="000000"/>
          <w:sz w:val="18"/>
          <w:lang w:val="en-US"/>
        </w:rPr>
      </w:pPr>
    </w:p>
    <w:p w14:paraId="72896E85" w14:textId="77777777" w:rsidR="00E7566E" w:rsidRPr="00B72E2D" w:rsidRDefault="00E7566E" w:rsidP="00E7566E">
      <w:pPr>
        <w:ind w:left="720"/>
        <w:rPr>
          <w:rFonts w:cs="Tahoma"/>
          <w:color w:val="000000"/>
          <w:szCs w:val="24"/>
          <w:lang w:val="x-none" w:eastAsia="x-none"/>
        </w:rPr>
      </w:pPr>
      <w:r w:rsidRPr="00B72E2D">
        <w:rPr>
          <w:rFonts w:cs="Tahoma"/>
          <w:color w:val="000000"/>
          <w:szCs w:val="24"/>
          <w:lang w:val="x-none" w:eastAsia="x-none"/>
        </w:rPr>
        <w:t>Windows Embedded Device Manager 2011 licenses acquired after April 1st 2012 as part of a customer’s annual true-up process for Enterprise Enrollments under which licenses for Windows Embedded Device Manager 2011 were first acquired prior to April 1st, 2012, are also eligible for Windows Embedded Device Manager 2011 Client MLs under this offer.</w:t>
      </w:r>
    </w:p>
    <w:p w14:paraId="72896E86" w14:textId="77777777" w:rsidR="00E7566E" w:rsidRPr="00B72E2D" w:rsidRDefault="00E7566E" w:rsidP="00E7566E">
      <w:pPr>
        <w:ind w:left="720"/>
        <w:rPr>
          <w:rFonts w:cs="Tahoma"/>
          <w:color w:val="000000"/>
          <w:szCs w:val="24"/>
          <w:lang w:val="x-none" w:eastAsia="x-none"/>
        </w:rPr>
      </w:pPr>
    </w:p>
    <w:p w14:paraId="72896E87" w14:textId="77777777" w:rsidR="00E7566E" w:rsidRDefault="00E7566E" w:rsidP="00E7566E">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72896E88" w14:textId="77777777" w:rsidR="00E7566E" w:rsidRDefault="00E7566E" w:rsidP="00E7566E">
      <w:pPr>
        <w:ind w:left="720"/>
        <w:rPr>
          <w:rFonts w:cs="Tahoma"/>
          <w:color w:val="000000"/>
          <w:szCs w:val="24"/>
          <w:lang w:eastAsia="x-none"/>
        </w:rPr>
      </w:pPr>
    </w:p>
    <w:p w14:paraId="72896E89" w14:textId="77777777" w:rsidR="00E7566E" w:rsidRPr="00A40838" w:rsidRDefault="00E7566E" w:rsidP="00E7566E">
      <w:pPr>
        <w:ind w:left="720"/>
        <w:rPr>
          <w:rFonts w:cs="Tahoma"/>
          <w:color w:val="000000"/>
          <w:szCs w:val="24"/>
          <w:lang w:eastAsia="x-none"/>
        </w:rPr>
      </w:pPr>
    </w:p>
    <w:p w14:paraId="72896E8A" w14:textId="77777777" w:rsidR="00E7566E" w:rsidRPr="00B72E2D" w:rsidRDefault="00E7566E" w:rsidP="00E7566E">
      <w:pPr>
        <w:pStyle w:val="Heading2"/>
        <w:ind w:left="0"/>
        <w:rPr>
          <w:rFonts w:ascii="Tahoma" w:hAnsi="Tahoma" w:cs="Tahoma"/>
          <w:color w:val="FF6600"/>
          <w:lang w:val="en-US"/>
        </w:rPr>
      </w:pPr>
      <w:bookmarkStart w:id="1487" w:name="_96_Windows_Embedded"/>
      <w:bookmarkStart w:id="1488" w:name="Srv_108EBS2008StandardPrem"/>
      <w:bookmarkEnd w:id="1487"/>
      <w:r>
        <w:rPr>
          <w:rFonts w:ascii="Tahoma" w:hAnsi="Tahoma" w:cs="Tahoma"/>
          <w:caps/>
          <w:color w:val="FF6600"/>
          <w:sz w:val="22"/>
          <w:vertAlign w:val="superscript"/>
          <w:lang w:val="en-US"/>
        </w:rPr>
        <w:t>96</w:t>
      </w:r>
      <w:r w:rsidRPr="006949F0">
        <w:rPr>
          <w:rFonts w:ascii="Tahoma" w:hAnsi="Tahoma" w:cs="Tahoma"/>
          <w:color w:val="FF6600"/>
        </w:rPr>
        <w:t xml:space="preserve"> </w:t>
      </w:r>
      <w:r>
        <w:rPr>
          <w:rFonts w:ascii="Tahoma" w:hAnsi="Tahoma" w:cs="Tahoma"/>
          <w:color w:val="FF6600"/>
          <w:sz w:val="22"/>
          <w:lang w:val="en-US"/>
        </w:rPr>
        <w:t>Windows Embedded Device Manager 2011 – Client Management License</w:t>
      </w:r>
    </w:p>
    <w:p w14:paraId="72896E8B" w14:textId="77777777" w:rsidR="00E7566E" w:rsidRPr="00BD6556" w:rsidRDefault="00E7566E" w:rsidP="00E7566E">
      <w:pPr>
        <w:rPr>
          <w:rFonts w:eastAsia="Times New Roman"/>
          <w:color w:val="F66400"/>
          <w:szCs w:val="26"/>
        </w:rPr>
      </w:pPr>
    </w:p>
    <w:p w14:paraId="72896E8C" w14:textId="77777777" w:rsidR="00E7566E" w:rsidRPr="00423037" w:rsidRDefault="00E7566E" w:rsidP="00E7566E">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72896E8D" w14:textId="77777777" w:rsidR="00E7566E" w:rsidRPr="00423037" w:rsidRDefault="00E7566E" w:rsidP="00E7566E">
      <w:pPr>
        <w:pStyle w:val="EndnoteText"/>
        <w:ind w:left="720"/>
        <w:rPr>
          <w:rFonts w:ascii="Tahoma" w:hAnsi="Tahoma" w:cs="Tahoma"/>
          <w:color w:val="000000"/>
          <w:sz w:val="18"/>
          <w:lang w:val="en-US"/>
        </w:rPr>
      </w:pPr>
    </w:p>
    <w:p w14:paraId="72896E8E" w14:textId="77777777" w:rsidR="00E7566E" w:rsidRPr="00423037" w:rsidRDefault="00E7566E" w:rsidP="00E7566E">
      <w:pPr>
        <w:pStyle w:val="EndnoteText"/>
        <w:ind w:left="720"/>
        <w:rPr>
          <w:rFonts w:ascii="Tahoma" w:hAnsi="Tahoma" w:cs="Tahoma"/>
          <w:color w:val="000000"/>
          <w:sz w:val="18"/>
          <w:u w:val="single"/>
        </w:rPr>
      </w:pPr>
      <w:r w:rsidRPr="00423037">
        <w:rPr>
          <w:rFonts w:ascii="Tahoma" w:hAnsi="Tahoma" w:cs="Tahoma"/>
          <w:color w:val="000000"/>
          <w:sz w:val="18"/>
          <w:u w:val="single"/>
        </w:rPr>
        <w:t xml:space="preserve">One-time License Grant to License Holders of </w:t>
      </w:r>
      <w:r>
        <w:rPr>
          <w:rFonts w:ascii="Tahoma" w:hAnsi="Tahoma" w:cs="Tahoma"/>
          <w:color w:val="000000"/>
          <w:sz w:val="18"/>
          <w:u w:val="single"/>
          <w:lang w:val="en-US"/>
        </w:rPr>
        <w:t>Windows Embedded Device Manager 2011</w:t>
      </w:r>
      <w:r w:rsidRPr="00423037">
        <w:rPr>
          <w:rFonts w:ascii="Tahoma" w:hAnsi="Tahoma" w:cs="Tahoma"/>
          <w:color w:val="000000"/>
          <w:sz w:val="18"/>
          <w:u w:val="single"/>
          <w:lang w:val="en-US"/>
        </w:rPr>
        <w:t xml:space="preserve"> </w:t>
      </w:r>
      <w:r>
        <w:rPr>
          <w:rFonts w:ascii="Tahoma" w:hAnsi="Tahoma" w:cs="Tahoma"/>
          <w:color w:val="000000"/>
          <w:sz w:val="18"/>
          <w:u w:val="single"/>
          <w:lang w:val="en-US"/>
        </w:rPr>
        <w:t xml:space="preserve">Client Management License </w:t>
      </w:r>
      <w:r w:rsidRPr="00423037">
        <w:rPr>
          <w:rFonts w:ascii="Tahoma" w:hAnsi="Tahoma" w:cs="Tahoma"/>
          <w:color w:val="000000"/>
          <w:sz w:val="18"/>
          <w:u w:val="single"/>
          <w:lang w:val="en-US"/>
        </w:rPr>
        <w:t>with Active Software Assurance</w:t>
      </w:r>
      <w:r w:rsidRPr="00423037">
        <w:rPr>
          <w:rFonts w:ascii="Tahoma" w:hAnsi="Tahoma" w:cs="Tahoma"/>
          <w:color w:val="000000"/>
          <w:sz w:val="18"/>
          <w:u w:val="single"/>
        </w:rPr>
        <w:t>:</w:t>
      </w:r>
    </w:p>
    <w:p w14:paraId="72896E8F" w14:textId="77777777" w:rsidR="00E7566E" w:rsidRPr="00423037" w:rsidRDefault="00E7566E" w:rsidP="00E7566E">
      <w:pPr>
        <w:pStyle w:val="EndnoteText"/>
        <w:ind w:left="720"/>
        <w:rPr>
          <w:rFonts w:ascii="Tahoma" w:hAnsi="Tahoma" w:cs="Tahoma"/>
          <w:color w:val="000000"/>
          <w:sz w:val="18"/>
        </w:rPr>
      </w:pPr>
    </w:p>
    <w:p w14:paraId="72896E90" w14:textId="77777777" w:rsidR="00E7566E" w:rsidRPr="003856C2" w:rsidRDefault="00E7566E" w:rsidP="00E7566E">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Client Management licenses (per OSE/User)</w:t>
      </w:r>
      <w:r w:rsidRPr="00423037">
        <w:rPr>
          <w:rFonts w:ascii="Tahoma" w:hAnsi="Tahoma" w:cs="Tahoma"/>
          <w:color w:val="000000"/>
          <w:sz w:val="18"/>
        </w:rPr>
        <w:t xml:space="preserve">, </w:t>
      </w:r>
      <w:r>
        <w:rPr>
          <w:rFonts w:ascii="Tahoma" w:hAnsi="Tahoma" w:cs="Tahoma"/>
          <w:color w:val="000000"/>
          <w:sz w:val="18"/>
          <w:lang w:val="en-US"/>
        </w:rPr>
        <w:t>Software Assurance customers who had coverage on January 1, 2013, will be provided with the same number of System Center 2012 Configuration Manager Client Management licenses (per OSE/User).</w:t>
      </w:r>
    </w:p>
    <w:p w14:paraId="72896E91" w14:textId="77777777" w:rsidR="00E7566E" w:rsidRPr="00423037" w:rsidRDefault="00E7566E" w:rsidP="00E7566E">
      <w:pPr>
        <w:pStyle w:val="EndnoteText"/>
        <w:ind w:left="0"/>
        <w:rPr>
          <w:rFonts w:ascii="Tahoma" w:hAnsi="Tahoma" w:cs="Tahoma"/>
          <w:color w:val="000000"/>
          <w:sz w:val="18"/>
          <w:lang w:val="en-US"/>
        </w:rPr>
      </w:pPr>
    </w:p>
    <w:p w14:paraId="72896E92" w14:textId="77777777" w:rsidR="00E7566E" w:rsidRPr="00423037" w:rsidRDefault="00E7566E" w:rsidP="00E7566E">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72896E93" w14:textId="77777777" w:rsidR="00E7566E" w:rsidRPr="00423037" w:rsidRDefault="00E7566E" w:rsidP="00E7566E">
      <w:pPr>
        <w:pStyle w:val="EndnoteText"/>
        <w:ind w:left="720"/>
        <w:rPr>
          <w:rFonts w:ascii="Tahoma" w:hAnsi="Tahoma" w:cs="Tahoma"/>
          <w:color w:val="000000"/>
          <w:sz w:val="18"/>
        </w:rPr>
      </w:pPr>
    </w:p>
    <w:p w14:paraId="72896E94" w14:textId="77777777" w:rsidR="00E7566E" w:rsidRPr="00423037" w:rsidRDefault="00E7566E" w:rsidP="00E7566E">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Client Management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System Center 2012 Configuration Manager Client Management license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72896E95" w14:textId="77777777" w:rsidR="00E7566E" w:rsidRPr="00423037" w:rsidRDefault="00E7566E" w:rsidP="00E7566E">
      <w:pPr>
        <w:pStyle w:val="EndnoteText"/>
        <w:ind w:left="720"/>
        <w:rPr>
          <w:rFonts w:ascii="Tahoma" w:hAnsi="Tahoma" w:cs="Tahoma"/>
          <w:color w:val="000000"/>
          <w:sz w:val="18"/>
          <w:lang w:val="en-US"/>
        </w:rPr>
      </w:pPr>
    </w:p>
    <w:p w14:paraId="72896E96" w14:textId="77777777" w:rsidR="00E7566E" w:rsidRPr="00B72E2D" w:rsidRDefault="00E7566E" w:rsidP="00E7566E">
      <w:pPr>
        <w:ind w:left="720"/>
        <w:rPr>
          <w:rFonts w:cs="Tahoma"/>
          <w:color w:val="000000"/>
          <w:szCs w:val="24"/>
          <w:lang w:val="x-none" w:eastAsia="x-none"/>
        </w:rPr>
      </w:pPr>
      <w:r w:rsidRPr="00B72E2D">
        <w:rPr>
          <w:rFonts w:cs="Tahoma"/>
          <w:color w:val="000000"/>
          <w:szCs w:val="24"/>
          <w:lang w:val="x-none" w:eastAsia="x-none"/>
        </w:rPr>
        <w:t xml:space="preserve">Windows Embedded Device Manager 2011 </w:t>
      </w:r>
      <w:r>
        <w:rPr>
          <w:rFonts w:cs="Tahoma"/>
          <w:color w:val="000000"/>
          <w:szCs w:val="24"/>
          <w:lang w:eastAsia="x-none"/>
        </w:rPr>
        <w:t xml:space="preserve">Client Management </w:t>
      </w:r>
      <w:r w:rsidRPr="00B72E2D">
        <w:rPr>
          <w:rFonts w:cs="Tahoma"/>
          <w:color w:val="000000"/>
          <w:szCs w:val="24"/>
          <w:lang w:val="x-none" w:eastAsia="x-none"/>
        </w:rPr>
        <w:t xml:space="preserve">licenses </w:t>
      </w:r>
      <w:r>
        <w:rPr>
          <w:rFonts w:cs="Tahoma"/>
          <w:color w:val="000000"/>
          <w:szCs w:val="24"/>
          <w:lang w:val="x-none" w:eastAsia="x-none"/>
        </w:rPr>
        <w:t xml:space="preserve">acquired after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as part of a customer’s annual true-up process for Enterprise Enrollments under which licenses for Windows Embedded Device Manager 2011 </w:t>
      </w:r>
      <w:r>
        <w:rPr>
          <w:rFonts w:cs="Tahoma"/>
          <w:color w:val="000000"/>
          <w:szCs w:val="24"/>
          <w:lang w:eastAsia="x-none"/>
        </w:rPr>
        <w:t xml:space="preserve">Client Management license </w:t>
      </w:r>
      <w:r w:rsidRPr="00B72E2D">
        <w:rPr>
          <w:rFonts w:cs="Tahoma"/>
          <w:color w:val="000000"/>
          <w:szCs w:val="24"/>
          <w:lang w:val="x-none" w:eastAsia="x-none"/>
        </w:rPr>
        <w:t>we</w:t>
      </w:r>
      <w:r>
        <w:rPr>
          <w:rFonts w:cs="Tahoma"/>
          <w:color w:val="000000"/>
          <w:szCs w:val="24"/>
          <w:lang w:val="x-none" w:eastAsia="x-none"/>
        </w:rPr>
        <w:t xml:space="preserve">re first acquired prior to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are also eligible for </w:t>
      </w:r>
      <w:r>
        <w:rPr>
          <w:rFonts w:cs="Tahoma"/>
          <w:color w:val="000000"/>
          <w:szCs w:val="24"/>
          <w:lang w:eastAsia="x-none"/>
        </w:rPr>
        <w:t>System Center 2012 Configuration Manager</w:t>
      </w:r>
      <w:r w:rsidRPr="00B72E2D">
        <w:rPr>
          <w:rFonts w:cs="Tahoma"/>
          <w:color w:val="000000"/>
          <w:szCs w:val="24"/>
          <w:lang w:val="x-none" w:eastAsia="x-none"/>
        </w:rPr>
        <w:t xml:space="preserve"> Client MLs under this offer.</w:t>
      </w:r>
    </w:p>
    <w:p w14:paraId="72896E97" w14:textId="77777777" w:rsidR="00E7566E" w:rsidRPr="00B72E2D" w:rsidRDefault="00E7566E" w:rsidP="00E7566E">
      <w:pPr>
        <w:ind w:left="720"/>
        <w:rPr>
          <w:rFonts w:cs="Tahoma"/>
          <w:color w:val="000000"/>
          <w:szCs w:val="24"/>
          <w:lang w:val="x-none" w:eastAsia="x-none"/>
        </w:rPr>
      </w:pPr>
    </w:p>
    <w:p w14:paraId="72896E98" w14:textId="77777777" w:rsidR="00E7566E" w:rsidRDefault="00E7566E" w:rsidP="00E7566E">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72896E99" w14:textId="77777777" w:rsidR="00E7566E" w:rsidRPr="00B72E2D" w:rsidRDefault="00E7566E" w:rsidP="00E7566E">
      <w:pPr>
        <w:ind w:left="720"/>
        <w:rPr>
          <w:rFonts w:cs="Tahoma"/>
          <w:color w:val="000000"/>
          <w:szCs w:val="24"/>
          <w:lang w:val="x-none" w:eastAsia="x-none"/>
        </w:rPr>
      </w:pPr>
    </w:p>
    <w:p w14:paraId="72896E9A" w14:textId="77777777" w:rsidR="00E7566E" w:rsidRPr="00E440A9" w:rsidRDefault="00E7566E" w:rsidP="00E7566E">
      <w:pPr>
        <w:ind w:left="720"/>
        <w:rPr>
          <w:rFonts w:cs="Tahoma"/>
          <w:color w:val="000000"/>
          <w:szCs w:val="24"/>
          <w:lang w:eastAsia="x-none"/>
        </w:rPr>
      </w:pPr>
      <w:r>
        <w:rPr>
          <w:rFonts w:cs="Tahoma"/>
          <w:color w:val="000000"/>
          <w:szCs w:val="24"/>
          <w:lang w:eastAsia="x-none"/>
        </w:rPr>
        <w:t>Version downgrade rights are applicable for all granted System Center 2012 Configuration Manager Client Management Licenses</w:t>
      </w:r>
      <w:r w:rsidRPr="00B72E2D">
        <w:rPr>
          <w:rFonts w:cs="Tahoma"/>
          <w:color w:val="000000"/>
          <w:szCs w:val="24"/>
          <w:lang w:val="x-none" w:eastAsia="x-none"/>
        </w:rPr>
        <w:t>.</w:t>
      </w:r>
    </w:p>
    <w:p w14:paraId="72896E9B" w14:textId="77777777" w:rsidR="00E7566E" w:rsidRDefault="00E7566E" w:rsidP="00E7566E">
      <w:pPr>
        <w:ind w:left="900"/>
        <w:rPr>
          <w:rFonts w:eastAsia="Calibri" w:cs="Tahoma"/>
          <w:color w:val="000000"/>
          <w:szCs w:val="18"/>
        </w:rPr>
      </w:pPr>
    </w:p>
    <w:p w14:paraId="72896E9C" w14:textId="77777777" w:rsidR="00E7566E" w:rsidRPr="00ED12C0" w:rsidRDefault="00E7566E" w:rsidP="00E7566E">
      <w:pPr>
        <w:ind w:left="900"/>
        <w:rPr>
          <w:rFonts w:eastAsia="Calibri" w:cs="Tahoma"/>
          <w:color w:val="000000"/>
          <w:szCs w:val="18"/>
        </w:rPr>
      </w:pPr>
    </w:p>
    <w:p w14:paraId="72896E9D" w14:textId="77777777" w:rsidR="00E7566E" w:rsidRPr="007515DF" w:rsidRDefault="00E7566E" w:rsidP="00E7566E">
      <w:pPr>
        <w:pStyle w:val="Heading3"/>
        <w:rPr>
          <w:rFonts w:ascii="Tahoma" w:hAnsi="Tahoma"/>
          <w:color w:val="F66400"/>
          <w:sz w:val="22"/>
          <w:szCs w:val="22"/>
          <w:lang w:val="en-US"/>
        </w:rPr>
      </w:pPr>
      <w:bookmarkStart w:id="1489" w:name="_107_EBS_2008"/>
      <w:bookmarkStart w:id="1490" w:name="_Toc338847298"/>
      <w:bookmarkStart w:id="1491" w:name="_Toc336338364"/>
      <w:bookmarkStart w:id="1492" w:name="Srv_101WindowsEssBusSvrStdPrem"/>
      <w:bookmarkEnd w:id="1489"/>
      <w:r>
        <w:rPr>
          <w:rFonts w:ascii="Tahoma" w:hAnsi="Tahoma"/>
          <w:caps/>
          <w:color w:val="F66400"/>
          <w:sz w:val="22"/>
          <w:vertAlign w:val="superscript"/>
          <w:lang w:val="en-US"/>
        </w:rPr>
        <w:t>97</w:t>
      </w:r>
      <w:r>
        <w:rPr>
          <w:rFonts w:ascii="Tahoma" w:hAnsi="Tahoma"/>
          <w:caps/>
          <w:color w:val="F66400"/>
          <w:sz w:val="24"/>
          <w:vertAlign w:val="superscript"/>
        </w:rPr>
        <w:t xml:space="preserve"> </w:t>
      </w:r>
      <w:r w:rsidRPr="007515DF">
        <w:rPr>
          <w:rFonts w:ascii="Tahoma" w:hAnsi="Tahoma"/>
          <w:color w:val="F66400"/>
          <w:sz w:val="22"/>
          <w:szCs w:val="22"/>
          <w:lang w:val="en-US"/>
        </w:rPr>
        <w:t>EBS 2008 Standard and EBS 2008 Premium</w:t>
      </w:r>
      <w:bookmarkEnd w:id="1488"/>
      <w:bookmarkEnd w:id="1490"/>
      <w:bookmarkEnd w:id="1491"/>
    </w:p>
    <w:bookmarkEnd w:id="1486"/>
    <w:bookmarkEnd w:id="1492"/>
    <w:p w14:paraId="72896E9E" w14:textId="77777777" w:rsidR="00E7566E" w:rsidRPr="000F4307" w:rsidRDefault="00E7566E" w:rsidP="00E7566E">
      <w:pPr>
        <w:rPr>
          <w:rFonts w:cs="Tahoma"/>
          <w:b/>
          <w:szCs w:val="18"/>
        </w:rPr>
      </w:pPr>
    </w:p>
    <w:p w14:paraId="72896E9F" w14:textId="77777777" w:rsidR="00E7566E" w:rsidRPr="000F4307" w:rsidRDefault="00E7566E" w:rsidP="00E7566E">
      <w:pPr>
        <w:pStyle w:val="EndnoteText"/>
        <w:ind w:left="720"/>
        <w:rPr>
          <w:rFonts w:ascii="Tahoma" w:hAnsi="Tahoma" w:cs="Tahoma"/>
          <w:sz w:val="18"/>
          <w:szCs w:val="18"/>
        </w:rPr>
      </w:pPr>
      <w:r w:rsidRPr="000F4307">
        <w:rPr>
          <w:rFonts w:ascii="Tahoma" w:hAnsi="Tahoma" w:cs="Tahoma"/>
          <w:sz w:val="18"/>
          <w:szCs w:val="18"/>
        </w:rPr>
        <w:t>These products are in End-Of-Life (EOL) status and will no longer be offered.</w:t>
      </w:r>
    </w:p>
    <w:p w14:paraId="72896EA0" w14:textId="77777777" w:rsidR="00E7566E" w:rsidRPr="000F4307" w:rsidRDefault="00E7566E" w:rsidP="00E7566E">
      <w:pPr>
        <w:pStyle w:val="EndnoteText"/>
        <w:ind w:left="720"/>
        <w:rPr>
          <w:rFonts w:ascii="Tahoma" w:hAnsi="Tahoma" w:cs="Tahoma"/>
          <w:sz w:val="18"/>
          <w:szCs w:val="18"/>
        </w:rPr>
      </w:pPr>
    </w:p>
    <w:p w14:paraId="72896EA1" w14:textId="77777777" w:rsidR="00E7566E" w:rsidRPr="00B76943" w:rsidRDefault="00E7566E" w:rsidP="00E7566E">
      <w:pPr>
        <w:pStyle w:val="EndnoteText"/>
        <w:spacing w:after="60"/>
        <w:ind w:left="720"/>
        <w:rPr>
          <w:rFonts w:ascii="Tahoma" w:hAnsi="Tahoma" w:cs="Tahoma"/>
          <w:b/>
          <w:sz w:val="18"/>
          <w:szCs w:val="18"/>
          <w:lang w:val="en-US"/>
        </w:rPr>
      </w:pPr>
      <w:r w:rsidRPr="00B76943">
        <w:rPr>
          <w:rFonts w:ascii="Tahoma" w:hAnsi="Tahoma" w:cs="Tahoma"/>
          <w:b/>
          <w:sz w:val="18"/>
          <w:szCs w:val="18"/>
        </w:rPr>
        <w:t>One-time License Grant to License Holders of EBS 2008 Standard and EBS 2008 Premium</w:t>
      </w:r>
    </w:p>
    <w:p w14:paraId="72896EA2" w14:textId="77777777" w:rsidR="00E7566E" w:rsidRDefault="00E7566E" w:rsidP="00E7566E">
      <w:pPr>
        <w:pStyle w:val="ListParagraph"/>
        <w:contextualSpacing w:val="0"/>
        <w:rPr>
          <w:rFonts w:ascii="Tahoma" w:hAnsi="Tahoma" w:cs="Tahoma"/>
          <w:sz w:val="18"/>
          <w:szCs w:val="18"/>
        </w:rPr>
      </w:pPr>
      <w:r w:rsidRPr="00B76943">
        <w:rPr>
          <w:rFonts w:ascii="Tahoma" w:hAnsi="Tahoma" w:cs="Tahoma"/>
          <w:sz w:val="18"/>
          <w:szCs w:val="18"/>
          <w:u w:val="single"/>
        </w:rPr>
        <w:t>All Volume Licensing Windows Essential Business Server  2008 (EBS) Standard and Premium customers</w:t>
      </w:r>
      <w:r>
        <w:rPr>
          <w:rFonts w:ascii="Tahoma" w:hAnsi="Tahoma" w:cs="Tahoma"/>
          <w:b/>
          <w:sz w:val="18"/>
          <w:szCs w:val="18"/>
        </w:rPr>
        <w:t xml:space="preserve"> </w:t>
      </w:r>
      <w:r w:rsidRPr="000F4307">
        <w:rPr>
          <w:rFonts w:ascii="Tahoma" w:hAnsi="Tahoma" w:cs="Tahoma"/>
          <w:sz w:val="18"/>
          <w:szCs w:val="18"/>
        </w:rPr>
        <w:t>will be eligible for the following complimentary</w:t>
      </w:r>
      <w:r>
        <w:rPr>
          <w:rFonts w:ascii="Tahoma" w:hAnsi="Tahoma" w:cs="Tahoma"/>
          <w:sz w:val="18"/>
          <w:szCs w:val="18"/>
        </w:rPr>
        <w:t xml:space="preserve"> </w:t>
      </w:r>
      <w:r w:rsidRPr="000F4307">
        <w:rPr>
          <w:rFonts w:ascii="Tahoma" w:hAnsi="Tahoma" w:cs="Tahoma"/>
          <w:sz w:val="18"/>
          <w:szCs w:val="18"/>
        </w:rPr>
        <w:t>licenses for each license of EBS 2008 Standard or Premium they have as of July 1, 2010:</w:t>
      </w:r>
    </w:p>
    <w:p w14:paraId="72896EA3" w14:textId="77777777" w:rsidR="00E7566E" w:rsidRPr="000F4307" w:rsidRDefault="00E7566E" w:rsidP="00E7566E">
      <w:pPr>
        <w:pStyle w:val="ListParagraph"/>
        <w:ind w:left="1260"/>
        <w:contextualSpacing w:val="0"/>
        <w:rPr>
          <w:rFonts w:ascii="Tahoma" w:hAnsi="Tahoma" w:cs="Tahoma"/>
          <w:sz w:val="18"/>
          <w:szCs w:val="18"/>
        </w:rPr>
      </w:pPr>
    </w:p>
    <w:p w14:paraId="72896EA4" w14:textId="77777777" w:rsidR="00E7566E" w:rsidRPr="000F4307" w:rsidRDefault="00E7566E" w:rsidP="00E7566E">
      <w:pPr>
        <w:pStyle w:val="ListParagraph"/>
        <w:numPr>
          <w:ilvl w:val="0"/>
          <w:numId w:val="26"/>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Standard</w:t>
      </w:r>
    </w:p>
    <w:p w14:paraId="72896EA5" w14:textId="77777777" w:rsidR="00E7566E" w:rsidRPr="000F4307" w:rsidRDefault="00E7566E" w:rsidP="00E7566E">
      <w:pPr>
        <w:pStyle w:val="ListParagraph"/>
        <w:numPr>
          <w:ilvl w:val="0"/>
          <w:numId w:val="26"/>
        </w:numPr>
        <w:spacing w:after="60"/>
        <w:ind w:left="1440"/>
        <w:contextualSpacing w:val="0"/>
        <w:rPr>
          <w:rFonts w:ascii="Tahoma" w:hAnsi="Tahoma" w:cs="Tahoma"/>
          <w:sz w:val="18"/>
          <w:szCs w:val="18"/>
        </w:rPr>
      </w:pPr>
      <w:r w:rsidRPr="000F4307">
        <w:rPr>
          <w:rFonts w:ascii="Tahoma" w:hAnsi="Tahoma" w:cs="Tahoma"/>
          <w:sz w:val="18"/>
          <w:szCs w:val="18"/>
        </w:rPr>
        <w:t>2 software licenses for Exchange Server 2007 Standard</w:t>
      </w:r>
    </w:p>
    <w:p w14:paraId="72896EA6" w14:textId="77777777" w:rsidR="00E7566E" w:rsidRPr="000F4307" w:rsidRDefault="00E7566E" w:rsidP="00E7566E">
      <w:pPr>
        <w:pStyle w:val="ListParagraph"/>
        <w:numPr>
          <w:ilvl w:val="0"/>
          <w:numId w:val="26"/>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2007 and 10 Server and 50 Client management licenses</w:t>
      </w:r>
    </w:p>
    <w:p w14:paraId="72896EA7" w14:textId="77777777" w:rsidR="00E7566E" w:rsidRPr="000F4307" w:rsidRDefault="00E7566E" w:rsidP="00E7566E">
      <w:pPr>
        <w:ind w:left="1260"/>
        <w:rPr>
          <w:rFonts w:cs="Tahoma"/>
          <w:szCs w:val="18"/>
        </w:rPr>
      </w:pPr>
    </w:p>
    <w:p w14:paraId="72896EA8" w14:textId="77777777" w:rsidR="00E7566E" w:rsidRPr="000F4307" w:rsidRDefault="00E7566E" w:rsidP="00E7566E">
      <w:pPr>
        <w:ind w:left="720"/>
        <w:rPr>
          <w:rFonts w:cs="Tahoma"/>
          <w:szCs w:val="18"/>
        </w:rPr>
      </w:pPr>
      <w:r w:rsidRPr="000F4307">
        <w:rPr>
          <w:rFonts w:cs="Tahoma"/>
          <w:szCs w:val="18"/>
        </w:rPr>
        <w:t>Customers’ Volume Licensing agreement and this product condition note is evidence of these complimentary licenses.  Use of the software under the complimentary licenses is subject to the terms and conditions of the customers’ agreement and the product use rights for the individual products.  The right to use software under the complimentary licenses expires when the right to use software under the qualifying licenses expires.  The complimentary licenses cannot be transferred separately from the qualifying licenses.</w:t>
      </w:r>
    </w:p>
    <w:p w14:paraId="72896EA9" w14:textId="77777777" w:rsidR="00E7566E" w:rsidRPr="000F4307" w:rsidRDefault="00E7566E" w:rsidP="00E7566E">
      <w:pPr>
        <w:ind w:left="720"/>
        <w:rPr>
          <w:rFonts w:cs="Tahoma"/>
          <w:szCs w:val="18"/>
        </w:rPr>
      </w:pPr>
    </w:p>
    <w:p w14:paraId="72896EAA" w14:textId="77777777" w:rsidR="00E7566E" w:rsidRDefault="00E7566E" w:rsidP="00E7566E">
      <w:pPr>
        <w:pStyle w:val="ListParagraph"/>
        <w:contextualSpacing w:val="0"/>
        <w:rPr>
          <w:rFonts w:ascii="Tahoma" w:hAnsi="Tahoma" w:cs="Tahoma"/>
          <w:sz w:val="18"/>
          <w:szCs w:val="18"/>
        </w:rPr>
      </w:pPr>
      <w:r w:rsidRPr="00047339">
        <w:rPr>
          <w:rFonts w:ascii="Tahoma" w:hAnsi="Tahoma" w:cs="Tahoma"/>
          <w:sz w:val="18"/>
          <w:szCs w:val="18"/>
          <w:u w:val="single"/>
        </w:rPr>
        <w:t>Volume Licensing Windows Essential Business Server (EBS) 2008 Standard customers</w:t>
      </w:r>
      <w:r w:rsidRPr="000F4307">
        <w:rPr>
          <w:rFonts w:ascii="Tahoma" w:hAnsi="Tahoma" w:cs="Tahoma"/>
          <w:b/>
          <w:sz w:val="18"/>
          <w:szCs w:val="18"/>
        </w:rPr>
        <w:t xml:space="preserve"> </w:t>
      </w:r>
      <w:r w:rsidRPr="000F4307">
        <w:rPr>
          <w:rFonts w:ascii="Tahoma" w:hAnsi="Tahoma" w:cs="Tahoma"/>
          <w:sz w:val="18"/>
          <w:szCs w:val="18"/>
        </w:rPr>
        <w:t>will be additionally eligible for the following complimentary licenses for each license for EBS 2008 Standard with active Software Assurance they have as of July 1, 2010:</w:t>
      </w:r>
    </w:p>
    <w:p w14:paraId="72896EAB" w14:textId="77777777" w:rsidR="00E7566E" w:rsidRPr="000F4307" w:rsidRDefault="00E7566E" w:rsidP="00E7566E">
      <w:pPr>
        <w:pStyle w:val="ListParagraph"/>
        <w:ind w:left="1260"/>
        <w:contextualSpacing w:val="0"/>
        <w:rPr>
          <w:rFonts w:ascii="Tahoma" w:hAnsi="Tahoma" w:cs="Tahoma"/>
          <w:sz w:val="18"/>
          <w:szCs w:val="18"/>
        </w:rPr>
      </w:pPr>
    </w:p>
    <w:p w14:paraId="72896EAC" w14:textId="77777777" w:rsidR="00E7566E" w:rsidRPr="000F4307" w:rsidRDefault="00E7566E" w:rsidP="00E7566E">
      <w:pPr>
        <w:pStyle w:val="ListParagraph"/>
        <w:numPr>
          <w:ilvl w:val="0"/>
          <w:numId w:val="27"/>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R2 Standard</w:t>
      </w:r>
    </w:p>
    <w:p w14:paraId="72896EAD" w14:textId="77777777" w:rsidR="00E7566E" w:rsidRPr="000F4307" w:rsidRDefault="00E7566E" w:rsidP="00E7566E">
      <w:pPr>
        <w:pStyle w:val="ListParagraph"/>
        <w:numPr>
          <w:ilvl w:val="0"/>
          <w:numId w:val="27"/>
        </w:numPr>
        <w:spacing w:after="60"/>
        <w:ind w:left="1440"/>
        <w:contextualSpacing w:val="0"/>
        <w:rPr>
          <w:rFonts w:ascii="Tahoma" w:hAnsi="Tahoma" w:cs="Tahoma"/>
          <w:sz w:val="18"/>
          <w:szCs w:val="18"/>
        </w:rPr>
      </w:pPr>
      <w:r w:rsidRPr="000F4307">
        <w:rPr>
          <w:rFonts w:ascii="Tahoma" w:hAnsi="Tahoma" w:cs="Tahoma"/>
          <w:sz w:val="18"/>
          <w:szCs w:val="18"/>
        </w:rPr>
        <w:t>1 software license for Exchange Server 2010 Standard</w:t>
      </w:r>
    </w:p>
    <w:p w14:paraId="72896EAE" w14:textId="77777777" w:rsidR="00E7566E" w:rsidRPr="000F4307" w:rsidRDefault="00E7566E" w:rsidP="00E7566E">
      <w:pPr>
        <w:pStyle w:val="ListParagraph"/>
        <w:numPr>
          <w:ilvl w:val="0"/>
          <w:numId w:val="27"/>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72896EAF" w14:textId="77777777" w:rsidR="00E7566E" w:rsidRPr="000F4307" w:rsidRDefault="00E7566E" w:rsidP="00E7566E">
      <w:pPr>
        <w:pStyle w:val="ListParagraph"/>
        <w:numPr>
          <w:ilvl w:val="0"/>
          <w:numId w:val="27"/>
        </w:numPr>
        <w:spacing w:after="60"/>
        <w:ind w:left="144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Edition 2010</w:t>
      </w:r>
    </w:p>
    <w:p w14:paraId="72896EB0" w14:textId="77777777" w:rsidR="00E7566E" w:rsidRPr="000F4307" w:rsidRDefault="00E7566E" w:rsidP="00E7566E">
      <w:pPr>
        <w:pStyle w:val="ListParagraph"/>
        <w:ind w:left="1260"/>
        <w:rPr>
          <w:rFonts w:ascii="Tahoma" w:hAnsi="Tahoma" w:cs="Tahoma"/>
          <w:sz w:val="18"/>
          <w:szCs w:val="18"/>
        </w:rPr>
      </w:pPr>
    </w:p>
    <w:p w14:paraId="72896EB1" w14:textId="77777777" w:rsidR="00E7566E" w:rsidRPr="000F4307" w:rsidRDefault="00E7566E" w:rsidP="00E7566E">
      <w:pPr>
        <w:pStyle w:val="ListParagraph"/>
        <w:rPr>
          <w:rFonts w:ascii="Tahoma" w:hAnsi="Tahoma" w:cs="Tahoma"/>
          <w:sz w:val="18"/>
          <w:szCs w:val="18"/>
        </w:rPr>
      </w:pPr>
      <w:r w:rsidRPr="000F4307">
        <w:rPr>
          <w:rFonts w:ascii="Tahoma" w:hAnsi="Tahoma" w:cs="Tahoma"/>
          <w:sz w:val="18"/>
          <w:szCs w:val="18"/>
        </w:rPr>
        <w:t>(If a new version of any of the above products is available under the Volume Licensing program under which a customer acquired the qualifying licenses before the end of active Software Assurance coverage for their EBS 2008 Standard license, the customer will be eligible to use that new version in place of the version specified above).</w:t>
      </w:r>
    </w:p>
    <w:p w14:paraId="72896EB2" w14:textId="77777777" w:rsidR="00E7566E" w:rsidRPr="000F4307" w:rsidRDefault="00E7566E" w:rsidP="00E7566E">
      <w:pPr>
        <w:pStyle w:val="ListParagraph"/>
        <w:rPr>
          <w:rFonts w:ascii="Tahoma" w:hAnsi="Tahoma" w:cs="Tahoma"/>
          <w:sz w:val="18"/>
          <w:szCs w:val="18"/>
        </w:rPr>
      </w:pPr>
    </w:p>
    <w:p w14:paraId="72896EB3" w14:textId="77777777" w:rsidR="00E7566E" w:rsidRPr="000F4307" w:rsidRDefault="00E7566E" w:rsidP="00E7566E">
      <w:pPr>
        <w:ind w:left="720"/>
        <w:rPr>
          <w:rFonts w:cs="Tahoma"/>
          <w:szCs w:val="18"/>
        </w:rPr>
      </w:pPr>
      <w:r w:rsidRPr="000F4307">
        <w:rPr>
          <w:rFonts w:cs="Tahoma"/>
          <w:szCs w:val="18"/>
        </w:rPr>
        <w:t>Customers’ Volume Licensing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72896EB4" w14:textId="77777777" w:rsidR="00E7566E" w:rsidRPr="000F4307" w:rsidRDefault="00E7566E" w:rsidP="00E7566E">
      <w:pPr>
        <w:pStyle w:val="ListParagraph"/>
        <w:ind w:left="1260"/>
        <w:rPr>
          <w:rFonts w:ascii="Tahoma" w:hAnsi="Tahoma" w:cs="Tahoma"/>
          <w:sz w:val="18"/>
          <w:szCs w:val="18"/>
        </w:rPr>
      </w:pPr>
    </w:p>
    <w:p w14:paraId="72896EB5" w14:textId="77777777" w:rsidR="00E7566E" w:rsidRPr="00957DE8" w:rsidRDefault="00E7566E" w:rsidP="00E7566E">
      <w:pPr>
        <w:tabs>
          <w:tab w:val="left" w:pos="1260"/>
        </w:tabs>
        <w:ind w:left="720"/>
        <w:rPr>
          <w:rFonts w:cs="Tahoma"/>
          <w:szCs w:val="18"/>
        </w:rPr>
      </w:pPr>
      <w:r w:rsidRPr="00957DE8">
        <w:rPr>
          <w:rFonts w:cs="Tahoma"/>
          <w:szCs w:val="18"/>
          <w:u w:val="single"/>
        </w:rPr>
        <w:t xml:space="preserve">Volume Licensing Windows Essential Business Server (EBS) 2008 Premium customers </w:t>
      </w:r>
      <w:r w:rsidRPr="00957DE8">
        <w:rPr>
          <w:rFonts w:cs="Tahoma"/>
          <w:szCs w:val="18"/>
        </w:rPr>
        <w:t>will be additionally eligible for the following complimentary licenses for each license for EBS 2008 Premium with active Software Assurance coverage they have as of July 1, 2010:</w:t>
      </w:r>
    </w:p>
    <w:p w14:paraId="72896EB6" w14:textId="77777777" w:rsidR="00E7566E" w:rsidRPr="000F4307" w:rsidRDefault="00E7566E" w:rsidP="00E7566E">
      <w:pPr>
        <w:pStyle w:val="ListParagraph"/>
        <w:ind w:left="1620"/>
        <w:contextualSpacing w:val="0"/>
        <w:rPr>
          <w:rFonts w:ascii="Tahoma" w:hAnsi="Tahoma" w:cs="Tahoma"/>
          <w:sz w:val="18"/>
          <w:szCs w:val="18"/>
        </w:rPr>
      </w:pPr>
    </w:p>
    <w:p w14:paraId="72896EB7" w14:textId="77777777" w:rsidR="00E7566E" w:rsidRPr="000F4307" w:rsidRDefault="00E7566E" w:rsidP="00E7566E">
      <w:pPr>
        <w:pStyle w:val="ListParagraph"/>
        <w:numPr>
          <w:ilvl w:val="0"/>
          <w:numId w:val="28"/>
        </w:numPr>
        <w:spacing w:after="60"/>
        <w:contextualSpacing w:val="0"/>
        <w:rPr>
          <w:rFonts w:ascii="Tahoma" w:hAnsi="Tahoma" w:cs="Tahoma"/>
          <w:sz w:val="18"/>
          <w:szCs w:val="18"/>
        </w:rPr>
      </w:pPr>
      <w:r w:rsidRPr="000F4307">
        <w:rPr>
          <w:rFonts w:ascii="Tahoma" w:hAnsi="Tahoma" w:cs="Tahoma"/>
          <w:sz w:val="18"/>
          <w:szCs w:val="18"/>
        </w:rPr>
        <w:t>4 software licenses for Windows Server 2008 R2 Standard</w:t>
      </w:r>
    </w:p>
    <w:p w14:paraId="72896EB8" w14:textId="77777777" w:rsidR="00E7566E" w:rsidRPr="000F4307" w:rsidRDefault="00E7566E" w:rsidP="00E7566E">
      <w:pPr>
        <w:pStyle w:val="ListParagraph"/>
        <w:numPr>
          <w:ilvl w:val="0"/>
          <w:numId w:val="28"/>
        </w:numPr>
        <w:spacing w:after="60"/>
        <w:contextualSpacing w:val="0"/>
        <w:rPr>
          <w:rFonts w:ascii="Tahoma" w:hAnsi="Tahoma" w:cs="Tahoma"/>
          <w:sz w:val="18"/>
          <w:szCs w:val="18"/>
        </w:rPr>
      </w:pPr>
      <w:r w:rsidRPr="000F4307">
        <w:rPr>
          <w:rFonts w:ascii="Tahoma" w:hAnsi="Tahoma" w:cs="Tahoma"/>
          <w:sz w:val="18"/>
          <w:szCs w:val="18"/>
        </w:rPr>
        <w:t>1 software license for SQL Server 2008 R2 Standard</w:t>
      </w:r>
    </w:p>
    <w:p w14:paraId="72896EB9" w14:textId="77777777" w:rsidR="00E7566E" w:rsidRPr="000F4307" w:rsidRDefault="00E7566E" w:rsidP="00E7566E">
      <w:pPr>
        <w:pStyle w:val="ListParagraph"/>
        <w:numPr>
          <w:ilvl w:val="0"/>
          <w:numId w:val="28"/>
        </w:numPr>
        <w:spacing w:after="60"/>
        <w:contextualSpacing w:val="0"/>
        <w:rPr>
          <w:rFonts w:ascii="Tahoma" w:hAnsi="Tahoma" w:cs="Tahoma"/>
          <w:sz w:val="18"/>
          <w:szCs w:val="18"/>
        </w:rPr>
      </w:pPr>
      <w:r w:rsidRPr="000F4307">
        <w:rPr>
          <w:rFonts w:ascii="Tahoma" w:hAnsi="Tahoma" w:cs="Tahoma"/>
          <w:sz w:val="18"/>
          <w:szCs w:val="18"/>
        </w:rPr>
        <w:t>2 software licenses for Exchange Server 2010 Standard</w:t>
      </w:r>
    </w:p>
    <w:p w14:paraId="72896EBA" w14:textId="77777777" w:rsidR="00E7566E" w:rsidRPr="000F4307" w:rsidRDefault="00E7566E" w:rsidP="00E7566E">
      <w:pPr>
        <w:pStyle w:val="ListParagraph"/>
        <w:numPr>
          <w:ilvl w:val="0"/>
          <w:numId w:val="28"/>
        </w:numPr>
        <w:spacing w:after="6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72896EBB" w14:textId="77777777" w:rsidR="00E7566E" w:rsidRPr="000F4307" w:rsidRDefault="00E7566E" w:rsidP="00E7566E">
      <w:pPr>
        <w:pStyle w:val="ListParagraph"/>
        <w:numPr>
          <w:ilvl w:val="0"/>
          <w:numId w:val="28"/>
        </w:numPr>
        <w:spacing w:after="6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2010</w:t>
      </w:r>
    </w:p>
    <w:p w14:paraId="72896EBC" w14:textId="77777777" w:rsidR="00E7566E" w:rsidRPr="000F4307" w:rsidRDefault="00E7566E" w:rsidP="00E7566E">
      <w:pPr>
        <w:pStyle w:val="ListParagraph"/>
        <w:ind w:left="1620"/>
        <w:rPr>
          <w:rFonts w:ascii="Tahoma" w:hAnsi="Tahoma" w:cs="Tahoma"/>
          <w:sz w:val="18"/>
          <w:szCs w:val="18"/>
        </w:rPr>
      </w:pPr>
    </w:p>
    <w:p w14:paraId="72896EBD" w14:textId="77777777" w:rsidR="00E7566E" w:rsidRPr="000F4307" w:rsidRDefault="00E7566E" w:rsidP="00E7566E">
      <w:pPr>
        <w:pStyle w:val="ListParagraph"/>
        <w:rPr>
          <w:rFonts w:ascii="Tahoma" w:hAnsi="Tahoma" w:cs="Tahoma"/>
          <w:sz w:val="18"/>
          <w:szCs w:val="18"/>
        </w:rPr>
      </w:pPr>
      <w:r w:rsidRPr="000F4307">
        <w:rPr>
          <w:rFonts w:ascii="Tahoma" w:hAnsi="Tahoma" w:cs="Tahoma"/>
          <w:sz w:val="18"/>
          <w:szCs w:val="18"/>
        </w:rPr>
        <w:t>(If a new version of any of the above products is available under the Volume Licensing program under which a customer acquired the qualifying licenses before the end of active Software Assurance coverage for the EBS 2008 Premium license, the customer will be eligible to use that version in place of the version specified above.)</w:t>
      </w:r>
    </w:p>
    <w:p w14:paraId="72896EBE" w14:textId="77777777" w:rsidR="00E7566E" w:rsidRPr="000F4307" w:rsidRDefault="00E7566E" w:rsidP="00E7566E">
      <w:pPr>
        <w:pStyle w:val="ListParagraph"/>
        <w:ind w:left="1260"/>
        <w:rPr>
          <w:rFonts w:ascii="Tahoma" w:hAnsi="Tahoma" w:cs="Tahoma"/>
          <w:sz w:val="18"/>
          <w:szCs w:val="18"/>
        </w:rPr>
      </w:pPr>
    </w:p>
    <w:p w14:paraId="72896EBF" w14:textId="77777777" w:rsidR="00E7566E" w:rsidRPr="000F4307" w:rsidRDefault="00E7566E" w:rsidP="00E7566E">
      <w:pPr>
        <w:ind w:left="720"/>
        <w:rPr>
          <w:rFonts w:cs="Tahoma"/>
          <w:szCs w:val="18"/>
        </w:rPr>
      </w:pPr>
      <w:r w:rsidRPr="000F4307">
        <w:rPr>
          <w:rFonts w:cs="Tahoma"/>
          <w:szCs w:val="18"/>
        </w:rPr>
        <w:t>Customers’ Volume Licensing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72896EC0" w14:textId="77777777" w:rsidR="00E7566E" w:rsidRPr="000F4307" w:rsidRDefault="00E7566E" w:rsidP="00E7566E">
      <w:pPr>
        <w:pStyle w:val="ListParagraph"/>
        <w:ind w:left="1800"/>
        <w:rPr>
          <w:rFonts w:ascii="Tahoma" w:hAnsi="Tahoma" w:cs="Tahoma"/>
          <w:sz w:val="18"/>
          <w:szCs w:val="18"/>
        </w:rPr>
      </w:pPr>
    </w:p>
    <w:p w14:paraId="72896EC1" w14:textId="77777777" w:rsidR="00E7566E" w:rsidRPr="00957DE8" w:rsidRDefault="00E7566E" w:rsidP="00E7566E">
      <w:pPr>
        <w:pStyle w:val="ListParagraph"/>
        <w:spacing w:after="60"/>
        <w:contextualSpacing w:val="0"/>
        <w:rPr>
          <w:rFonts w:ascii="Tahoma" w:hAnsi="Tahoma" w:cs="Tahoma"/>
          <w:b/>
          <w:sz w:val="18"/>
          <w:szCs w:val="18"/>
          <w:lang w:val="en-US"/>
        </w:rPr>
      </w:pPr>
      <w:r w:rsidRPr="00957DE8">
        <w:rPr>
          <w:rFonts w:ascii="Tahoma" w:hAnsi="Tahoma" w:cs="Tahoma"/>
          <w:b/>
          <w:sz w:val="18"/>
          <w:szCs w:val="18"/>
        </w:rPr>
        <w:t>Additional use rights for Windows Essential Business Server (EBS) 2008 CALs</w:t>
      </w:r>
    </w:p>
    <w:p w14:paraId="72896EC2" w14:textId="77777777" w:rsidR="00E7566E" w:rsidRPr="000F4307" w:rsidRDefault="00E7566E" w:rsidP="00E7566E">
      <w:pPr>
        <w:ind w:left="720"/>
        <w:rPr>
          <w:rFonts w:cs="Tahoma"/>
          <w:szCs w:val="18"/>
        </w:rPr>
      </w:pPr>
      <w:r w:rsidRPr="000F4307">
        <w:rPr>
          <w:rFonts w:cs="Tahoma"/>
          <w:szCs w:val="18"/>
        </w:rPr>
        <w:t>Despite anything to the contrary in the product use rights for Windows Server 2008 and Exchange Server 2007 Standard, customers may use their EBS 2008 CAL Suite and EBS 2008 CAL Suite for Premium Users and Devices to access their licensed instances of that software within or outside their EBS 2008 domain. Additionally, despite anything to the contrary in the product use rights for SQL Server 2008 Standard, customers may use their EBS 2008 CAL Suite for Premium Users and Devices to access their licensed instances of SQL Server 2008 Standard within or outside their EBS 2008 domain.</w:t>
      </w:r>
    </w:p>
    <w:p w14:paraId="72896EC3" w14:textId="77777777" w:rsidR="00E7566E" w:rsidRPr="000F4307" w:rsidRDefault="00E7566E" w:rsidP="00E7566E">
      <w:pPr>
        <w:tabs>
          <w:tab w:val="left" w:pos="1260"/>
        </w:tabs>
        <w:ind w:left="1260"/>
        <w:rPr>
          <w:rFonts w:cs="Tahoma"/>
          <w:szCs w:val="18"/>
        </w:rPr>
      </w:pPr>
    </w:p>
    <w:p w14:paraId="72896EC4" w14:textId="77777777" w:rsidR="00E7566E" w:rsidRPr="00957DE8" w:rsidRDefault="00E7566E" w:rsidP="00E7566E">
      <w:pPr>
        <w:tabs>
          <w:tab w:val="left" w:pos="1260"/>
        </w:tabs>
        <w:ind w:left="720"/>
        <w:rPr>
          <w:rFonts w:cs="Tahoma"/>
          <w:szCs w:val="18"/>
        </w:rPr>
      </w:pPr>
      <w:r w:rsidRPr="00957DE8">
        <w:rPr>
          <w:rFonts w:cs="Tahoma"/>
          <w:szCs w:val="18"/>
        </w:rPr>
        <w:t>For customers with Windows Essential Business Server (EBS) 2008 CALs with active Software Assurance coverage as of July 1</w:t>
      </w:r>
      <w:r w:rsidRPr="00957DE8">
        <w:rPr>
          <w:rFonts w:cs="Tahoma"/>
          <w:szCs w:val="18"/>
          <w:vertAlign w:val="superscript"/>
        </w:rPr>
        <w:t>st</w:t>
      </w:r>
      <w:r w:rsidRPr="00957DE8">
        <w:rPr>
          <w:rFonts w:cs="Tahoma"/>
          <w:szCs w:val="18"/>
        </w:rPr>
        <w:t xml:space="preserve"> 2010:</w:t>
      </w:r>
    </w:p>
    <w:p w14:paraId="72896EC5" w14:textId="77777777" w:rsidR="00E7566E" w:rsidRDefault="00E7566E" w:rsidP="00E7566E">
      <w:pPr>
        <w:pStyle w:val="ListParagraph"/>
        <w:tabs>
          <w:tab w:val="left" w:pos="1260"/>
        </w:tabs>
        <w:ind w:left="1260"/>
        <w:contextualSpacing w:val="0"/>
        <w:rPr>
          <w:rFonts w:ascii="Tahoma" w:hAnsi="Tahoma" w:cs="Tahoma"/>
          <w:sz w:val="18"/>
          <w:szCs w:val="18"/>
        </w:rPr>
      </w:pPr>
    </w:p>
    <w:p w14:paraId="72896EC6" w14:textId="77777777" w:rsidR="00E7566E" w:rsidRPr="000F4307" w:rsidRDefault="00E7566E" w:rsidP="00E7566E">
      <w:pPr>
        <w:pStyle w:val="ListParagraph"/>
        <w:numPr>
          <w:ilvl w:val="0"/>
          <w:numId w:val="124"/>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with active Software Assurance as of July 1</w:t>
      </w:r>
      <w:r w:rsidRPr="000F4307">
        <w:rPr>
          <w:rFonts w:ascii="Tahoma" w:hAnsi="Tahoma" w:cs="Tahoma"/>
          <w:sz w:val="18"/>
          <w:szCs w:val="18"/>
          <w:vertAlign w:val="superscript"/>
        </w:rPr>
        <w:t>st</w:t>
      </w:r>
      <w:r w:rsidRPr="000F4307">
        <w:rPr>
          <w:rFonts w:ascii="Tahoma" w:hAnsi="Tahoma" w:cs="Tahoma"/>
          <w:sz w:val="18"/>
          <w:szCs w:val="18"/>
        </w:rPr>
        <w:t xml:space="preserve"> 2010 that a customer has, the customer will be eligible the following complimentary licenses:</w:t>
      </w:r>
    </w:p>
    <w:p w14:paraId="72896EC7" w14:textId="77777777" w:rsidR="00E7566E" w:rsidRPr="000F4307" w:rsidRDefault="00E7566E" w:rsidP="00E7566E">
      <w:pPr>
        <w:pStyle w:val="ListParagraph"/>
        <w:numPr>
          <w:ilvl w:val="1"/>
          <w:numId w:val="125"/>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Windows Server 2008 CAL</w:t>
      </w:r>
    </w:p>
    <w:p w14:paraId="72896EC8" w14:textId="77777777" w:rsidR="00E7566E" w:rsidRPr="000F4307" w:rsidRDefault="00E7566E" w:rsidP="00E7566E">
      <w:pPr>
        <w:pStyle w:val="ListParagraph"/>
        <w:numPr>
          <w:ilvl w:val="1"/>
          <w:numId w:val="125"/>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Exchange Server 2010 Standard CAL</w:t>
      </w:r>
    </w:p>
    <w:p w14:paraId="72896EC9" w14:textId="77777777" w:rsidR="00E7566E" w:rsidRPr="000F4307" w:rsidRDefault="00E7566E" w:rsidP="00E7566E">
      <w:pPr>
        <w:pStyle w:val="ListParagraph"/>
        <w:numPr>
          <w:ilvl w:val="1"/>
          <w:numId w:val="125"/>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72896ECA" w14:textId="77777777" w:rsidR="00E7566E" w:rsidRDefault="00E7566E" w:rsidP="00E7566E">
      <w:pPr>
        <w:pStyle w:val="ListParagraph"/>
        <w:tabs>
          <w:tab w:val="num" w:pos="1800"/>
        </w:tabs>
        <w:spacing w:after="60"/>
        <w:ind w:left="1800"/>
        <w:contextualSpacing w:val="0"/>
        <w:rPr>
          <w:rFonts w:ascii="Tahoma" w:hAnsi="Tahoma" w:cs="Tahoma"/>
          <w:sz w:val="18"/>
          <w:szCs w:val="18"/>
        </w:rPr>
      </w:pPr>
    </w:p>
    <w:p w14:paraId="72896ECB" w14:textId="77777777" w:rsidR="00E7566E" w:rsidRPr="000F4307" w:rsidRDefault="00E7566E" w:rsidP="00E7566E">
      <w:pPr>
        <w:pStyle w:val="ListParagraph"/>
        <w:numPr>
          <w:ilvl w:val="0"/>
          <w:numId w:val="124"/>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for Premium Users and Devices with active Software Assurance coverage as</w:t>
      </w:r>
      <w:r>
        <w:rPr>
          <w:rFonts w:ascii="Tahoma" w:hAnsi="Tahoma" w:cs="Tahoma"/>
          <w:sz w:val="18"/>
          <w:szCs w:val="18"/>
        </w:rPr>
        <w:t xml:space="preserve"> </w:t>
      </w:r>
      <w:r w:rsidRPr="000F4307">
        <w:rPr>
          <w:rFonts w:ascii="Tahoma" w:hAnsi="Tahoma" w:cs="Tahoma"/>
          <w:sz w:val="18"/>
          <w:szCs w:val="18"/>
        </w:rPr>
        <w:t>of July 1</w:t>
      </w:r>
      <w:r w:rsidRPr="00957DE8">
        <w:rPr>
          <w:rFonts w:ascii="Tahoma" w:hAnsi="Tahoma" w:cs="Tahoma"/>
          <w:sz w:val="18"/>
          <w:szCs w:val="18"/>
        </w:rPr>
        <w:t>st</w:t>
      </w:r>
      <w:r w:rsidRPr="000F4307">
        <w:rPr>
          <w:rFonts w:ascii="Tahoma" w:hAnsi="Tahoma" w:cs="Tahoma"/>
          <w:sz w:val="18"/>
          <w:szCs w:val="18"/>
        </w:rPr>
        <w:t xml:space="preserve"> 2010 that a customer has,  the customer will be eligible for the following complimentary licenses:</w:t>
      </w:r>
    </w:p>
    <w:p w14:paraId="72896ECC" w14:textId="77777777" w:rsidR="00E7566E" w:rsidRPr="000F4307" w:rsidRDefault="00E7566E" w:rsidP="00E7566E">
      <w:pPr>
        <w:pStyle w:val="ListParagraph"/>
        <w:numPr>
          <w:ilvl w:val="1"/>
          <w:numId w:val="125"/>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Windows Server 2008 CAL</w:t>
      </w:r>
    </w:p>
    <w:p w14:paraId="72896ECD" w14:textId="77777777" w:rsidR="00E7566E" w:rsidRPr="000F4307" w:rsidRDefault="00E7566E" w:rsidP="00E7566E">
      <w:pPr>
        <w:pStyle w:val="ListParagraph"/>
        <w:numPr>
          <w:ilvl w:val="1"/>
          <w:numId w:val="125"/>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Exchange Server 2010 Standard CAL</w:t>
      </w:r>
    </w:p>
    <w:p w14:paraId="72896ECE" w14:textId="77777777" w:rsidR="00E7566E" w:rsidRPr="000F4307" w:rsidRDefault="00E7566E" w:rsidP="00E7566E">
      <w:pPr>
        <w:pStyle w:val="ListParagraph"/>
        <w:numPr>
          <w:ilvl w:val="1"/>
          <w:numId w:val="125"/>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SQL Server 2008 R2 CAL</w:t>
      </w:r>
    </w:p>
    <w:p w14:paraId="72896ECF" w14:textId="77777777" w:rsidR="00E7566E" w:rsidRPr="000F4307" w:rsidRDefault="00E7566E" w:rsidP="00E7566E">
      <w:pPr>
        <w:pStyle w:val="ListParagraph"/>
        <w:numPr>
          <w:ilvl w:val="1"/>
          <w:numId w:val="125"/>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72896ED0" w14:textId="77777777" w:rsidR="00E7566E" w:rsidRPr="00957DE8" w:rsidRDefault="00E7566E" w:rsidP="00E7566E">
      <w:pPr>
        <w:pStyle w:val="ListParagraph"/>
        <w:spacing w:after="60"/>
        <w:ind w:left="1980"/>
        <w:contextualSpacing w:val="0"/>
        <w:rPr>
          <w:rFonts w:ascii="Tahoma" w:hAnsi="Tahoma" w:cs="Tahoma"/>
          <w:sz w:val="18"/>
          <w:szCs w:val="18"/>
        </w:rPr>
      </w:pPr>
      <w:r w:rsidRPr="00957DE8">
        <w:rPr>
          <w:rFonts w:ascii="Tahoma" w:hAnsi="Tahoma" w:cs="Tahoma"/>
          <w:sz w:val="18"/>
          <w:szCs w:val="18"/>
        </w:rPr>
        <w:t>(If a new version of these products is available under the Volume Licensing program under which a customer acquired the qualifying licenses before the end of active Software Assurance coverage for their qualifying EBS 2008 CAL, then customers instead will be eligible for CALs corresponding to that version.)</w:t>
      </w:r>
    </w:p>
    <w:p w14:paraId="72896ED1" w14:textId="77777777" w:rsidR="00E7566E" w:rsidRPr="000F4307" w:rsidRDefault="00E7566E" w:rsidP="00E7566E">
      <w:pPr>
        <w:rPr>
          <w:rFonts w:cs="Tahoma"/>
          <w:szCs w:val="18"/>
        </w:rPr>
      </w:pPr>
    </w:p>
    <w:p w14:paraId="72896ED2" w14:textId="77777777" w:rsidR="00E7566E" w:rsidRPr="000F4307" w:rsidRDefault="00E7566E" w:rsidP="00E7566E">
      <w:pPr>
        <w:ind w:left="720"/>
        <w:rPr>
          <w:rFonts w:cs="Tahoma"/>
          <w:szCs w:val="18"/>
        </w:rPr>
      </w:pPr>
      <w:r w:rsidRPr="000F4307">
        <w:rPr>
          <w:rFonts w:cs="Tahoma"/>
          <w:szCs w:val="18"/>
        </w:rPr>
        <w:t>Customers’ Volume Licensing agreement and this product condition note is evidence of these complimentary CALs.  Use of the software under the complimentary CALs is subject to the terms and conditions of the customers’ agreement and the product use rights for the individual products.  The right to use software under the complimentary CALs expires when the right to use software under the qualifying CALs expires.  In all cases, the complimentary CALs cannot be transferred separately from the qualifying CALs.</w:t>
      </w:r>
      <w:bookmarkStart w:id="1493" w:name="_107_Windows_Azure"/>
      <w:bookmarkEnd w:id="1493"/>
    </w:p>
    <w:p w14:paraId="72896ED3" w14:textId="77777777" w:rsidR="00E7566E" w:rsidRPr="00957DE8" w:rsidRDefault="00E7566E" w:rsidP="00E7566E">
      <w:pPr>
        <w:rPr>
          <w:rFonts w:cs="Tahoma"/>
          <w:szCs w:val="18"/>
        </w:rPr>
      </w:pPr>
    </w:p>
    <w:p w14:paraId="72896ED4" w14:textId="77777777" w:rsidR="00E7566E" w:rsidRDefault="00E7566E" w:rsidP="00E7566E">
      <w:pPr>
        <w:rPr>
          <w:rFonts w:cs="Tahoma"/>
          <w:szCs w:val="18"/>
        </w:rPr>
      </w:pPr>
    </w:p>
    <w:p w14:paraId="72896ED5" w14:textId="77777777" w:rsidR="00E7566E" w:rsidRPr="007658FF" w:rsidRDefault="00E7566E" w:rsidP="00E7566E">
      <w:pPr>
        <w:pStyle w:val="Heading3"/>
        <w:rPr>
          <w:rFonts w:ascii="Tahoma" w:hAnsi="Tahoma"/>
          <w:color w:val="F66400"/>
          <w:sz w:val="22"/>
          <w:lang w:val="en-US"/>
        </w:rPr>
      </w:pPr>
      <w:bookmarkStart w:id="1494" w:name="Srv_109HPCServer2008_R2Suite"/>
      <w:bookmarkStart w:id="1495" w:name="_Toc338847299"/>
      <w:bookmarkStart w:id="1496" w:name="_Toc336338365"/>
      <w:bookmarkStart w:id="1497" w:name="Srv_96WindowsHighPerfCompSvr08"/>
      <w:bookmarkStart w:id="1498" w:name="Srv_94HPCServer2008_R2Suite"/>
      <w:bookmarkStart w:id="1499" w:name="Srv_106HPCServer2008_R2Suite"/>
      <w:r>
        <w:rPr>
          <w:rFonts w:ascii="Tahoma" w:hAnsi="Tahoma"/>
          <w:caps/>
          <w:color w:val="F66400"/>
          <w:sz w:val="22"/>
          <w:vertAlign w:val="superscript"/>
          <w:lang w:val="en-US"/>
        </w:rPr>
        <w:t>98</w:t>
      </w:r>
      <w:r>
        <w:rPr>
          <w:rFonts w:ascii="Tahoma" w:hAnsi="Tahoma"/>
          <w:caps/>
          <w:color w:val="F66400"/>
          <w:sz w:val="22"/>
          <w:vertAlign w:val="superscript"/>
        </w:rPr>
        <w:t xml:space="preserve"> </w:t>
      </w:r>
      <w:r>
        <w:rPr>
          <w:rFonts w:ascii="Tahoma" w:hAnsi="Tahoma"/>
          <w:color w:val="F66400"/>
          <w:sz w:val="22"/>
        </w:rPr>
        <w:t xml:space="preserve">Windows </w:t>
      </w:r>
      <w:r>
        <w:rPr>
          <w:rFonts w:ascii="Tahoma" w:hAnsi="Tahoma"/>
          <w:color w:val="F66400"/>
          <w:sz w:val="22"/>
          <w:lang w:val="en-US"/>
        </w:rPr>
        <w:t>HPC</w:t>
      </w:r>
      <w:r>
        <w:rPr>
          <w:rFonts w:ascii="Tahoma" w:hAnsi="Tahoma"/>
          <w:color w:val="F66400"/>
          <w:sz w:val="22"/>
        </w:rPr>
        <w:t xml:space="preserve"> Server 2008</w:t>
      </w:r>
      <w:r>
        <w:rPr>
          <w:rFonts w:ascii="Tahoma" w:hAnsi="Tahoma"/>
          <w:color w:val="F66400"/>
          <w:sz w:val="22"/>
          <w:lang w:val="en-US"/>
        </w:rPr>
        <w:t xml:space="preserve"> R2 Suite</w:t>
      </w:r>
      <w:bookmarkEnd w:id="1494"/>
      <w:bookmarkEnd w:id="1495"/>
      <w:bookmarkEnd w:id="1496"/>
    </w:p>
    <w:bookmarkEnd w:id="1497"/>
    <w:bookmarkEnd w:id="1498"/>
    <w:bookmarkEnd w:id="1499"/>
    <w:p w14:paraId="72896ED6" w14:textId="77777777" w:rsidR="00E7566E" w:rsidRDefault="00E7566E" w:rsidP="00E7566E">
      <w:pPr>
        <w:pStyle w:val="EndnoteText"/>
      </w:pPr>
    </w:p>
    <w:p w14:paraId="72896ED7" w14:textId="77777777" w:rsidR="00E7566E" w:rsidRDefault="00E7566E" w:rsidP="00E7566E">
      <w:pPr>
        <w:spacing w:after="60"/>
        <w:ind w:left="720"/>
        <w:rPr>
          <w:b/>
          <w:color w:val="000000"/>
        </w:rPr>
      </w:pPr>
      <w:r w:rsidRPr="00A06EB6">
        <w:rPr>
          <w:b/>
          <w:color w:val="000000"/>
        </w:rPr>
        <w:t>License grants associated with end of life</w:t>
      </w:r>
      <w:r>
        <w:rPr>
          <w:b/>
          <w:color w:val="000000"/>
        </w:rPr>
        <w:t xml:space="preserve"> of HPC Server Suite</w:t>
      </w:r>
    </w:p>
    <w:p w14:paraId="72896ED8" w14:textId="77777777" w:rsidR="00E7566E" w:rsidRDefault="00E7566E" w:rsidP="00E7566E">
      <w:pPr>
        <w:ind w:left="720"/>
        <w:rPr>
          <w:rFonts w:eastAsia="Calibri" w:cs="Tahoma"/>
          <w:szCs w:val="18"/>
        </w:rPr>
      </w:pPr>
      <w:r w:rsidRPr="00A06EB6">
        <w:rPr>
          <w:color w:val="000000"/>
        </w:rPr>
        <w:t xml:space="preserve">HPC Server Suite 2008 R2 will be the last version of HPC Server Suite. Volume licensing customers with active Software Assurance for HPC Server Suite licenses on September 1, 2012 </w:t>
      </w:r>
      <w:r w:rsidRPr="00647BB8">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HPC Server Suite. To facilitate this upgrade, for every Qualifying License the customer has, the customer will be deemed to be granted one Windows Server 2012 Standard processor license upon availability of Windows Server 2012.</w:t>
      </w:r>
    </w:p>
    <w:p w14:paraId="72896ED9" w14:textId="77777777" w:rsidR="00E7566E" w:rsidRPr="00A06EB6" w:rsidRDefault="00E7566E" w:rsidP="00E7566E">
      <w:pPr>
        <w:ind w:left="720"/>
        <w:rPr>
          <w:rFonts w:eastAsia="Calibri" w:cs="Tahoma"/>
          <w:szCs w:val="18"/>
        </w:rPr>
      </w:pPr>
    </w:p>
    <w:p w14:paraId="72896EDA" w14:textId="77777777" w:rsidR="00E7566E" w:rsidRPr="00A06EB6" w:rsidRDefault="00E7566E" w:rsidP="00E7566E">
      <w:pPr>
        <w:numPr>
          <w:ilvl w:val="0"/>
          <w:numId w:val="59"/>
        </w:numPr>
        <w:tabs>
          <w:tab w:val="left" w:pos="1440"/>
        </w:tabs>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72896EDB" w14:textId="77777777" w:rsidR="00E7566E" w:rsidRPr="00A06EB6" w:rsidRDefault="00E7566E" w:rsidP="00E7566E">
      <w:pPr>
        <w:numPr>
          <w:ilvl w:val="0"/>
          <w:numId w:val="59"/>
        </w:numPr>
        <w:tabs>
          <w:tab w:val="left" w:pos="1440"/>
        </w:tabs>
        <w:spacing w:after="60"/>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72896EDC" w14:textId="77777777" w:rsidR="00E7566E" w:rsidRPr="00A06EB6" w:rsidRDefault="00E7566E" w:rsidP="00E7566E">
      <w:pPr>
        <w:numPr>
          <w:ilvl w:val="0"/>
          <w:numId w:val="59"/>
        </w:numPr>
        <w:tabs>
          <w:tab w:val="left" w:pos="1440"/>
        </w:tabs>
        <w:spacing w:after="60"/>
        <w:ind w:left="1440"/>
        <w:rPr>
          <w:rFonts w:eastAsia="Calibri" w:cs="Tahoma"/>
          <w:szCs w:val="18"/>
        </w:rPr>
      </w:pPr>
      <w:r w:rsidRPr="00A06EB6">
        <w:rPr>
          <w:rFonts w:eastAsia="Calibri" w:cs="Tahoma"/>
          <w:szCs w:val="18"/>
        </w:rPr>
        <w:t>Upon upgrade to Windows Server 2012 Standard under this grant, the customer’s existing HPC Server Suite Qualifying Licenses will no longer be valid.</w:t>
      </w:r>
    </w:p>
    <w:p w14:paraId="72896EDD" w14:textId="77777777" w:rsidR="00E7566E" w:rsidRPr="00A06EB6" w:rsidRDefault="00E7566E" w:rsidP="00E7566E">
      <w:pPr>
        <w:numPr>
          <w:ilvl w:val="0"/>
          <w:numId w:val="63"/>
        </w:numPr>
        <w:tabs>
          <w:tab w:val="left" w:pos="1440"/>
        </w:tabs>
        <w:spacing w:after="60"/>
        <w:ind w:left="1440"/>
        <w:rPr>
          <w:rFonts w:eastAsia="Calibri" w:cs="Tahoma"/>
          <w:szCs w:val="18"/>
        </w:rPr>
      </w:pPr>
      <w:r w:rsidRPr="00A06EB6">
        <w:rPr>
          <w:color w:val="000000"/>
        </w:rPr>
        <w:t xml:space="preserve">HPC Server Suite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72896EDE" w14:textId="77777777" w:rsidR="00E7566E" w:rsidRPr="00A06EB6" w:rsidRDefault="00E7566E" w:rsidP="00E7566E">
      <w:pPr>
        <w:numPr>
          <w:ilvl w:val="0"/>
          <w:numId w:val="63"/>
        </w:numPr>
        <w:tabs>
          <w:tab w:val="left" w:pos="1440"/>
        </w:tabs>
        <w:spacing w:after="60"/>
        <w:ind w:left="1440"/>
      </w:pPr>
      <w:r w:rsidRPr="00A06EB6">
        <w:rPr>
          <w:rFonts w:cs="Tahoma"/>
          <w:bCs/>
          <w:color w:val="000000"/>
          <w:szCs w:val="18"/>
        </w:rPr>
        <w:t>Notwithstanding the grant of Windows Server 2012 Standard licenses, and any upgrade to that version, obligations to pay amounts due and owed for the Qualifying Licenses and coverage remain in full force and effect.</w:t>
      </w:r>
    </w:p>
    <w:p w14:paraId="72896EDF" w14:textId="77777777" w:rsidR="00E7566E" w:rsidRPr="00A434A4" w:rsidRDefault="00E7566E" w:rsidP="00E7566E">
      <w:pPr>
        <w:numPr>
          <w:ilvl w:val="0"/>
          <w:numId w:val="63"/>
        </w:numPr>
        <w:tabs>
          <w:tab w:val="left" w:pos="1440"/>
        </w:tabs>
        <w:spacing w:after="60"/>
        <w:ind w:left="1440"/>
      </w:pPr>
      <w:r w:rsidRPr="00A06EB6">
        <w:rPr>
          <w:rFonts w:cs="Tahoma"/>
          <w:bCs/>
          <w:color w:val="000000"/>
          <w:szCs w:val="18"/>
        </w:rPr>
        <w:t>Please also refer to the product list notes for Windows Server 2008 R2 HPC Edition &amp; HPC Pack 2008 R2 Enterprise.</w:t>
      </w:r>
      <w:bookmarkStart w:id="1500" w:name="_109_Windows®_Intune"/>
      <w:bookmarkEnd w:id="1500"/>
    </w:p>
    <w:p w14:paraId="72896EE0" w14:textId="77777777" w:rsidR="00E7566E" w:rsidRDefault="00E7566E" w:rsidP="00E7566E">
      <w:pPr>
        <w:tabs>
          <w:tab w:val="left" w:pos="1440"/>
        </w:tabs>
        <w:ind w:left="1080"/>
        <w:contextualSpacing/>
        <w:rPr>
          <w:rFonts w:cs="Tahoma"/>
          <w:bCs/>
          <w:color w:val="000000"/>
          <w:szCs w:val="18"/>
        </w:rPr>
      </w:pPr>
    </w:p>
    <w:p w14:paraId="72896EE1" w14:textId="77777777" w:rsidR="00E7566E" w:rsidRPr="00697E59" w:rsidRDefault="00E7566E" w:rsidP="00E7566E">
      <w:pPr>
        <w:tabs>
          <w:tab w:val="left" w:pos="1440"/>
        </w:tabs>
        <w:ind w:left="1080"/>
        <w:contextualSpacing/>
      </w:pPr>
    </w:p>
    <w:p w14:paraId="72896EE2" w14:textId="77777777" w:rsidR="00E7566E" w:rsidRPr="00BD1A6A" w:rsidRDefault="00E7566E" w:rsidP="00E7566E">
      <w:pPr>
        <w:pStyle w:val="Heading2"/>
        <w:ind w:hanging="720"/>
        <w:rPr>
          <w:rFonts w:ascii="Tahoma" w:hAnsi="Tahoma" w:cs="Tahoma"/>
          <w:color w:val="EE6000"/>
          <w:sz w:val="22"/>
          <w:szCs w:val="18"/>
          <w:lang w:val="en-US"/>
        </w:rPr>
      </w:pPr>
      <w:bookmarkStart w:id="1501" w:name="_98_Windows_Multipoint"/>
      <w:bookmarkStart w:id="1502" w:name="_98Windows_Intune_Add-on"/>
      <w:bookmarkStart w:id="1503" w:name="Srv_110WindowsIntuneAddOn"/>
      <w:bookmarkStart w:id="1504" w:name="_Toc336338366"/>
      <w:bookmarkStart w:id="1505" w:name="Srv_104WindowsIntuneAddOn"/>
      <w:bookmarkStart w:id="1506" w:name="_Toc338847300"/>
      <w:bookmarkEnd w:id="1501"/>
      <w:bookmarkEnd w:id="1502"/>
      <w:r>
        <w:rPr>
          <w:rFonts w:ascii="Tahoma" w:hAnsi="Tahoma" w:cs="Tahoma"/>
          <w:caps/>
          <w:color w:val="EE6000"/>
          <w:sz w:val="22"/>
          <w:szCs w:val="18"/>
          <w:vertAlign w:val="superscript"/>
          <w:lang w:val="en-US"/>
        </w:rPr>
        <w:t xml:space="preserve">99 </w:t>
      </w:r>
      <w:r>
        <w:rPr>
          <w:rFonts w:ascii="Tahoma" w:hAnsi="Tahoma" w:cs="Tahoma"/>
          <w:color w:val="EE6000"/>
          <w:sz w:val="22"/>
          <w:szCs w:val="18"/>
        </w:rPr>
        <w:t xml:space="preserve">Windows Intune </w:t>
      </w:r>
      <w:r w:rsidRPr="006A10F4">
        <w:rPr>
          <w:rFonts w:ascii="Tahoma" w:hAnsi="Tahoma" w:cs="Tahoma"/>
          <w:color w:val="EE6000"/>
          <w:sz w:val="22"/>
          <w:szCs w:val="18"/>
        </w:rPr>
        <w:t>Add-on</w:t>
      </w:r>
      <w:bookmarkEnd w:id="1503"/>
      <w:bookmarkEnd w:id="1504"/>
      <w:r>
        <w:rPr>
          <w:rFonts w:ascii="Tahoma" w:hAnsi="Tahoma" w:cs="Tahoma"/>
          <w:color w:val="EE6000"/>
          <w:sz w:val="22"/>
          <w:szCs w:val="18"/>
          <w:lang w:val="en-US"/>
        </w:rPr>
        <w:t xml:space="preserve"> (Per Device)</w:t>
      </w:r>
    </w:p>
    <w:bookmarkEnd w:id="1505"/>
    <w:p w14:paraId="72896EE3" w14:textId="77777777" w:rsidR="00E7566E" w:rsidRDefault="00E7566E" w:rsidP="00E7566E">
      <w:pPr>
        <w:ind w:left="720"/>
        <w:rPr>
          <w:lang w:eastAsia="ja-JP"/>
        </w:rPr>
      </w:pPr>
    </w:p>
    <w:p w14:paraId="72896EE4" w14:textId="77777777" w:rsidR="00E7566E" w:rsidRDefault="00E7566E" w:rsidP="00E7566E">
      <w:pPr>
        <w:ind w:left="720"/>
        <w:rPr>
          <w:lang w:eastAsia="ja-JP"/>
        </w:rPr>
      </w:pPr>
      <w:r>
        <w:rPr>
          <w:lang w:eastAsia="ja-JP"/>
        </w:rPr>
        <w:t>Enterprise c</w:t>
      </w:r>
      <w:r w:rsidRPr="002160EB">
        <w:rPr>
          <w:lang w:eastAsia="ja-JP"/>
        </w:rPr>
        <w:t>ustomers who wish to acquire</w:t>
      </w:r>
      <w:r>
        <w:rPr>
          <w:lang w:eastAsia="ja-JP"/>
        </w:rPr>
        <w:t xml:space="preserve"> additional</w:t>
      </w:r>
      <w:r w:rsidRPr="002160EB">
        <w:rPr>
          <w:lang w:eastAsia="ja-JP"/>
        </w:rPr>
        <w:t xml:space="preserve"> </w:t>
      </w:r>
      <w:r>
        <w:rPr>
          <w:lang w:eastAsia="ja-JP"/>
        </w:rPr>
        <w:t xml:space="preserve">Windows Intune </w:t>
      </w:r>
      <w:r w:rsidRPr="002160EB">
        <w:rPr>
          <w:lang w:eastAsia="ja-JP"/>
        </w:rPr>
        <w:t>Add-on</w:t>
      </w:r>
      <w:r>
        <w:rPr>
          <w:lang w:eastAsia="ja-JP"/>
        </w:rPr>
        <w:t xml:space="preserve"> </w:t>
      </w:r>
      <w:r w:rsidRPr="00997631">
        <w:rPr>
          <w:lang w:eastAsia="ja-JP"/>
        </w:rPr>
        <w:t>(Per Device)</w:t>
      </w:r>
      <w:r w:rsidRPr="002160EB">
        <w:rPr>
          <w:lang w:eastAsia="ja-JP"/>
        </w:rPr>
        <w:t xml:space="preserve"> license</w:t>
      </w:r>
      <w:r>
        <w:rPr>
          <w:lang w:eastAsia="ja-JP"/>
        </w:rPr>
        <w:t>s</w:t>
      </w:r>
      <w:r w:rsidRPr="002160EB">
        <w:rPr>
          <w:lang w:eastAsia="ja-JP"/>
        </w:rPr>
        <w:t xml:space="preserve"> must first have acquired and assigned to their desktop for which they are acquiring the </w:t>
      </w:r>
      <w:r>
        <w:rPr>
          <w:lang w:eastAsia="ja-JP"/>
        </w:rPr>
        <w:t xml:space="preserve">Windows Intune </w:t>
      </w:r>
      <w:r w:rsidRPr="002160EB">
        <w:rPr>
          <w:lang w:eastAsia="ja-JP"/>
        </w:rPr>
        <w:t>Add-on license</w:t>
      </w:r>
      <w:r>
        <w:rPr>
          <w:lang w:eastAsia="ja-JP"/>
        </w:rPr>
        <w:t>z</w:t>
      </w:r>
      <w:r w:rsidRPr="002160EB">
        <w:rPr>
          <w:lang w:eastAsia="ja-JP"/>
        </w:rPr>
        <w:t xml:space="preserve"> either active Windows Software Assurance or an active license for Windows Virtual Desktop Access (Windows VDA).  </w:t>
      </w:r>
      <w:r>
        <w:rPr>
          <w:lang w:eastAsia="ja-JP"/>
        </w:rPr>
        <w:t xml:space="preserve">Windows Intune </w:t>
      </w:r>
      <w:r w:rsidRPr="002160EB">
        <w:rPr>
          <w:lang w:eastAsia="ja-JP"/>
        </w:rPr>
        <w:t>Add-on</w:t>
      </w:r>
      <w:r>
        <w:rPr>
          <w:lang w:eastAsia="ja-JP"/>
        </w:rPr>
        <w:t xml:space="preserve"> </w:t>
      </w:r>
      <w:r w:rsidRPr="000A305F">
        <w:rPr>
          <w:lang w:eastAsia="ja-JP"/>
        </w:rPr>
        <w:t>(Per Device)</w:t>
      </w:r>
      <w:r w:rsidRPr="002160EB">
        <w:rPr>
          <w:lang w:eastAsia="ja-JP"/>
        </w:rPr>
        <w:t xml:space="preserve"> licenses must be acquired under the same enrollment as the corresponding Software Assurance coverage or Windows VDA license. </w:t>
      </w:r>
    </w:p>
    <w:p w14:paraId="72896EE5" w14:textId="77777777" w:rsidR="00E7566E" w:rsidRDefault="00E7566E" w:rsidP="00E7566E">
      <w:pPr>
        <w:ind w:left="720"/>
        <w:rPr>
          <w:lang w:eastAsia="ja-JP"/>
        </w:rPr>
      </w:pPr>
    </w:p>
    <w:p w14:paraId="72896EE6" w14:textId="77777777" w:rsidR="00E7566E" w:rsidRPr="00A434A4" w:rsidRDefault="00E7566E" w:rsidP="00E7566E">
      <w:pPr>
        <w:spacing w:after="60"/>
        <w:ind w:left="720"/>
        <w:rPr>
          <w:b/>
          <w:lang w:eastAsia="ja-JP"/>
        </w:rPr>
      </w:pPr>
      <w:r w:rsidRPr="00A434A4">
        <w:rPr>
          <w:b/>
          <w:lang w:eastAsia="ja-JP"/>
        </w:rPr>
        <w:t>License Reassignment</w:t>
      </w:r>
    </w:p>
    <w:p w14:paraId="72896EE7" w14:textId="77777777" w:rsidR="00E7566E" w:rsidRDefault="00E7566E" w:rsidP="00E7566E">
      <w:pPr>
        <w:ind w:left="720"/>
        <w:rPr>
          <w:lang w:eastAsia="ja-JP"/>
        </w:rPr>
      </w:pPr>
      <w:r w:rsidRPr="002160EB">
        <w:rPr>
          <w:lang w:eastAsia="ja-JP"/>
        </w:rPr>
        <w:t xml:space="preserve">Customers may reassign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licenses, but not on a short term basis (i.e., not within 90 days of the last assignment).  Customers may reassign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sooner if they retire the existing licensed device due to permanent hardware failure.  The device to which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is reassigned must have either active Windows Software Assurance or an active license for Windows VDA acquired under the same enrollment as the </w:t>
      </w:r>
      <w:r>
        <w:rPr>
          <w:lang w:eastAsia="ja-JP"/>
        </w:rPr>
        <w:t xml:space="preserve">Windows Intune </w:t>
      </w:r>
      <w:r w:rsidRPr="002531FE">
        <w:rPr>
          <w:lang w:eastAsia="ja-JP"/>
        </w:rPr>
        <w:t xml:space="preserve">Add-on </w:t>
      </w:r>
      <w:r w:rsidRPr="000A305F">
        <w:rPr>
          <w:lang w:eastAsia="ja-JP"/>
        </w:rPr>
        <w:t xml:space="preserve">(Per Device) </w:t>
      </w:r>
      <w:r w:rsidRPr="002531FE">
        <w:rPr>
          <w:lang w:eastAsia="ja-JP"/>
        </w:rPr>
        <w:t xml:space="preserve">license. </w:t>
      </w:r>
    </w:p>
    <w:p w14:paraId="72896EE8" w14:textId="77777777" w:rsidR="00E7566E" w:rsidRDefault="00E7566E" w:rsidP="00E7566E">
      <w:pPr>
        <w:ind w:left="720"/>
        <w:rPr>
          <w:lang w:eastAsia="ja-JP"/>
        </w:rPr>
      </w:pPr>
    </w:p>
    <w:p w14:paraId="72896EE9" w14:textId="77777777" w:rsidR="00E7566E" w:rsidRPr="002531FE" w:rsidRDefault="00E7566E" w:rsidP="00E7566E">
      <w:pPr>
        <w:ind w:left="720"/>
        <w:rPr>
          <w:lang w:eastAsia="ja-JP"/>
        </w:rPr>
      </w:pPr>
    </w:p>
    <w:p w14:paraId="72896EEA" w14:textId="77777777" w:rsidR="00E7566E" w:rsidRDefault="00E7566E" w:rsidP="00E7566E">
      <w:pPr>
        <w:pStyle w:val="Heading2"/>
        <w:ind w:left="0"/>
        <w:rPr>
          <w:rFonts w:ascii="Tahoma" w:hAnsi="Tahoma" w:cs="Tahoma"/>
          <w:color w:val="FA6500"/>
          <w:sz w:val="22"/>
          <w:lang w:val="en-US"/>
        </w:rPr>
      </w:pPr>
      <w:bookmarkStart w:id="1507" w:name="_Toc336338367"/>
      <w:r>
        <w:rPr>
          <w:rFonts w:ascii="Tahoma" w:hAnsi="Tahoma" w:cs="Tahoma"/>
          <w:caps/>
          <w:color w:val="FA6500"/>
          <w:sz w:val="22"/>
          <w:vertAlign w:val="superscript"/>
          <w:lang w:val="en-US"/>
        </w:rPr>
        <w:t>100</w:t>
      </w:r>
      <w:r>
        <w:rPr>
          <w:rFonts w:ascii="Tahoma" w:hAnsi="Tahoma" w:cs="Tahoma"/>
          <w:caps/>
          <w:color w:val="FA6500"/>
          <w:sz w:val="22"/>
          <w:vertAlign w:val="superscript"/>
        </w:rPr>
        <w:t xml:space="preserve"> </w:t>
      </w:r>
      <w:r w:rsidRPr="00322128">
        <w:rPr>
          <w:rFonts w:ascii="Tahoma" w:hAnsi="Tahoma" w:cs="Tahoma"/>
          <w:color w:val="FA6500"/>
          <w:sz w:val="22"/>
        </w:rPr>
        <w:t xml:space="preserve">Windows Multipoint Server </w:t>
      </w:r>
      <w:bookmarkEnd w:id="1507"/>
      <w:r w:rsidRPr="00322128">
        <w:rPr>
          <w:rFonts w:ascii="Tahoma" w:hAnsi="Tahoma" w:cs="Tahoma"/>
          <w:color w:val="FA6500"/>
          <w:sz w:val="22"/>
        </w:rPr>
        <w:t>201</w:t>
      </w:r>
      <w:r>
        <w:rPr>
          <w:rFonts w:ascii="Tahoma" w:hAnsi="Tahoma" w:cs="Tahoma"/>
          <w:color w:val="FA6500"/>
          <w:sz w:val="22"/>
          <w:lang w:val="en-US"/>
        </w:rPr>
        <w:t>2</w:t>
      </w:r>
      <w:r w:rsidRPr="00322128">
        <w:rPr>
          <w:rFonts w:ascii="Tahoma" w:hAnsi="Tahoma" w:cs="Tahoma"/>
          <w:color w:val="FA6500"/>
          <w:sz w:val="22"/>
        </w:rPr>
        <w:t xml:space="preserve"> </w:t>
      </w:r>
      <w:r>
        <w:rPr>
          <w:rFonts w:ascii="Tahoma" w:hAnsi="Tahoma" w:cs="Tahoma"/>
          <w:color w:val="FA6500"/>
          <w:sz w:val="22"/>
          <w:lang w:val="en-US"/>
        </w:rPr>
        <w:t>Standard</w:t>
      </w:r>
      <w:bookmarkEnd w:id="1506"/>
      <w:r>
        <w:rPr>
          <w:rFonts w:ascii="Tahoma" w:hAnsi="Tahoma" w:cs="Tahoma"/>
          <w:color w:val="FA6500"/>
          <w:sz w:val="22"/>
        </w:rPr>
        <w:t xml:space="preserve"> </w:t>
      </w:r>
    </w:p>
    <w:p w14:paraId="72896EEB" w14:textId="77777777" w:rsidR="00E7566E" w:rsidRPr="00A434A4" w:rsidRDefault="00E7566E" w:rsidP="00E7566E">
      <w:pPr>
        <w:rPr>
          <w:lang w:eastAsia="x-none"/>
        </w:rPr>
      </w:pPr>
    </w:p>
    <w:p w14:paraId="72896EEC" w14:textId="77777777" w:rsidR="00E7566E" w:rsidRDefault="00E7566E" w:rsidP="00E7566E">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w:t>
      </w:r>
      <w:r>
        <w:rPr>
          <w:rFonts w:eastAsia="Calibri" w:cs="Tahoma"/>
          <w:color w:val="000000"/>
          <w:szCs w:val="18"/>
        </w:rPr>
        <w:t xml:space="preserve">Standard </w:t>
      </w:r>
      <w:r w:rsidRPr="00092F30">
        <w:rPr>
          <w:rFonts w:eastAsia="Calibri" w:cs="Tahoma"/>
          <w:color w:val="000000"/>
          <w:szCs w:val="18"/>
        </w:rPr>
        <w:t>is the next version of Windows Multipoint Server 201</w:t>
      </w:r>
      <w:r>
        <w:rPr>
          <w:rFonts w:eastAsia="Calibri" w:cs="Tahoma"/>
          <w:color w:val="000000"/>
          <w:szCs w:val="18"/>
        </w:rPr>
        <w:t>1</w:t>
      </w:r>
      <w:r w:rsidRPr="00092F30">
        <w:rPr>
          <w:rFonts w:eastAsia="Calibri" w:cs="Tahoma"/>
          <w:color w:val="000000"/>
          <w:szCs w:val="18"/>
        </w:rPr>
        <w:t xml:space="preserve"> </w:t>
      </w:r>
      <w:r>
        <w:rPr>
          <w:rFonts w:eastAsia="Calibri" w:cs="Tahoma"/>
          <w:color w:val="000000"/>
          <w:szCs w:val="18"/>
        </w:rPr>
        <w:t>Standard.</w:t>
      </w:r>
    </w:p>
    <w:p w14:paraId="72896EED" w14:textId="77777777" w:rsidR="00E7566E" w:rsidRDefault="00E7566E" w:rsidP="00E7566E">
      <w:pPr>
        <w:rPr>
          <w:rFonts w:eastAsia="Calibri" w:cs="Tahoma"/>
          <w:color w:val="000000"/>
          <w:szCs w:val="18"/>
        </w:rPr>
      </w:pPr>
    </w:p>
    <w:p w14:paraId="72896EEE" w14:textId="77777777" w:rsidR="00E7566E" w:rsidRPr="00A434A4" w:rsidRDefault="00E7566E" w:rsidP="00E7566E">
      <w:pPr>
        <w:rPr>
          <w:rFonts w:eastAsia="Calibri" w:cs="Tahoma"/>
          <w:color w:val="000000"/>
          <w:szCs w:val="18"/>
        </w:rPr>
      </w:pPr>
    </w:p>
    <w:p w14:paraId="72896EEF" w14:textId="77777777" w:rsidR="00E7566E" w:rsidRDefault="00E7566E" w:rsidP="00E7566E">
      <w:pPr>
        <w:pStyle w:val="Heading2"/>
        <w:ind w:left="0"/>
        <w:rPr>
          <w:rFonts w:ascii="Tahoma" w:hAnsi="Tahoma" w:cs="Tahoma"/>
          <w:color w:val="FA6500"/>
          <w:sz w:val="22"/>
          <w:lang w:val="en-US"/>
        </w:rPr>
      </w:pPr>
      <w:bookmarkStart w:id="1508" w:name="_Toc336338368"/>
      <w:bookmarkStart w:id="1509" w:name="_Toc338847301"/>
      <w:bookmarkStart w:id="1510" w:name="Srv_103WinMultipointSvr2011Premium"/>
      <w:bookmarkStart w:id="1511" w:name="Srv_107WinMultipointSvr2011Premium"/>
      <w:bookmarkStart w:id="1512" w:name="Srv_111WinMultipointSvr2011Premium"/>
      <w:r>
        <w:rPr>
          <w:rFonts w:ascii="Tahoma" w:hAnsi="Tahoma" w:cs="Tahoma"/>
          <w:caps/>
          <w:color w:val="FA6500"/>
          <w:sz w:val="22"/>
          <w:szCs w:val="22"/>
          <w:vertAlign w:val="superscript"/>
          <w:lang w:val="en-US"/>
        </w:rPr>
        <w:t>101</w:t>
      </w:r>
      <w:r>
        <w:rPr>
          <w:rFonts w:ascii="Tahoma" w:hAnsi="Tahoma" w:cs="Tahoma"/>
          <w:caps/>
          <w:color w:val="FA6500"/>
          <w:sz w:val="22"/>
          <w:vertAlign w:val="superscript"/>
        </w:rPr>
        <w:t xml:space="preserve"> </w:t>
      </w:r>
      <w:r w:rsidRPr="00322128">
        <w:rPr>
          <w:rFonts w:ascii="Tahoma" w:hAnsi="Tahoma" w:cs="Tahoma"/>
          <w:color w:val="FA6500"/>
          <w:sz w:val="22"/>
        </w:rPr>
        <w:t xml:space="preserve">Windows Multipoint Server </w:t>
      </w:r>
      <w:bookmarkEnd w:id="1508"/>
      <w:r w:rsidRPr="00322128">
        <w:rPr>
          <w:rFonts w:ascii="Tahoma" w:hAnsi="Tahoma" w:cs="Tahoma"/>
          <w:color w:val="FA6500"/>
          <w:sz w:val="22"/>
        </w:rPr>
        <w:t>201</w:t>
      </w:r>
      <w:r>
        <w:rPr>
          <w:rFonts w:ascii="Tahoma" w:hAnsi="Tahoma" w:cs="Tahoma"/>
          <w:color w:val="FA6500"/>
          <w:sz w:val="22"/>
          <w:lang w:val="en-US"/>
        </w:rPr>
        <w:t>2</w:t>
      </w:r>
      <w:r w:rsidRPr="00322128">
        <w:rPr>
          <w:rFonts w:ascii="Tahoma" w:hAnsi="Tahoma" w:cs="Tahoma"/>
          <w:color w:val="FA6500"/>
          <w:sz w:val="22"/>
        </w:rPr>
        <w:t xml:space="preserve"> Premium</w:t>
      </w:r>
      <w:bookmarkEnd w:id="1509"/>
      <w:r w:rsidRPr="00322128">
        <w:rPr>
          <w:rFonts w:ascii="Tahoma" w:hAnsi="Tahoma" w:cs="Tahoma"/>
          <w:color w:val="FA6500"/>
          <w:sz w:val="22"/>
        </w:rPr>
        <w:t xml:space="preserve"> </w:t>
      </w:r>
      <w:bookmarkEnd w:id="1510"/>
      <w:bookmarkEnd w:id="1511"/>
      <w:bookmarkEnd w:id="1512"/>
    </w:p>
    <w:p w14:paraId="72896EF0" w14:textId="77777777" w:rsidR="00E7566E" w:rsidRPr="00A434A4" w:rsidRDefault="00E7566E" w:rsidP="00E7566E">
      <w:pPr>
        <w:rPr>
          <w:lang w:eastAsia="x-none"/>
        </w:rPr>
      </w:pPr>
    </w:p>
    <w:p w14:paraId="72896EF1" w14:textId="77777777" w:rsidR="00E7566E" w:rsidRDefault="00E7566E" w:rsidP="00E7566E">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Premium is the next version of Windows Multipoint Server 201</w:t>
      </w:r>
      <w:r>
        <w:rPr>
          <w:rFonts w:eastAsia="Calibri" w:cs="Tahoma"/>
          <w:color w:val="000000"/>
          <w:szCs w:val="18"/>
        </w:rPr>
        <w:t>1</w:t>
      </w:r>
      <w:r w:rsidRPr="00092F30">
        <w:rPr>
          <w:rFonts w:eastAsia="Calibri" w:cs="Tahoma"/>
          <w:color w:val="000000"/>
          <w:szCs w:val="18"/>
        </w:rPr>
        <w:t xml:space="preserve"> Premium</w:t>
      </w:r>
      <w:r>
        <w:rPr>
          <w:rFonts w:eastAsia="Calibri" w:cs="Tahoma"/>
          <w:color w:val="000000"/>
          <w:szCs w:val="18"/>
        </w:rPr>
        <w:t>.</w:t>
      </w:r>
      <w:bookmarkStart w:id="1513" w:name="_Toc280612355"/>
    </w:p>
    <w:p w14:paraId="72896EF2" w14:textId="77777777" w:rsidR="00E7566E" w:rsidRDefault="00E7566E" w:rsidP="00E7566E">
      <w:pPr>
        <w:rPr>
          <w:rFonts w:eastAsia="Calibri" w:cs="Tahoma"/>
          <w:color w:val="000000"/>
          <w:szCs w:val="18"/>
        </w:rPr>
      </w:pPr>
    </w:p>
    <w:p w14:paraId="72896EF3" w14:textId="77777777" w:rsidR="00E7566E" w:rsidRPr="00A434A4" w:rsidRDefault="00E7566E" w:rsidP="00E7566E">
      <w:pPr>
        <w:rPr>
          <w:rFonts w:eastAsia="Calibri" w:cs="Tahoma"/>
          <w:color w:val="000000"/>
          <w:szCs w:val="18"/>
        </w:rPr>
      </w:pPr>
    </w:p>
    <w:p w14:paraId="72896EF4" w14:textId="77777777" w:rsidR="00E7566E" w:rsidRPr="00322128" w:rsidRDefault="00E7566E" w:rsidP="00E7566E">
      <w:pPr>
        <w:pStyle w:val="Heading2"/>
        <w:ind w:left="0"/>
        <w:rPr>
          <w:rFonts w:ascii="Tahoma" w:hAnsi="Tahoma" w:cs="Tahoma"/>
          <w:color w:val="FA6500"/>
          <w:sz w:val="22"/>
          <w:szCs w:val="22"/>
        </w:rPr>
      </w:pPr>
      <w:bookmarkStart w:id="1514" w:name="_Toc338847302"/>
      <w:bookmarkStart w:id="1515" w:name="Srv_104WinMultipointSvr2011CAL"/>
      <w:bookmarkStart w:id="1516" w:name="Srv_108WinMultipointSvr2011CAL"/>
      <w:bookmarkStart w:id="1517" w:name="Srv_112WinMultipointSvr2011CAL"/>
      <w:r>
        <w:rPr>
          <w:rFonts w:ascii="Tahoma" w:hAnsi="Tahoma" w:cs="Tahoma"/>
          <w:caps/>
          <w:color w:val="FA6500"/>
          <w:sz w:val="22"/>
          <w:szCs w:val="22"/>
          <w:vertAlign w:val="superscript"/>
          <w:lang w:val="en-US"/>
        </w:rPr>
        <w:t>102</w:t>
      </w:r>
      <w:r w:rsidRPr="00322128">
        <w:rPr>
          <w:rFonts w:ascii="Tahoma" w:hAnsi="Tahoma" w:cs="Tahoma"/>
          <w:color w:val="FA6500"/>
          <w:sz w:val="22"/>
          <w:szCs w:val="22"/>
        </w:rPr>
        <w:t xml:space="preserve"> Windows </w:t>
      </w:r>
      <w:bookmarkEnd w:id="1513"/>
      <w:r w:rsidRPr="00322128">
        <w:rPr>
          <w:rFonts w:ascii="Tahoma" w:hAnsi="Tahoma" w:cs="Tahoma"/>
          <w:color w:val="FA6500"/>
          <w:sz w:val="22"/>
          <w:szCs w:val="22"/>
        </w:rPr>
        <w:t>Multipoint Server 201</w:t>
      </w:r>
      <w:r>
        <w:rPr>
          <w:rFonts w:ascii="Tahoma" w:hAnsi="Tahoma" w:cs="Tahoma"/>
          <w:color w:val="FA6500"/>
          <w:sz w:val="22"/>
          <w:szCs w:val="22"/>
          <w:lang w:val="en-US"/>
        </w:rPr>
        <w:t>2</w:t>
      </w:r>
      <w:r w:rsidRPr="00322128">
        <w:rPr>
          <w:rFonts w:ascii="Tahoma" w:hAnsi="Tahoma" w:cs="Tahoma"/>
          <w:color w:val="FA6500"/>
          <w:sz w:val="22"/>
          <w:szCs w:val="22"/>
        </w:rPr>
        <w:t xml:space="preserve"> CAL</w:t>
      </w:r>
      <w:bookmarkEnd w:id="1514"/>
    </w:p>
    <w:bookmarkEnd w:id="1515"/>
    <w:bookmarkEnd w:id="1516"/>
    <w:bookmarkEnd w:id="1517"/>
    <w:p w14:paraId="72896EF5" w14:textId="77777777" w:rsidR="00E7566E" w:rsidRDefault="00E7566E" w:rsidP="00E7566E">
      <w:pPr>
        <w:ind w:firstLine="360"/>
        <w:rPr>
          <w:rFonts w:eastAsia="Calibri" w:cs="Tahoma"/>
          <w:color w:val="000000"/>
          <w:szCs w:val="18"/>
        </w:rPr>
      </w:pPr>
    </w:p>
    <w:p w14:paraId="72896EF6" w14:textId="77777777" w:rsidR="00E7566E" w:rsidRDefault="00E7566E" w:rsidP="00E7566E">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CAL is the next version of Windows Multipoint Server 201</w:t>
      </w:r>
      <w:r>
        <w:rPr>
          <w:rFonts w:eastAsia="Calibri" w:cs="Tahoma"/>
          <w:color w:val="000000"/>
          <w:szCs w:val="18"/>
        </w:rPr>
        <w:t>1</w:t>
      </w:r>
      <w:r w:rsidRPr="00092F30">
        <w:rPr>
          <w:rFonts w:eastAsia="Calibri" w:cs="Tahoma"/>
          <w:color w:val="000000"/>
          <w:szCs w:val="18"/>
        </w:rPr>
        <w:t xml:space="preserve"> CAL</w:t>
      </w:r>
      <w:r>
        <w:rPr>
          <w:rFonts w:eastAsia="Calibri" w:cs="Tahoma"/>
          <w:color w:val="000000"/>
          <w:szCs w:val="18"/>
        </w:rPr>
        <w:t>.</w:t>
      </w:r>
    </w:p>
    <w:p w14:paraId="72896EF7" w14:textId="77777777" w:rsidR="00E7566E" w:rsidRDefault="00E7566E" w:rsidP="00E7566E">
      <w:pPr>
        <w:rPr>
          <w:rFonts w:eastAsia="Calibri" w:cs="Tahoma"/>
          <w:color w:val="000000"/>
          <w:szCs w:val="18"/>
        </w:rPr>
      </w:pPr>
    </w:p>
    <w:p w14:paraId="72896EF8" w14:textId="77777777" w:rsidR="00E7566E" w:rsidRDefault="00E7566E" w:rsidP="00E7566E">
      <w:pPr>
        <w:rPr>
          <w:rFonts w:eastAsia="Calibri" w:cs="Tahoma"/>
          <w:color w:val="000000"/>
          <w:szCs w:val="18"/>
        </w:rPr>
      </w:pPr>
    </w:p>
    <w:p w14:paraId="72896EF9" w14:textId="77777777" w:rsidR="00E7566E" w:rsidRDefault="00E7566E" w:rsidP="00E7566E">
      <w:pPr>
        <w:pStyle w:val="Heading3"/>
        <w:ind w:left="360" w:hanging="360"/>
        <w:rPr>
          <w:rFonts w:ascii="Tahoma" w:hAnsi="Tahoma"/>
          <w:color w:val="F66400"/>
          <w:sz w:val="22"/>
        </w:rPr>
      </w:pPr>
      <w:bookmarkStart w:id="1518" w:name="_Toc338847303"/>
      <w:bookmarkStart w:id="1519" w:name="_Toc336338369"/>
      <w:bookmarkStart w:id="1520" w:name="Srv_97WinSvr08HighPerfCompandHyperV"/>
      <w:bookmarkStart w:id="1521" w:name="Srv_98WinSvr08HighPerfCompandHyperV"/>
      <w:bookmarkStart w:id="1522" w:name="Srv_110WinSvr08R2HPC"/>
      <w:bookmarkStart w:id="1523" w:name="Srv_114WinSvr08R2HPC"/>
      <w:r>
        <w:rPr>
          <w:rFonts w:ascii="Tahoma" w:hAnsi="Tahoma"/>
          <w:caps/>
          <w:color w:val="F66400"/>
          <w:sz w:val="22"/>
          <w:vertAlign w:val="superscript"/>
          <w:lang w:val="en-US"/>
        </w:rPr>
        <w:t>103</w:t>
      </w:r>
      <w:r>
        <w:rPr>
          <w:rFonts w:ascii="Tahoma" w:hAnsi="Tahoma"/>
          <w:color w:val="F66400"/>
          <w:sz w:val="22"/>
        </w:rPr>
        <w:t xml:space="preserve"> Windows Server 2008 </w:t>
      </w:r>
      <w:r>
        <w:rPr>
          <w:rFonts w:ascii="Tahoma" w:hAnsi="Tahoma"/>
          <w:color w:val="F66400"/>
          <w:sz w:val="22"/>
          <w:lang w:val="en-US"/>
        </w:rPr>
        <w:t xml:space="preserve">R2 </w:t>
      </w:r>
      <w:r>
        <w:rPr>
          <w:rFonts w:ascii="Tahoma" w:hAnsi="Tahoma"/>
          <w:color w:val="F66400"/>
          <w:sz w:val="22"/>
        </w:rPr>
        <w:t>H</w:t>
      </w:r>
      <w:r>
        <w:rPr>
          <w:rFonts w:ascii="Tahoma" w:hAnsi="Tahoma"/>
          <w:color w:val="F66400"/>
          <w:sz w:val="22"/>
          <w:lang w:val="en-US"/>
        </w:rPr>
        <w:t>PC</w:t>
      </w:r>
      <w:r>
        <w:rPr>
          <w:rStyle w:val="Heading3Char"/>
          <w:rFonts w:ascii="Tahoma" w:hAnsi="Tahoma"/>
          <w:b/>
          <w:color w:val="F66400"/>
          <w:sz w:val="22"/>
        </w:rPr>
        <w:t xml:space="preserve"> Edition</w:t>
      </w:r>
      <w:bookmarkEnd w:id="1518"/>
      <w:bookmarkEnd w:id="1519"/>
      <w:r>
        <w:rPr>
          <w:rStyle w:val="Heading3Char"/>
          <w:rFonts w:ascii="Tahoma" w:hAnsi="Tahoma"/>
          <w:b/>
          <w:color w:val="F66400"/>
          <w:sz w:val="22"/>
        </w:rPr>
        <w:t xml:space="preserve"> </w:t>
      </w:r>
    </w:p>
    <w:bookmarkEnd w:id="1520"/>
    <w:bookmarkEnd w:id="1521"/>
    <w:bookmarkEnd w:id="1522"/>
    <w:bookmarkEnd w:id="1523"/>
    <w:p w14:paraId="72896EFA" w14:textId="77777777" w:rsidR="00E7566E" w:rsidRDefault="00E7566E" w:rsidP="00E7566E">
      <w:pPr>
        <w:rPr>
          <w:rFonts w:cs="Tahoma"/>
          <w:bCs/>
          <w:color w:val="000000"/>
          <w:szCs w:val="18"/>
          <w:u w:val="single"/>
        </w:rPr>
      </w:pPr>
    </w:p>
    <w:p w14:paraId="72896EFB" w14:textId="77777777" w:rsidR="00E7566E" w:rsidRDefault="00E7566E" w:rsidP="00E7566E">
      <w:pPr>
        <w:spacing w:after="60"/>
        <w:ind w:left="720"/>
        <w:rPr>
          <w:b/>
          <w:color w:val="000000"/>
        </w:rPr>
      </w:pPr>
      <w:r w:rsidRPr="00A06EB6">
        <w:rPr>
          <w:b/>
          <w:color w:val="000000"/>
        </w:rPr>
        <w:t>License grants associated with end of lif</w:t>
      </w:r>
      <w:r>
        <w:rPr>
          <w:b/>
          <w:color w:val="000000"/>
        </w:rPr>
        <w:t>e of Windows Server HPC Edition</w:t>
      </w:r>
    </w:p>
    <w:p w14:paraId="72896EFC" w14:textId="77777777" w:rsidR="00E7566E" w:rsidRDefault="00E7566E" w:rsidP="00E7566E">
      <w:pPr>
        <w:ind w:left="720"/>
        <w:rPr>
          <w:rFonts w:eastAsia="Calibri" w:cs="Tahoma"/>
          <w:szCs w:val="18"/>
        </w:rPr>
      </w:pPr>
      <w:r w:rsidRPr="00A06EB6">
        <w:rPr>
          <w:color w:val="000000"/>
        </w:rPr>
        <w:t xml:space="preserve">Windows Server 2008 R2 will be the last version of Windows Server HPC Edition. Volume licensing customers with active Software Assurance for Windows Server 2008 R2 HPC Edition licenses on September 1, 2012 </w:t>
      </w:r>
      <w:r>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72896EFD" w14:textId="77777777" w:rsidR="00E7566E" w:rsidRPr="00A06EB6" w:rsidRDefault="00E7566E" w:rsidP="00E7566E">
      <w:pPr>
        <w:ind w:left="720"/>
        <w:rPr>
          <w:rFonts w:eastAsia="Calibri" w:cs="Tahoma"/>
          <w:szCs w:val="18"/>
        </w:rPr>
      </w:pPr>
    </w:p>
    <w:p w14:paraId="72896EFE" w14:textId="77777777" w:rsidR="00E7566E" w:rsidRPr="00A06EB6" w:rsidRDefault="00E7566E" w:rsidP="00E7566E">
      <w:pPr>
        <w:numPr>
          <w:ilvl w:val="0"/>
          <w:numId w:val="63"/>
        </w:numPr>
        <w:tabs>
          <w:tab w:val="clear" w:pos="360"/>
          <w:tab w:val="num" w:pos="1440"/>
        </w:tabs>
        <w:spacing w:after="60"/>
        <w:ind w:left="1440"/>
        <w:rPr>
          <w:rFonts w:eastAsia="Calibri" w:cs="Tahoma"/>
          <w:szCs w:val="18"/>
        </w:rPr>
      </w:pPr>
      <w:r w:rsidRPr="00A06EB6">
        <w:rPr>
          <w:color w:val="000000"/>
        </w:rPr>
        <w:t>If a customer has an odd number of Windows Server HPC Edition licenses then the customer will need to round up to the next even number to determine their grant.  For example, a customer that has three Windows Server HPC Edition licenses will be deemed to be granted a total of two Windows Server 2012 Standard licenses.</w:t>
      </w:r>
    </w:p>
    <w:p w14:paraId="72896EFF" w14:textId="77777777" w:rsidR="00E7566E" w:rsidRPr="00A06EB6" w:rsidRDefault="00E7566E" w:rsidP="00E7566E">
      <w:pPr>
        <w:pStyle w:val="ListParagraph"/>
        <w:numPr>
          <w:ilvl w:val="0"/>
          <w:numId w:val="63"/>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72896F00" w14:textId="77777777" w:rsidR="00E7566E" w:rsidRPr="00A06EB6" w:rsidRDefault="00E7566E" w:rsidP="00E7566E">
      <w:pPr>
        <w:pStyle w:val="ListParagraph"/>
        <w:numPr>
          <w:ilvl w:val="0"/>
          <w:numId w:val="63"/>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72896F01" w14:textId="77777777" w:rsidR="00E7566E" w:rsidRPr="00A06EB6" w:rsidRDefault="00E7566E" w:rsidP="00E7566E">
      <w:pPr>
        <w:numPr>
          <w:ilvl w:val="0"/>
          <w:numId w:val="63"/>
        </w:numPr>
        <w:tabs>
          <w:tab w:val="clear" w:pos="360"/>
          <w:tab w:val="num" w:pos="1440"/>
          <w:tab w:val="left" w:pos="2160"/>
        </w:tabs>
        <w:spacing w:after="60"/>
        <w:ind w:left="1440"/>
        <w:rPr>
          <w:rFonts w:eastAsia="Calibri" w:cs="Tahoma"/>
          <w:szCs w:val="18"/>
        </w:rPr>
      </w:pPr>
      <w:r w:rsidRPr="00A06EB6">
        <w:rPr>
          <w:rFonts w:eastAsia="Calibri" w:cs="Tahoma"/>
          <w:szCs w:val="18"/>
        </w:rPr>
        <w:t xml:space="preserve">Upon upgrade to Windows Server 2012 Standard under this grant, the customer’s existing </w:t>
      </w:r>
      <w:r w:rsidRPr="00A06EB6">
        <w:rPr>
          <w:color w:val="000000"/>
        </w:rPr>
        <w:t>Windows Server 2008 R2 HPC Edition</w:t>
      </w:r>
      <w:r w:rsidRPr="00A06EB6">
        <w:rPr>
          <w:rFonts w:eastAsia="Calibri" w:cs="Tahoma"/>
          <w:szCs w:val="18"/>
        </w:rPr>
        <w:t xml:space="preserve"> licenses remain valid.</w:t>
      </w:r>
    </w:p>
    <w:p w14:paraId="72896F02" w14:textId="77777777" w:rsidR="00E7566E" w:rsidRPr="00A06EB6" w:rsidRDefault="00E7566E" w:rsidP="00E7566E">
      <w:pPr>
        <w:numPr>
          <w:ilvl w:val="0"/>
          <w:numId w:val="63"/>
        </w:numPr>
        <w:tabs>
          <w:tab w:val="clear" w:pos="360"/>
          <w:tab w:val="num" w:pos="1440"/>
        </w:tabs>
        <w:spacing w:after="60"/>
        <w:ind w:left="1440"/>
        <w:rPr>
          <w:rFonts w:eastAsia="Calibri" w:cs="Tahoma"/>
          <w:szCs w:val="18"/>
        </w:rPr>
      </w:pPr>
      <w:r w:rsidRPr="00A06EB6">
        <w:rPr>
          <w:color w:val="000000"/>
        </w:rPr>
        <w:t xml:space="preserve">Windows Server 2008 R2 HPC Edition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72896F03" w14:textId="77777777" w:rsidR="00E7566E" w:rsidRPr="00A434A4" w:rsidRDefault="00E7566E" w:rsidP="00E7566E">
      <w:pPr>
        <w:numPr>
          <w:ilvl w:val="0"/>
          <w:numId w:val="63"/>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72896F04" w14:textId="77777777" w:rsidR="00E7566E" w:rsidRPr="00A06EB6" w:rsidRDefault="00E7566E" w:rsidP="00E7566E">
      <w:pPr>
        <w:contextualSpacing/>
        <w:rPr>
          <w:rFonts w:eastAsia="Calibri" w:cs="Tahoma"/>
          <w:szCs w:val="18"/>
        </w:rPr>
      </w:pPr>
    </w:p>
    <w:p w14:paraId="72896F05" w14:textId="77777777" w:rsidR="00E7566E" w:rsidRDefault="00E7566E" w:rsidP="00E7566E">
      <w:pPr>
        <w:rPr>
          <w:rFonts w:eastAsia="Calibri" w:cs="Tahoma"/>
          <w:b/>
          <w:szCs w:val="18"/>
        </w:rPr>
      </w:pPr>
      <w:r>
        <w:rPr>
          <w:rFonts w:eastAsia="Calibri" w:cs="Tahoma"/>
          <w:b/>
          <w:szCs w:val="18"/>
        </w:rPr>
        <w:br w:type="page"/>
      </w:r>
    </w:p>
    <w:p w14:paraId="72896F06" w14:textId="77777777" w:rsidR="00E7566E" w:rsidRDefault="00E7566E" w:rsidP="00E7566E">
      <w:pPr>
        <w:spacing w:after="60"/>
        <w:ind w:left="720"/>
        <w:rPr>
          <w:rFonts w:eastAsia="Calibri" w:cs="Tahoma"/>
          <w:b/>
          <w:szCs w:val="18"/>
        </w:rPr>
      </w:pPr>
      <w:r w:rsidRPr="00A06EB6">
        <w:rPr>
          <w:rFonts w:eastAsia="Calibri" w:cs="Tahoma"/>
          <w:b/>
          <w:szCs w:val="18"/>
        </w:rPr>
        <w:t>Additional information on using Windows Server 2012 for H</w:t>
      </w:r>
      <w:r>
        <w:rPr>
          <w:rFonts w:eastAsia="Calibri" w:cs="Tahoma"/>
          <w:b/>
          <w:szCs w:val="18"/>
        </w:rPr>
        <w:t>igh Performance Computing (HPC)</w:t>
      </w:r>
    </w:p>
    <w:p w14:paraId="72896F07" w14:textId="77777777" w:rsidR="00E7566E" w:rsidRDefault="00E7566E" w:rsidP="00E7566E">
      <w:pPr>
        <w:ind w:left="720"/>
        <w:contextualSpacing/>
        <w:rPr>
          <w:rFonts w:eastAsia="Calibri" w:cs="Tahoma"/>
          <w:szCs w:val="18"/>
        </w:rPr>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bookmarkStart w:id="1524" w:name="Srv_1120WinSvr08R2Enterprise"/>
    </w:p>
    <w:p w14:paraId="72896F08" w14:textId="77777777" w:rsidR="00E7566E" w:rsidRDefault="00E7566E" w:rsidP="00E7566E">
      <w:pPr>
        <w:contextualSpacing/>
        <w:rPr>
          <w:rFonts w:eastAsia="Calibri" w:cs="Tahoma"/>
          <w:szCs w:val="18"/>
        </w:rPr>
      </w:pPr>
    </w:p>
    <w:p w14:paraId="72896F09" w14:textId="77777777" w:rsidR="00E7566E" w:rsidRPr="008C2FF8" w:rsidRDefault="00E7566E" w:rsidP="00E7566E">
      <w:pPr>
        <w:contextualSpacing/>
        <w:rPr>
          <w:rFonts w:eastAsia="Calibri" w:cs="Tahoma"/>
          <w:szCs w:val="18"/>
        </w:rPr>
      </w:pPr>
    </w:p>
    <w:p w14:paraId="72896F0A" w14:textId="77777777" w:rsidR="00E7566E" w:rsidRDefault="00E7566E" w:rsidP="00E7566E">
      <w:pPr>
        <w:pStyle w:val="Heading3"/>
        <w:ind w:left="360" w:hanging="360"/>
        <w:rPr>
          <w:rFonts w:ascii="Tahoma" w:hAnsi="Tahoma"/>
          <w:color w:val="F66400"/>
          <w:sz w:val="22"/>
        </w:rPr>
      </w:pPr>
      <w:bookmarkStart w:id="1525" w:name="_97_Windows_Server"/>
      <w:bookmarkStart w:id="1526" w:name="_98_Windows_Server"/>
      <w:bookmarkStart w:id="1527" w:name="_Toc338847304"/>
      <w:bookmarkStart w:id="1528" w:name="_Toc336338370"/>
      <w:bookmarkStart w:id="1529" w:name="Srv_116WinSvr08R2Enterprise"/>
      <w:bookmarkStart w:id="1530" w:name="Srv_100WinSvr08R2Enterprise"/>
      <w:bookmarkEnd w:id="1525"/>
      <w:bookmarkEnd w:id="1526"/>
      <w:r>
        <w:rPr>
          <w:rFonts w:ascii="Tahoma" w:hAnsi="Tahoma"/>
          <w:caps/>
          <w:color w:val="F66400"/>
          <w:sz w:val="22"/>
          <w:vertAlign w:val="superscript"/>
          <w:lang w:val="en-US"/>
        </w:rPr>
        <w:t>104</w:t>
      </w:r>
      <w:r>
        <w:rPr>
          <w:rFonts w:ascii="Tahoma" w:hAnsi="Tahoma"/>
          <w:color w:val="F66400"/>
          <w:sz w:val="22"/>
        </w:rPr>
        <w:t xml:space="preserve"> Windows Server 2008 R2 Enterprise</w:t>
      </w:r>
      <w:bookmarkEnd w:id="1527"/>
      <w:bookmarkEnd w:id="1528"/>
      <w:r>
        <w:rPr>
          <w:rFonts w:ascii="Tahoma" w:hAnsi="Tahoma"/>
          <w:color w:val="F66400"/>
          <w:sz w:val="22"/>
        </w:rPr>
        <w:t xml:space="preserve"> </w:t>
      </w:r>
      <w:bookmarkEnd w:id="1529"/>
    </w:p>
    <w:bookmarkEnd w:id="1524"/>
    <w:bookmarkEnd w:id="1530"/>
    <w:p w14:paraId="72896F0B" w14:textId="77777777" w:rsidR="00E7566E" w:rsidRDefault="00E7566E" w:rsidP="00E7566E">
      <w:pPr>
        <w:ind w:left="900"/>
        <w:rPr>
          <w:b/>
          <w:color w:val="000000"/>
        </w:rPr>
      </w:pPr>
    </w:p>
    <w:p w14:paraId="72896F0C" w14:textId="77777777" w:rsidR="00E7566E" w:rsidRDefault="00E7566E" w:rsidP="00E7566E">
      <w:pPr>
        <w:spacing w:after="60"/>
        <w:ind w:left="720"/>
        <w:rPr>
          <w:b/>
          <w:color w:val="000000"/>
        </w:rPr>
      </w:pPr>
      <w:r w:rsidRPr="00A06EB6">
        <w:rPr>
          <w:b/>
          <w:color w:val="000000"/>
        </w:rPr>
        <w:t>License grants associated with end of li</w:t>
      </w:r>
      <w:r>
        <w:rPr>
          <w:b/>
          <w:color w:val="000000"/>
        </w:rPr>
        <w:t>fe of Windows Server Enterprise</w:t>
      </w:r>
    </w:p>
    <w:p w14:paraId="72896F0D" w14:textId="77777777" w:rsidR="00E7566E" w:rsidRDefault="00E7566E" w:rsidP="00E7566E">
      <w:pPr>
        <w:ind w:left="720"/>
        <w:rPr>
          <w:rFonts w:eastAsia="Calibri" w:cs="Tahoma"/>
          <w:szCs w:val="18"/>
        </w:rPr>
      </w:pPr>
      <w:r w:rsidRPr="00A06EB6">
        <w:rPr>
          <w:color w:val="000000"/>
        </w:rPr>
        <w:t>Windows Server 2008 R2 will be the last version of Windows Server Enterprise.  Volume licensing customers with active Software Assurance for Windows Server 2008 R2 Enterprise licenses on September 1</w:t>
      </w:r>
      <w:r w:rsidRPr="00A06EB6">
        <w:rPr>
          <w:color w:val="000000"/>
          <w:vertAlign w:val="superscript"/>
        </w:rPr>
        <w:t>st</w:t>
      </w:r>
      <w:r w:rsidRPr="00A06EB6">
        <w:rPr>
          <w:color w:val="000000"/>
        </w:rPr>
        <w:t xml:space="preserve">, 2012 </w:t>
      </w:r>
      <w:r>
        <w:rPr>
          <w:color w:val="000000"/>
        </w:rPr>
        <w:t xml:space="preserve">or as of the date of first availability of Windows Server 2012 for download on the Volume Licensing Service Center, whichever is earlier, </w:t>
      </w:r>
      <w:r w:rsidRPr="00A06EB6">
        <w:rPr>
          <w:color w:val="000000"/>
        </w:rPr>
        <w:t xml:space="preserve">(“Qualifying Licenses”) </w:t>
      </w:r>
      <w:r w:rsidRPr="00A06EB6">
        <w:rPr>
          <w:rFonts w:eastAsia="Calibri" w:cs="Tahoma"/>
          <w:szCs w:val="18"/>
        </w:rPr>
        <w:t>will be permitted to upgrade to and use Windows Server 2012 Standard software in place of Windows Server 2008 R2 Enterprise. To facilitate this upgrade, for every Qualifying License the customer has, the customer will be deemed to be granted upon availability of Windows Server 2012:</w:t>
      </w:r>
    </w:p>
    <w:p w14:paraId="72896F0E" w14:textId="77777777" w:rsidR="00E7566E" w:rsidRPr="00A06EB6" w:rsidRDefault="00E7566E" w:rsidP="00E7566E">
      <w:pPr>
        <w:spacing w:after="60"/>
        <w:ind w:left="720"/>
        <w:rPr>
          <w:rFonts w:eastAsia="Calibri" w:cs="Tahoma"/>
          <w:szCs w:val="18"/>
        </w:rPr>
      </w:pPr>
    </w:p>
    <w:p w14:paraId="72896F0F" w14:textId="77777777" w:rsidR="00E7566E" w:rsidRPr="00A06EB6" w:rsidRDefault="00E7566E" w:rsidP="00E7566E">
      <w:pPr>
        <w:numPr>
          <w:ilvl w:val="0"/>
          <w:numId w:val="59"/>
        </w:numPr>
        <w:spacing w:after="60"/>
        <w:ind w:left="1440"/>
        <w:rPr>
          <w:rFonts w:eastAsia="Calibri" w:cs="Tahoma"/>
          <w:szCs w:val="18"/>
        </w:rPr>
      </w:pPr>
      <w:r w:rsidRPr="00A06EB6">
        <w:rPr>
          <w:rFonts w:eastAsia="Calibri" w:cs="Tahoma"/>
          <w:szCs w:val="18"/>
        </w:rPr>
        <w:t>Two Windows Server 2012 Standard licenses, OR</w:t>
      </w:r>
    </w:p>
    <w:p w14:paraId="72896F10" w14:textId="77777777" w:rsidR="00E7566E" w:rsidRPr="00A06EB6" w:rsidRDefault="00E7566E" w:rsidP="00E7566E">
      <w:pPr>
        <w:numPr>
          <w:ilvl w:val="0"/>
          <w:numId w:val="59"/>
        </w:numPr>
        <w:spacing w:after="60"/>
        <w:ind w:left="1440"/>
        <w:rPr>
          <w:rFonts w:eastAsia="Calibri" w:cs="Tahoma"/>
          <w:szCs w:val="18"/>
        </w:rPr>
      </w:pPr>
      <w:r w:rsidRPr="00A06EB6">
        <w:rPr>
          <w:rFonts w:eastAsia="Calibri" w:cs="Tahoma"/>
          <w:szCs w:val="18"/>
        </w:rPr>
        <w:t>Three, for Qualifying Licenses acquired with SA or renewed between April 1</w:t>
      </w:r>
      <w:r w:rsidRPr="00171927">
        <w:rPr>
          <w:rFonts w:eastAsia="Calibri" w:cs="Tahoma"/>
          <w:szCs w:val="18"/>
        </w:rPr>
        <w:t>st</w:t>
      </w:r>
      <w:r w:rsidRPr="00A06EB6">
        <w:rPr>
          <w:rFonts w:eastAsia="Calibri" w:cs="Tahoma"/>
          <w:szCs w:val="18"/>
        </w:rPr>
        <w:t>, 2012 through August 31</w:t>
      </w:r>
      <w:r w:rsidRPr="00171927">
        <w:rPr>
          <w:rFonts w:eastAsia="Calibri" w:cs="Tahoma"/>
          <w:szCs w:val="18"/>
        </w:rPr>
        <w:t>st</w:t>
      </w:r>
      <w:r w:rsidRPr="00A06EB6">
        <w:rPr>
          <w:rFonts w:eastAsia="Calibri" w:cs="Tahoma"/>
          <w:szCs w:val="18"/>
        </w:rPr>
        <w:t>, 2012, OR</w:t>
      </w:r>
    </w:p>
    <w:p w14:paraId="72896F11" w14:textId="77777777" w:rsidR="00E7566E" w:rsidRPr="00A06EB6" w:rsidRDefault="00E7566E" w:rsidP="00E7566E">
      <w:pPr>
        <w:numPr>
          <w:ilvl w:val="0"/>
          <w:numId w:val="59"/>
        </w:numPr>
        <w:spacing w:after="60"/>
        <w:ind w:left="1440"/>
        <w:rPr>
          <w:rFonts w:eastAsia="Calibri" w:cs="Tahoma"/>
          <w:szCs w:val="18"/>
        </w:rPr>
      </w:pPr>
      <w:r w:rsidRPr="00A06EB6">
        <w:rPr>
          <w:rFonts w:eastAsia="Calibri" w:cs="Tahoma"/>
          <w:szCs w:val="18"/>
        </w:rPr>
        <w:t>Four Windows Server 2012 Standard licenses, if the actual number of physical processors on the server to which the Qualifying License is assigned exceeds four. (In such cases, customers must create a record of the configuration of the physical hardware supporting that software prior to expiration of the Software Assurance coverage for the Qualifying Licenses under the current agreement, either using the Microsoft MAP tool or any equivalent software. This grant is available only for one Qualifying License per server.)</w:t>
      </w:r>
    </w:p>
    <w:p w14:paraId="72896F12" w14:textId="77777777" w:rsidR="00E7566E" w:rsidRPr="00A06EB6" w:rsidRDefault="00E7566E" w:rsidP="00E7566E">
      <w:pPr>
        <w:numPr>
          <w:ilvl w:val="0"/>
          <w:numId w:val="59"/>
        </w:numPr>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72896F13" w14:textId="77777777" w:rsidR="00E7566E" w:rsidRPr="00A06EB6" w:rsidRDefault="00E7566E" w:rsidP="00E7566E">
      <w:pPr>
        <w:numPr>
          <w:ilvl w:val="0"/>
          <w:numId w:val="59"/>
        </w:numPr>
        <w:spacing w:after="60"/>
        <w:ind w:left="1440"/>
        <w:rPr>
          <w:rFonts w:eastAsia="Calibri" w:cs="Tahoma"/>
          <w:szCs w:val="18"/>
        </w:rPr>
      </w:pPr>
      <w:r w:rsidRPr="00A06EB6">
        <w:rPr>
          <w:rFonts w:eastAsia="Calibri" w:cs="Tahoma"/>
          <w:szCs w:val="18"/>
        </w:rPr>
        <w:t xml:space="preserve">If customers acquired perpetual rights to use software under Qualifying Licenses, the licenses acquired under this grant are likewise perpetual; otherwise, licenses acquired under this grant expire when the underlying Qualifying Licenses would have expired.  </w:t>
      </w:r>
    </w:p>
    <w:p w14:paraId="72896F14" w14:textId="77777777" w:rsidR="00E7566E" w:rsidRPr="00A06EB6" w:rsidRDefault="00E7566E" w:rsidP="00E7566E">
      <w:pPr>
        <w:numPr>
          <w:ilvl w:val="0"/>
          <w:numId w:val="59"/>
        </w:numPr>
        <w:spacing w:after="60"/>
        <w:ind w:left="1440"/>
        <w:rPr>
          <w:rFonts w:eastAsia="Calibri" w:cs="Tahoma"/>
          <w:szCs w:val="18"/>
        </w:rPr>
      </w:pPr>
      <w:r w:rsidRPr="00A06EB6">
        <w:rPr>
          <w:rFonts w:eastAsia="Calibri" w:cs="Tahoma"/>
          <w:szCs w:val="18"/>
        </w:rPr>
        <w:t>Upon upgrade to Windows Server 2012 Standard under this grant, the customer’s existing Windows Server Enterprise Qualifying Licenses no longer will be valid.</w:t>
      </w:r>
    </w:p>
    <w:p w14:paraId="72896F15" w14:textId="77777777" w:rsidR="00E7566E" w:rsidRPr="00A06EB6" w:rsidRDefault="00E7566E" w:rsidP="00E7566E">
      <w:pPr>
        <w:numPr>
          <w:ilvl w:val="0"/>
          <w:numId w:val="59"/>
        </w:numPr>
        <w:spacing w:after="60"/>
        <w:ind w:left="1440"/>
        <w:rPr>
          <w:rFonts w:eastAsia="Calibri" w:cs="Tahoma"/>
          <w:szCs w:val="18"/>
        </w:rPr>
      </w:pPr>
      <w:r w:rsidRPr="00171927">
        <w:rPr>
          <w:rFonts w:eastAsia="Calibri" w:cs="Tahoma"/>
          <w:szCs w:val="18"/>
        </w:rPr>
        <w:t xml:space="preserve">Windows Server 2008 R2 Enterprise licenses subsequently acquired under the same enrollment term as part of an Enterprise, Enterprise Subscription, Open Value Subscription or EES customer’s scheduled true-up process are also Qualifying Licenses for purposes of the foregoing license grant.  </w:t>
      </w:r>
    </w:p>
    <w:p w14:paraId="72896F16" w14:textId="77777777" w:rsidR="00E7566E" w:rsidRPr="00A06EB6" w:rsidRDefault="00E7566E" w:rsidP="00E7566E">
      <w:pPr>
        <w:numPr>
          <w:ilvl w:val="0"/>
          <w:numId w:val="59"/>
        </w:numPr>
        <w:spacing w:after="60"/>
        <w:ind w:left="1440"/>
        <w:rPr>
          <w:rFonts w:eastAsia="Calibri" w:cs="Tahoma"/>
          <w:szCs w:val="18"/>
        </w:rPr>
      </w:pPr>
      <w:r w:rsidRPr="00171927">
        <w:rPr>
          <w:rFonts w:eastAsia="Calibri" w:cs="Tahoma"/>
          <w:szCs w:val="18"/>
        </w:rPr>
        <w:t>Notwithstanding the grant of Windows Server 2012 Standard licenses and any upgrade to that version, obligations to pay amounts due and owing for the Qualifying Licenses and coverage remain in full force and effect.</w:t>
      </w:r>
    </w:p>
    <w:p w14:paraId="72896F17" w14:textId="77777777" w:rsidR="00E7566E" w:rsidRPr="00171927" w:rsidRDefault="00E7566E" w:rsidP="00E7566E">
      <w:pPr>
        <w:pStyle w:val="EndnoteText"/>
        <w:ind w:left="0"/>
        <w:rPr>
          <w:rFonts w:ascii="Tahoma" w:hAnsi="Tahoma" w:cs="Tahoma"/>
          <w:sz w:val="18"/>
          <w:lang w:val="en-US"/>
        </w:rPr>
      </w:pPr>
    </w:p>
    <w:p w14:paraId="72896F18" w14:textId="77777777" w:rsidR="00E7566E" w:rsidRPr="00171927" w:rsidRDefault="00E7566E" w:rsidP="00E7566E">
      <w:pPr>
        <w:pStyle w:val="EndnoteText"/>
        <w:ind w:left="0"/>
        <w:rPr>
          <w:rFonts w:ascii="Tahoma" w:hAnsi="Tahoma" w:cs="Tahoma"/>
          <w:sz w:val="18"/>
          <w:lang w:val="en-US"/>
        </w:rPr>
      </w:pPr>
    </w:p>
    <w:p w14:paraId="72896F19" w14:textId="77777777" w:rsidR="00E7566E" w:rsidRDefault="00E7566E" w:rsidP="00E7566E">
      <w:pPr>
        <w:rPr>
          <w:rStyle w:val="Heading3Char"/>
          <w:rFonts w:ascii="Tahoma" w:hAnsi="Tahoma"/>
          <w:color w:val="F66400"/>
          <w:sz w:val="22"/>
        </w:rPr>
      </w:pPr>
      <w:bookmarkStart w:id="1531" w:name="Srv_1102WinSvr08R2Itanium"/>
      <w:bookmarkStart w:id="1532" w:name="_Toc338847305"/>
      <w:bookmarkStart w:id="1533" w:name="_Toc336338371"/>
      <w:bookmarkStart w:id="1534" w:name="Srv_1132WinSvr08R2Itanium"/>
      <w:bookmarkStart w:id="1535" w:name="Srv_117WinSvr08R2Itanium"/>
      <w:bookmarkStart w:id="1536" w:name="Srv_98WinSvr08StdandHyperV"/>
      <w:bookmarkStart w:id="1537" w:name="Srv_99WinSvr08StdandHyperV"/>
      <w:r>
        <w:rPr>
          <w:rStyle w:val="Heading3Char"/>
          <w:rFonts w:ascii="Tahoma" w:hAnsi="Tahoma"/>
          <w:caps/>
          <w:color w:val="F66400"/>
          <w:sz w:val="22"/>
          <w:vertAlign w:val="superscript"/>
        </w:rPr>
        <w:t>105</w:t>
      </w:r>
      <w:r>
        <w:rPr>
          <w:rStyle w:val="Heading3Char"/>
          <w:rFonts w:ascii="Tahoma" w:hAnsi="Tahoma"/>
          <w:color w:val="F66400"/>
          <w:sz w:val="22"/>
        </w:rPr>
        <w:t xml:space="preserve"> Windows Server 2008 R2 for Itanium Based Systems</w:t>
      </w:r>
      <w:bookmarkEnd w:id="1531"/>
      <w:bookmarkEnd w:id="1532"/>
      <w:bookmarkEnd w:id="1533"/>
    </w:p>
    <w:bookmarkEnd w:id="1534"/>
    <w:bookmarkEnd w:id="1535"/>
    <w:p w14:paraId="72896F1A" w14:textId="77777777" w:rsidR="00E7566E" w:rsidRDefault="00E7566E" w:rsidP="00E7566E">
      <w:pPr>
        <w:ind w:left="360"/>
        <w:rPr>
          <w:b/>
          <w:color w:val="000000"/>
        </w:rPr>
      </w:pPr>
    </w:p>
    <w:p w14:paraId="72896F1B" w14:textId="77777777" w:rsidR="00E7566E" w:rsidRDefault="00E7566E" w:rsidP="00E7566E">
      <w:pPr>
        <w:spacing w:after="60"/>
        <w:ind w:left="720"/>
        <w:rPr>
          <w:b/>
          <w:color w:val="000000"/>
        </w:rPr>
      </w:pPr>
      <w:r w:rsidRPr="00A06EB6">
        <w:rPr>
          <w:b/>
          <w:color w:val="000000"/>
        </w:rPr>
        <w:t>License grants associated with end of life of Windows S</w:t>
      </w:r>
      <w:r>
        <w:rPr>
          <w:b/>
          <w:color w:val="000000"/>
        </w:rPr>
        <w:t>erver for Itanium Based Systems</w:t>
      </w:r>
    </w:p>
    <w:p w14:paraId="72896F1C" w14:textId="77777777" w:rsidR="00E7566E" w:rsidRDefault="00E7566E" w:rsidP="00E7566E">
      <w:pPr>
        <w:ind w:left="720"/>
        <w:rPr>
          <w:rFonts w:eastAsia="Calibri" w:cs="Tahoma"/>
          <w:szCs w:val="18"/>
        </w:rPr>
      </w:pPr>
      <w:r w:rsidRPr="00A06EB6">
        <w:rPr>
          <w:color w:val="000000"/>
        </w:rPr>
        <w:t xml:space="preserve">Windows Server 2008 R2 will be the last version of Windows Server for Itanium Based Systems.  Volume licensing customers with active Software Assurance for Windows Server 2008 R2 for Itanium Based Systems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for Itanium Based Systems. To facilitate this upgrade, for every two Qualifying Licenses the customer has, the customer will be deemed to be granted one Windows Server 2012 Datacenter processor license upon availability of Windows Server 2012. </w:t>
      </w:r>
    </w:p>
    <w:p w14:paraId="72896F1D" w14:textId="77777777" w:rsidR="00E7566E" w:rsidRPr="00A06EB6" w:rsidRDefault="00E7566E" w:rsidP="00E7566E">
      <w:pPr>
        <w:ind w:left="720"/>
        <w:rPr>
          <w:rFonts w:eastAsia="Calibri" w:cs="Tahoma"/>
          <w:szCs w:val="18"/>
        </w:rPr>
      </w:pPr>
    </w:p>
    <w:p w14:paraId="72896F1E" w14:textId="77777777" w:rsidR="00E7566E" w:rsidRPr="006533DF" w:rsidRDefault="00E7566E" w:rsidP="00E7566E">
      <w:pPr>
        <w:numPr>
          <w:ilvl w:val="0"/>
          <w:numId w:val="63"/>
        </w:numPr>
        <w:tabs>
          <w:tab w:val="clear" w:pos="360"/>
          <w:tab w:val="num" w:pos="1440"/>
        </w:tabs>
        <w:spacing w:after="60"/>
        <w:ind w:left="1440"/>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72896F1F" w14:textId="77777777" w:rsidR="00E7566E" w:rsidRPr="00A06EB6" w:rsidRDefault="00E7566E" w:rsidP="00E7566E">
      <w:pPr>
        <w:pStyle w:val="ListParagraph"/>
        <w:numPr>
          <w:ilvl w:val="0"/>
          <w:numId w:val="63"/>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72896F20" w14:textId="77777777" w:rsidR="00E7566E" w:rsidRPr="00A06EB6" w:rsidRDefault="00E7566E" w:rsidP="00E7566E">
      <w:pPr>
        <w:pStyle w:val="ListParagraph"/>
        <w:numPr>
          <w:ilvl w:val="0"/>
          <w:numId w:val="63"/>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72896F21" w14:textId="77777777" w:rsidR="00E7566E" w:rsidRPr="00A06EB6" w:rsidRDefault="00E7566E" w:rsidP="00E7566E">
      <w:pPr>
        <w:numPr>
          <w:ilvl w:val="0"/>
          <w:numId w:val="63"/>
        </w:numPr>
        <w:tabs>
          <w:tab w:val="clear" w:pos="360"/>
          <w:tab w:val="num" w:pos="1440"/>
        </w:tabs>
        <w:spacing w:after="60"/>
        <w:ind w:left="1440"/>
        <w:rPr>
          <w:rFonts w:eastAsia="Calibri" w:cs="Tahoma"/>
          <w:szCs w:val="18"/>
        </w:rPr>
      </w:pPr>
      <w:r w:rsidRPr="00A06EB6">
        <w:rPr>
          <w:rFonts w:eastAsia="Calibri" w:cs="Tahoma"/>
          <w:szCs w:val="18"/>
        </w:rPr>
        <w:t>Upon upgrade to Windows Server 2012 Datacenter under this grant, the customer’s existing Windows Server 2008 R2 for Itanium Based Systems Qualifying Licenses are no longer will be valid.</w:t>
      </w:r>
    </w:p>
    <w:p w14:paraId="72896F22" w14:textId="77777777" w:rsidR="00E7566E" w:rsidRPr="00A06EB6" w:rsidRDefault="00E7566E" w:rsidP="00E7566E">
      <w:pPr>
        <w:numPr>
          <w:ilvl w:val="0"/>
          <w:numId w:val="63"/>
        </w:numPr>
        <w:tabs>
          <w:tab w:val="clear" w:pos="360"/>
          <w:tab w:val="num" w:pos="1440"/>
        </w:tabs>
        <w:spacing w:after="60"/>
        <w:ind w:left="1440"/>
        <w:rPr>
          <w:rFonts w:eastAsia="Calibri" w:cs="Tahoma"/>
          <w:szCs w:val="18"/>
        </w:rPr>
      </w:pPr>
      <w:r w:rsidRPr="00A06EB6">
        <w:rPr>
          <w:color w:val="000000"/>
        </w:rPr>
        <w:t xml:space="preserve">Windows Server 2008 R2 for Itanium Based Systems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72896F23" w14:textId="77777777" w:rsidR="00E7566E" w:rsidRPr="00697E59" w:rsidRDefault="00E7566E" w:rsidP="00E7566E">
      <w:pPr>
        <w:numPr>
          <w:ilvl w:val="0"/>
          <w:numId w:val="63"/>
        </w:numPr>
        <w:tabs>
          <w:tab w:val="clear" w:pos="360"/>
          <w:tab w:val="num" w:pos="1440"/>
        </w:tabs>
        <w:spacing w:after="60"/>
        <w:ind w:left="1440"/>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72896F24" w14:textId="77777777" w:rsidR="00E7566E" w:rsidRDefault="00E7566E" w:rsidP="00E7566E">
      <w:pPr>
        <w:rPr>
          <w:color w:val="000000"/>
        </w:rPr>
      </w:pPr>
      <w:bookmarkStart w:id="1538" w:name="_117_Windows_Server"/>
      <w:bookmarkEnd w:id="1536"/>
      <w:bookmarkEnd w:id="1537"/>
      <w:bookmarkEnd w:id="1538"/>
    </w:p>
    <w:p w14:paraId="72896F25" w14:textId="77777777" w:rsidR="00E7566E" w:rsidRDefault="00E7566E" w:rsidP="00E7566E">
      <w:pPr>
        <w:rPr>
          <w:color w:val="000000"/>
        </w:rPr>
      </w:pPr>
    </w:p>
    <w:p w14:paraId="72896F26" w14:textId="77777777" w:rsidR="00E7566E" w:rsidRDefault="00E7566E" w:rsidP="00E7566E">
      <w:pPr>
        <w:pStyle w:val="Heading3"/>
        <w:rPr>
          <w:rFonts w:ascii="Tahoma" w:hAnsi="Tahoma"/>
          <w:color w:val="F66400"/>
          <w:sz w:val="22"/>
        </w:rPr>
      </w:pPr>
      <w:bookmarkStart w:id="1539" w:name="_116_Windows_Server"/>
      <w:bookmarkStart w:id="1540" w:name="_Toc338847306"/>
      <w:bookmarkStart w:id="1541" w:name="_Toc336338372"/>
      <w:bookmarkStart w:id="1542" w:name="Srv_101Win2008RemoteCALandExtConn"/>
      <w:bookmarkStart w:id="1543" w:name="Srv_115Win2008RemoteCALandExtConn"/>
      <w:bookmarkStart w:id="1544" w:name="Srv_119Win2008RemoteCALandExtConn"/>
      <w:bookmarkStart w:id="1545" w:name="Srv_101WindowsSvr2008RemoteDesktop"/>
      <w:bookmarkEnd w:id="1539"/>
      <w:r>
        <w:rPr>
          <w:rStyle w:val="Heading3Char"/>
          <w:rFonts w:ascii="Tahoma" w:hAnsi="Tahoma"/>
          <w:b/>
          <w:caps/>
          <w:color w:val="F66400"/>
          <w:sz w:val="22"/>
          <w:vertAlign w:val="superscript"/>
          <w:lang w:val="en-US"/>
        </w:rPr>
        <w:t xml:space="preserve">106 </w:t>
      </w:r>
      <w:r>
        <w:rPr>
          <w:rFonts w:ascii="Tahoma" w:hAnsi="Tahoma"/>
          <w:color w:val="F66400"/>
          <w:sz w:val="22"/>
        </w:rPr>
        <w:t>Windows Server 20</w:t>
      </w:r>
      <w:r>
        <w:rPr>
          <w:rFonts w:ascii="Tahoma" w:hAnsi="Tahoma"/>
          <w:color w:val="F66400"/>
          <w:sz w:val="22"/>
          <w:lang w:val="en-US"/>
        </w:rPr>
        <w:t>12</w:t>
      </w:r>
      <w:r>
        <w:rPr>
          <w:rFonts w:ascii="Tahoma" w:hAnsi="Tahoma"/>
          <w:color w:val="F66400"/>
          <w:sz w:val="22"/>
        </w:rPr>
        <w:t xml:space="preserve"> CAL</w:t>
      </w:r>
      <w:bookmarkEnd w:id="1540"/>
      <w:bookmarkEnd w:id="1541"/>
    </w:p>
    <w:p w14:paraId="72896F27" w14:textId="77777777" w:rsidR="00E7566E" w:rsidRDefault="00E7566E" w:rsidP="00E7566E">
      <w:pPr>
        <w:rPr>
          <w:rFonts w:cs="Tahoma"/>
          <w:szCs w:val="18"/>
        </w:rPr>
      </w:pPr>
    </w:p>
    <w:p w14:paraId="72896F28" w14:textId="77777777" w:rsidR="00E7566E" w:rsidRDefault="00E7566E" w:rsidP="00E7566E">
      <w:pPr>
        <w:ind w:left="720"/>
        <w:rPr>
          <w:rFonts w:cs="Tahoma"/>
          <w:szCs w:val="18"/>
        </w:rPr>
      </w:pPr>
      <w:r w:rsidRPr="00376D4B">
        <w:rPr>
          <w:rFonts w:cs="Tahoma"/>
          <w:szCs w:val="18"/>
        </w:rPr>
        <w:t>Windows Server 2012 CAL is the next version of Windows Server 2008 CAL.</w:t>
      </w:r>
    </w:p>
    <w:p w14:paraId="72896F29" w14:textId="77777777" w:rsidR="00E7566E" w:rsidRPr="00376D4B" w:rsidRDefault="00E7566E" w:rsidP="00E7566E">
      <w:pPr>
        <w:ind w:left="720"/>
        <w:rPr>
          <w:rFonts w:cs="Tahoma"/>
          <w:color w:val="000000"/>
          <w:szCs w:val="18"/>
        </w:rPr>
      </w:pPr>
    </w:p>
    <w:p w14:paraId="72896F2A" w14:textId="77777777" w:rsidR="00E7566E" w:rsidRPr="002A01C2" w:rsidRDefault="00E7566E" w:rsidP="00E7566E">
      <w:pPr>
        <w:spacing w:after="60"/>
        <w:ind w:left="720"/>
        <w:rPr>
          <w:rFonts w:eastAsia="Calibri" w:cs="Tahoma"/>
          <w:szCs w:val="18"/>
        </w:rPr>
      </w:pPr>
      <w:r w:rsidRPr="002A01C2">
        <w:rPr>
          <w:rFonts w:eastAsia="Calibri" w:cs="Tahoma"/>
          <w:b/>
          <w:szCs w:val="18"/>
        </w:rPr>
        <w:t>Using Windows Server 2012 as a Web Server</w:t>
      </w:r>
    </w:p>
    <w:p w14:paraId="72896F2B" w14:textId="77777777" w:rsidR="00E7566E" w:rsidRPr="00376D4B" w:rsidRDefault="00E7566E" w:rsidP="00E7566E">
      <w:pPr>
        <w:ind w:left="720"/>
        <w:rPr>
          <w:rFonts w:cs="Tahoma"/>
          <w:color w:val="000000"/>
          <w:szCs w:val="18"/>
        </w:rPr>
      </w:pPr>
      <w:r w:rsidRPr="00376D4B">
        <w:rPr>
          <w:rFonts w:cs="Tahoma"/>
          <w:color w:val="000000"/>
          <w:szCs w:val="18"/>
        </w:rPr>
        <w:t>When Windows Server 2012 Standard or Datacenter is used as a Web Server you do not need CALs to access the software. A “Web Workload” means:</w:t>
      </w:r>
    </w:p>
    <w:p w14:paraId="72896F2C" w14:textId="77777777" w:rsidR="00E7566E" w:rsidRDefault="00E7566E" w:rsidP="00E7566E">
      <w:pPr>
        <w:pStyle w:val="PURBody-Indented"/>
        <w:spacing w:after="0"/>
        <w:ind w:left="720"/>
        <w:rPr>
          <w:rFonts w:ascii="Tahoma" w:hAnsi="Tahoma" w:cs="Tahoma"/>
          <w:b/>
          <w:bCs/>
          <w:sz w:val="18"/>
          <w:szCs w:val="18"/>
        </w:rPr>
      </w:pPr>
    </w:p>
    <w:p w14:paraId="72896F2D" w14:textId="77777777" w:rsidR="00E7566E" w:rsidRPr="002A01C2" w:rsidRDefault="00E7566E" w:rsidP="00E7566E">
      <w:pPr>
        <w:pStyle w:val="PURBody-Indented"/>
        <w:spacing w:after="60"/>
        <w:ind w:left="720"/>
        <w:rPr>
          <w:rFonts w:ascii="Tahoma" w:hAnsi="Tahoma" w:cs="Tahoma"/>
          <w:b/>
          <w:sz w:val="18"/>
          <w:szCs w:val="18"/>
        </w:rPr>
      </w:pPr>
      <w:r w:rsidRPr="002A01C2">
        <w:rPr>
          <w:rFonts w:ascii="Tahoma" w:hAnsi="Tahoma" w:cs="Tahoma"/>
          <w:b/>
          <w:bCs/>
          <w:sz w:val="18"/>
          <w:szCs w:val="18"/>
        </w:rPr>
        <w:t>Web Workload</w:t>
      </w:r>
      <w:r w:rsidRPr="002A01C2">
        <w:rPr>
          <w:rFonts w:ascii="Tahoma" w:hAnsi="Tahoma" w:cs="Tahoma"/>
          <w:b/>
          <w:sz w:val="18"/>
          <w:szCs w:val="18"/>
        </w:rPr>
        <w:t xml:space="preserve"> (Internet Web Solutions)</w:t>
      </w:r>
    </w:p>
    <w:p w14:paraId="72896F2E" w14:textId="77777777" w:rsidR="00E7566E" w:rsidRPr="00376D4B" w:rsidRDefault="00E7566E" w:rsidP="00E7566E">
      <w:pPr>
        <w:pStyle w:val="PURBody-Indented"/>
        <w:spacing w:after="0"/>
        <w:ind w:left="720"/>
        <w:rPr>
          <w:rFonts w:ascii="Tahoma" w:hAnsi="Tahoma" w:cs="Tahoma"/>
          <w:sz w:val="18"/>
          <w:szCs w:val="18"/>
        </w:rPr>
      </w:pPr>
      <w:r w:rsidRPr="00376D4B">
        <w:rPr>
          <w:rFonts w:ascii="Tahoma" w:hAnsi="Tahoma" w:cs="Tahoma"/>
          <w:sz w:val="18"/>
          <w:szCs w:val="18"/>
        </w:rPr>
        <w:t xml:space="preserve">“Internet Web solutions” are publicly accessible and consist solely of web pages, websites, web applications, web services, and/or POP3 mail serving. For clarity, access to content, information, and applications served by the software within an Internet Web solution is not limited to your or your affiliates’ employees. </w:t>
      </w:r>
    </w:p>
    <w:p w14:paraId="72896F2F" w14:textId="77777777" w:rsidR="00E7566E" w:rsidRDefault="00E7566E" w:rsidP="00E7566E">
      <w:pPr>
        <w:pStyle w:val="PURBody-Indented"/>
        <w:spacing w:after="0"/>
        <w:ind w:firstLine="450"/>
        <w:rPr>
          <w:rFonts w:ascii="Tahoma" w:hAnsi="Tahoma" w:cs="Tahoma"/>
          <w:sz w:val="18"/>
          <w:szCs w:val="18"/>
        </w:rPr>
      </w:pPr>
    </w:p>
    <w:p w14:paraId="72896F30" w14:textId="77777777" w:rsidR="00E7566E" w:rsidRDefault="00E7566E" w:rsidP="00E7566E">
      <w:pPr>
        <w:pStyle w:val="PURBody-Indented"/>
        <w:spacing w:after="0"/>
        <w:ind w:firstLine="450"/>
        <w:rPr>
          <w:rFonts w:ascii="Tahoma" w:hAnsi="Tahoma" w:cs="Tahoma"/>
          <w:sz w:val="18"/>
          <w:szCs w:val="18"/>
        </w:rPr>
      </w:pPr>
      <w:r w:rsidRPr="00376D4B">
        <w:rPr>
          <w:rFonts w:ascii="Tahoma" w:hAnsi="Tahoma" w:cs="Tahoma"/>
          <w:sz w:val="18"/>
          <w:szCs w:val="18"/>
        </w:rPr>
        <w:t>You may use the software in ‘Internet Web Solutions’ to run:</w:t>
      </w:r>
    </w:p>
    <w:p w14:paraId="72896F31" w14:textId="77777777" w:rsidR="00E7566E" w:rsidRPr="00376D4B" w:rsidRDefault="00E7566E" w:rsidP="00E7566E">
      <w:pPr>
        <w:pStyle w:val="PURBody-Indented"/>
        <w:spacing w:after="0"/>
        <w:ind w:firstLine="450"/>
        <w:rPr>
          <w:rFonts w:ascii="Tahoma" w:hAnsi="Tahoma" w:cs="Tahoma"/>
          <w:sz w:val="18"/>
          <w:szCs w:val="18"/>
        </w:rPr>
      </w:pPr>
    </w:p>
    <w:p w14:paraId="72896F32" w14:textId="77777777" w:rsidR="00E7566E" w:rsidRPr="00376D4B" w:rsidRDefault="00E7566E" w:rsidP="00E7566E">
      <w:pPr>
        <w:pStyle w:val="PURBullet-Indented"/>
        <w:numPr>
          <w:ilvl w:val="0"/>
          <w:numId w:val="126"/>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web server software (for example, Microsoft Internet Information Services), and management or security agents (for example, the System Center Operations Manager agent).</w:t>
      </w:r>
    </w:p>
    <w:p w14:paraId="72896F33" w14:textId="77777777" w:rsidR="00E7566E" w:rsidRPr="00376D4B" w:rsidRDefault="00E7566E" w:rsidP="00E7566E">
      <w:pPr>
        <w:pStyle w:val="PURBullet-Indented"/>
        <w:numPr>
          <w:ilvl w:val="0"/>
          <w:numId w:val="126"/>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 xml:space="preserve">database engine software (for example, Microsoft SQL Server) solely to support Internet Web solutions. </w:t>
      </w:r>
    </w:p>
    <w:p w14:paraId="72896F34" w14:textId="77777777" w:rsidR="00E7566E" w:rsidRPr="00376D4B" w:rsidRDefault="00E7566E" w:rsidP="00E7566E">
      <w:pPr>
        <w:pStyle w:val="PURBullet-Indented"/>
        <w:numPr>
          <w:ilvl w:val="0"/>
          <w:numId w:val="126"/>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the Domain Name System (DNS) service to provide resolution of Internet names to IP addresses as long as that is not the sole function of that instance of the software.</w:t>
      </w:r>
    </w:p>
    <w:p w14:paraId="72896F35" w14:textId="77777777" w:rsidR="00E7566E" w:rsidRPr="00885AAA" w:rsidRDefault="00E7566E" w:rsidP="00E7566E">
      <w:pPr>
        <w:rPr>
          <w:color w:val="000000"/>
        </w:rPr>
      </w:pPr>
    </w:p>
    <w:p w14:paraId="72896F36" w14:textId="77777777" w:rsidR="00E7566E" w:rsidRPr="002A01C2" w:rsidRDefault="00E7566E" w:rsidP="00E7566E">
      <w:pPr>
        <w:spacing w:after="60"/>
        <w:ind w:left="720"/>
        <w:rPr>
          <w:rFonts w:eastAsia="Calibri" w:cs="Tahoma"/>
          <w:b/>
          <w:szCs w:val="18"/>
        </w:rPr>
      </w:pPr>
      <w:r w:rsidRPr="002A01C2">
        <w:rPr>
          <w:rFonts w:eastAsia="Calibri" w:cs="Tahoma"/>
          <w:b/>
          <w:szCs w:val="18"/>
        </w:rPr>
        <w:t>Using Windows Server 2012 for High Performance Computing (HPC)</w:t>
      </w:r>
    </w:p>
    <w:p w14:paraId="72896F37" w14:textId="77777777" w:rsidR="00E7566E" w:rsidRPr="00BA1490" w:rsidRDefault="00E7566E" w:rsidP="00E7566E">
      <w:pPr>
        <w:ind w:left="720"/>
      </w:pPr>
      <w:r w:rsidRPr="00A06EB6">
        <w:rPr>
          <w:color w:val="000000"/>
        </w:rPr>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bookmarkEnd w:id="1542"/>
      <w:bookmarkEnd w:id="1543"/>
      <w:bookmarkEnd w:id="1544"/>
    </w:p>
    <w:p w14:paraId="72896F38" w14:textId="77777777" w:rsidR="00E7566E" w:rsidRDefault="00E7566E" w:rsidP="00E7566E">
      <w:pPr>
        <w:pStyle w:val="ListParagraph"/>
        <w:ind w:left="0"/>
        <w:contextualSpacing w:val="0"/>
        <w:rPr>
          <w:rFonts w:ascii="Tahoma" w:hAnsi="Tahoma" w:cs="Tahoma"/>
          <w:color w:val="000000"/>
          <w:sz w:val="18"/>
          <w:szCs w:val="18"/>
          <w:lang w:val="en-US"/>
        </w:rPr>
      </w:pPr>
    </w:p>
    <w:p w14:paraId="72896F39" w14:textId="77777777" w:rsidR="00E7566E" w:rsidRDefault="00E7566E" w:rsidP="00E7566E">
      <w:pPr>
        <w:rPr>
          <w:rFonts w:cs="Tahoma"/>
          <w:color w:val="000000"/>
          <w:szCs w:val="18"/>
        </w:rPr>
      </w:pPr>
    </w:p>
    <w:p w14:paraId="72896F3A" w14:textId="77777777" w:rsidR="00E7566E" w:rsidRDefault="00E7566E" w:rsidP="00E7566E">
      <w:pPr>
        <w:pStyle w:val="Heading3"/>
        <w:ind w:left="360" w:hanging="360"/>
        <w:rPr>
          <w:rFonts w:ascii="Tahoma" w:hAnsi="Tahoma"/>
          <w:color w:val="F66400"/>
          <w:sz w:val="22"/>
        </w:rPr>
      </w:pPr>
      <w:bookmarkStart w:id="1546" w:name="_114_Windows_Server"/>
      <w:bookmarkStart w:id="1547" w:name="_Toc338847307"/>
      <w:bookmarkStart w:id="1548" w:name="_Toc336338373"/>
      <w:bookmarkStart w:id="1549" w:name="Srv_111WinSvr08R2Datacenter"/>
      <w:bookmarkStart w:id="1550" w:name="Srv_115WinSvr08R2Datacenter"/>
      <w:bookmarkEnd w:id="1546"/>
      <w:r>
        <w:rPr>
          <w:rFonts w:ascii="Tahoma" w:hAnsi="Tahoma"/>
          <w:caps/>
          <w:color w:val="F66400"/>
          <w:sz w:val="22"/>
          <w:vertAlign w:val="superscript"/>
          <w:lang w:val="en-US"/>
        </w:rPr>
        <w:t xml:space="preserve">107 </w:t>
      </w:r>
      <w:r>
        <w:rPr>
          <w:rFonts w:ascii="Tahoma" w:hAnsi="Tahoma"/>
          <w:color w:val="F66400"/>
          <w:sz w:val="22"/>
        </w:rPr>
        <w:t>Windows Server 2008 R2 Datacenter</w:t>
      </w:r>
      <w:bookmarkEnd w:id="1547"/>
      <w:bookmarkEnd w:id="1548"/>
      <w:r>
        <w:rPr>
          <w:rFonts w:ascii="Tahoma" w:hAnsi="Tahoma"/>
          <w:color w:val="F66400"/>
          <w:sz w:val="22"/>
        </w:rPr>
        <w:t xml:space="preserve"> </w:t>
      </w:r>
    </w:p>
    <w:bookmarkEnd w:id="1549"/>
    <w:bookmarkEnd w:id="1550"/>
    <w:p w14:paraId="72896F3B" w14:textId="77777777" w:rsidR="00E7566E" w:rsidRDefault="00E7566E" w:rsidP="00E7566E">
      <w:pPr>
        <w:ind w:left="900"/>
        <w:rPr>
          <w:rFonts w:cs="Tahoma"/>
          <w:szCs w:val="20"/>
        </w:rPr>
      </w:pPr>
    </w:p>
    <w:p w14:paraId="72896F3C" w14:textId="77777777" w:rsidR="00E7566E" w:rsidRDefault="00E7566E" w:rsidP="00E7566E">
      <w:pPr>
        <w:spacing w:after="60"/>
        <w:ind w:left="720"/>
        <w:rPr>
          <w:b/>
          <w:color w:val="000000"/>
        </w:rPr>
      </w:pPr>
      <w:r w:rsidRPr="00A06EB6">
        <w:rPr>
          <w:b/>
          <w:color w:val="000000"/>
        </w:rPr>
        <w:t>License grants associated with change in licensing mode</w:t>
      </w:r>
      <w:r>
        <w:rPr>
          <w:b/>
          <w:color w:val="000000"/>
        </w:rPr>
        <w:t>l for Windows Server Datacenter</w:t>
      </w:r>
    </w:p>
    <w:p w14:paraId="72896F3D" w14:textId="77777777" w:rsidR="00E7566E" w:rsidRPr="00A06EB6" w:rsidRDefault="00E7566E" w:rsidP="00E7566E">
      <w:pPr>
        <w:spacing w:after="200"/>
        <w:ind w:left="720"/>
        <w:rPr>
          <w:rFonts w:eastAsia="Calibri" w:cs="Tahoma"/>
          <w:szCs w:val="18"/>
        </w:rPr>
      </w:pPr>
      <w:r w:rsidRPr="00A06EB6">
        <w:rPr>
          <w:color w:val="000000"/>
        </w:rPr>
        <w:t xml:space="preserve">Windows Server 2012 Datacenter will be licensed under a new licensing model under which each license can cover up to two physical processors. Volume licensing customers with active Software Assurance for Windows Server 2008 R2 Datacenter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Datacenter. To facilitate this upgrade, for every two Qualifying Licenses the customer has, the customer will be deemed to be granted one Windows Server 2012 Datacenter processor license upon availability of Windows Server 2012. </w:t>
      </w:r>
    </w:p>
    <w:p w14:paraId="72896F3E" w14:textId="77777777" w:rsidR="00E7566E" w:rsidRPr="006533DF" w:rsidRDefault="00E7566E" w:rsidP="00E7566E">
      <w:pPr>
        <w:numPr>
          <w:ilvl w:val="0"/>
          <w:numId w:val="59"/>
        </w:numPr>
        <w:spacing w:afterLines="60" w:after="144"/>
        <w:ind w:left="1440" w:hanging="274"/>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72896F3F" w14:textId="77777777" w:rsidR="00E7566E" w:rsidRPr="00A06EB6" w:rsidRDefault="00E7566E" w:rsidP="00E7566E">
      <w:pPr>
        <w:numPr>
          <w:ilvl w:val="0"/>
          <w:numId w:val="59"/>
        </w:numPr>
        <w:tabs>
          <w:tab w:val="left" w:pos="990"/>
        </w:tabs>
        <w:spacing w:afterLines="60" w:after="144"/>
        <w:ind w:left="1440" w:hanging="274"/>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72896F40" w14:textId="77777777" w:rsidR="00E7566E" w:rsidRPr="00A06EB6" w:rsidRDefault="00E7566E" w:rsidP="00E7566E">
      <w:pPr>
        <w:numPr>
          <w:ilvl w:val="0"/>
          <w:numId w:val="59"/>
        </w:numPr>
        <w:tabs>
          <w:tab w:val="left" w:pos="990"/>
        </w:tabs>
        <w:spacing w:afterLines="60" w:after="144"/>
        <w:ind w:left="1440" w:hanging="274"/>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72896F41" w14:textId="77777777" w:rsidR="00E7566E" w:rsidRPr="00A06EB6" w:rsidRDefault="00E7566E" w:rsidP="00E7566E">
      <w:pPr>
        <w:numPr>
          <w:ilvl w:val="0"/>
          <w:numId w:val="63"/>
        </w:numPr>
        <w:spacing w:afterLines="60" w:after="144"/>
        <w:ind w:left="1440" w:hanging="274"/>
        <w:rPr>
          <w:rFonts w:eastAsia="Calibri" w:cs="Tahoma"/>
          <w:szCs w:val="18"/>
        </w:rPr>
      </w:pPr>
      <w:r w:rsidRPr="00A06EB6">
        <w:rPr>
          <w:rFonts w:eastAsia="Calibri" w:cs="Tahoma"/>
          <w:szCs w:val="18"/>
        </w:rPr>
        <w:t>Upon upgrade to Windows Server 2012 Datacenter under this grant, the customer’s Windows Server 2008 R2 Datacenter Qualifying Licenses no longer will be valid.</w:t>
      </w:r>
    </w:p>
    <w:p w14:paraId="72896F42" w14:textId="77777777" w:rsidR="00E7566E" w:rsidRPr="00C530A9" w:rsidRDefault="00E7566E" w:rsidP="00E7566E">
      <w:pPr>
        <w:numPr>
          <w:ilvl w:val="0"/>
          <w:numId w:val="63"/>
        </w:numPr>
        <w:spacing w:afterLines="60" w:after="144"/>
        <w:ind w:left="1440" w:hanging="274"/>
        <w:rPr>
          <w:rFonts w:eastAsia="Calibri" w:cs="Tahoma"/>
          <w:szCs w:val="18"/>
        </w:rPr>
      </w:pPr>
      <w:r w:rsidRPr="00A06EB6">
        <w:rPr>
          <w:color w:val="000000"/>
        </w:rPr>
        <w:t xml:space="preserve">Windows Server 2008 R2 Datacenter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forgoing grant.  </w:t>
      </w:r>
    </w:p>
    <w:p w14:paraId="72896F43" w14:textId="77777777" w:rsidR="00E7566E" w:rsidRPr="00FD1141" w:rsidRDefault="00E7566E" w:rsidP="00E7566E">
      <w:pPr>
        <w:numPr>
          <w:ilvl w:val="0"/>
          <w:numId w:val="63"/>
        </w:numPr>
        <w:spacing w:afterLines="60" w:after="144"/>
        <w:ind w:left="1440" w:hanging="274"/>
        <w:rPr>
          <w:rFonts w:eastAsia="Calibri" w:cs="Tahoma"/>
          <w:szCs w:val="18"/>
        </w:rPr>
      </w:pPr>
      <w:r w:rsidRPr="00C530A9">
        <w:rPr>
          <w:rFonts w:cs="Tahoma"/>
        </w:rPr>
        <w:t>Windows Server Datacenter single processor licenses acquired after September 1, 2012 with Software Assurance coverage are also Qualifying Licenses for purposes of the forgoing grant. </w:t>
      </w:r>
    </w:p>
    <w:p w14:paraId="72896F44" w14:textId="77777777" w:rsidR="00E7566E" w:rsidRPr="00A06EB6" w:rsidRDefault="00E7566E" w:rsidP="00E7566E">
      <w:pPr>
        <w:numPr>
          <w:ilvl w:val="0"/>
          <w:numId w:val="63"/>
        </w:numPr>
        <w:spacing w:afterLines="60" w:after="144"/>
        <w:ind w:left="1440" w:hanging="274"/>
        <w:rPr>
          <w:rFonts w:eastAsia="Calibri" w:cs="Tahoma"/>
          <w:szCs w:val="18"/>
        </w:rPr>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72896F45" w14:textId="77777777" w:rsidR="00E7566E" w:rsidRDefault="00E7566E" w:rsidP="00E7566E">
      <w:pPr>
        <w:ind w:left="720"/>
        <w:rPr>
          <w:rFonts w:cs="Tahoma"/>
          <w:color w:val="000000"/>
          <w:szCs w:val="18"/>
        </w:rPr>
      </w:pPr>
    </w:p>
    <w:p w14:paraId="72896F46" w14:textId="77777777" w:rsidR="00E7566E" w:rsidRPr="006F0E09" w:rsidRDefault="00E7566E" w:rsidP="00E7566E">
      <w:pPr>
        <w:ind w:left="720"/>
        <w:rPr>
          <w:rFonts w:cs="Tahoma"/>
          <w:color w:val="FF0000"/>
          <w:szCs w:val="18"/>
        </w:rPr>
      </w:pPr>
      <w:r w:rsidRPr="00BF7C75">
        <w:rPr>
          <w:rFonts w:cs="Tahoma"/>
          <w:color w:val="000000"/>
          <w:szCs w:val="18"/>
        </w:rPr>
        <w:t>Windows Server 2012 Datacenter – 1-Processor License SKU;</w:t>
      </w:r>
      <w:r>
        <w:rPr>
          <w:rFonts w:cs="Tahoma"/>
          <w:color w:val="000000"/>
          <w:szCs w:val="18"/>
        </w:rPr>
        <w:t xml:space="preserve"> </w:t>
      </w:r>
      <w:r w:rsidRPr="00BF7C75">
        <w:rPr>
          <w:rFonts w:cs="Tahoma"/>
          <w:color w:val="000000"/>
          <w:szCs w:val="18"/>
        </w:rPr>
        <w:t xml:space="preserve">Windows Server 2012 is moving to a Processor plus CAL licensing model, with each license covering 2-processors.  The offering # P71-01031 was unintentionally included on the September price list and should not be used for any program other than SPLA.  This offering only covers a single processor; customers purchasing it will not be covered by the current use rights.  This SKU should only be used by SPLA customers. The correct offering for all programs </w:t>
      </w:r>
      <w:r w:rsidRPr="00C530A9">
        <w:rPr>
          <w:rFonts w:cs="Tahoma"/>
          <w:szCs w:val="18"/>
        </w:rPr>
        <w:t>other than SPLA is # P71-07280. Customers who already acquired the offering # P71-01031 see the migration grant above.</w:t>
      </w:r>
    </w:p>
    <w:p w14:paraId="72896F47" w14:textId="77777777" w:rsidR="00E7566E" w:rsidRPr="0059600B" w:rsidRDefault="00E7566E" w:rsidP="00E7566E">
      <w:pPr>
        <w:ind w:left="720"/>
        <w:rPr>
          <w:rFonts w:cs="Tahoma"/>
          <w:color w:val="000000"/>
          <w:szCs w:val="18"/>
        </w:rPr>
      </w:pPr>
    </w:p>
    <w:p w14:paraId="72896F48" w14:textId="77777777" w:rsidR="00E7566E" w:rsidRPr="00BA1490" w:rsidRDefault="00E7566E" w:rsidP="00E7566E">
      <w:pPr>
        <w:pStyle w:val="PURBody-Indented"/>
        <w:ind w:left="720"/>
        <w:rPr>
          <w:rFonts w:ascii="Tahoma" w:hAnsi="Tahoma" w:cs="Tahoma"/>
          <w:sz w:val="18"/>
          <w:szCs w:val="18"/>
        </w:rPr>
      </w:pPr>
      <w:r w:rsidRPr="002E57CF">
        <w:rPr>
          <w:rFonts w:ascii="Tahoma" w:hAnsi="Tahoma" w:cs="Tahoma"/>
          <w:color w:val="000000"/>
          <w:sz w:val="18"/>
          <w:szCs w:val="18"/>
        </w:rPr>
        <w:t xml:space="preserve">Windows Server 2012 Datacenter: </w:t>
      </w:r>
      <w:r w:rsidRPr="0059600B">
        <w:rPr>
          <w:rFonts w:ascii="Tahoma" w:hAnsi="Tahoma" w:cs="Tahoma"/>
          <w:sz w:val="18"/>
          <w:szCs w:val="18"/>
        </w:rPr>
        <w:t>You may run an instance of Windows Server Datacenter,</w:t>
      </w:r>
      <w:r>
        <w:rPr>
          <w:rFonts w:ascii="Tahoma" w:hAnsi="Tahoma" w:cs="Tahoma"/>
          <w:sz w:val="18"/>
          <w:szCs w:val="18"/>
        </w:rPr>
        <w:t xml:space="preserve"> </w:t>
      </w:r>
      <w:r w:rsidRPr="0059600B">
        <w:rPr>
          <w:rFonts w:ascii="Tahoma" w:hAnsi="Tahoma" w:cs="Tahoma"/>
          <w:sz w:val="18"/>
          <w:szCs w:val="18"/>
        </w:rPr>
        <w:t xml:space="preserve">Enterprise, Standard or Essentials (the same or any earlier version) in place of Windows Server 2012 Datacenter in any of the OSEs </w:t>
      </w:r>
      <w:r w:rsidRPr="00E92222">
        <w:rPr>
          <w:rFonts w:ascii="Tahoma" w:hAnsi="Tahoma" w:cs="Tahoma"/>
          <w:sz w:val="18"/>
          <w:szCs w:val="18"/>
        </w:rPr>
        <w:t>on your licensed server</w:t>
      </w:r>
      <w:r>
        <w:rPr>
          <w:rFonts w:ascii="Tahoma" w:hAnsi="Tahoma" w:cs="Tahoma"/>
          <w:sz w:val="18"/>
          <w:szCs w:val="18"/>
        </w:rPr>
        <w:t>.</w:t>
      </w:r>
    </w:p>
    <w:p w14:paraId="72896F49" w14:textId="77777777" w:rsidR="00E7566E" w:rsidRDefault="00E7566E" w:rsidP="00E7566E">
      <w:pPr>
        <w:pStyle w:val="ListParagraph"/>
        <w:ind w:left="0"/>
        <w:contextualSpacing w:val="0"/>
        <w:rPr>
          <w:rFonts w:ascii="Tahoma" w:hAnsi="Tahoma" w:cs="Tahoma"/>
          <w:color w:val="000000"/>
          <w:sz w:val="18"/>
          <w:szCs w:val="18"/>
          <w:lang w:val="en-US"/>
        </w:rPr>
      </w:pPr>
    </w:p>
    <w:p w14:paraId="72896F4A" w14:textId="77777777" w:rsidR="00E7566E" w:rsidRDefault="00E7566E" w:rsidP="00E7566E">
      <w:pPr>
        <w:pStyle w:val="ListParagraph"/>
        <w:ind w:left="0"/>
        <w:contextualSpacing w:val="0"/>
        <w:rPr>
          <w:rFonts w:ascii="Tahoma" w:hAnsi="Tahoma" w:cs="Tahoma"/>
          <w:color w:val="000000"/>
          <w:sz w:val="18"/>
          <w:szCs w:val="18"/>
          <w:lang w:val="en-US"/>
        </w:rPr>
      </w:pPr>
    </w:p>
    <w:p w14:paraId="72896F4B" w14:textId="77777777" w:rsidR="00E7566E" w:rsidRPr="00515631" w:rsidRDefault="00E7566E" w:rsidP="00E7566E">
      <w:pPr>
        <w:pStyle w:val="Heading3"/>
        <w:rPr>
          <w:b w:val="0"/>
        </w:rPr>
      </w:pPr>
      <w:bookmarkStart w:id="1551" w:name="_118_Windows_Server"/>
      <w:bookmarkStart w:id="1552" w:name="_Toc338847308"/>
      <w:bookmarkStart w:id="1553" w:name="_Toc336338374"/>
      <w:bookmarkStart w:id="1554" w:name="Srv_102WindowsSvr08R2Std"/>
      <w:bookmarkStart w:id="1555" w:name="Srv_114WindowsSvr08R2Std"/>
      <w:bookmarkStart w:id="1556" w:name="Srv_118WindowsSvr08R2Std"/>
      <w:bookmarkStart w:id="1557" w:name="Srv_99WindowsSvr08R2ItaniumSys"/>
      <w:bookmarkStart w:id="1558" w:name="Srv_100WindowsSvr08R2ItaniumSys"/>
      <w:bookmarkEnd w:id="1551"/>
      <w:r>
        <w:rPr>
          <w:rStyle w:val="Heading3Char"/>
          <w:rFonts w:ascii="Tahoma" w:hAnsi="Tahoma"/>
          <w:b/>
          <w:caps/>
          <w:color w:val="F66400"/>
          <w:sz w:val="22"/>
          <w:vertAlign w:val="superscript"/>
          <w:lang w:val="en-US"/>
        </w:rPr>
        <w:t xml:space="preserve">108 </w:t>
      </w:r>
      <w:r w:rsidRPr="00515631">
        <w:rPr>
          <w:rStyle w:val="Heading3Char"/>
          <w:rFonts w:ascii="Tahoma" w:hAnsi="Tahoma"/>
          <w:b/>
          <w:color w:val="F66400"/>
          <w:sz w:val="22"/>
        </w:rPr>
        <w:t>Windows Server 2008 R2 Standard</w:t>
      </w:r>
      <w:bookmarkEnd w:id="1552"/>
      <w:bookmarkEnd w:id="1553"/>
      <w:r w:rsidRPr="00515631">
        <w:rPr>
          <w:rStyle w:val="Heading3Char"/>
          <w:rFonts w:ascii="Tahoma" w:hAnsi="Tahoma"/>
          <w:b/>
          <w:color w:val="F66400"/>
          <w:sz w:val="22"/>
        </w:rPr>
        <w:t xml:space="preserve"> </w:t>
      </w:r>
    </w:p>
    <w:bookmarkEnd w:id="1554"/>
    <w:bookmarkEnd w:id="1555"/>
    <w:bookmarkEnd w:id="1556"/>
    <w:p w14:paraId="72896F4C" w14:textId="77777777" w:rsidR="00E7566E" w:rsidRDefault="00E7566E" w:rsidP="00E7566E">
      <w:pPr>
        <w:tabs>
          <w:tab w:val="left" w:pos="360"/>
        </w:tabs>
        <w:ind w:left="360"/>
        <w:rPr>
          <w:b/>
          <w:color w:val="000000"/>
        </w:rPr>
      </w:pPr>
    </w:p>
    <w:p w14:paraId="72896F4D" w14:textId="77777777" w:rsidR="00E7566E" w:rsidRDefault="00E7566E" w:rsidP="00E7566E">
      <w:pPr>
        <w:spacing w:after="60"/>
        <w:ind w:left="720"/>
        <w:rPr>
          <w:b/>
          <w:color w:val="000000"/>
        </w:rPr>
      </w:pPr>
      <w:r w:rsidRPr="00A06EB6">
        <w:rPr>
          <w:b/>
          <w:color w:val="000000"/>
        </w:rPr>
        <w:t>License grants associated with change in licensing mo</w:t>
      </w:r>
      <w:r>
        <w:rPr>
          <w:b/>
          <w:color w:val="000000"/>
        </w:rPr>
        <w:t>del for Windows Server Standard</w:t>
      </w:r>
    </w:p>
    <w:p w14:paraId="72896F4E" w14:textId="77777777" w:rsidR="00E7566E" w:rsidRPr="00A06EB6" w:rsidRDefault="00E7566E" w:rsidP="00E7566E">
      <w:pPr>
        <w:numPr>
          <w:ilvl w:val="0"/>
          <w:numId w:val="59"/>
        </w:numPr>
        <w:tabs>
          <w:tab w:val="left" w:pos="1260"/>
          <w:tab w:val="left" w:pos="1440"/>
        </w:tabs>
        <w:ind w:left="1440"/>
        <w:rPr>
          <w:rFonts w:eastAsia="Calibri" w:cs="Tahoma"/>
          <w:szCs w:val="18"/>
        </w:rPr>
      </w:pPr>
      <w:r w:rsidRPr="00A06EB6">
        <w:rPr>
          <w:color w:val="000000"/>
        </w:rPr>
        <w:t xml:space="preserve">Windows Server 2008 R2 Standard will be the last version of Windows Server licensed under the Server/CAL licensing model. Windows Server 2012 Standard will be licensed under a new licensing model under which each license can license up to two physical processors. Volume licensing customers with active Software Assurance for Windows Server 2008 R2 Standard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Windows Server 2008 R2 Standard. To facilitate this upgrade, for every Qualifying License the customer has, the customer will be deemed to be granted upon availability of Windows Server 2012:</w:t>
      </w:r>
    </w:p>
    <w:p w14:paraId="72896F4F" w14:textId="77777777" w:rsidR="00E7566E" w:rsidRPr="00A06EB6" w:rsidRDefault="00E7566E" w:rsidP="00E7566E">
      <w:pPr>
        <w:numPr>
          <w:ilvl w:val="0"/>
          <w:numId w:val="59"/>
        </w:numPr>
        <w:tabs>
          <w:tab w:val="left" w:pos="1260"/>
          <w:tab w:val="left" w:pos="1440"/>
        </w:tabs>
        <w:ind w:left="1440"/>
        <w:rPr>
          <w:rFonts w:eastAsia="Calibri" w:cs="Tahoma"/>
          <w:szCs w:val="18"/>
        </w:rPr>
      </w:pPr>
      <w:r w:rsidRPr="00A06EB6">
        <w:rPr>
          <w:rFonts w:eastAsia="Calibri" w:cs="Tahoma"/>
          <w:szCs w:val="18"/>
        </w:rPr>
        <w:t>One Windows Server 2012 Standard license, OR</w:t>
      </w:r>
    </w:p>
    <w:p w14:paraId="72896F50" w14:textId="77777777" w:rsidR="00E7566E" w:rsidRPr="00A06EB6" w:rsidRDefault="00E7566E" w:rsidP="00E7566E">
      <w:pPr>
        <w:numPr>
          <w:ilvl w:val="0"/>
          <w:numId w:val="59"/>
        </w:numPr>
        <w:tabs>
          <w:tab w:val="left" w:pos="1260"/>
          <w:tab w:val="left" w:pos="1440"/>
        </w:tabs>
        <w:ind w:left="1440"/>
        <w:rPr>
          <w:rFonts w:eastAsia="Calibri" w:cs="Tahoma"/>
          <w:szCs w:val="18"/>
        </w:rPr>
      </w:pPr>
      <w:r w:rsidRPr="00A06EB6">
        <w:rPr>
          <w:rFonts w:eastAsia="Calibri" w:cs="Tahoma"/>
          <w:szCs w:val="18"/>
        </w:rPr>
        <w:t>Two Windows Server 2012 Standard licenses, if the actual number of physical processors on the server to which the Qualifying License is assigned exceeds two. (In such cases, customers must create a record of the configuration of the physical hardware supporting that software prior to expiration of Software Assurance coverag</w:t>
      </w:r>
      <w:r>
        <w:rPr>
          <w:rFonts w:eastAsia="Calibri" w:cs="Tahoma"/>
          <w:szCs w:val="18"/>
        </w:rPr>
        <w:t>e under the current agreement</w:t>
      </w:r>
      <w:r w:rsidRPr="00A06EB6">
        <w:rPr>
          <w:rFonts w:eastAsia="Calibri" w:cs="Tahoma"/>
          <w:szCs w:val="18"/>
        </w:rPr>
        <w:t>, either using the Microsoft MAP tool or any equivalent software. This grant is available only for one Qualifying License per server.)</w:t>
      </w:r>
    </w:p>
    <w:p w14:paraId="72896F51" w14:textId="77777777" w:rsidR="00E7566E" w:rsidRPr="00A06EB6" w:rsidRDefault="00E7566E" w:rsidP="00E7566E">
      <w:pPr>
        <w:numPr>
          <w:ilvl w:val="0"/>
          <w:numId w:val="59"/>
        </w:numPr>
        <w:tabs>
          <w:tab w:val="left" w:pos="1260"/>
          <w:tab w:val="left" w:pos="1440"/>
        </w:tabs>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72896F52" w14:textId="77777777" w:rsidR="00E7566E" w:rsidRPr="00A06EB6" w:rsidRDefault="00E7566E" w:rsidP="00E7566E">
      <w:pPr>
        <w:numPr>
          <w:ilvl w:val="0"/>
          <w:numId w:val="59"/>
        </w:numPr>
        <w:tabs>
          <w:tab w:val="left" w:pos="1260"/>
          <w:tab w:val="left" w:pos="1440"/>
        </w:tabs>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72896F53" w14:textId="77777777" w:rsidR="00E7566E" w:rsidRPr="00A06EB6" w:rsidRDefault="00E7566E" w:rsidP="00E7566E">
      <w:pPr>
        <w:numPr>
          <w:ilvl w:val="0"/>
          <w:numId w:val="59"/>
        </w:numPr>
        <w:tabs>
          <w:tab w:val="left" w:pos="1260"/>
          <w:tab w:val="left" w:pos="1440"/>
        </w:tabs>
        <w:ind w:left="1440"/>
        <w:rPr>
          <w:rFonts w:eastAsia="Calibri" w:cs="Tahoma"/>
          <w:szCs w:val="18"/>
        </w:rPr>
      </w:pPr>
      <w:r w:rsidRPr="00A06EB6">
        <w:rPr>
          <w:rFonts w:eastAsia="Calibri" w:cs="Tahoma"/>
          <w:szCs w:val="18"/>
        </w:rPr>
        <w:t>Upon upgrade to Windows Server 2012 Standard under this grant, the customer’s existing Windows Server 2008 R2 Standard licenses no longer will be valid.</w:t>
      </w:r>
    </w:p>
    <w:p w14:paraId="72896F54" w14:textId="77777777" w:rsidR="00E7566E" w:rsidRPr="00A06EB6" w:rsidRDefault="00E7566E" w:rsidP="00E7566E">
      <w:pPr>
        <w:numPr>
          <w:ilvl w:val="0"/>
          <w:numId w:val="63"/>
        </w:numPr>
        <w:tabs>
          <w:tab w:val="left" w:pos="1440"/>
        </w:tabs>
        <w:ind w:left="1440"/>
        <w:rPr>
          <w:rFonts w:eastAsia="Calibri" w:cs="Tahoma"/>
          <w:szCs w:val="18"/>
        </w:rPr>
      </w:pPr>
      <w:r w:rsidRPr="00A06EB6">
        <w:rPr>
          <w:color w:val="000000"/>
        </w:rPr>
        <w:t xml:space="preserve">Windows Server 2008 R2 Standard </w:t>
      </w:r>
      <w:r w:rsidRPr="00A06EB6">
        <w:rPr>
          <w:rFonts w:cs="Tahoma"/>
          <w:bCs/>
          <w:color w:val="000000"/>
          <w:szCs w:val="18"/>
        </w:rPr>
        <w:t>licenses subsequently acquired under the same enrollment term as part of an Enterprise, Enterprise Subscription, Open Value Subscription or EES customer’s scheduled true-up process are also Qualifying Licenses for purposes of the foregoing license grant.</w:t>
      </w:r>
    </w:p>
    <w:p w14:paraId="72896F55" w14:textId="77777777" w:rsidR="00E7566E" w:rsidRPr="00A06EB6" w:rsidRDefault="00E7566E" w:rsidP="00E7566E">
      <w:pPr>
        <w:numPr>
          <w:ilvl w:val="0"/>
          <w:numId w:val="63"/>
        </w:numPr>
        <w:tabs>
          <w:tab w:val="left" w:pos="1440"/>
        </w:tabs>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72896F56" w14:textId="77777777" w:rsidR="00E7566E" w:rsidRPr="00A06EB6" w:rsidRDefault="00E7566E" w:rsidP="00E7566E">
      <w:pPr>
        <w:tabs>
          <w:tab w:val="left" w:pos="1440"/>
        </w:tabs>
        <w:ind w:left="1440"/>
      </w:pPr>
    </w:p>
    <w:bookmarkEnd w:id="1557"/>
    <w:bookmarkEnd w:id="1558"/>
    <w:p w14:paraId="72896F57" w14:textId="77777777" w:rsidR="00E7566E" w:rsidRDefault="00E7566E" w:rsidP="00E7566E">
      <w:pPr>
        <w:pStyle w:val="PURBody-Indented"/>
        <w:spacing w:after="60"/>
        <w:ind w:left="720"/>
        <w:rPr>
          <w:rFonts w:ascii="Tahoma" w:hAnsi="Tahoma" w:cs="Tahoma"/>
          <w:color w:val="000000"/>
          <w:sz w:val="18"/>
          <w:szCs w:val="18"/>
        </w:rPr>
      </w:pPr>
      <w:r w:rsidRPr="002E57CF">
        <w:rPr>
          <w:rFonts w:ascii="Tahoma" w:hAnsi="Tahoma" w:cs="Tahoma"/>
          <w:b/>
          <w:color w:val="000000"/>
          <w:sz w:val="18"/>
          <w:szCs w:val="18"/>
        </w:rPr>
        <w:t>Windows Server 2012 Standard</w:t>
      </w:r>
    </w:p>
    <w:p w14:paraId="72896F58" w14:textId="77777777" w:rsidR="00E7566E" w:rsidRPr="002E57CF" w:rsidRDefault="00E7566E" w:rsidP="00E7566E">
      <w:pPr>
        <w:pStyle w:val="PURBody-Indented"/>
        <w:spacing w:after="0"/>
        <w:ind w:left="720"/>
        <w:rPr>
          <w:rFonts w:ascii="Tahoma" w:hAnsi="Tahoma" w:cs="Tahoma"/>
          <w:sz w:val="18"/>
        </w:rPr>
      </w:pPr>
      <w:r w:rsidRPr="002E57CF">
        <w:rPr>
          <w:rFonts w:ascii="Tahoma" w:hAnsi="Tahoma" w:cs="Tahoma"/>
          <w:sz w:val="18"/>
        </w:rPr>
        <w:t xml:space="preserve">You may run an instance of Windows Server Enterprise, Standard or Essentials (the same or any earlier version) in place of Windows Server 2012 Standard in any of the OSEs </w:t>
      </w:r>
      <w:r w:rsidRPr="00376D4B">
        <w:rPr>
          <w:rFonts w:ascii="Tahoma" w:hAnsi="Tahoma" w:cs="Tahoma"/>
          <w:sz w:val="18"/>
        </w:rPr>
        <w:t>on your licensed server.</w:t>
      </w:r>
    </w:p>
    <w:p w14:paraId="72896F59" w14:textId="77777777" w:rsidR="00E7566E" w:rsidRDefault="00E7566E" w:rsidP="00E7566E">
      <w:pPr>
        <w:pStyle w:val="ListParagraph"/>
        <w:ind w:left="0"/>
        <w:contextualSpacing w:val="0"/>
        <w:rPr>
          <w:rFonts w:ascii="Tahoma" w:hAnsi="Tahoma" w:cs="Tahoma"/>
          <w:color w:val="000000"/>
          <w:sz w:val="18"/>
          <w:szCs w:val="18"/>
          <w:lang w:val="en-US"/>
        </w:rPr>
      </w:pPr>
    </w:p>
    <w:p w14:paraId="72896F5A" w14:textId="77777777" w:rsidR="00E7566E" w:rsidRDefault="00E7566E" w:rsidP="00E7566E">
      <w:pPr>
        <w:pStyle w:val="ListParagraph"/>
        <w:ind w:left="0"/>
        <w:contextualSpacing w:val="0"/>
        <w:rPr>
          <w:rFonts w:ascii="Tahoma" w:hAnsi="Tahoma" w:cs="Tahoma"/>
          <w:color w:val="000000"/>
          <w:sz w:val="18"/>
          <w:szCs w:val="18"/>
          <w:lang w:val="en-US"/>
        </w:rPr>
      </w:pPr>
    </w:p>
    <w:p w14:paraId="72896F5B" w14:textId="77777777" w:rsidR="00E7566E" w:rsidRPr="00A06EB6" w:rsidRDefault="00E7566E" w:rsidP="00E7566E">
      <w:pPr>
        <w:pStyle w:val="Heading3"/>
        <w:rPr>
          <w:rFonts w:ascii="Tahoma" w:hAnsi="Tahoma"/>
          <w:color w:val="F66400"/>
          <w:sz w:val="22"/>
          <w:lang w:val="en-US"/>
        </w:rPr>
      </w:pPr>
      <w:bookmarkStart w:id="1559" w:name="_119_Windows_Web"/>
      <w:bookmarkStart w:id="1560" w:name="_Toc338847309"/>
      <w:bookmarkStart w:id="1561" w:name="_Toc336338375"/>
      <w:bookmarkStart w:id="1562" w:name="Srv_111WinSmallBizSVR2011Addon"/>
      <w:bookmarkStart w:id="1563" w:name="Srv_116WinSmallBizSVR2011Addon"/>
      <w:bookmarkStart w:id="1564" w:name="Srv_120WinSmallBizSVR2011Addon"/>
      <w:bookmarkEnd w:id="1545"/>
      <w:bookmarkEnd w:id="1559"/>
      <w:r>
        <w:rPr>
          <w:rFonts w:ascii="Tahoma" w:hAnsi="Tahoma" w:cs="Tahoma"/>
          <w:caps/>
          <w:color w:val="EE6000"/>
          <w:sz w:val="22"/>
          <w:szCs w:val="18"/>
          <w:vertAlign w:val="superscript"/>
          <w:lang w:val="en-US"/>
        </w:rPr>
        <w:t>109</w:t>
      </w:r>
      <w:r w:rsidRPr="006A10F4">
        <w:rPr>
          <w:rFonts w:ascii="Tahoma" w:hAnsi="Tahoma" w:cs="Tahoma"/>
          <w:color w:val="EE6000"/>
          <w:sz w:val="22"/>
          <w:szCs w:val="18"/>
        </w:rPr>
        <w:t xml:space="preserve"> </w:t>
      </w:r>
      <w:r w:rsidRPr="00A06EB6">
        <w:rPr>
          <w:rFonts w:ascii="Tahoma" w:hAnsi="Tahoma"/>
          <w:color w:val="F66400"/>
          <w:sz w:val="22"/>
          <w:lang w:val="en-US"/>
        </w:rPr>
        <w:t>Windows Web Serv</w:t>
      </w:r>
      <w:r w:rsidRPr="00A06EB6">
        <w:rPr>
          <w:rFonts w:ascii="Tahoma" w:hAnsi="Tahoma"/>
          <w:color w:val="F66400"/>
          <w:sz w:val="22"/>
        </w:rPr>
        <w:t>er</w:t>
      </w:r>
      <w:r w:rsidRPr="00A06EB6">
        <w:rPr>
          <w:rFonts w:ascii="Tahoma" w:hAnsi="Tahoma"/>
          <w:color w:val="F66400"/>
          <w:sz w:val="22"/>
          <w:vertAlign w:val="superscript"/>
        </w:rPr>
        <w:t>®</w:t>
      </w:r>
      <w:r w:rsidRPr="00A06EB6">
        <w:rPr>
          <w:rFonts w:ascii="Tahoma" w:hAnsi="Tahoma"/>
          <w:color w:val="F66400"/>
          <w:sz w:val="22"/>
        </w:rPr>
        <w:t xml:space="preserve"> 2008 </w:t>
      </w:r>
      <w:r w:rsidRPr="00A06EB6">
        <w:rPr>
          <w:rFonts w:ascii="Tahoma" w:hAnsi="Tahoma"/>
          <w:color w:val="F66400"/>
          <w:sz w:val="22"/>
          <w:lang w:val="en-US"/>
        </w:rPr>
        <w:t>R2</w:t>
      </w:r>
      <w:bookmarkEnd w:id="1560"/>
      <w:bookmarkEnd w:id="1561"/>
    </w:p>
    <w:p w14:paraId="72896F5C" w14:textId="77777777" w:rsidR="00E7566E" w:rsidRPr="00A06EB6" w:rsidRDefault="00E7566E" w:rsidP="00E7566E">
      <w:pPr>
        <w:rPr>
          <w:lang w:eastAsia="x-none"/>
        </w:rPr>
      </w:pPr>
    </w:p>
    <w:p w14:paraId="72896F5D" w14:textId="77777777" w:rsidR="00E7566E" w:rsidRDefault="00E7566E" w:rsidP="00E7566E">
      <w:pPr>
        <w:tabs>
          <w:tab w:val="left" w:pos="720"/>
        </w:tabs>
        <w:spacing w:after="60"/>
        <w:ind w:left="720"/>
        <w:rPr>
          <w:b/>
          <w:color w:val="000000"/>
        </w:rPr>
      </w:pPr>
      <w:r w:rsidRPr="00A06EB6">
        <w:rPr>
          <w:b/>
          <w:color w:val="000000"/>
        </w:rPr>
        <w:t>License grants associated with en</w:t>
      </w:r>
      <w:r>
        <w:rPr>
          <w:b/>
          <w:color w:val="000000"/>
        </w:rPr>
        <w:t>d of life of Windows Web Server</w:t>
      </w:r>
    </w:p>
    <w:p w14:paraId="72896F5E" w14:textId="77777777" w:rsidR="00E7566E" w:rsidRDefault="00E7566E" w:rsidP="00E7566E">
      <w:pPr>
        <w:tabs>
          <w:tab w:val="left" w:pos="720"/>
        </w:tabs>
        <w:ind w:left="720"/>
        <w:rPr>
          <w:rFonts w:eastAsia="Calibri" w:cs="Tahoma"/>
          <w:szCs w:val="18"/>
        </w:rPr>
      </w:pPr>
      <w:r w:rsidRPr="00A06EB6">
        <w:rPr>
          <w:color w:val="000000"/>
        </w:rPr>
        <w:t>Windows Server 2008 R2 will be the last version of Windows Web Server. Volume licensing customers with active Software Assurance for Windows Web Server 2008 R2 licenses on September 1</w:t>
      </w:r>
      <w:r w:rsidRPr="00A06EB6">
        <w:rPr>
          <w:color w:val="000000"/>
          <w:vertAlign w:val="superscript"/>
        </w:rPr>
        <w:t>st</w:t>
      </w:r>
      <w:r w:rsidRPr="00A06EB6">
        <w:rPr>
          <w:color w:val="000000"/>
        </w:rPr>
        <w:t xml:space="preserve">, 2012 </w:t>
      </w:r>
      <w:r>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72896F5F" w14:textId="77777777" w:rsidR="00E7566E" w:rsidRPr="00A06EB6" w:rsidRDefault="00E7566E" w:rsidP="00E7566E">
      <w:pPr>
        <w:tabs>
          <w:tab w:val="left" w:pos="720"/>
        </w:tabs>
        <w:ind w:left="720"/>
        <w:rPr>
          <w:rFonts w:eastAsia="Calibri" w:cs="Tahoma"/>
          <w:szCs w:val="18"/>
        </w:rPr>
      </w:pPr>
    </w:p>
    <w:p w14:paraId="72896F60" w14:textId="77777777" w:rsidR="00E7566E" w:rsidRPr="00A06EB6" w:rsidRDefault="00E7566E" w:rsidP="00E7566E">
      <w:pPr>
        <w:numPr>
          <w:ilvl w:val="0"/>
          <w:numId w:val="63"/>
        </w:numPr>
        <w:tabs>
          <w:tab w:val="clear" w:pos="360"/>
          <w:tab w:val="num" w:pos="1440"/>
        </w:tabs>
        <w:spacing w:after="60"/>
        <w:ind w:left="1440"/>
        <w:rPr>
          <w:rFonts w:eastAsia="Calibri" w:cs="Tahoma"/>
          <w:szCs w:val="18"/>
        </w:rPr>
      </w:pPr>
      <w:r w:rsidRPr="00A06EB6">
        <w:rPr>
          <w:color w:val="000000"/>
        </w:rPr>
        <w:t>If a customer has an odd number of Web Server licenses then the customer will need to round up to the next even number to determine its grant.  For example, a customer that has three Web Server licenses will be deemed to be granted a total of two Windows Server 2012 Standard licenses.</w:t>
      </w:r>
    </w:p>
    <w:p w14:paraId="72896F61" w14:textId="77777777" w:rsidR="00E7566E" w:rsidRPr="00A06EB6" w:rsidRDefault="00E7566E" w:rsidP="00E7566E">
      <w:pPr>
        <w:numPr>
          <w:ilvl w:val="0"/>
          <w:numId w:val="63"/>
        </w:numPr>
        <w:tabs>
          <w:tab w:val="clear" w:pos="360"/>
          <w:tab w:val="num" w:pos="1440"/>
        </w:tabs>
        <w:spacing w:after="60"/>
        <w:ind w:left="1440"/>
        <w:rPr>
          <w:rFonts w:eastAsia="Calibri" w:cs="Tahoma"/>
          <w:szCs w:val="18"/>
        </w:rPr>
      </w:pPr>
      <w:r w:rsidRPr="00A06EB6">
        <w:rPr>
          <w:rFonts w:eastAsia="Calibri" w:cs="Tahoma"/>
          <w:szCs w:val="18"/>
        </w:rPr>
        <w:t>Upon upgrade to Windows Server 2012 Standard under this grant, the customer’s existing Windows Web Server 2008 R2 licenses remain valid.</w:t>
      </w:r>
    </w:p>
    <w:p w14:paraId="72896F62" w14:textId="77777777" w:rsidR="00E7566E" w:rsidRPr="00A06EB6" w:rsidRDefault="00E7566E" w:rsidP="00E7566E">
      <w:pPr>
        <w:pStyle w:val="ListParagraph"/>
        <w:numPr>
          <w:ilvl w:val="0"/>
          <w:numId w:val="63"/>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72896F63" w14:textId="77777777" w:rsidR="00E7566E" w:rsidRPr="00A06EB6" w:rsidRDefault="00E7566E" w:rsidP="00E7566E">
      <w:pPr>
        <w:pStyle w:val="ListParagraph"/>
        <w:numPr>
          <w:ilvl w:val="0"/>
          <w:numId w:val="63"/>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72896F64" w14:textId="77777777" w:rsidR="00E7566E" w:rsidRPr="00A06EB6" w:rsidRDefault="00E7566E" w:rsidP="00E7566E">
      <w:pPr>
        <w:numPr>
          <w:ilvl w:val="0"/>
          <w:numId w:val="63"/>
        </w:numPr>
        <w:tabs>
          <w:tab w:val="clear" w:pos="360"/>
          <w:tab w:val="num" w:pos="1440"/>
        </w:tabs>
        <w:spacing w:after="60"/>
        <w:ind w:left="1440"/>
        <w:rPr>
          <w:rFonts w:eastAsia="Calibri" w:cs="Tahoma"/>
          <w:szCs w:val="18"/>
        </w:rPr>
      </w:pPr>
      <w:r w:rsidRPr="00A06EB6">
        <w:rPr>
          <w:color w:val="000000"/>
        </w:rPr>
        <w:t xml:space="preserve">Windows Web Server 2008 R2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72896F65" w14:textId="77777777" w:rsidR="00E7566E" w:rsidRPr="00CE7FAD" w:rsidRDefault="00E7566E" w:rsidP="00E7566E">
      <w:pPr>
        <w:numPr>
          <w:ilvl w:val="0"/>
          <w:numId w:val="63"/>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72896F66" w14:textId="77777777" w:rsidR="00E7566E" w:rsidRPr="00A06EB6" w:rsidRDefault="00E7566E" w:rsidP="00E7566E">
      <w:pPr>
        <w:ind w:left="1440"/>
        <w:rPr>
          <w:rFonts w:eastAsia="Calibri" w:cs="Tahoma"/>
          <w:szCs w:val="18"/>
        </w:rPr>
      </w:pPr>
    </w:p>
    <w:p w14:paraId="72896F67" w14:textId="77777777" w:rsidR="00E7566E" w:rsidRDefault="00E7566E" w:rsidP="00E7566E">
      <w:pPr>
        <w:spacing w:after="60"/>
        <w:ind w:left="720"/>
        <w:rPr>
          <w:rFonts w:eastAsia="Calibri" w:cs="Tahoma"/>
          <w:b/>
          <w:szCs w:val="18"/>
        </w:rPr>
      </w:pPr>
      <w:r w:rsidRPr="00A06EB6">
        <w:rPr>
          <w:rFonts w:eastAsia="Calibri" w:cs="Tahoma"/>
          <w:b/>
          <w:szCs w:val="18"/>
        </w:rPr>
        <w:t>Additional information on using Windows Server 2012 as a Web S</w:t>
      </w:r>
      <w:r>
        <w:rPr>
          <w:rFonts w:eastAsia="Calibri" w:cs="Tahoma"/>
          <w:b/>
          <w:szCs w:val="18"/>
        </w:rPr>
        <w:t>erver</w:t>
      </w:r>
    </w:p>
    <w:p w14:paraId="72896F68" w14:textId="77777777" w:rsidR="00E7566E" w:rsidRPr="00A06EB6" w:rsidRDefault="00E7566E" w:rsidP="00E7566E">
      <w:pPr>
        <w:ind w:left="720"/>
        <w:rPr>
          <w:rFonts w:eastAsia="Calibri" w:cs="Tahoma"/>
          <w:szCs w:val="18"/>
        </w:rPr>
      </w:pPr>
      <w:r w:rsidRPr="00A06EB6">
        <w:rPr>
          <w:rFonts w:eastAsia="Calibri" w:cs="Tahoma"/>
          <w:szCs w:val="18"/>
        </w:rPr>
        <w:t xml:space="preserve">When Windows Server 2012 Standard or Datacenter is used as a Web Server you do not need CALs to access the software. A </w:t>
      </w:r>
      <w:r w:rsidRPr="00A06EB6">
        <w:t>“Web Workload” means a workload where</w:t>
      </w:r>
      <w:r w:rsidRPr="00A06EB6">
        <w:rPr>
          <w:bCs/>
        </w:rPr>
        <w:t xml:space="preserve"> </w:t>
      </w:r>
      <w:r w:rsidRPr="00A06EB6">
        <w:t>the software is used as a front-end web server for development and deployment of Internet-accessible web pages, web sites, web applications, and web services and POP3 mail serving and access to content, information, and applications served by the software is not</w:t>
      </w:r>
      <w:r w:rsidRPr="00A06EB6">
        <w:rPr>
          <w:u w:val="single"/>
        </w:rPr>
        <w:t xml:space="preserve"> </w:t>
      </w:r>
      <w:r w:rsidRPr="00A06EB6">
        <w:t xml:space="preserve">limited to your employees.  </w:t>
      </w:r>
      <w:r w:rsidRPr="00A06EB6">
        <w:rPr>
          <w:rFonts w:eastAsia="Calibri" w:cs="Tahoma"/>
          <w:szCs w:val="18"/>
        </w:rPr>
        <w:t xml:space="preserve">Please refer to the Product Use Rights for additional details.  </w:t>
      </w:r>
    </w:p>
    <w:p w14:paraId="72896F69" w14:textId="77777777" w:rsidR="00E7566E" w:rsidRDefault="00E7566E" w:rsidP="00E7566E">
      <w:pPr>
        <w:rPr>
          <w:lang w:eastAsia="x-none"/>
        </w:rPr>
      </w:pPr>
    </w:p>
    <w:p w14:paraId="72896F6A" w14:textId="77777777" w:rsidR="00E7566E" w:rsidRPr="00816F76" w:rsidRDefault="00E7566E" w:rsidP="00E7566E">
      <w:pPr>
        <w:rPr>
          <w:lang w:eastAsia="x-none"/>
        </w:rPr>
      </w:pPr>
    </w:p>
    <w:p w14:paraId="72896F6B" w14:textId="77777777" w:rsidR="00E7566E" w:rsidRPr="00706E33" w:rsidRDefault="00E7566E" w:rsidP="00E7566E">
      <w:pPr>
        <w:pStyle w:val="Heading2"/>
        <w:ind w:hanging="720"/>
        <w:rPr>
          <w:rFonts w:ascii="Tahoma" w:hAnsi="Tahoma" w:cs="Tahoma"/>
          <w:color w:val="F8701C"/>
          <w:sz w:val="22"/>
          <w:szCs w:val="22"/>
        </w:rPr>
      </w:pPr>
      <w:bookmarkStart w:id="1565" w:name="_Toc338847310"/>
      <w:bookmarkStart w:id="1566" w:name="_Toc336338376"/>
      <w:r>
        <w:rPr>
          <w:rFonts w:ascii="Tahoma" w:hAnsi="Tahoma" w:cs="Tahoma"/>
          <w:caps/>
          <w:color w:val="F8701C"/>
          <w:sz w:val="22"/>
          <w:szCs w:val="22"/>
          <w:vertAlign w:val="superscript"/>
          <w:lang w:val="en-US"/>
        </w:rPr>
        <w:t>110</w:t>
      </w:r>
      <w:r w:rsidRPr="00706E33">
        <w:rPr>
          <w:rFonts w:ascii="Tahoma" w:hAnsi="Tahoma" w:cs="Tahoma"/>
          <w:color w:val="F8701C"/>
          <w:sz w:val="22"/>
          <w:szCs w:val="22"/>
        </w:rPr>
        <w:t xml:space="preserve"> Windows Small Business Server (SBS) 2008 Premium</w:t>
      </w:r>
      <w:bookmarkEnd w:id="1565"/>
      <w:bookmarkEnd w:id="1566"/>
    </w:p>
    <w:bookmarkEnd w:id="1562"/>
    <w:bookmarkEnd w:id="1563"/>
    <w:bookmarkEnd w:id="1564"/>
    <w:p w14:paraId="72896F6C" w14:textId="77777777" w:rsidR="00E7566E" w:rsidRDefault="00E7566E" w:rsidP="00E7566E">
      <w:pPr>
        <w:ind w:left="900"/>
      </w:pPr>
    </w:p>
    <w:p w14:paraId="72896F6D" w14:textId="77777777" w:rsidR="00E7566E" w:rsidRPr="00532ABF" w:rsidRDefault="00E7566E" w:rsidP="00E7566E">
      <w:pPr>
        <w:ind w:left="720"/>
      </w:pPr>
      <w:r w:rsidRPr="00532ABF">
        <w:t xml:space="preserve">Customers with active Software Assurance coverage for their SBS 2008 Premium licenses as of January 1st, 2011 are eligible to upgrade to and use SBS 2011 Standard and SBS 2011 Premium Add-on software (or any later version of that software made available during the current term of Software Assurance coverage) in place of their SBS2008 Premium software.  For each qualifying SBS 2008 Premium license a customer has as of January 1, 2011, the customer will be deemed to have one license for each SBS 2011 Standard and SBS 2011 Premium Add-on with active Software Assurance coverage.  </w:t>
      </w:r>
    </w:p>
    <w:p w14:paraId="72896F6E" w14:textId="77777777" w:rsidR="00E7566E" w:rsidRPr="00532ABF" w:rsidRDefault="00E7566E" w:rsidP="00E7566E">
      <w:pPr>
        <w:ind w:left="720"/>
      </w:pPr>
    </w:p>
    <w:p w14:paraId="72896F6F" w14:textId="77777777" w:rsidR="00E7566E" w:rsidRPr="00532ABF" w:rsidRDefault="00E7566E" w:rsidP="00E7566E">
      <w:pPr>
        <w:ind w:left="720"/>
      </w:pPr>
      <w:r w:rsidRPr="00532ABF">
        <w:t xml:space="preserve">Customers with active Software Assurance coverage for SBS 2008 CAL Suite for Premium Users and Devices as of January 1, 2011 are eligible to access SBS 2011 Standard and SBS 2011 Premium Add-on software (and any later version of that software made available during the current term of Software Assurance coverage).  For each qualifying SBS 2008 CAL Suite for Premium Users and Devices a customer has as of January 1, 2011, the customer will be deemed to have SBS 2011 CAL Suite and one SBS 2011 Premium Add-on CAL Suite with Software Assurance coverage. </w:t>
      </w:r>
    </w:p>
    <w:p w14:paraId="72896F70" w14:textId="77777777" w:rsidR="00E7566E" w:rsidRPr="00532ABF" w:rsidRDefault="00E7566E" w:rsidP="00E7566E">
      <w:pPr>
        <w:ind w:left="720"/>
      </w:pPr>
    </w:p>
    <w:p w14:paraId="72896F71" w14:textId="77777777" w:rsidR="00E7566E" w:rsidRDefault="00E7566E" w:rsidP="00E7566E">
      <w:pPr>
        <w:ind w:left="720"/>
      </w:pPr>
      <w:r w:rsidRPr="00532ABF">
        <w:t>The right to use software under this offer expires when the right to use software under the qualifying licenses expires.  A customer’s use of software under this offer is subject to the terms and conditions of the customer’s volume licensing agreement, the product use rights for SBS 2011 Standard and SBS 2011 Premium Add-on, and these terms and conditions.  This product condition note together with evidence of the qualifying licenses document the rights granted under this offer.  When coverage expires on the qualifying license, the customer is eligible to renew Software Assurance for the SBS Premium Add-on licenses and CAL Suites.</w:t>
      </w:r>
    </w:p>
    <w:p w14:paraId="72896F72" w14:textId="77777777" w:rsidR="00E7566E" w:rsidRDefault="00E7566E" w:rsidP="00E7566E">
      <w:pPr>
        <w:ind w:left="900"/>
      </w:pPr>
    </w:p>
    <w:p w14:paraId="72896F73" w14:textId="77777777" w:rsidR="00E7566E" w:rsidRDefault="00E7566E" w:rsidP="00E7566E">
      <w:pPr>
        <w:ind w:left="900"/>
      </w:pPr>
    </w:p>
    <w:p w14:paraId="72896F74" w14:textId="77777777" w:rsidR="00E7566E" w:rsidRPr="00C06255" w:rsidRDefault="00E7566E" w:rsidP="00E7566E">
      <w:pPr>
        <w:pStyle w:val="Heading3"/>
        <w:rPr>
          <w:rFonts w:ascii="Tahoma" w:hAnsi="Tahoma" w:cs="Tahoma"/>
          <w:color w:val="FF6D09"/>
          <w:sz w:val="22"/>
        </w:rPr>
      </w:pPr>
      <w:bookmarkStart w:id="1567" w:name="_119_Windows_Small"/>
      <w:bookmarkStart w:id="1568" w:name="_Toc338847311"/>
      <w:bookmarkStart w:id="1569" w:name="_Toc336338377"/>
      <w:bookmarkStart w:id="1570" w:name="Srv_117WinSmallBizSVR2011Addon"/>
      <w:bookmarkStart w:id="1571" w:name="Srv_121WinSmallBizSVR2011Addon"/>
      <w:bookmarkEnd w:id="1567"/>
      <w:r>
        <w:rPr>
          <w:rFonts w:ascii="Tahoma" w:hAnsi="Tahoma" w:cs="Tahoma"/>
          <w:caps/>
          <w:color w:val="FF6D09"/>
          <w:sz w:val="22"/>
          <w:vertAlign w:val="superscript"/>
          <w:lang w:val="en-US"/>
        </w:rPr>
        <w:t>111</w:t>
      </w:r>
      <w:r w:rsidRPr="00C06255">
        <w:rPr>
          <w:rFonts w:ascii="Tahoma" w:hAnsi="Tahoma" w:cs="Tahoma"/>
          <w:color w:val="FF6D09"/>
          <w:sz w:val="22"/>
        </w:rPr>
        <w:t xml:space="preserve"> Windows Small Business Server (SBS) 2011 Standard</w:t>
      </w:r>
      <w:bookmarkEnd w:id="1568"/>
      <w:bookmarkEnd w:id="1569"/>
    </w:p>
    <w:bookmarkEnd w:id="1570"/>
    <w:bookmarkEnd w:id="1571"/>
    <w:p w14:paraId="72896F75" w14:textId="77777777" w:rsidR="00E7566E" w:rsidRPr="00296B89" w:rsidRDefault="00E7566E" w:rsidP="00E7566E">
      <w:pPr>
        <w:ind w:left="900"/>
        <w:rPr>
          <w:rFonts w:cs="Tahoma"/>
          <w:szCs w:val="24"/>
          <w:lang w:val="x-none" w:eastAsia="x-none"/>
        </w:rPr>
      </w:pPr>
    </w:p>
    <w:p w14:paraId="72896F76" w14:textId="77777777" w:rsidR="00E7566E" w:rsidRDefault="00E7566E" w:rsidP="00E7566E">
      <w:pPr>
        <w:spacing w:after="60"/>
        <w:ind w:left="720"/>
        <w:rPr>
          <w:b/>
          <w:color w:val="000000"/>
        </w:rPr>
      </w:pPr>
      <w:r>
        <w:rPr>
          <w:b/>
          <w:color w:val="000000"/>
        </w:rPr>
        <w:t>License grants associated with end of life of SBS 2011 Standard</w:t>
      </w:r>
    </w:p>
    <w:p w14:paraId="72896F77" w14:textId="77777777" w:rsidR="00E7566E" w:rsidRDefault="00E7566E" w:rsidP="00E7566E">
      <w:pPr>
        <w:ind w:left="720"/>
        <w:rPr>
          <w:rFonts w:eastAsia="Calibri" w:cs="Tahoma"/>
          <w:szCs w:val="18"/>
        </w:rPr>
      </w:pPr>
      <w:r>
        <w:rPr>
          <w:color w:val="000000"/>
        </w:rPr>
        <w:t xml:space="preserve">SBS 2011 Standard will be the last version of SBS Standard. Volume licensing customers with Software Assurance for SBS 2011 Standard licenses on (“Qualifying Licenses”) will be permitted to upgrade to and </w:t>
      </w:r>
      <w:r>
        <w:rPr>
          <w:rFonts w:eastAsia="Calibri" w:cs="Tahoma"/>
          <w:szCs w:val="18"/>
        </w:rPr>
        <w:t xml:space="preserve">use Windows Server Standard and Exchange Server Standard software in place of SBS 2011. To facilitate such use, for each Qualifying License the customer has, the customer will be deemed to be granted one license each for Windows Server Standard license and Exchange Server 2010 Standard, as shown in the table below. </w:t>
      </w:r>
    </w:p>
    <w:p w14:paraId="72896F78" w14:textId="77777777" w:rsidR="00E7566E" w:rsidRDefault="00E7566E" w:rsidP="00E7566E">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788"/>
      </w:tblGrid>
      <w:tr w:rsidR="00E7566E" w:rsidRPr="000A5032" w14:paraId="72896F7B" w14:textId="77777777" w:rsidTr="00EA30FC">
        <w:tc>
          <w:tcPr>
            <w:tcW w:w="396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2896F79" w14:textId="77777777" w:rsidR="00E7566E" w:rsidRPr="000A5032" w:rsidRDefault="00E7566E" w:rsidP="00EA30FC">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2896F7A" w14:textId="77777777" w:rsidR="00E7566E" w:rsidRPr="000A5032" w:rsidRDefault="00E7566E" w:rsidP="00EA30FC">
            <w:pPr>
              <w:spacing w:after="200" w:line="276" w:lineRule="auto"/>
              <w:rPr>
                <w:rFonts w:eastAsia="Calibri" w:cs="Tahoma"/>
                <w:szCs w:val="18"/>
              </w:rPr>
            </w:pPr>
            <w:r w:rsidRPr="000A5032">
              <w:rPr>
                <w:b/>
                <w:color w:val="000000"/>
              </w:rPr>
              <w:t>License Grant</w:t>
            </w:r>
          </w:p>
        </w:tc>
      </w:tr>
      <w:tr w:rsidR="00E7566E" w:rsidRPr="000A5032" w14:paraId="72896F7F" w14:textId="77777777" w:rsidTr="00EA30F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2896F7C" w14:textId="77777777" w:rsidR="00E7566E" w:rsidRPr="000A5032" w:rsidRDefault="00E7566E" w:rsidP="00EA30FC">
            <w:pPr>
              <w:spacing w:after="200" w:line="276" w:lineRule="auto"/>
              <w:rPr>
                <w:rFonts w:eastAsia="Calibri" w:cs="Tahoma"/>
                <w:szCs w:val="18"/>
              </w:rPr>
            </w:pPr>
            <w:r w:rsidRPr="000A5032">
              <w:rPr>
                <w:rFonts w:eastAsia="Calibri" w:cs="Tahoma"/>
                <w:szCs w:val="18"/>
              </w:rPr>
              <w:t>SBS 2011 Standard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2896F7D" w14:textId="77777777" w:rsidR="00E7566E" w:rsidRPr="000A5032" w:rsidRDefault="00E7566E" w:rsidP="00EA30FC">
            <w:pPr>
              <w:spacing w:after="200" w:line="276" w:lineRule="auto"/>
              <w:rPr>
                <w:rFonts w:eastAsia="Calibri" w:cs="Tahoma"/>
                <w:szCs w:val="18"/>
              </w:rPr>
            </w:pPr>
            <w:r w:rsidRPr="000A5032">
              <w:rPr>
                <w:rFonts w:eastAsia="Calibri" w:cs="Tahoma"/>
                <w:szCs w:val="18"/>
              </w:rPr>
              <w:t>Windows Server 2008 R2</w:t>
            </w:r>
          </w:p>
          <w:p w14:paraId="72896F7E" w14:textId="77777777" w:rsidR="00E7566E" w:rsidRPr="000A5032" w:rsidRDefault="00E7566E" w:rsidP="00EA30FC">
            <w:pPr>
              <w:spacing w:after="200" w:line="276" w:lineRule="auto"/>
              <w:rPr>
                <w:rFonts w:eastAsia="Calibri" w:cs="Tahoma"/>
                <w:szCs w:val="18"/>
              </w:rPr>
            </w:pPr>
            <w:r w:rsidRPr="000A5032">
              <w:rPr>
                <w:rFonts w:eastAsia="Calibri" w:cs="Tahoma"/>
                <w:szCs w:val="18"/>
              </w:rPr>
              <w:t>Exchange Server 2010 Standard</w:t>
            </w:r>
          </w:p>
        </w:tc>
      </w:tr>
      <w:tr w:rsidR="00E7566E" w:rsidRPr="000A5032" w14:paraId="72896F83" w14:textId="77777777" w:rsidTr="00EA30F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2896F80" w14:textId="77777777" w:rsidR="00E7566E" w:rsidRPr="000A5032" w:rsidRDefault="00E7566E" w:rsidP="00EA30FC">
            <w:pPr>
              <w:spacing w:after="200" w:line="276" w:lineRule="auto"/>
              <w:rPr>
                <w:rFonts w:eastAsia="Calibri" w:cs="Tahoma"/>
                <w:szCs w:val="18"/>
              </w:rPr>
            </w:pPr>
            <w:r w:rsidRPr="000A5032">
              <w:rPr>
                <w:rFonts w:eastAsia="Calibri" w:cs="Tahoma"/>
                <w:szCs w:val="18"/>
              </w:rPr>
              <w:t>SBS 2011 Standard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2896F81" w14:textId="77777777" w:rsidR="00E7566E" w:rsidRPr="000A5032" w:rsidRDefault="00E7566E" w:rsidP="00EA30FC">
            <w:pPr>
              <w:spacing w:after="200" w:line="276" w:lineRule="auto"/>
              <w:rPr>
                <w:rFonts w:eastAsia="Calibri" w:cs="Tahoma"/>
                <w:szCs w:val="18"/>
              </w:rPr>
            </w:pPr>
            <w:r w:rsidRPr="000A5032">
              <w:rPr>
                <w:rFonts w:eastAsia="Calibri" w:cs="Tahoma"/>
                <w:szCs w:val="18"/>
              </w:rPr>
              <w:t>Windows Server 2012 with Software Assurance</w:t>
            </w:r>
          </w:p>
          <w:p w14:paraId="72896F82" w14:textId="77777777" w:rsidR="00E7566E" w:rsidRPr="000A5032" w:rsidRDefault="00E7566E" w:rsidP="00EA30FC">
            <w:pPr>
              <w:spacing w:after="200" w:line="276" w:lineRule="auto"/>
              <w:rPr>
                <w:rFonts w:eastAsia="Calibri" w:cs="Tahoma"/>
                <w:szCs w:val="18"/>
              </w:rPr>
            </w:pPr>
            <w:r w:rsidRPr="000A5032">
              <w:rPr>
                <w:rFonts w:eastAsia="Calibri" w:cs="Tahoma"/>
                <w:szCs w:val="18"/>
              </w:rPr>
              <w:t>Exchange Server 2010 Standard with Software Assurance</w:t>
            </w:r>
          </w:p>
        </w:tc>
      </w:tr>
    </w:tbl>
    <w:p w14:paraId="72896F84" w14:textId="77777777" w:rsidR="00E7566E" w:rsidRDefault="00E7566E" w:rsidP="00E7566E">
      <w:pPr>
        <w:spacing w:after="100" w:afterAutospacing="1" w:line="276" w:lineRule="auto"/>
        <w:ind w:left="720"/>
        <w:contextualSpacing/>
        <w:rPr>
          <w:rFonts w:eastAsia="Calibri" w:cs="Tahoma"/>
          <w:szCs w:val="18"/>
        </w:rPr>
      </w:pPr>
    </w:p>
    <w:p w14:paraId="72896F85" w14:textId="77777777" w:rsidR="00E7566E" w:rsidRPr="00836655" w:rsidRDefault="00E7566E" w:rsidP="00E7566E">
      <w:pPr>
        <w:ind w:left="720"/>
        <w:rPr>
          <w:rFonts w:eastAsia="Calibri" w:cs="Tahoma"/>
          <w:szCs w:val="18"/>
        </w:rPr>
      </w:pPr>
      <w:r>
        <w:rPr>
          <w:rFonts w:eastAsia="Calibri" w:cs="Tahoma"/>
          <w:szCs w:val="18"/>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szCs w:val="18"/>
        </w:rPr>
        <w:t>August 2</w:t>
      </w:r>
      <w:r>
        <w:rPr>
          <w:rFonts w:eastAsia="Calibri" w:cs="Tahoma"/>
          <w:szCs w:val="18"/>
        </w:rPr>
        <w:t>012 are allowed until December 31</w:t>
      </w:r>
      <w:r>
        <w:rPr>
          <w:rFonts w:eastAsia="Calibri" w:cs="Tahoma"/>
          <w:szCs w:val="18"/>
          <w:vertAlign w:val="superscript"/>
        </w:rPr>
        <w:t>st</w:t>
      </w:r>
      <w:r>
        <w:rPr>
          <w:rFonts w:eastAsia="Calibri" w:cs="Tahoma"/>
          <w:szCs w:val="18"/>
        </w:rPr>
        <w:t xml:space="preserve">  2012 to renew Software Assurance on the Windows Server and Exchange Server licenses granted under this offer.  Customers with Software Assurance on Qualifying Licenses expiring in </w:t>
      </w:r>
      <w:r>
        <w:rPr>
          <w:rStyle w:val="CommentReference"/>
          <w:szCs w:val="18"/>
        </w:rPr>
        <w:t>July 2</w:t>
      </w:r>
      <w:r>
        <w:rPr>
          <w:rFonts w:eastAsia="Calibri" w:cs="Tahoma"/>
          <w:szCs w:val="18"/>
        </w:rPr>
        <w:t>012 are allowed until December 31</w:t>
      </w:r>
      <w:r>
        <w:rPr>
          <w:rFonts w:eastAsia="Calibri" w:cs="Tahoma"/>
          <w:szCs w:val="18"/>
          <w:vertAlign w:val="superscript"/>
        </w:rPr>
        <w:t>st</w:t>
      </w:r>
      <w:r>
        <w:rPr>
          <w:rFonts w:eastAsia="Calibri" w:cs="Tahoma"/>
          <w:szCs w:val="18"/>
        </w:rPr>
        <w:t xml:space="preserve">  2012 to acquire Software Assurance on the Windows Server and Exchange Server licenses granted under this offer.</w:t>
      </w:r>
    </w:p>
    <w:p w14:paraId="72896F86" w14:textId="77777777" w:rsidR="00E7566E" w:rsidRDefault="00E7566E" w:rsidP="00E7566E">
      <w:pPr>
        <w:pStyle w:val="ListParagraph"/>
        <w:contextualSpacing w:val="0"/>
        <w:rPr>
          <w:rFonts w:ascii="Tahoma" w:eastAsia="Calibri" w:hAnsi="Tahoma" w:cs="Tahoma"/>
          <w:sz w:val="18"/>
          <w:szCs w:val="18"/>
          <w:lang w:val="en-US" w:eastAsia="en-US"/>
        </w:rPr>
      </w:pPr>
    </w:p>
    <w:p w14:paraId="72896F87" w14:textId="77777777" w:rsidR="00E7566E" w:rsidRDefault="00E7566E" w:rsidP="00E7566E">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72896F88" w14:textId="77777777" w:rsidR="00E7566E" w:rsidRDefault="00E7566E" w:rsidP="00E7566E">
      <w:pPr>
        <w:pStyle w:val="ListParagraph"/>
        <w:contextualSpacing w:val="0"/>
        <w:rPr>
          <w:rFonts w:ascii="Tahoma" w:eastAsia="Calibri" w:hAnsi="Tahoma" w:cs="Tahoma"/>
          <w:sz w:val="18"/>
          <w:szCs w:val="18"/>
          <w:lang w:val="en-US" w:eastAsia="en-US"/>
        </w:rPr>
      </w:pPr>
    </w:p>
    <w:p w14:paraId="72896F89" w14:textId="77777777" w:rsidR="00E7566E" w:rsidRDefault="00E7566E" w:rsidP="00E7566E">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acquired under Open Value Subscription, a customer may buyout one SBS 2011 Standard license as quoted or:</w:t>
      </w:r>
    </w:p>
    <w:p w14:paraId="72896F8A" w14:textId="77777777" w:rsidR="00E7566E" w:rsidRDefault="00E7566E" w:rsidP="00E7566E">
      <w:pPr>
        <w:pStyle w:val="ListParagraph"/>
        <w:contextualSpacing w:val="0"/>
        <w:rPr>
          <w:rFonts w:ascii="Tahoma" w:eastAsia="Calibri" w:hAnsi="Tahoma" w:cs="Tahoma"/>
          <w:sz w:val="18"/>
          <w:szCs w:val="18"/>
          <w:lang w:val="en-US" w:eastAsia="en-US"/>
        </w:rPr>
      </w:pPr>
    </w:p>
    <w:p w14:paraId="72896F8B" w14:textId="77777777" w:rsidR="00E7566E" w:rsidRDefault="00E7566E" w:rsidP="00E7566E">
      <w:pPr>
        <w:pStyle w:val="ListParagraph"/>
        <w:numPr>
          <w:ilvl w:val="1"/>
          <w:numId w:val="106"/>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72896F8C" w14:textId="77777777" w:rsidR="00E7566E" w:rsidRDefault="00E7566E" w:rsidP="00E7566E">
      <w:pPr>
        <w:pStyle w:val="ListParagraph"/>
        <w:numPr>
          <w:ilvl w:val="1"/>
          <w:numId w:val="106"/>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2008 R2 Standard and Exchange Server 2010 Standard for agreements expiring in July 2012.</w:t>
      </w:r>
    </w:p>
    <w:p w14:paraId="72896F8D" w14:textId="77777777" w:rsidR="00E7566E" w:rsidRDefault="00E7566E" w:rsidP="00E7566E">
      <w:pPr>
        <w:ind w:left="720"/>
        <w:rPr>
          <w:rFonts w:eastAsia="Calibri" w:cs="Tahoma"/>
          <w:szCs w:val="18"/>
        </w:rPr>
      </w:pPr>
    </w:p>
    <w:p w14:paraId="72896F8E" w14:textId="77777777" w:rsidR="00E7566E" w:rsidRDefault="00E7566E" w:rsidP="00E7566E">
      <w:pPr>
        <w:ind w:left="720"/>
        <w:rPr>
          <w:rFonts w:eastAsia="Calibri" w:cs="Tahoma"/>
          <w:szCs w:val="18"/>
        </w:rPr>
      </w:pPr>
      <w:r>
        <w:rPr>
          <w:rFonts w:eastAsia="Calibri" w:cs="Tahoma"/>
          <w:szCs w:val="18"/>
        </w:rPr>
        <w:t>Upon upgrade to Windows Server Standard and Exchange Server 2010 Standard under this grant, the customer’s existing SBS Standard Qualifying Licenses will no longer be valid.</w:t>
      </w:r>
    </w:p>
    <w:p w14:paraId="72896F8F" w14:textId="77777777" w:rsidR="00E7566E" w:rsidRDefault="00E7566E" w:rsidP="00E7566E">
      <w:pPr>
        <w:ind w:left="720"/>
        <w:rPr>
          <w:color w:val="000000"/>
        </w:rPr>
      </w:pPr>
    </w:p>
    <w:p w14:paraId="72896F90" w14:textId="77777777" w:rsidR="00E7566E" w:rsidRDefault="00E7566E" w:rsidP="00E7566E">
      <w:pPr>
        <w:ind w:left="720"/>
      </w:pPr>
      <w:r>
        <w:rPr>
          <w:color w:val="000000"/>
        </w:rPr>
        <w:t xml:space="preserve">SBS 2011 Standard </w:t>
      </w:r>
      <w:r>
        <w:rPr>
          <w:rFonts w:cs="Tahoma"/>
          <w:bCs/>
          <w:color w:val="000000"/>
          <w:szCs w:val="18"/>
        </w:rPr>
        <w:t>licenses subsequently acquired under the same enrollment term as part of an Open Value Subscription or EES customer’s scheduled true-up process are also Qualifying Licenses for purposes of the foregoing grant.</w:t>
      </w:r>
    </w:p>
    <w:p w14:paraId="72896F91" w14:textId="77777777" w:rsidR="00E7566E" w:rsidRDefault="00E7566E" w:rsidP="00E7566E">
      <w:pPr>
        <w:rPr>
          <w:lang w:eastAsia="ja-JP"/>
        </w:rPr>
      </w:pPr>
      <w:bookmarkStart w:id="1572" w:name="_100_SBS_2008"/>
      <w:bookmarkStart w:id="1573" w:name="_101_SBS_2008"/>
      <w:bookmarkStart w:id="1574" w:name="_105_SBS_2008"/>
      <w:bookmarkStart w:id="1575" w:name="_125_Windows_Web"/>
      <w:bookmarkEnd w:id="1572"/>
      <w:bookmarkEnd w:id="1573"/>
      <w:bookmarkEnd w:id="1574"/>
      <w:bookmarkEnd w:id="1575"/>
    </w:p>
    <w:p w14:paraId="72896F92" w14:textId="77777777" w:rsidR="00E7566E" w:rsidRDefault="00E7566E" w:rsidP="00E7566E">
      <w:pPr>
        <w:rPr>
          <w:lang w:eastAsia="ja-JP"/>
        </w:rPr>
      </w:pPr>
    </w:p>
    <w:p w14:paraId="72896F93" w14:textId="77777777" w:rsidR="00E7566E" w:rsidRPr="00956822" w:rsidRDefault="00E7566E" w:rsidP="00E7566E">
      <w:pPr>
        <w:pStyle w:val="Heading2"/>
        <w:ind w:left="0"/>
        <w:rPr>
          <w:rFonts w:ascii="Tahoma" w:hAnsi="Tahoma" w:cs="Tahoma"/>
          <w:color w:val="F8701C"/>
          <w:sz w:val="22"/>
          <w:szCs w:val="22"/>
          <w:lang w:val="en-US"/>
        </w:rPr>
      </w:pPr>
      <w:bookmarkStart w:id="1576" w:name="_122_Windows_Small"/>
      <w:bookmarkStart w:id="1577" w:name="_120_Windows_Small"/>
      <w:bookmarkStart w:id="1578" w:name="_110_Windows_Small"/>
      <w:bookmarkStart w:id="1579" w:name="_Toc338847312"/>
      <w:bookmarkStart w:id="1580" w:name="_Toc336338378"/>
      <w:bookmarkEnd w:id="1576"/>
      <w:bookmarkEnd w:id="1577"/>
      <w:bookmarkEnd w:id="1578"/>
      <w:r>
        <w:rPr>
          <w:rFonts w:ascii="Tahoma" w:hAnsi="Tahoma" w:cs="Tahoma"/>
          <w:caps/>
          <w:color w:val="EE6000"/>
          <w:sz w:val="22"/>
          <w:szCs w:val="18"/>
          <w:vertAlign w:val="superscript"/>
          <w:lang w:val="en-US"/>
        </w:rPr>
        <w:t>112</w:t>
      </w:r>
      <w:r w:rsidRPr="006A10F4">
        <w:rPr>
          <w:rFonts w:ascii="Tahoma" w:hAnsi="Tahoma" w:cs="Tahoma"/>
          <w:color w:val="EE6000"/>
          <w:sz w:val="22"/>
          <w:szCs w:val="18"/>
        </w:rPr>
        <w:t xml:space="preserve"> </w:t>
      </w:r>
      <w:r w:rsidRPr="00706E33">
        <w:rPr>
          <w:rFonts w:ascii="Tahoma" w:hAnsi="Tahoma" w:cs="Tahoma"/>
          <w:color w:val="F8701C"/>
          <w:sz w:val="22"/>
          <w:szCs w:val="22"/>
        </w:rPr>
        <w:t>Win</w:t>
      </w:r>
      <w:r>
        <w:rPr>
          <w:rFonts w:ascii="Tahoma" w:hAnsi="Tahoma" w:cs="Tahoma"/>
          <w:color w:val="F8701C"/>
          <w:sz w:val="22"/>
          <w:szCs w:val="22"/>
        </w:rPr>
        <w:t>dows Small Business Server (SBS) 2011 CAL</w:t>
      </w:r>
      <w:r>
        <w:rPr>
          <w:rFonts w:ascii="Tahoma" w:hAnsi="Tahoma" w:cs="Tahoma"/>
          <w:color w:val="F8701C"/>
          <w:sz w:val="22"/>
          <w:szCs w:val="22"/>
          <w:lang w:val="en-US"/>
        </w:rPr>
        <w:t xml:space="preserve"> Suite</w:t>
      </w:r>
      <w:bookmarkEnd w:id="1579"/>
      <w:bookmarkEnd w:id="1580"/>
    </w:p>
    <w:p w14:paraId="72896F94" w14:textId="77777777" w:rsidR="00E7566E" w:rsidRDefault="00E7566E" w:rsidP="00E7566E">
      <w:pPr>
        <w:ind w:left="900"/>
      </w:pPr>
    </w:p>
    <w:p w14:paraId="72896F95" w14:textId="77777777" w:rsidR="00E7566E" w:rsidRDefault="00E7566E" w:rsidP="00E7566E">
      <w:pPr>
        <w:spacing w:after="60"/>
        <w:ind w:left="720"/>
        <w:rPr>
          <w:b/>
          <w:color w:val="000000"/>
        </w:rPr>
      </w:pPr>
      <w:r>
        <w:rPr>
          <w:b/>
          <w:color w:val="000000"/>
        </w:rPr>
        <w:t>License grants associated with end of life of SBS 2011 CAL Suite</w:t>
      </w:r>
    </w:p>
    <w:p w14:paraId="72896F96" w14:textId="77777777" w:rsidR="00E7566E" w:rsidRDefault="00E7566E" w:rsidP="00E7566E">
      <w:pPr>
        <w:ind w:left="720"/>
        <w:rPr>
          <w:rFonts w:eastAsia="Calibri" w:cs="Tahoma"/>
          <w:szCs w:val="18"/>
        </w:rPr>
      </w:pPr>
      <w:r>
        <w:t xml:space="preserve">Customers with Software Assurance coverage for SBS 2011 CAL Suite  (“Qualifying CALs”) are eligible to access Windows Server Standard and Exchange Server 2010 Standard software.  </w:t>
      </w:r>
      <w:r>
        <w:rPr>
          <w:rFonts w:eastAsia="Calibri" w:cs="Tahoma"/>
          <w:szCs w:val="18"/>
        </w:rPr>
        <w:t xml:space="preserve">To facilitate such access, for each Qualifying CAL the customer has, the customer will be deemed to be granted one CAL each for Windows Server and Exchange Server 2010, as shown in the table below. </w:t>
      </w:r>
    </w:p>
    <w:p w14:paraId="72896F97" w14:textId="77777777" w:rsidR="00E7566E" w:rsidRDefault="00E7566E" w:rsidP="00E7566E">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788"/>
      </w:tblGrid>
      <w:tr w:rsidR="00E7566E" w:rsidRPr="000A5032" w14:paraId="72896F9A" w14:textId="77777777" w:rsidTr="00EA30FC">
        <w:tc>
          <w:tcPr>
            <w:tcW w:w="396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2896F98" w14:textId="77777777" w:rsidR="00E7566E" w:rsidRPr="000A5032" w:rsidRDefault="00E7566E" w:rsidP="00EA30FC">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2896F99" w14:textId="77777777" w:rsidR="00E7566E" w:rsidRPr="000A5032" w:rsidRDefault="00E7566E" w:rsidP="00EA30FC">
            <w:pPr>
              <w:spacing w:after="200" w:line="276" w:lineRule="auto"/>
              <w:rPr>
                <w:rFonts w:eastAsia="Calibri" w:cs="Tahoma"/>
                <w:szCs w:val="18"/>
              </w:rPr>
            </w:pPr>
            <w:r w:rsidRPr="000A5032">
              <w:rPr>
                <w:b/>
                <w:color w:val="000000"/>
              </w:rPr>
              <w:t>License Grant</w:t>
            </w:r>
          </w:p>
        </w:tc>
      </w:tr>
      <w:tr w:rsidR="00E7566E" w:rsidRPr="000A5032" w14:paraId="72896F9E" w14:textId="77777777" w:rsidTr="00EA30F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2896F9B" w14:textId="77777777" w:rsidR="00E7566E" w:rsidRPr="000A5032" w:rsidRDefault="00E7566E" w:rsidP="00EA30FC">
            <w:pPr>
              <w:spacing w:after="200" w:line="276" w:lineRule="auto"/>
              <w:rPr>
                <w:rFonts w:eastAsia="Calibri" w:cs="Tahoma"/>
                <w:szCs w:val="18"/>
              </w:rPr>
            </w:pPr>
            <w:r w:rsidRPr="000A5032">
              <w:rPr>
                <w:rFonts w:eastAsia="Calibri" w:cs="Tahoma"/>
                <w:szCs w:val="18"/>
              </w:rPr>
              <w:t>SBS 2011 CAL Suite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2896F9C" w14:textId="77777777" w:rsidR="00E7566E" w:rsidRPr="000A5032" w:rsidRDefault="00E7566E" w:rsidP="00EA30FC">
            <w:pPr>
              <w:spacing w:after="200" w:line="276" w:lineRule="auto"/>
              <w:rPr>
                <w:rFonts w:eastAsia="Calibri" w:cs="Tahoma"/>
                <w:szCs w:val="18"/>
              </w:rPr>
            </w:pPr>
            <w:r w:rsidRPr="000A5032">
              <w:rPr>
                <w:rFonts w:eastAsia="Calibri" w:cs="Tahoma"/>
                <w:szCs w:val="18"/>
              </w:rPr>
              <w:t>Windows Server 2008 R2 CAL</w:t>
            </w:r>
          </w:p>
          <w:p w14:paraId="72896F9D" w14:textId="77777777" w:rsidR="00E7566E" w:rsidRPr="000A5032" w:rsidRDefault="00E7566E" w:rsidP="00EA30FC">
            <w:pPr>
              <w:spacing w:after="200" w:line="276" w:lineRule="auto"/>
              <w:rPr>
                <w:rFonts w:eastAsia="Calibri" w:cs="Tahoma"/>
                <w:szCs w:val="18"/>
              </w:rPr>
            </w:pPr>
            <w:r w:rsidRPr="000A5032">
              <w:rPr>
                <w:rFonts w:eastAsia="Calibri" w:cs="Tahoma"/>
                <w:szCs w:val="18"/>
              </w:rPr>
              <w:t>Exchange Server 2010 CAL</w:t>
            </w:r>
          </w:p>
        </w:tc>
      </w:tr>
      <w:tr w:rsidR="00E7566E" w:rsidRPr="000A5032" w14:paraId="72896FA2" w14:textId="77777777" w:rsidTr="00EA30F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2896F9F" w14:textId="77777777" w:rsidR="00E7566E" w:rsidRPr="000A5032" w:rsidRDefault="00E7566E" w:rsidP="00EA30FC">
            <w:pPr>
              <w:spacing w:after="200" w:line="276" w:lineRule="auto"/>
              <w:rPr>
                <w:rFonts w:eastAsia="Calibri" w:cs="Tahoma"/>
                <w:szCs w:val="18"/>
              </w:rPr>
            </w:pPr>
            <w:r w:rsidRPr="000A5032">
              <w:rPr>
                <w:rFonts w:eastAsia="Calibri" w:cs="Tahoma"/>
                <w:szCs w:val="18"/>
              </w:rPr>
              <w:t>SBS 2011 CAL Suite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2896FA0" w14:textId="77777777" w:rsidR="00E7566E" w:rsidRPr="000A5032" w:rsidRDefault="00E7566E" w:rsidP="00EA30FC">
            <w:pPr>
              <w:spacing w:after="200" w:line="276" w:lineRule="auto"/>
              <w:rPr>
                <w:rFonts w:eastAsia="Calibri" w:cs="Tahoma"/>
                <w:szCs w:val="18"/>
              </w:rPr>
            </w:pPr>
            <w:r w:rsidRPr="000A5032">
              <w:rPr>
                <w:rFonts w:eastAsia="Calibri" w:cs="Tahoma"/>
                <w:szCs w:val="18"/>
              </w:rPr>
              <w:t>Windows Server 2012 CAL with Software Assurance</w:t>
            </w:r>
          </w:p>
          <w:p w14:paraId="72896FA1" w14:textId="77777777" w:rsidR="00E7566E" w:rsidRPr="000A5032" w:rsidRDefault="00E7566E" w:rsidP="00EA30FC">
            <w:pPr>
              <w:spacing w:after="200" w:line="276" w:lineRule="auto"/>
              <w:rPr>
                <w:rFonts w:eastAsia="Calibri" w:cs="Tahoma"/>
                <w:szCs w:val="18"/>
              </w:rPr>
            </w:pPr>
            <w:r w:rsidRPr="000A5032">
              <w:rPr>
                <w:rFonts w:eastAsia="Calibri" w:cs="Tahoma"/>
                <w:szCs w:val="18"/>
              </w:rPr>
              <w:t>Exchange Server 2010 CAL with Software Assurance</w:t>
            </w:r>
          </w:p>
        </w:tc>
      </w:tr>
    </w:tbl>
    <w:p w14:paraId="72896FA3" w14:textId="77777777" w:rsidR="00E7566E" w:rsidRDefault="00E7566E" w:rsidP="00E7566E">
      <w:pPr>
        <w:pStyle w:val="ListParagraph"/>
        <w:contextualSpacing w:val="0"/>
        <w:rPr>
          <w:rFonts w:ascii="Tahoma" w:eastAsia="Calibri" w:hAnsi="Tahoma" w:cs="Tahoma"/>
          <w:sz w:val="18"/>
          <w:szCs w:val="18"/>
          <w:lang w:val="en-US" w:eastAsia="en-US"/>
        </w:rPr>
      </w:pPr>
    </w:p>
    <w:p w14:paraId="72896FA4" w14:textId="77777777" w:rsidR="00E7566E" w:rsidRDefault="00E7566E" w:rsidP="00E7566E">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CALs granted under this offer.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w:t>
      </w:r>
    </w:p>
    <w:p w14:paraId="72896FA5" w14:textId="77777777" w:rsidR="00E7566E" w:rsidRDefault="00E7566E" w:rsidP="00E7566E">
      <w:pPr>
        <w:pStyle w:val="ListParagraph"/>
        <w:contextualSpacing w:val="0"/>
        <w:rPr>
          <w:rFonts w:ascii="Tahoma" w:eastAsia="Calibri" w:hAnsi="Tahoma" w:cs="Tahoma"/>
          <w:sz w:val="18"/>
          <w:szCs w:val="18"/>
          <w:lang w:val="en-US" w:eastAsia="en-US"/>
        </w:rPr>
      </w:pPr>
    </w:p>
    <w:p w14:paraId="72896FA6" w14:textId="77777777" w:rsidR="00E7566E" w:rsidRDefault="00E7566E" w:rsidP="00E7566E">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under Qualifying CALs, the CALs acquired under this grant are likewise perpetual; otherwise, CALs acquired under this grant expire when the underlying Qualifying CALs expire.</w:t>
      </w:r>
    </w:p>
    <w:p w14:paraId="72896FA7" w14:textId="77777777" w:rsidR="00E7566E" w:rsidRDefault="00E7566E" w:rsidP="00E7566E">
      <w:pPr>
        <w:pStyle w:val="ListParagraph"/>
        <w:contextualSpacing w:val="0"/>
        <w:rPr>
          <w:rFonts w:ascii="Tahoma" w:eastAsia="Calibri" w:hAnsi="Tahoma" w:cs="Tahoma"/>
          <w:sz w:val="18"/>
          <w:szCs w:val="18"/>
          <w:lang w:val="en-US" w:eastAsia="en-US"/>
        </w:rPr>
      </w:pPr>
    </w:p>
    <w:p w14:paraId="72896FA8" w14:textId="77777777" w:rsidR="00E7566E" w:rsidRDefault="00E7566E" w:rsidP="00E7566E">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 Qualifying CAL it acquired under Open Value Subscription, a customer may buyout one SBS 2011 CAL Suite as quoted or:</w:t>
      </w:r>
    </w:p>
    <w:p w14:paraId="72896FA9" w14:textId="77777777" w:rsidR="00E7566E" w:rsidRDefault="00E7566E" w:rsidP="00E7566E">
      <w:pPr>
        <w:pStyle w:val="ListParagraph"/>
        <w:contextualSpacing w:val="0"/>
        <w:rPr>
          <w:rFonts w:ascii="Tahoma" w:eastAsia="Calibri" w:hAnsi="Tahoma" w:cs="Tahoma"/>
          <w:sz w:val="18"/>
          <w:szCs w:val="18"/>
          <w:lang w:val="en-US" w:eastAsia="en-US"/>
        </w:rPr>
      </w:pPr>
    </w:p>
    <w:p w14:paraId="72896FAA" w14:textId="77777777" w:rsidR="00E7566E" w:rsidRDefault="00E7566E" w:rsidP="00E7566E">
      <w:pPr>
        <w:pStyle w:val="ListParagraph"/>
        <w:numPr>
          <w:ilvl w:val="1"/>
          <w:numId w:val="106"/>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and</w:t>
      </w:r>
    </w:p>
    <w:p w14:paraId="72896FAB" w14:textId="77777777" w:rsidR="00E7566E" w:rsidRDefault="00E7566E" w:rsidP="00E7566E">
      <w:pPr>
        <w:pStyle w:val="ListParagraph"/>
        <w:numPr>
          <w:ilvl w:val="1"/>
          <w:numId w:val="106"/>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Exchange Server 2010 Standard for agreements expiring in July 2012.</w:t>
      </w:r>
    </w:p>
    <w:p w14:paraId="72896FAC" w14:textId="77777777" w:rsidR="00E7566E" w:rsidRDefault="00E7566E" w:rsidP="00E7566E">
      <w:pPr>
        <w:ind w:left="720"/>
        <w:rPr>
          <w:rFonts w:eastAsia="Calibri" w:cs="Tahoma"/>
          <w:szCs w:val="18"/>
        </w:rPr>
      </w:pPr>
    </w:p>
    <w:p w14:paraId="72896FAD" w14:textId="77777777" w:rsidR="00E7566E" w:rsidRDefault="00E7566E" w:rsidP="00E7566E">
      <w:pPr>
        <w:ind w:left="720"/>
        <w:rPr>
          <w:rFonts w:eastAsia="Calibri" w:cs="Tahoma"/>
          <w:szCs w:val="18"/>
        </w:rPr>
      </w:pPr>
      <w:r>
        <w:rPr>
          <w:rFonts w:eastAsia="Calibri" w:cs="Tahoma"/>
          <w:szCs w:val="18"/>
        </w:rPr>
        <w:t>Upon their use of the Windows Server CAL and Exchange Server 2010 Standard CAL under this grant, customers’ existing SBS 2011 CAL Suite Qualifying CALs will no longer be valid.</w:t>
      </w:r>
    </w:p>
    <w:p w14:paraId="72896FAE" w14:textId="77777777" w:rsidR="00E7566E" w:rsidRDefault="00E7566E" w:rsidP="00E7566E">
      <w:pPr>
        <w:ind w:left="720"/>
        <w:rPr>
          <w:color w:val="000000"/>
        </w:rPr>
      </w:pPr>
    </w:p>
    <w:p w14:paraId="72896FAF" w14:textId="77777777" w:rsidR="00E7566E" w:rsidRDefault="00E7566E" w:rsidP="00E7566E">
      <w:pPr>
        <w:ind w:left="720"/>
        <w:rPr>
          <w:rFonts w:eastAsia="Calibri" w:cs="Tahoma"/>
          <w:szCs w:val="18"/>
        </w:rPr>
      </w:pPr>
      <w:r>
        <w:rPr>
          <w:color w:val="000000"/>
        </w:rPr>
        <w:t>SBS 2011 CAL Suite</w:t>
      </w:r>
      <w:r>
        <w:rPr>
          <w:rFonts w:cs="Tahoma"/>
          <w:bCs/>
          <w:color w:val="000000"/>
          <w:szCs w:val="18"/>
        </w:rPr>
        <w:t xml:space="preserve"> subsequently acquired under the same enrollment term as part of Open Value Subscription or EES customer’s scheduled true-up process are also Qualifying CALs for purposes of the foregoing grant.</w:t>
      </w:r>
      <w:r>
        <w:rPr>
          <w:rFonts w:eastAsia="Calibri" w:cs="Tahoma"/>
          <w:szCs w:val="18"/>
        </w:rPr>
        <w:t xml:space="preserve"> </w:t>
      </w:r>
    </w:p>
    <w:p w14:paraId="72896FB0" w14:textId="77777777" w:rsidR="00E7566E" w:rsidRDefault="00E7566E" w:rsidP="00E7566E">
      <w:pPr>
        <w:ind w:left="900"/>
      </w:pPr>
    </w:p>
    <w:p w14:paraId="72896FB1" w14:textId="77777777" w:rsidR="00E7566E" w:rsidRPr="00532ABF" w:rsidRDefault="00E7566E" w:rsidP="00E7566E">
      <w:pPr>
        <w:ind w:left="900"/>
      </w:pPr>
    </w:p>
    <w:p w14:paraId="72896FB2" w14:textId="77777777" w:rsidR="00E7566E" w:rsidRPr="006A10F4" w:rsidRDefault="00E7566E" w:rsidP="00E7566E">
      <w:pPr>
        <w:pStyle w:val="Heading2"/>
        <w:ind w:hanging="720"/>
        <w:rPr>
          <w:rFonts w:ascii="Tahoma" w:hAnsi="Tahoma" w:cs="Tahoma"/>
          <w:color w:val="EE6000"/>
          <w:sz w:val="22"/>
          <w:szCs w:val="18"/>
        </w:rPr>
      </w:pPr>
      <w:bookmarkStart w:id="1581" w:name="Srv_122WinSmallBizSVR2011Addon"/>
      <w:bookmarkStart w:id="1582" w:name="_Toc338847313"/>
      <w:bookmarkStart w:id="1583" w:name="_Toc336338379"/>
      <w:bookmarkStart w:id="1584" w:name="Srv_112WinSmallBizSVR2011Addon"/>
      <w:bookmarkStart w:id="1585" w:name="Srv_118WinSmallBizSVR2011Addon"/>
      <w:r>
        <w:rPr>
          <w:rFonts w:ascii="Tahoma" w:hAnsi="Tahoma" w:cs="Tahoma"/>
          <w:caps/>
          <w:color w:val="EE6000"/>
          <w:sz w:val="22"/>
          <w:szCs w:val="18"/>
          <w:vertAlign w:val="superscript"/>
          <w:lang w:val="en-US"/>
        </w:rPr>
        <w:t>113</w:t>
      </w:r>
      <w:r w:rsidRPr="006A10F4">
        <w:rPr>
          <w:rFonts w:ascii="Tahoma" w:hAnsi="Tahoma" w:cs="Tahoma"/>
          <w:color w:val="EE6000"/>
          <w:sz w:val="22"/>
          <w:szCs w:val="18"/>
        </w:rPr>
        <w:t xml:space="preserve"> Windows Small Business Server (SBS) 2011 Premium Add-on</w:t>
      </w:r>
      <w:bookmarkEnd w:id="1581"/>
      <w:bookmarkEnd w:id="1582"/>
      <w:bookmarkEnd w:id="1583"/>
    </w:p>
    <w:bookmarkEnd w:id="1584"/>
    <w:bookmarkEnd w:id="1585"/>
    <w:p w14:paraId="72896FB3" w14:textId="77777777" w:rsidR="00E7566E" w:rsidRPr="00532ABF" w:rsidRDefault="00E7566E" w:rsidP="00E7566E">
      <w:pPr>
        <w:ind w:left="900"/>
        <w:rPr>
          <w:rFonts w:cs="Tahoma"/>
          <w:szCs w:val="24"/>
          <w:lang w:val="x-none" w:eastAsia="x-none"/>
        </w:rPr>
      </w:pPr>
    </w:p>
    <w:p w14:paraId="72896FB4" w14:textId="77777777" w:rsidR="00E7566E" w:rsidRDefault="00E7566E" w:rsidP="00E7566E">
      <w:pPr>
        <w:spacing w:after="60"/>
        <w:ind w:left="720"/>
        <w:rPr>
          <w:b/>
          <w:color w:val="000000"/>
        </w:rPr>
      </w:pPr>
      <w:r>
        <w:rPr>
          <w:b/>
          <w:color w:val="000000"/>
        </w:rPr>
        <w:t>License grants associated with end of life of SBS 2011 Premium Add-on</w:t>
      </w:r>
    </w:p>
    <w:p w14:paraId="72896FB5" w14:textId="77777777" w:rsidR="00E7566E" w:rsidRDefault="00E7566E" w:rsidP="00E7566E">
      <w:pPr>
        <w:ind w:left="720"/>
        <w:rPr>
          <w:rFonts w:eastAsia="Calibri" w:cs="Tahoma"/>
          <w:szCs w:val="18"/>
        </w:rPr>
      </w:pPr>
      <w:r>
        <w:rPr>
          <w:color w:val="000000"/>
        </w:rPr>
        <w:t xml:space="preserve">SBS 2011 Premium Add-on will be the last version of SBS Premium Add-on. Volume licensing customers with Software Assurance for SBS 2011 Premium Add-on licenses (“Qualifying Licenses”) will be permitted to upgrade and </w:t>
      </w:r>
      <w:r>
        <w:rPr>
          <w:rFonts w:eastAsia="Calibri" w:cs="Tahoma"/>
          <w:szCs w:val="18"/>
        </w:rPr>
        <w:t xml:space="preserve">use Windows Server Standard and SQL Server 2012 Standard software in place of SBS 2011 Premium. To facilitate such use, for each Qualifying CAL the customer has, the customer will be deemed to be granted one license each for Windows Server and SQL Server 2012 (licensed under the Server/CAL model), as shown in the table below. </w:t>
      </w:r>
    </w:p>
    <w:p w14:paraId="72896FB6" w14:textId="77777777" w:rsidR="00E7566E" w:rsidRDefault="00E7566E" w:rsidP="00E7566E">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788"/>
      </w:tblGrid>
      <w:tr w:rsidR="00E7566E" w:rsidRPr="000A5032" w14:paraId="72896FB9" w14:textId="77777777" w:rsidTr="00EA30FC">
        <w:tc>
          <w:tcPr>
            <w:tcW w:w="396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2896FB7" w14:textId="77777777" w:rsidR="00E7566E" w:rsidRPr="000A5032" w:rsidRDefault="00E7566E" w:rsidP="00EA30FC">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2896FB8" w14:textId="77777777" w:rsidR="00E7566E" w:rsidRPr="000A5032" w:rsidRDefault="00E7566E" w:rsidP="00EA30FC">
            <w:pPr>
              <w:spacing w:after="200" w:line="276" w:lineRule="auto"/>
              <w:rPr>
                <w:rFonts w:eastAsia="Calibri" w:cs="Tahoma"/>
                <w:szCs w:val="18"/>
              </w:rPr>
            </w:pPr>
            <w:r w:rsidRPr="000A5032">
              <w:rPr>
                <w:b/>
                <w:color w:val="000000"/>
              </w:rPr>
              <w:t>License Grant</w:t>
            </w:r>
          </w:p>
        </w:tc>
      </w:tr>
      <w:tr w:rsidR="00E7566E" w:rsidRPr="000A5032" w14:paraId="72896FBD" w14:textId="77777777" w:rsidTr="00EA30F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2896FBA" w14:textId="77777777" w:rsidR="00E7566E" w:rsidRPr="000A5032" w:rsidRDefault="00E7566E" w:rsidP="00EA30FC">
            <w:pPr>
              <w:spacing w:after="200" w:line="276" w:lineRule="auto"/>
              <w:rPr>
                <w:rFonts w:eastAsia="Calibri" w:cs="Tahoma"/>
                <w:szCs w:val="18"/>
              </w:rPr>
            </w:pPr>
            <w:r w:rsidRPr="000A5032">
              <w:rPr>
                <w:rFonts w:eastAsia="Calibri" w:cs="Tahoma"/>
                <w:szCs w:val="18"/>
              </w:rPr>
              <w:t>SBS 2011 Premium Add-on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2896FBB" w14:textId="77777777" w:rsidR="00E7566E" w:rsidRPr="000A5032" w:rsidRDefault="00E7566E" w:rsidP="00EA30FC">
            <w:pPr>
              <w:spacing w:after="200" w:line="276" w:lineRule="auto"/>
              <w:rPr>
                <w:rFonts w:eastAsia="Calibri" w:cs="Tahoma"/>
                <w:szCs w:val="18"/>
              </w:rPr>
            </w:pPr>
            <w:r w:rsidRPr="000A5032">
              <w:rPr>
                <w:rFonts w:eastAsia="Calibri" w:cs="Tahoma"/>
                <w:szCs w:val="18"/>
              </w:rPr>
              <w:t xml:space="preserve">Windows Server 2008 R2 </w:t>
            </w:r>
          </w:p>
          <w:p w14:paraId="72896FBC" w14:textId="77777777" w:rsidR="00E7566E" w:rsidRPr="000A5032" w:rsidRDefault="00E7566E" w:rsidP="00EA30FC">
            <w:pPr>
              <w:spacing w:after="200" w:line="276" w:lineRule="auto"/>
              <w:rPr>
                <w:rFonts w:eastAsia="Calibri" w:cs="Tahoma"/>
                <w:szCs w:val="18"/>
              </w:rPr>
            </w:pPr>
            <w:r w:rsidRPr="000A5032">
              <w:rPr>
                <w:rFonts w:eastAsia="Calibri" w:cs="Tahoma"/>
                <w:szCs w:val="18"/>
              </w:rPr>
              <w:t xml:space="preserve">SQL Server 2012 </w:t>
            </w:r>
          </w:p>
        </w:tc>
      </w:tr>
      <w:tr w:rsidR="00E7566E" w:rsidRPr="000A5032" w14:paraId="72896FC1" w14:textId="77777777" w:rsidTr="00EA30F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2896FBE" w14:textId="77777777" w:rsidR="00E7566E" w:rsidRPr="000A5032" w:rsidRDefault="00E7566E" w:rsidP="00EA30FC">
            <w:pPr>
              <w:spacing w:after="200" w:line="276" w:lineRule="auto"/>
              <w:rPr>
                <w:rFonts w:eastAsia="Calibri" w:cs="Tahoma"/>
                <w:szCs w:val="18"/>
              </w:rPr>
            </w:pPr>
            <w:r w:rsidRPr="000A5032">
              <w:rPr>
                <w:rFonts w:eastAsia="Calibri" w:cs="Tahoma"/>
                <w:szCs w:val="18"/>
              </w:rPr>
              <w:t>SBS 2011 Premium Add-on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2896FBF" w14:textId="77777777" w:rsidR="00E7566E" w:rsidRPr="000A5032" w:rsidRDefault="00E7566E" w:rsidP="00EA30FC">
            <w:pPr>
              <w:spacing w:after="200" w:line="276" w:lineRule="auto"/>
              <w:rPr>
                <w:rFonts w:eastAsia="Calibri" w:cs="Tahoma"/>
                <w:szCs w:val="18"/>
              </w:rPr>
            </w:pPr>
            <w:r w:rsidRPr="000A5032">
              <w:rPr>
                <w:rFonts w:eastAsia="Calibri" w:cs="Tahoma"/>
                <w:szCs w:val="18"/>
              </w:rPr>
              <w:t>Windows Server 2012 with Software Assurance</w:t>
            </w:r>
          </w:p>
          <w:p w14:paraId="72896FC0" w14:textId="77777777" w:rsidR="00E7566E" w:rsidRPr="000A5032" w:rsidRDefault="00E7566E" w:rsidP="00EA30FC">
            <w:pPr>
              <w:spacing w:after="200" w:line="276" w:lineRule="auto"/>
              <w:rPr>
                <w:rFonts w:eastAsia="Calibri" w:cs="Tahoma"/>
                <w:szCs w:val="18"/>
              </w:rPr>
            </w:pPr>
            <w:r w:rsidRPr="000A5032">
              <w:rPr>
                <w:rFonts w:eastAsia="Calibri" w:cs="Tahoma"/>
                <w:szCs w:val="18"/>
              </w:rPr>
              <w:t>SQL Server 2012 with Software Assurance</w:t>
            </w:r>
          </w:p>
        </w:tc>
      </w:tr>
    </w:tbl>
    <w:p w14:paraId="72896FC2" w14:textId="77777777" w:rsidR="00E7566E" w:rsidRDefault="00E7566E" w:rsidP="00E7566E">
      <w:pPr>
        <w:pStyle w:val="ListParagraph"/>
        <w:spacing w:after="100" w:afterAutospacing="1"/>
        <w:rPr>
          <w:rFonts w:ascii="Tahoma" w:eastAsia="Calibri" w:hAnsi="Tahoma" w:cs="Tahoma"/>
          <w:sz w:val="18"/>
          <w:szCs w:val="18"/>
          <w:lang w:val="en-US" w:eastAsia="en-US"/>
        </w:rPr>
      </w:pPr>
    </w:p>
    <w:p w14:paraId="72896FC3" w14:textId="77777777" w:rsidR="00E7566E" w:rsidRDefault="00E7566E" w:rsidP="00E7566E">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rFonts w:ascii="Tahoma" w:hAnsi="Tahoma"/>
          <w:sz w:val="18"/>
          <w:szCs w:val="18"/>
          <w:lang w:val="en-US" w:eastAsia="en-US"/>
        </w:rPr>
        <w:t>August 2</w:t>
      </w:r>
      <w:r>
        <w:rPr>
          <w:rFonts w:ascii="Tahoma" w:eastAsia="Calibri" w:hAnsi="Tahoma" w:cs="Tahoma"/>
          <w:sz w:val="18"/>
          <w:szCs w:val="18"/>
          <w:lang w:val="en-US" w:eastAsia="en-US"/>
        </w:rPr>
        <w:t>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licenses under this offering.</w:t>
      </w:r>
    </w:p>
    <w:p w14:paraId="72896FC4" w14:textId="77777777" w:rsidR="00E7566E" w:rsidRDefault="00E7566E" w:rsidP="00E7566E">
      <w:pPr>
        <w:pStyle w:val="ListParagraph"/>
        <w:contextualSpacing w:val="0"/>
        <w:rPr>
          <w:rFonts w:ascii="Tahoma" w:eastAsia="Calibri" w:hAnsi="Tahoma" w:cs="Tahoma"/>
          <w:sz w:val="18"/>
          <w:szCs w:val="18"/>
          <w:lang w:val="en-US" w:eastAsia="en-US"/>
        </w:rPr>
      </w:pPr>
    </w:p>
    <w:p w14:paraId="72896FC5" w14:textId="77777777" w:rsidR="00E7566E" w:rsidRDefault="00E7566E" w:rsidP="00E7566E">
      <w:pPr>
        <w:spacing w:line="276" w:lineRule="auto"/>
        <w:ind w:left="720"/>
        <w:rPr>
          <w:rFonts w:eastAsia="Calibri" w:cs="Tahoma"/>
          <w:szCs w:val="18"/>
        </w:rPr>
      </w:pPr>
      <w:r>
        <w:rPr>
          <w:color w:val="000000"/>
        </w:rPr>
        <w:t xml:space="preserve">Customers whose Software Assurance coverage on Qualifying Licenses expiring in July 2012 are allowed </w:t>
      </w:r>
      <w:r>
        <w:rPr>
          <w:rFonts w:eastAsia="Calibri" w:cs="Tahoma"/>
          <w:szCs w:val="18"/>
        </w:rPr>
        <w:t>until December 31</w:t>
      </w:r>
      <w:r>
        <w:rPr>
          <w:rFonts w:eastAsia="Calibri" w:cs="Tahoma"/>
          <w:szCs w:val="18"/>
          <w:vertAlign w:val="superscript"/>
        </w:rPr>
        <w:t>st</w:t>
      </w:r>
      <w:r>
        <w:rPr>
          <w:rFonts w:eastAsia="Calibri" w:cs="Tahoma"/>
          <w:szCs w:val="18"/>
        </w:rPr>
        <w:t xml:space="preserve"> 2012 to acquire Software Assurance on the licenses granted under this offering.</w:t>
      </w:r>
    </w:p>
    <w:p w14:paraId="72896FC6" w14:textId="77777777" w:rsidR="00E7566E" w:rsidRDefault="00E7566E" w:rsidP="00E7566E">
      <w:pPr>
        <w:spacing w:line="276" w:lineRule="auto"/>
        <w:ind w:left="720"/>
        <w:rPr>
          <w:rFonts w:eastAsia="Calibri" w:cs="Tahoma"/>
          <w:szCs w:val="18"/>
        </w:rPr>
      </w:pPr>
    </w:p>
    <w:p w14:paraId="72896FC7" w14:textId="77777777" w:rsidR="00E7566E" w:rsidRDefault="00E7566E" w:rsidP="00E7566E">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72896FC8" w14:textId="77777777" w:rsidR="00E7566E" w:rsidRDefault="00E7566E" w:rsidP="00E7566E">
      <w:pPr>
        <w:pStyle w:val="ListParagraph"/>
        <w:contextualSpacing w:val="0"/>
        <w:rPr>
          <w:rFonts w:ascii="Tahoma" w:eastAsia="Calibri" w:hAnsi="Tahoma" w:cs="Tahoma"/>
          <w:sz w:val="18"/>
          <w:szCs w:val="18"/>
          <w:lang w:val="en-US" w:eastAsia="en-US"/>
        </w:rPr>
      </w:pPr>
    </w:p>
    <w:p w14:paraId="72896FC9" w14:textId="77777777" w:rsidR="00E7566E" w:rsidRDefault="00E7566E" w:rsidP="00E7566E">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it acquired under Open Value Subscription, a customer may buyout one SBS 2011 Premium Add-on license as quoted or:</w:t>
      </w:r>
    </w:p>
    <w:p w14:paraId="72896FCA" w14:textId="77777777" w:rsidR="00E7566E" w:rsidRDefault="00E7566E" w:rsidP="00E7566E">
      <w:pPr>
        <w:pStyle w:val="ListParagraph"/>
        <w:contextualSpacing w:val="0"/>
        <w:rPr>
          <w:rFonts w:ascii="Tahoma" w:eastAsia="Calibri" w:hAnsi="Tahoma" w:cs="Tahoma"/>
          <w:sz w:val="18"/>
          <w:szCs w:val="18"/>
          <w:lang w:val="en-US" w:eastAsia="en-US"/>
        </w:rPr>
      </w:pPr>
    </w:p>
    <w:p w14:paraId="72896FCB" w14:textId="77777777" w:rsidR="00E7566E" w:rsidRDefault="00E7566E" w:rsidP="00E7566E">
      <w:pPr>
        <w:pStyle w:val="ListParagraph"/>
        <w:numPr>
          <w:ilvl w:val="1"/>
          <w:numId w:val="106"/>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SQL Server 2012 Standard (licensed under Server-CAL licensing model)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72896FCC" w14:textId="77777777" w:rsidR="00E7566E" w:rsidRDefault="00E7566E" w:rsidP="00E7566E">
      <w:pPr>
        <w:pStyle w:val="ListParagraph"/>
        <w:numPr>
          <w:ilvl w:val="1"/>
          <w:numId w:val="106"/>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of Windows Server 2008 R2 Standard and SQL Server 2012 Standard (licensed under Server-CAL licensing model) for agreements expiring in July 2012.</w:t>
      </w:r>
    </w:p>
    <w:p w14:paraId="72896FCD" w14:textId="77777777" w:rsidR="00E7566E" w:rsidRDefault="00E7566E" w:rsidP="00E7566E">
      <w:pPr>
        <w:spacing w:line="276" w:lineRule="auto"/>
        <w:ind w:left="720"/>
        <w:rPr>
          <w:rFonts w:eastAsia="Calibri" w:cs="Tahoma"/>
          <w:szCs w:val="18"/>
        </w:rPr>
      </w:pPr>
    </w:p>
    <w:p w14:paraId="72896FCE" w14:textId="77777777" w:rsidR="00E7566E" w:rsidRDefault="00E7566E" w:rsidP="00E7566E">
      <w:pPr>
        <w:spacing w:line="276" w:lineRule="auto"/>
        <w:ind w:left="720"/>
        <w:rPr>
          <w:rFonts w:eastAsia="Calibri" w:cs="Tahoma"/>
          <w:szCs w:val="18"/>
        </w:rPr>
      </w:pPr>
      <w:r>
        <w:rPr>
          <w:rFonts w:eastAsia="Calibri" w:cs="Tahoma"/>
          <w:szCs w:val="18"/>
        </w:rPr>
        <w:t>Upon upgrade to Windows Server Standard and SQL Server 2012 Standard under this grant, the customer’s existing SBS Premium Add-on Qualifying Licenses will no longer be valid.</w:t>
      </w:r>
    </w:p>
    <w:p w14:paraId="72896FCF" w14:textId="77777777" w:rsidR="00E7566E" w:rsidRDefault="00E7566E" w:rsidP="00E7566E">
      <w:pPr>
        <w:spacing w:line="276" w:lineRule="auto"/>
        <w:ind w:left="720"/>
        <w:rPr>
          <w:rFonts w:eastAsia="Calibri" w:cs="Tahoma"/>
          <w:szCs w:val="18"/>
        </w:rPr>
      </w:pPr>
    </w:p>
    <w:p w14:paraId="72896FD0" w14:textId="77777777" w:rsidR="00E7566E" w:rsidRDefault="00E7566E" w:rsidP="00E7566E">
      <w:pPr>
        <w:spacing w:line="276" w:lineRule="auto"/>
        <w:ind w:left="720"/>
        <w:rPr>
          <w:rFonts w:eastAsia="Calibri" w:cs="Tahoma"/>
          <w:szCs w:val="18"/>
        </w:rPr>
      </w:pPr>
      <w:r>
        <w:rPr>
          <w:rFonts w:eastAsia="Calibri" w:cs="Tahoma"/>
          <w:szCs w:val="18"/>
        </w:rPr>
        <w:t>SBS 2011 Premium Add-on licenses subsequently acquired under the same enrollment term as part of an Open Value Subscription or EES customer’s scheduled true-up process are also Qualifying Licenses for purposes of the foregoing grant.</w:t>
      </w:r>
    </w:p>
    <w:p w14:paraId="72896FD1" w14:textId="77777777" w:rsidR="00E7566E" w:rsidRDefault="00E7566E" w:rsidP="00E7566E">
      <w:pPr>
        <w:rPr>
          <w:lang w:eastAsia="ja-JP"/>
        </w:rPr>
      </w:pPr>
    </w:p>
    <w:p w14:paraId="72896FD2" w14:textId="77777777" w:rsidR="00E7566E" w:rsidRDefault="00E7566E" w:rsidP="00E7566E">
      <w:pPr>
        <w:rPr>
          <w:lang w:eastAsia="ja-JP"/>
        </w:rPr>
      </w:pPr>
    </w:p>
    <w:p w14:paraId="72896FD3" w14:textId="77777777" w:rsidR="00E7566E" w:rsidRPr="00D33D1E" w:rsidRDefault="00E7566E" w:rsidP="00E7566E">
      <w:pPr>
        <w:pStyle w:val="Heading2"/>
        <w:ind w:left="0"/>
        <w:rPr>
          <w:rFonts w:ascii="Tahoma" w:hAnsi="Tahoma" w:cs="Tahoma"/>
          <w:color w:val="F8701C"/>
          <w:sz w:val="22"/>
          <w:szCs w:val="22"/>
        </w:rPr>
      </w:pPr>
      <w:bookmarkStart w:id="1586" w:name="_124_Windows_Small"/>
      <w:bookmarkStart w:id="1587" w:name="_Toc338847314"/>
      <w:bookmarkStart w:id="1588" w:name="_Toc336338380"/>
      <w:bookmarkEnd w:id="1586"/>
      <w:r>
        <w:rPr>
          <w:rFonts w:ascii="Tahoma" w:hAnsi="Tahoma" w:cs="Tahoma"/>
          <w:caps/>
          <w:color w:val="EE6000"/>
          <w:sz w:val="22"/>
          <w:szCs w:val="18"/>
          <w:vertAlign w:val="superscript"/>
          <w:lang w:val="en-US"/>
        </w:rPr>
        <w:t>114</w:t>
      </w:r>
      <w:r w:rsidRPr="006A10F4">
        <w:rPr>
          <w:rFonts w:ascii="Tahoma" w:hAnsi="Tahoma" w:cs="Tahoma"/>
          <w:color w:val="EE6000"/>
          <w:sz w:val="22"/>
          <w:szCs w:val="18"/>
        </w:rPr>
        <w:t xml:space="preserve"> </w:t>
      </w:r>
      <w:r w:rsidRPr="00D33D1E">
        <w:rPr>
          <w:rFonts w:ascii="Tahoma" w:hAnsi="Tahoma" w:cs="Tahoma"/>
          <w:color w:val="F8701C"/>
          <w:sz w:val="22"/>
          <w:szCs w:val="22"/>
        </w:rPr>
        <w:t>Windows Small Business Server (SBS) 2011 Premium Add-on CAL Suite</w:t>
      </w:r>
      <w:bookmarkEnd w:id="1587"/>
      <w:bookmarkEnd w:id="1588"/>
    </w:p>
    <w:p w14:paraId="72896FD4" w14:textId="77777777" w:rsidR="00E7566E" w:rsidRPr="00D33D1E" w:rsidRDefault="00E7566E" w:rsidP="00E7566E">
      <w:pPr>
        <w:ind w:left="720"/>
        <w:rPr>
          <w:rFonts w:eastAsia="Calibri" w:cs="Tahoma"/>
          <w:szCs w:val="18"/>
        </w:rPr>
      </w:pPr>
    </w:p>
    <w:p w14:paraId="72896FD5" w14:textId="77777777" w:rsidR="00E7566E" w:rsidRDefault="00E7566E" w:rsidP="00E7566E">
      <w:pPr>
        <w:spacing w:after="60"/>
        <w:ind w:left="720"/>
        <w:rPr>
          <w:b/>
          <w:color w:val="000000"/>
        </w:rPr>
      </w:pPr>
      <w:r>
        <w:rPr>
          <w:b/>
          <w:color w:val="000000"/>
        </w:rPr>
        <w:t>License grants associated with end of life of SBS 2011 Premium Add-on CAL Suite</w:t>
      </w:r>
    </w:p>
    <w:p w14:paraId="72896FD6" w14:textId="77777777" w:rsidR="00E7566E" w:rsidRDefault="00E7566E" w:rsidP="00E7566E">
      <w:pPr>
        <w:ind w:left="720"/>
        <w:rPr>
          <w:rFonts w:eastAsia="Calibri" w:cs="Tahoma"/>
          <w:szCs w:val="18"/>
        </w:rPr>
      </w:pPr>
      <w:r>
        <w:t>Customers with Software Assurance coverage for SBS 2011 Premium Add-on CAL Suite (“Qualifying CALs”) are eligible to access Windows Server Standard and SQL Server 2012 Standard software.  For each qualifying SBS 2011 Premium Add-on CAL Suite a customer has as of August 1</w:t>
      </w:r>
      <w:r>
        <w:rPr>
          <w:vertAlign w:val="superscript"/>
        </w:rPr>
        <w:t>st</w:t>
      </w:r>
      <w:r>
        <w:t xml:space="preserve">, 2012, the customer will be deemed to have one Windows Server 2012 CAL and one SQL Server 2012 CAL with Software Assurance coverage. </w:t>
      </w:r>
      <w:r>
        <w:rPr>
          <w:rFonts w:eastAsia="Calibri" w:cs="Tahoma"/>
          <w:szCs w:val="18"/>
        </w:rPr>
        <w:t xml:space="preserve">To facilitate such use, for each Qualifying CAL the customer has, the customer will be deemed to be granted one CAL each for Windows Server and SQL Server 2012 (licensed under the Server/CAL model), as shown in the table below. </w:t>
      </w:r>
    </w:p>
    <w:p w14:paraId="72896FD7" w14:textId="77777777" w:rsidR="00E7566E" w:rsidRDefault="00E7566E" w:rsidP="00E7566E">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788"/>
      </w:tblGrid>
      <w:tr w:rsidR="00E7566E" w:rsidRPr="000A5032" w14:paraId="72896FDA" w14:textId="77777777" w:rsidTr="00EA30FC">
        <w:tc>
          <w:tcPr>
            <w:tcW w:w="396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2896FD8" w14:textId="77777777" w:rsidR="00E7566E" w:rsidRPr="000A5032" w:rsidRDefault="00E7566E" w:rsidP="00EA30FC">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2896FD9" w14:textId="77777777" w:rsidR="00E7566E" w:rsidRPr="000A5032" w:rsidRDefault="00E7566E" w:rsidP="00EA30FC">
            <w:pPr>
              <w:spacing w:after="200" w:line="276" w:lineRule="auto"/>
              <w:rPr>
                <w:rFonts w:eastAsia="Calibri" w:cs="Tahoma"/>
                <w:szCs w:val="18"/>
              </w:rPr>
            </w:pPr>
            <w:r w:rsidRPr="000A5032">
              <w:rPr>
                <w:b/>
                <w:color w:val="000000"/>
              </w:rPr>
              <w:t>License Grant</w:t>
            </w:r>
          </w:p>
        </w:tc>
      </w:tr>
      <w:tr w:rsidR="00E7566E" w:rsidRPr="000A5032" w14:paraId="72896FDE" w14:textId="77777777" w:rsidTr="00EA30F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2896FDB" w14:textId="77777777" w:rsidR="00E7566E" w:rsidRPr="000A5032" w:rsidRDefault="00E7566E" w:rsidP="00EA30FC">
            <w:pPr>
              <w:spacing w:after="200" w:line="276" w:lineRule="auto"/>
              <w:rPr>
                <w:rFonts w:eastAsia="Calibri" w:cs="Tahoma"/>
                <w:szCs w:val="18"/>
              </w:rPr>
            </w:pPr>
            <w:r w:rsidRPr="000A5032">
              <w:rPr>
                <w:rFonts w:eastAsia="Calibri" w:cs="Tahoma"/>
                <w:szCs w:val="18"/>
              </w:rPr>
              <w:t>SBS 2011 Premium Add-on CAL Suite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2896FDC" w14:textId="77777777" w:rsidR="00E7566E" w:rsidRPr="000A5032" w:rsidRDefault="00E7566E" w:rsidP="00EA30FC">
            <w:pPr>
              <w:spacing w:after="200" w:line="276" w:lineRule="auto"/>
              <w:rPr>
                <w:rFonts w:eastAsia="Calibri" w:cs="Tahoma"/>
                <w:szCs w:val="18"/>
              </w:rPr>
            </w:pPr>
            <w:r w:rsidRPr="000A5032">
              <w:rPr>
                <w:rFonts w:eastAsia="Calibri" w:cs="Tahoma"/>
                <w:szCs w:val="18"/>
              </w:rPr>
              <w:t>Windows Server 2008 R2 CAL</w:t>
            </w:r>
          </w:p>
          <w:p w14:paraId="72896FDD" w14:textId="77777777" w:rsidR="00E7566E" w:rsidRPr="000A5032" w:rsidRDefault="00E7566E" w:rsidP="00EA30FC">
            <w:pPr>
              <w:spacing w:after="200" w:line="276" w:lineRule="auto"/>
              <w:rPr>
                <w:rFonts w:eastAsia="Calibri" w:cs="Tahoma"/>
                <w:szCs w:val="18"/>
              </w:rPr>
            </w:pPr>
            <w:r w:rsidRPr="000A5032">
              <w:rPr>
                <w:rFonts w:eastAsia="Calibri" w:cs="Tahoma"/>
                <w:szCs w:val="18"/>
              </w:rPr>
              <w:t>SQL Server 2012 CAL</w:t>
            </w:r>
          </w:p>
        </w:tc>
      </w:tr>
      <w:tr w:rsidR="00E7566E" w:rsidRPr="000A5032" w14:paraId="72896FE2" w14:textId="77777777" w:rsidTr="00EA30F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2896FDF" w14:textId="77777777" w:rsidR="00E7566E" w:rsidRPr="000A5032" w:rsidRDefault="00E7566E" w:rsidP="00EA30FC">
            <w:pPr>
              <w:spacing w:after="200" w:line="276" w:lineRule="auto"/>
              <w:rPr>
                <w:rFonts w:eastAsia="Calibri" w:cs="Tahoma"/>
                <w:szCs w:val="18"/>
              </w:rPr>
            </w:pPr>
            <w:r w:rsidRPr="000A5032">
              <w:rPr>
                <w:rFonts w:eastAsia="Calibri" w:cs="Tahoma"/>
                <w:szCs w:val="18"/>
              </w:rPr>
              <w:t>SBS 2011 Premium Add-on CAL Suite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2896FE0" w14:textId="77777777" w:rsidR="00E7566E" w:rsidRPr="000A5032" w:rsidRDefault="00E7566E" w:rsidP="00EA30FC">
            <w:pPr>
              <w:spacing w:after="200" w:line="276" w:lineRule="auto"/>
              <w:rPr>
                <w:rFonts w:eastAsia="Calibri" w:cs="Tahoma"/>
                <w:szCs w:val="18"/>
              </w:rPr>
            </w:pPr>
            <w:r w:rsidRPr="000A5032">
              <w:rPr>
                <w:rFonts w:eastAsia="Calibri" w:cs="Tahoma"/>
                <w:szCs w:val="18"/>
              </w:rPr>
              <w:t>Windows Server 2012 CAL with Software Assurance</w:t>
            </w:r>
          </w:p>
          <w:p w14:paraId="72896FE1" w14:textId="77777777" w:rsidR="00E7566E" w:rsidRPr="000A5032" w:rsidRDefault="00E7566E" w:rsidP="00EA30FC">
            <w:pPr>
              <w:spacing w:after="200" w:line="276" w:lineRule="auto"/>
              <w:rPr>
                <w:rFonts w:eastAsia="Calibri" w:cs="Tahoma"/>
                <w:szCs w:val="18"/>
              </w:rPr>
            </w:pPr>
            <w:r w:rsidRPr="000A5032">
              <w:rPr>
                <w:rFonts w:eastAsia="Calibri" w:cs="Tahoma"/>
                <w:szCs w:val="18"/>
              </w:rPr>
              <w:t>SQL Server 2012 CAL with Software Assurance</w:t>
            </w:r>
          </w:p>
        </w:tc>
      </w:tr>
    </w:tbl>
    <w:p w14:paraId="72896FE3" w14:textId="77777777" w:rsidR="00E7566E" w:rsidRDefault="00E7566E" w:rsidP="00E7566E">
      <w:pPr>
        <w:rPr>
          <w:rFonts w:eastAsia="Calibri" w:cs="Tahoma"/>
          <w:szCs w:val="18"/>
        </w:rPr>
      </w:pPr>
      <w:r>
        <w:rPr>
          <w:rFonts w:eastAsia="Calibri" w:cs="Tahoma"/>
          <w:szCs w:val="18"/>
        </w:rPr>
        <w:t xml:space="preserve"> </w:t>
      </w:r>
    </w:p>
    <w:p w14:paraId="72896FE4" w14:textId="77777777" w:rsidR="00E7566E" w:rsidRDefault="00E7566E" w:rsidP="00E7566E">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theCALs granted under this offering.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offering.</w:t>
      </w:r>
    </w:p>
    <w:p w14:paraId="72896FE5" w14:textId="77777777" w:rsidR="00E7566E" w:rsidRDefault="00E7566E" w:rsidP="00E7566E">
      <w:pPr>
        <w:pStyle w:val="ListParagraph"/>
        <w:contextualSpacing w:val="0"/>
        <w:rPr>
          <w:rFonts w:ascii="Tahoma" w:eastAsia="Calibri" w:hAnsi="Tahoma" w:cs="Tahoma"/>
          <w:sz w:val="18"/>
          <w:szCs w:val="18"/>
          <w:lang w:val="en-US" w:eastAsia="en-US"/>
        </w:rPr>
      </w:pPr>
    </w:p>
    <w:p w14:paraId="72896FE6" w14:textId="77777777" w:rsidR="00E7566E" w:rsidRDefault="00E7566E" w:rsidP="00E7566E">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under Qualifying CALs, the CALs acquired under this grant are likewise perpetual; otherwise, CALs acquired under this grant expire when the underlying Qualifying CALs expire.</w:t>
      </w:r>
    </w:p>
    <w:p w14:paraId="72896FE7" w14:textId="77777777" w:rsidR="00E7566E" w:rsidRDefault="00E7566E" w:rsidP="00E7566E">
      <w:pPr>
        <w:pStyle w:val="ListParagraph"/>
        <w:contextualSpacing w:val="0"/>
        <w:rPr>
          <w:rFonts w:ascii="Tahoma" w:eastAsia="Calibri" w:hAnsi="Tahoma" w:cs="Tahoma"/>
          <w:sz w:val="18"/>
          <w:szCs w:val="18"/>
          <w:lang w:val="en-US" w:eastAsia="en-US"/>
        </w:rPr>
      </w:pPr>
    </w:p>
    <w:p w14:paraId="72896FE8" w14:textId="77777777" w:rsidR="00E7566E" w:rsidRDefault="00E7566E" w:rsidP="00E7566E">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CAL it acquires under Open Value Subscription, a customer may buyout one SBS 2011 Premium Add-on CAL Suite as quoted or:</w:t>
      </w:r>
    </w:p>
    <w:p w14:paraId="72896FE9" w14:textId="77777777" w:rsidR="00E7566E" w:rsidRDefault="00E7566E" w:rsidP="00E7566E">
      <w:pPr>
        <w:pStyle w:val="ListParagraph"/>
        <w:contextualSpacing w:val="0"/>
        <w:rPr>
          <w:rFonts w:ascii="Tahoma" w:eastAsia="Calibri" w:hAnsi="Tahoma" w:cs="Tahoma"/>
          <w:sz w:val="18"/>
          <w:szCs w:val="18"/>
          <w:lang w:val="en-US" w:eastAsia="en-US"/>
        </w:rPr>
      </w:pPr>
    </w:p>
    <w:p w14:paraId="72896FEA" w14:textId="77777777" w:rsidR="00E7566E" w:rsidRDefault="00E7566E" w:rsidP="00E7566E">
      <w:pPr>
        <w:pStyle w:val="ListParagraph"/>
        <w:numPr>
          <w:ilvl w:val="1"/>
          <w:numId w:val="106"/>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SQL Server 2012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72896FEB" w14:textId="77777777" w:rsidR="00E7566E" w:rsidRDefault="00E7566E" w:rsidP="00E7566E">
      <w:pPr>
        <w:pStyle w:val="ListParagraph"/>
        <w:numPr>
          <w:ilvl w:val="1"/>
          <w:numId w:val="106"/>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SQL Server 2012 for agreements expiring in July 2012.</w:t>
      </w:r>
    </w:p>
    <w:p w14:paraId="72896FEC" w14:textId="77777777" w:rsidR="00E7566E" w:rsidRDefault="00E7566E" w:rsidP="00E7566E">
      <w:pPr>
        <w:pStyle w:val="ListParagraph"/>
        <w:ind w:left="1800"/>
        <w:contextualSpacing w:val="0"/>
        <w:rPr>
          <w:rFonts w:ascii="Tahoma" w:eastAsia="Calibri" w:hAnsi="Tahoma" w:cs="Tahoma"/>
          <w:sz w:val="18"/>
          <w:szCs w:val="18"/>
          <w:lang w:val="en-US" w:eastAsia="en-US"/>
        </w:rPr>
      </w:pPr>
    </w:p>
    <w:p w14:paraId="72896FED" w14:textId="77777777" w:rsidR="00E7566E" w:rsidRDefault="00E7566E" w:rsidP="00E7566E">
      <w:pPr>
        <w:ind w:left="720"/>
        <w:rPr>
          <w:rFonts w:eastAsia="Calibri" w:cs="Tahoma"/>
          <w:szCs w:val="18"/>
        </w:rPr>
      </w:pPr>
      <w:r>
        <w:rPr>
          <w:rFonts w:eastAsia="Calibri" w:cs="Tahoma"/>
          <w:szCs w:val="18"/>
        </w:rPr>
        <w:t>Upon their use of Windows Server 2012 CALs and SQL Server 2012 CALs under this grant, customers’ existing SBS Premium Add-on Qualifying CAL Suites will no longer be valid.</w:t>
      </w:r>
    </w:p>
    <w:p w14:paraId="72896FEE" w14:textId="77777777" w:rsidR="00E7566E" w:rsidRPr="00910113" w:rsidRDefault="00E7566E" w:rsidP="00E7566E">
      <w:pPr>
        <w:ind w:left="720"/>
        <w:rPr>
          <w:rFonts w:eastAsia="Calibri" w:cs="Tahoma"/>
          <w:szCs w:val="18"/>
        </w:rPr>
      </w:pPr>
    </w:p>
    <w:p w14:paraId="72896FEF" w14:textId="77777777" w:rsidR="00E7566E" w:rsidRDefault="00E7566E" w:rsidP="00E7566E">
      <w:pPr>
        <w:ind w:left="720"/>
        <w:rPr>
          <w:rFonts w:eastAsia="Calibri" w:cs="Tahoma"/>
          <w:szCs w:val="18"/>
        </w:rPr>
      </w:pPr>
      <w:r>
        <w:rPr>
          <w:color w:val="000000"/>
        </w:rPr>
        <w:t>SBS 2011 Premium Add-on CAL Suites</w:t>
      </w:r>
      <w:r>
        <w:rPr>
          <w:rFonts w:cs="Tahoma"/>
          <w:bCs/>
          <w:color w:val="000000"/>
          <w:szCs w:val="18"/>
        </w:rPr>
        <w:t xml:space="preserve"> subsequently acquired under the same enrollment term as part of Open Value Subscription or EES customer’s scheduled true-up process are also Qualifying CALs for purposes of the foregoing grant.</w:t>
      </w:r>
      <w:r>
        <w:rPr>
          <w:rFonts w:eastAsia="Calibri" w:cs="Tahoma"/>
          <w:szCs w:val="18"/>
        </w:rPr>
        <w:t xml:space="preserve"> </w:t>
      </w:r>
    </w:p>
    <w:p w14:paraId="72896FF0" w14:textId="77777777" w:rsidR="00E7566E" w:rsidRDefault="00E7566E" w:rsidP="00E7566E"/>
    <w:p w14:paraId="72896FF1" w14:textId="77777777" w:rsidR="00E7566E" w:rsidRPr="007A094C" w:rsidRDefault="00E7566E" w:rsidP="00E7566E">
      <w:pPr>
        <w:widowControl w:val="0"/>
        <w:jc w:val="both"/>
      </w:pPr>
      <w:bookmarkStart w:id="1589" w:name="_123_Windows_Azure"/>
      <w:bookmarkEnd w:id="1589"/>
    </w:p>
    <w:p w14:paraId="72896FF2" w14:textId="77777777" w:rsidR="00E7566E" w:rsidRDefault="00E7566E" w:rsidP="00E7566E">
      <w:pPr>
        <w:pStyle w:val="Heading2"/>
        <w:ind w:left="0"/>
        <w:rPr>
          <w:rFonts w:ascii="Tahoma" w:hAnsi="Tahoma" w:cs="Tahoma"/>
          <w:color w:val="F8701C"/>
          <w:sz w:val="22"/>
          <w:szCs w:val="22"/>
          <w:lang w:val="en-US"/>
        </w:rPr>
      </w:pPr>
      <w:bookmarkStart w:id="1590" w:name="_124_Windows_Small_1"/>
      <w:bookmarkStart w:id="1591" w:name="_Toc338847315"/>
      <w:bookmarkStart w:id="1592" w:name="_Toc336338381"/>
      <w:bookmarkEnd w:id="1590"/>
      <w:r w:rsidRPr="00C530A9">
        <w:rPr>
          <w:rFonts w:ascii="Tahoma" w:hAnsi="Tahoma" w:cs="Tahoma"/>
          <w:color w:val="F8701C"/>
          <w:sz w:val="22"/>
          <w:szCs w:val="22"/>
          <w:vertAlign w:val="superscript"/>
          <w:lang w:val="en-US"/>
        </w:rPr>
        <w:t>1</w:t>
      </w:r>
      <w:r>
        <w:rPr>
          <w:rFonts w:ascii="Tahoma" w:hAnsi="Tahoma" w:cs="Tahoma"/>
          <w:color w:val="F8701C"/>
          <w:sz w:val="22"/>
          <w:szCs w:val="22"/>
          <w:vertAlign w:val="superscript"/>
          <w:lang w:val="en-US"/>
        </w:rPr>
        <w:t xml:space="preserve">15 </w:t>
      </w:r>
      <w:r w:rsidRPr="002E57CF">
        <w:rPr>
          <w:rFonts w:ascii="Tahoma" w:hAnsi="Tahoma" w:cs="Tahoma"/>
          <w:color w:val="F8701C"/>
          <w:sz w:val="22"/>
          <w:szCs w:val="22"/>
        </w:rPr>
        <w:t xml:space="preserve">Windows </w:t>
      </w:r>
      <w:r>
        <w:rPr>
          <w:rFonts w:ascii="Tahoma" w:hAnsi="Tahoma" w:cs="Tahoma"/>
          <w:color w:val="F8701C"/>
          <w:sz w:val="22"/>
          <w:szCs w:val="22"/>
          <w:lang w:val="en-US"/>
        </w:rPr>
        <w:t>Small Business Server 2011 Essentials</w:t>
      </w:r>
      <w:bookmarkEnd w:id="1591"/>
      <w:bookmarkEnd w:id="1592"/>
    </w:p>
    <w:p w14:paraId="72896FF3" w14:textId="77777777" w:rsidR="00E7566E" w:rsidRDefault="00E7566E" w:rsidP="00E7566E">
      <w:pPr>
        <w:rPr>
          <w:lang w:eastAsia="x-none"/>
        </w:rPr>
      </w:pPr>
    </w:p>
    <w:p w14:paraId="72896FF4" w14:textId="77777777" w:rsidR="00E7566E" w:rsidRDefault="00E7566E" w:rsidP="00E7566E">
      <w:pPr>
        <w:spacing w:after="60"/>
        <w:ind w:left="720"/>
        <w:rPr>
          <w:color w:val="000000"/>
        </w:rPr>
      </w:pPr>
      <w:r>
        <w:rPr>
          <w:b/>
          <w:bCs/>
          <w:color w:val="000000"/>
        </w:rPr>
        <w:t>License grants associated with end of life of Windows Small Business Server (SBS) 2011 Essentials</w:t>
      </w:r>
      <w:r>
        <w:rPr>
          <w:color w:val="000000"/>
        </w:rPr>
        <w:t xml:space="preserve"> </w:t>
      </w:r>
    </w:p>
    <w:p w14:paraId="72896FF5" w14:textId="77777777" w:rsidR="00E7566E" w:rsidRPr="00326F85" w:rsidRDefault="00E7566E" w:rsidP="00E7566E">
      <w:pPr>
        <w:ind w:left="720"/>
      </w:pPr>
      <w:r w:rsidRPr="00326F85">
        <w:t>Windows SBS 2011 Essentials will be the last version of Windows SBS Essentials. Volume licensing customers with active Software Assurance for Windows SBS 2011 Essentials licenses on November 1</w:t>
      </w:r>
      <w:r w:rsidRPr="00326F85">
        <w:rPr>
          <w:vertAlign w:val="superscript"/>
        </w:rPr>
        <w:t>st</w:t>
      </w:r>
      <w:r w:rsidRPr="00326F85">
        <w:t xml:space="preserve">, 2012 or as of the date of first availability of Windows Server 2012 Essentials for download on the Volume Licensing Service Center, whichever is earlier, (“Qualifying Licenses”) will be permitted to </w:t>
      </w:r>
      <w:r w:rsidRPr="00326F85">
        <w:rPr>
          <w:u w:val="single"/>
        </w:rPr>
        <w:t>upgrade to and</w:t>
      </w:r>
      <w:r w:rsidRPr="00326F85">
        <w:t xml:space="preserve"> use Windows Server 2012 Essentials software </w:t>
      </w:r>
      <w:r w:rsidRPr="00326F85">
        <w:rPr>
          <w:u w:val="single"/>
        </w:rPr>
        <w:t>in place of SBS Essentials</w:t>
      </w:r>
      <w:r w:rsidRPr="00326F85">
        <w:t>. To facilitate such use, for every Qualifying License the customer has, the customer will be deemed to be granted one Windows Server 2012 Essentials license upon availability of Windows Server 2012 Essentials.  Use of Windows Server 2012 Essentials will be governed under the license terms for that product in the Product Use Rights and the terms and conditions of customers’ Volume Licensing agreements.</w:t>
      </w:r>
    </w:p>
    <w:p w14:paraId="72896FF6" w14:textId="77777777" w:rsidR="00E7566E" w:rsidRPr="00326F85" w:rsidRDefault="00E7566E" w:rsidP="00E7566E">
      <w:pPr>
        <w:ind w:left="720"/>
      </w:pPr>
    </w:p>
    <w:p w14:paraId="72896FF7" w14:textId="77777777" w:rsidR="00E7566E" w:rsidRPr="00326F85" w:rsidRDefault="00E7566E" w:rsidP="00E7566E">
      <w:pPr>
        <w:ind w:left="720"/>
      </w:pPr>
      <w:r w:rsidRPr="00326F85">
        <w:t>If customers acquired perpetual rights to use software under Qualifying Licenses, the licenses acquired under this grant are likewise perpetual; otherwise, licenses acquired under this grant expire when the underlying Qualifying Licenses expire.</w:t>
      </w:r>
    </w:p>
    <w:p w14:paraId="72896FF8" w14:textId="77777777" w:rsidR="00E7566E" w:rsidRPr="00326F85" w:rsidRDefault="00E7566E" w:rsidP="00E7566E">
      <w:pPr>
        <w:ind w:left="720"/>
      </w:pPr>
    </w:p>
    <w:p w14:paraId="72896FF9" w14:textId="77777777" w:rsidR="00E7566E" w:rsidRPr="00326F85" w:rsidRDefault="00E7566E" w:rsidP="00E7566E">
      <w:pPr>
        <w:ind w:left="720"/>
      </w:pPr>
      <w:r w:rsidRPr="00326F85">
        <w:t>Upon upgrade to Windows Server 2012 Essentials under this grant, the customer’s existing SBS Essentials Qualifying Licenses will no longer be valid.</w:t>
      </w:r>
    </w:p>
    <w:p w14:paraId="72896FFA" w14:textId="77777777" w:rsidR="00E7566E" w:rsidRPr="00326F85" w:rsidRDefault="00E7566E" w:rsidP="00E7566E">
      <w:pPr>
        <w:ind w:left="720"/>
      </w:pPr>
    </w:p>
    <w:p w14:paraId="72896FFB" w14:textId="77777777" w:rsidR="00E7566E" w:rsidRPr="00326F85" w:rsidRDefault="00E7566E" w:rsidP="00E7566E">
      <w:pPr>
        <w:ind w:left="720"/>
      </w:pPr>
      <w:r w:rsidRPr="00326F85">
        <w:t>SBS Essentials licenses subsequently acquired under the same enrollment term as part of an Open Value Subscription or EES customer’s scheduled true-up process are also Qualifying Licenses for purposes of the foregoing grant.</w:t>
      </w:r>
    </w:p>
    <w:p w14:paraId="72896FFC" w14:textId="77777777" w:rsidR="00E7566E" w:rsidRPr="002E57CF" w:rsidRDefault="00E7566E" w:rsidP="00E7566E">
      <w:pPr>
        <w:rPr>
          <w:lang w:eastAsia="x-none"/>
        </w:rPr>
      </w:pPr>
    </w:p>
    <w:p w14:paraId="72896FFD" w14:textId="77777777" w:rsidR="00720CDE" w:rsidRDefault="00720CDE"/>
    <w:sectPr w:rsidR="00720CDE" w:rsidSect="00B40674">
      <w:footerReference w:type="default" r:id="rId44"/>
      <w:headerReference w:type="first" r:id="rId45"/>
      <w:footerReference w:type="first" r:id="rId46"/>
      <w:endnotePr>
        <w:numFmt w:val="decimal"/>
      </w:endnotePr>
      <w:pgSz w:w="12240" w:h="15840" w:code="1"/>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97022" w14:textId="77777777" w:rsidR="00000000" w:rsidRDefault="00B64FCF">
      <w:r>
        <w:separator/>
      </w:r>
    </w:p>
  </w:endnote>
  <w:endnote w:type="continuationSeparator" w:id="0">
    <w:p w14:paraId="72897024" w14:textId="77777777" w:rsidR="00000000" w:rsidRDefault="00B6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SegoeBook">
    <w:altName w:val="Arial"/>
    <w:panose1 w:val="00000000000000000000"/>
    <w:charset w:val="00"/>
    <w:family w:val="swiss"/>
    <w:notTrueType/>
    <w:pitch w:val="variable"/>
    <w:sig w:usb0="00000001" w:usb1="00000000" w:usb2="00000000" w:usb3="00000000" w:csb0="00000009" w:csb1="00000000"/>
  </w:font>
  <w:font w:name="Segoe UI">
    <w:panose1 w:val="020B0502040204020203"/>
    <w:charset w:val="00"/>
    <w:family w:val="swiss"/>
    <w:pitch w:val="variable"/>
    <w:sig w:usb0="E10022FF" w:usb1="C000E47F" w:usb2="00000029" w:usb3="00000000" w:csb0="000001DF" w:csb1="00000000"/>
  </w:font>
  <w:font w:name="Segoe">
    <w:altName w:val="Segoe UI"/>
    <w:panose1 w:val="020B0502040504020203"/>
    <w:charset w:val="00"/>
    <w:family w:val="swiss"/>
    <w:pitch w:val="variable"/>
    <w:sig w:usb0="A00002AF" w:usb1="4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9700E" w14:textId="77777777" w:rsidR="00C962A8" w:rsidRDefault="00221D55">
    <w:pPr>
      <w:pStyle w:val="Footer"/>
      <w:pBdr>
        <w:top w:val="single" w:sz="6" w:space="1" w:color="808080"/>
      </w:pBdr>
      <w:tabs>
        <w:tab w:val="clear" w:pos="5155"/>
        <w:tab w:val="clear" w:pos="10325"/>
        <w:tab w:val="right" w:pos="10620"/>
      </w:tabs>
      <w:ind w:left="-540"/>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169</w:t>
    </w:r>
    <w:r>
      <w:rPr>
        <w:noProof/>
      </w:rPr>
      <w:fldChar w:fldCharType="end"/>
    </w:r>
    <w:r>
      <w:rPr>
        <w:rFonts w:ascii="Trebuchet MS" w:hAnsi="Trebuchet MS"/>
        <w:color w:val="808080"/>
        <w:sz w:val="14"/>
      </w:rPr>
      <w:t xml:space="preserve"> Published April 2009</w:t>
    </w:r>
  </w:p>
  <w:p w14:paraId="7289700F" w14:textId="77777777" w:rsidR="00C962A8" w:rsidRDefault="00221D55">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97014" w14:textId="77777777" w:rsidR="00C962A8" w:rsidRDefault="00B64FCF"/>
  <w:p w14:paraId="72897015" w14:textId="77777777" w:rsidR="00C962A8" w:rsidRPr="009D7C8E" w:rsidRDefault="00221D55" w:rsidP="00A13300">
    <w:pPr>
      <w:pStyle w:val="Footer"/>
      <w:pBdr>
        <w:top w:val="single" w:sz="6" w:space="1" w:color="808080"/>
      </w:pBdr>
      <w:tabs>
        <w:tab w:val="clear" w:pos="5155"/>
        <w:tab w:val="clear" w:pos="10325"/>
        <w:tab w:val="right" w:pos="9540"/>
      </w:tabs>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Page </w:t>
    </w:r>
    <w:r>
      <w:fldChar w:fldCharType="begin"/>
    </w:r>
    <w:r>
      <w:instrText xml:space="preserve"> PAGE </w:instrText>
    </w:r>
    <w:r>
      <w:fldChar w:fldCharType="separate"/>
    </w:r>
    <w:r w:rsidR="00B64FCF">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B64FCF">
      <w:rPr>
        <w:noProof/>
      </w:rPr>
      <w:t>175</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January </w:t>
    </w:r>
    <w:r>
      <w:rPr>
        <w:rFonts w:ascii="Trebuchet MS" w:hAnsi="Trebuchet MS"/>
        <w:color w:val="808080"/>
        <w:sz w:val="14"/>
      </w:rPr>
      <w:t>201</w:t>
    </w:r>
    <w:r>
      <w:rPr>
        <w:rFonts w:ascii="Trebuchet MS" w:hAnsi="Trebuchet MS"/>
        <w:color w:val="808080"/>
        <w:sz w:val="14"/>
        <w:lang w:val="en-US"/>
      </w:rPr>
      <w:t>3</w:t>
    </w:r>
  </w:p>
  <w:p w14:paraId="72897016" w14:textId="77777777" w:rsidR="00C962A8" w:rsidRDefault="00221D55">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97017" w14:textId="77777777" w:rsidR="00C962A8" w:rsidRPr="009D7C8E" w:rsidRDefault="00221D55" w:rsidP="00A13300">
    <w:pPr>
      <w:pStyle w:val="Footer"/>
      <w:pBdr>
        <w:top w:val="single" w:sz="6" w:space="1" w:color="808080"/>
      </w:pBdr>
      <w:tabs>
        <w:tab w:val="clear" w:pos="5155"/>
        <w:tab w:val="clear" w:pos="10325"/>
        <w:tab w:val="right" w:pos="9540"/>
      </w:tabs>
      <w:ind w:left="-540"/>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w:t>
    </w:r>
    <w:r>
      <w:rPr>
        <w:rFonts w:ascii="Trebuchet MS" w:hAnsi="Trebuchet MS"/>
        <w:color w:val="808080"/>
        <w:sz w:val="14"/>
        <w:lang w:val="en-US"/>
      </w:rPr>
      <w:t xml:space="preserve">       </w:t>
    </w:r>
    <w:r>
      <w:rPr>
        <w:rFonts w:ascii="Trebuchet MS" w:hAnsi="Trebuchet MS"/>
        <w:color w:val="808080"/>
        <w:sz w:val="14"/>
      </w:rPr>
      <w:t xml:space="preserve"> Page </w:t>
    </w:r>
    <w:r>
      <w:fldChar w:fldCharType="begin"/>
    </w:r>
    <w:r>
      <w:instrText xml:space="preserve"> PAGE </w:instrText>
    </w:r>
    <w:r>
      <w:fldChar w:fldCharType="separate"/>
    </w:r>
    <w:r w:rsidR="00B64FCF">
      <w:rPr>
        <w:noProof/>
      </w:rPr>
      <w:t>14</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B64FCF">
      <w:rPr>
        <w:noProof/>
      </w:rPr>
      <w:t>175</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January </w:t>
    </w:r>
    <w:r>
      <w:rPr>
        <w:rFonts w:ascii="Trebuchet MS" w:hAnsi="Trebuchet MS"/>
        <w:color w:val="808080"/>
        <w:sz w:val="14"/>
      </w:rPr>
      <w:t>201</w:t>
    </w:r>
    <w:r>
      <w:rPr>
        <w:rFonts w:ascii="Trebuchet MS" w:hAnsi="Trebuchet MS"/>
        <w:color w:val="808080"/>
        <w:sz w:val="14"/>
        <w:lang w:val="en-US"/>
      </w:rPr>
      <w:t>3</w:t>
    </w:r>
  </w:p>
  <w:p w14:paraId="72897018" w14:textId="77777777" w:rsidR="00C962A8" w:rsidRDefault="00221D55">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9701B" w14:textId="77777777" w:rsidR="00C962A8" w:rsidRDefault="00B64FCF"/>
  <w:p w14:paraId="7289701C" w14:textId="77777777" w:rsidR="00C962A8" w:rsidRDefault="00221D55">
    <w:pPr>
      <w:pStyle w:val="Footer"/>
      <w:pBdr>
        <w:top w:val="single" w:sz="6" w:space="1" w:color="808080"/>
      </w:pBdr>
      <w:tabs>
        <w:tab w:val="clear" w:pos="5155"/>
        <w:tab w:val="clear" w:pos="10325"/>
        <w:tab w:val="right" w:pos="10620"/>
      </w:tabs>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169</w:t>
    </w:r>
    <w:r>
      <w:rPr>
        <w:noProof/>
      </w:rPr>
      <w:fldChar w:fldCharType="end"/>
    </w:r>
    <w:r>
      <w:rPr>
        <w:rFonts w:ascii="Trebuchet MS" w:hAnsi="Trebuchet MS"/>
        <w:color w:val="808080"/>
        <w:sz w:val="14"/>
      </w:rPr>
      <w:t xml:space="preserve"> Published May 2009</w:t>
    </w:r>
  </w:p>
  <w:p w14:paraId="7289701D" w14:textId="77777777" w:rsidR="00C962A8" w:rsidRDefault="00221D55">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9701E" w14:textId="77777777" w:rsidR="00000000" w:rsidRDefault="00B64FCF">
      <w:r>
        <w:separator/>
      </w:r>
    </w:p>
  </w:footnote>
  <w:footnote w:type="continuationSeparator" w:id="0">
    <w:p w14:paraId="72897020" w14:textId="77777777" w:rsidR="00000000" w:rsidRDefault="00B64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9700C" w14:textId="77777777" w:rsidR="00C962A8" w:rsidRDefault="00221D55">
    <w:pPr>
      <w:pStyle w:val="Header"/>
      <w:tabs>
        <w:tab w:val="clear" w:pos="3240"/>
        <w:tab w:val="left" w:pos="2970"/>
      </w:tabs>
      <w:ind w:firstLine="2160"/>
    </w:pPr>
    <w:r>
      <w:rPr>
        <w:noProof/>
        <w:lang w:val="en-US" w:eastAsia="en-US"/>
      </w:rPr>
      <mc:AlternateContent>
        <mc:Choice Requires="wps">
          <w:drawing>
            <wp:anchor distT="0" distB="0" distL="114300" distR="114300" simplePos="0" relativeHeight="251659264" behindDoc="0" locked="0" layoutInCell="0" allowOverlap="1" wp14:anchorId="7289701E" wp14:editId="7289701F">
              <wp:simplePos x="0" y="0"/>
              <wp:positionH relativeFrom="column">
                <wp:posOffset>-314325</wp:posOffset>
              </wp:positionH>
              <wp:positionV relativeFrom="paragraph">
                <wp:posOffset>-139700</wp:posOffset>
              </wp:positionV>
              <wp:extent cx="2228850" cy="574675"/>
              <wp:effectExtent l="0" t="317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9702C" w14:textId="77777777" w:rsidR="00C962A8" w:rsidRDefault="00221D55">
                          <w:r>
                            <w:rPr>
                              <w:noProof/>
                            </w:rPr>
                            <w:drawing>
                              <wp:inline distT="0" distB="0" distL="0" distR="0" wp14:anchorId="7289702D" wp14:editId="7289702E">
                                <wp:extent cx="1911985" cy="510540"/>
                                <wp:effectExtent l="0" t="0" r="0" b="3810"/>
                                <wp:docPr id="15"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9701E" id="_x0000_t202" coordsize="21600,21600" o:spt="202" path="m,l,21600r21600,l21600,xe">
              <v:stroke joinstyle="miter"/>
              <v:path gradientshapeok="t" o:connecttype="rect"/>
            </v:shapetype>
            <v:shape id="Text Box 4" o:spid="_x0000_s1030" type="#_x0000_t202" style="position:absolute;left:0;text-align:left;margin-left:-24.75pt;margin-top:-11pt;width:175.5pt;height: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2K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UZQkMZgqsMVzMpv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" o:allowincell="f" filled="f" stroked="f">
              <v:textbox>
                <w:txbxContent>
                  <w:p w14:paraId="7289702C" w14:textId="77777777" w:rsidR="00C962A8" w:rsidRDefault="00221D55">
                    <w:r>
                      <w:rPr>
                        <w:noProof/>
                      </w:rPr>
                      <w:drawing>
                        <wp:inline distT="0" distB="0" distL="0" distR="0" wp14:anchorId="7289702D" wp14:editId="7289702E">
                          <wp:extent cx="1911985" cy="510540"/>
                          <wp:effectExtent l="0" t="0" r="0" b="3810"/>
                          <wp:docPr id="15"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v:textbox>
            </v:shape>
          </w:pict>
        </mc:Fallback>
      </mc:AlternateContent>
    </w:r>
    <w:r>
      <w:t xml:space="preserve">       </w:t>
    </w:r>
  </w:p>
  <w:p w14:paraId="7289700D" w14:textId="77777777" w:rsidR="00C962A8" w:rsidRDefault="00221D55">
    <w:r>
      <w:rPr>
        <w:noProof/>
      </w:rPr>
      <mc:AlternateContent>
        <mc:Choice Requires="wps">
          <w:drawing>
            <wp:anchor distT="0" distB="0" distL="114300" distR="114300" simplePos="0" relativeHeight="251660288" behindDoc="0" locked="0" layoutInCell="0" allowOverlap="1" wp14:anchorId="72897020" wp14:editId="72897021">
              <wp:simplePos x="0" y="0"/>
              <wp:positionH relativeFrom="column">
                <wp:posOffset>-23495</wp:posOffset>
              </wp:positionH>
              <wp:positionV relativeFrom="paragraph">
                <wp:posOffset>70485</wp:posOffset>
              </wp:positionV>
              <wp:extent cx="6931025" cy="0"/>
              <wp:effectExtent l="5080" t="6350" r="762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9345B"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55pt" to="54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3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" o:allowincell="f"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97010" w14:textId="77777777" w:rsidR="00C962A8" w:rsidRDefault="00B64FCF" w:rsidP="008F3272">
    <w:pPr>
      <w:ind w:rightChars="185" w:right="333"/>
    </w:pPr>
  </w:p>
  <w:p w14:paraId="72897011" w14:textId="77777777" w:rsidR="00C962A8" w:rsidRDefault="00B64FCF" w:rsidP="008F3272">
    <w:pPr>
      <w:ind w:rightChars="185" w:right="333"/>
    </w:pPr>
  </w:p>
  <w:p w14:paraId="72897012" w14:textId="77777777" w:rsidR="00C962A8" w:rsidRDefault="00221D55" w:rsidP="008F3272">
    <w:pPr>
      <w:ind w:rightChars="185" w:right="333"/>
    </w:pPr>
    <w:r>
      <w:rPr>
        <w:noProof/>
      </w:rPr>
      <w:drawing>
        <wp:anchor distT="0" distB="0" distL="114300" distR="114300" simplePos="0" relativeHeight="251661312" behindDoc="0" locked="0" layoutInCell="1" allowOverlap="1" wp14:anchorId="72897022" wp14:editId="72897023">
          <wp:simplePos x="0" y="0"/>
          <wp:positionH relativeFrom="margin">
            <wp:align>center</wp:align>
          </wp:positionH>
          <wp:positionV relativeFrom="paragraph">
            <wp:posOffset>15240</wp:posOffset>
          </wp:positionV>
          <wp:extent cx="5734050" cy="561975"/>
          <wp:effectExtent l="0" t="0" r="0" b="9525"/>
          <wp:wrapNone/>
          <wp:docPr id="14" name="Picture 1" descr="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pic:spPr>
              </pic:pic>
            </a:graphicData>
          </a:graphic>
          <wp14:sizeRelH relativeFrom="page">
            <wp14:pctWidth>0</wp14:pctWidth>
          </wp14:sizeRelH>
          <wp14:sizeRelV relativeFrom="page">
            <wp14:pctHeight>0</wp14:pctHeight>
          </wp14:sizeRelV>
        </wp:anchor>
      </w:drawing>
    </w:r>
  </w:p>
  <w:p w14:paraId="72897013" w14:textId="77777777" w:rsidR="00C962A8" w:rsidRDefault="00221D55">
    <w:pPr>
      <w:pStyle w:val="Header"/>
      <w:tabs>
        <w:tab w:val="left" w:pos="8550"/>
        <w:tab w:val="left" w:pos="12600"/>
      </w:tabs>
      <w:ind w:right="-1788"/>
    </w:pP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97019" w14:textId="77777777" w:rsidR="00C962A8" w:rsidRDefault="00B64FCF" w:rsidP="00E7566E">
    <w:pPr>
      <w:ind w:rightChars="185" w:right="333"/>
    </w:pPr>
  </w:p>
  <w:p w14:paraId="7289701A" w14:textId="77777777" w:rsidR="00C962A8" w:rsidRDefault="00221D55">
    <w:pPr>
      <w:pStyle w:val="Header"/>
      <w:tabs>
        <w:tab w:val="left" w:pos="8550"/>
        <w:tab w:val="left" w:pos="12600"/>
      </w:tabs>
      <w:ind w:right="-1788"/>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EA5"/>
    <w:multiLevelType w:val="hybridMultilevel"/>
    <w:tmpl w:val="66263754"/>
    <w:lvl w:ilvl="0" w:tplc="D902DDBC">
      <w:start w:val="1"/>
      <w:numFmt w:val="bullet"/>
      <w:lvlText w:val=""/>
      <w:lvlJc w:val="left"/>
      <w:pPr>
        <w:ind w:left="1080" w:hanging="360"/>
      </w:pPr>
      <w:rPr>
        <w:rFonts w:ascii="Webdings" w:hAnsi="Webdings" w:hint="default"/>
        <w:b w:val="0"/>
        <w:i w:val="0"/>
        <w:color w:val="FF6600"/>
        <w:sz w:val="24"/>
        <w:szCs w:val="24"/>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932142"/>
    <w:multiLevelType w:val="hybridMultilevel"/>
    <w:tmpl w:val="42B4535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02505610"/>
    <w:multiLevelType w:val="hybridMultilevel"/>
    <w:tmpl w:val="C30E9EC8"/>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1">
      <w:start w:val="1"/>
      <w:numFmt w:val="bullet"/>
      <w:lvlText w:val=""/>
      <w:lvlJc w:val="left"/>
      <w:pPr>
        <w:ind w:left="2700" w:hanging="360"/>
      </w:pPr>
      <w:rPr>
        <w:rFonts w:ascii="Symbol" w:hAnsi="Symbol"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27A3D7F"/>
    <w:multiLevelType w:val="hybridMultilevel"/>
    <w:tmpl w:val="D108C94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D902DDBC">
      <w:start w:val="1"/>
      <w:numFmt w:val="bullet"/>
      <w:lvlText w:val=""/>
      <w:lvlJc w:val="left"/>
      <w:pPr>
        <w:ind w:left="3780" w:hanging="360"/>
      </w:pPr>
      <w:rPr>
        <w:rFonts w:ascii="Webdings" w:hAnsi="Webdings" w:hint="default"/>
        <w:b w:val="0"/>
        <w:i w:val="0"/>
        <w:color w:val="FF6600"/>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36608B4"/>
    <w:multiLevelType w:val="hybridMultilevel"/>
    <w:tmpl w:val="1FD807DE"/>
    <w:lvl w:ilvl="0" w:tplc="49CEB1AC">
      <w:start w:val="1"/>
      <w:numFmt w:val="bullet"/>
      <w:lvlText w:val=""/>
      <w:lvlJc w:val="left"/>
      <w:pPr>
        <w:ind w:left="720" w:hanging="360"/>
      </w:pPr>
      <w:rPr>
        <w:rFonts w:ascii="Webdings" w:hAnsi="Webdings" w:hint="default"/>
        <w:b w:val="0"/>
        <w:i w:val="0"/>
        <w:color w:val="FF6600"/>
        <w:sz w:val="24"/>
      </w:rPr>
    </w:lvl>
    <w:lvl w:ilvl="1" w:tplc="47143CFC">
      <w:start w:val="1"/>
      <w:numFmt w:val="bullet"/>
      <w:lvlText w:val=""/>
      <w:lvlJc w:val="left"/>
      <w:pPr>
        <w:ind w:left="1440" w:hanging="360"/>
      </w:pPr>
      <w:rPr>
        <w:rFonts w:ascii="Symbol" w:hAnsi="Symbol" w:hint="default"/>
        <w:b w:val="0"/>
        <w:i w:val="0"/>
        <w:color w:val="auto"/>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8362F9"/>
    <w:multiLevelType w:val="hybridMultilevel"/>
    <w:tmpl w:val="9CB2E65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4030D64"/>
    <w:multiLevelType w:val="hybridMultilevel"/>
    <w:tmpl w:val="C81C5BE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4DD508A"/>
    <w:multiLevelType w:val="hybridMultilevel"/>
    <w:tmpl w:val="EA3CB742"/>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nsid w:val="059544C6"/>
    <w:multiLevelType w:val="multilevel"/>
    <w:tmpl w:val="8072F2A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lowerLetter"/>
      <w:lvlText w:val="%3)"/>
      <w:lvlJc w:val="left"/>
      <w:pPr>
        <w:tabs>
          <w:tab w:val="num" w:pos="1080"/>
        </w:tabs>
        <w:ind w:left="1080" w:hanging="360"/>
      </w:pPr>
      <w:rPr>
        <w:rFonts w:hint="default"/>
        <w:b/>
        <w:color w:val="auto"/>
      </w:rPr>
    </w:lvl>
    <w:lvl w:ilvl="3">
      <w:start w:val="1"/>
      <w:numFmt w:val="bullet"/>
      <w:lvlText w:val=""/>
      <w:lvlJc w:val="left"/>
      <w:pPr>
        <w:tabs>
          <w:tab w:val="num" w:pos="1440"/>
        </w:tabs>
        <w:ind w:left="1800" w:hanging="360"/>
      </w:pPr>
      <w:rPr>
        <w:rFonts w:ascii="Webdings" w:hAnsi="Webdings" w:hint="default"/>
        <w:b w:val="0"/>
        <w:i w:val="0"/>
        <w:color w:val="FF6600"/>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6132704"/>
    <w:multiLevelType w:val="multilevel"/>
    <w:tmpl w:val="18AA9E0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6F33AE8"/>
    <w:multiLevelType w:val="hybridMultilevel"/>
    <w:tmpl w:val="0FFA52C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B34B15"/>
    <w:multiLevelType w:val="hybridMultilevel"/>
    <w:tmpl w:val="EDF686DE"/>
    <w:lvl w:ilvl="0" w:tplc="D902DDBC">
      <w:start w:val="1"/>
      <w:numFmt w:val="bullet"/>
      <w:lvlText w:val=""/>
      <w:lvlJc w:val="left"/>
      <w:pPr>
        <w:ind w:left="1710" w:hanging="360"/>
      </w:pPr>
      <w:rPr>
        <w:rFonts w:ascii="Webdings" w:hAnsi="Webdings" w:hint="default"/>
        <w:b w:val="0"/>
        <w:i w:val="0"/>
        <w:color w:val="FF6600"/>
        <w:sz w:val="24"/>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0B1B37C2"/>
    <w:multiLevelType w:val="hybridMultilevel"/>
    <w:tmpl w:val="787497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0B277AB0"/>
    <w:multiLevelType w:val="hybridMultilevel"/>
    <w:tmpl w:val="1D78F30C"/>
    <w:lvl w:ilvl="0" w:tplc="D924BEEC">
      <w:start w:val="1"/>
      <w:numFmt w:val="bullet"/>
      <w:lvlText w:val=""/>
      <w:lvlJc w:val="left"/>
      <w:pPr>
        <w:ind w:left="720" w:hanging="360"/>
      </w:pPr>
      <w:rPr>
        <w:rFonts w:ascii="Webdings" w:hAnsi="Webdings" w:hint="default"/>
        <w:b w:val="0"/>
        <w:i w:val="0"/>
        <w:color w:val="FF660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D7575C"/>
    <w:multiLevelType w:val="hybridMultilevel"/>
    <w:tmpl w:val="4454D8E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210039"/>
    <w:multiLevelType w:val="hybridMultilevel"/>
    <w:tmpl w:val="9142107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DA38D4"/>
    <w:multiLevelType w:val="hybridMultilevel"/>
    <w:tmpl w:val="D4B0F45A"/>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CC9645FA">
      <w:start w:val="1"/>
      <w:numFmt w:val="bullet"/>
      <w:lvlText w:val=""/>
      <w:lvlJc w:val="left"/>
      <w:pPr>
        <w:ind w:left="3780" w:hanging="360"/>
      </w:pPr>
      <w:rPr>
        <w:rFonts w:ascii="Webdings" w:hAnsi="Webdings" w:hint="default"/>
        <w:b w:val="0"/>
        <w:i w:val="0"/>
        <w:color w:val="auto"/>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0D510CED"/>
    <w:multiLevelType w:val="hybridMultilevel"/>
    <w:tmpl w:val="64382FD2"/>
    <w:lvl w:ilvl="0" w:tplc="D902DDBC">
      <w:start w:val="1"/>
      <w:numFmt w:val="bullet"/>
      <w:lvlText w:val=""/>
      <w:lvlJc w:val="left"/>
      <w:pPr>
        <w:ind w:left="1440" w:hanging="360"/>
      </w:pPr>
      <w:rPr>
        <w:rFonts w:ascii="Webdings" w:hAnsi="Webdings" w:hint="default"/>
        <w:b w:val="0"/>
        <w:i w:val="0"/>
        <w:color w:val="FF6600"/>
        <w:sz w:val="24"/>
      </w:rPr>
    </w:lvl>
    <w:lvl w:ilvl="1" w:tplc="189A2A2A">
      <w:start w:val="1"/>
      <w:numFmt w:val="bullet"/>
      <w:lvlText w:val=""/>
      <w:lvlJc w:val="left"/>
      <w:pPr>
        <w:ind w:left="2160" w:hanging="360"/>
      </w:pPr>
      <w:rPr>
        <w:rFonts w:ascii="Symbol" w:hAnsi="Symbol" w:hint="default"/>
        <w:b w:val="0"/>
        <w:i w:val="0"/>
        <w:color w:val="auto"/>
        <w:sz w:val="18"/>
        <w:szCs w:val="18"/>
      </w:rPr>
    </w:lvl>
    <w:lvl w:ilvl="2" w:tplc="0826EDFE">
      <w:start w:val="1"/>
      <w:numFmt w:val="bullet"/>
      <w:lvlText w:val=""/>
      <w:lvlJc w:val="left"/>
      <w:pPr>
        <w:ind w:left="3060" w:hanging="180"/>
      </w:pPr>
      <w:rPr>
        <w:rFonts w:ascii="Webdings" w:hAnsi="Webdings" w:hint="default"/>
        <w:b w:val="0"/>
        <w:i w:val="0"/>
        <w:color w:val="auto"/>
        <w:sz w:val="18"/>
        <w:szCs w:val="18"/>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E404D25"/>
    <w:multiLevelType w:val="hybridMultilevel"/>
    <w:tmpl w:val="98F45ED4"/>
    <w:lvl w:ilvl="0" w:tplc="D902DDBC">
      <w:start w:val="1"/>
      <w:numFmt w:val="bullet"/>
      <w:lvlText w:val=""/>
      <w:lvlJc w:val="left"/>
      <w:pPr>
        <w:ind w:left="720" w:hanging="360"/>
      </w:pPr>
      <w:rPr>
        <w:rFonts w:ascii="Webdings" w:hAnsi="Webdings" w:hint="default"/>
        <w:b w:val="0"/>
        <w:i w:val="0"/>
        <w:color w:val="FF6600"/>
        <w:sz w:val="24"/>
        <w:szCs w:val="18"/>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DE0312"/>
    <w:multiLevelType w:val="hybridMultilevel"/>
    <w:tmpl w:val="5B86BF0A"/>
    <w:lvl w:ilvl="0" w:tplc="49CEB1AC">
      <w:start w:val="1"/>
      <w:numFmt w:val="bullet"/>
      <w:lvlText w:val=""/>
      <w:lvlJc w:val="left"/>
      <w:pPr>
        <w:ind w:left="720" w:hanging="360"/>
      </w:pPr>
      <w:rPr>
        <w:rFonts w:ascii="Webdings" w:hAnsi="Webdings" w:hint="default"/>
        <w:b w:val="0"/>
        <w:i w:val="0"/>
        <w:color w:val="FF6600"/>
        <w:sz w:val="24"/>
      </w:rPr>
    </w:lvl>
    <w:lvl w:ilvl="1" w:tplc="646CEBF4">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723A4C"/>
    <w:multiLevelType w:val="hybridMultilevel"/>
    <w:tmpl w:val="65328D06"/>
    <w:lvl w:ilvl="0" w:tplc="D902DDBC">
      <w:start w:val="1"/>
      <w:numFmt w:val="bullet"/>
      <w:lvlText w:val=""/>
      <w:lvlJc w:val="left"/>
      <w:pPr>
        <w:ind w:left="1140" w:hanging="360"/>
      </w:pPr>
      <w:rPr>
        <w:rFonts w:ascii="Webdings" w:hAnsi="Webdings" w:hint="default"/>
        <w:b w:val="0"/>
        <w:i w:val="0"/>
        <w:color w:val="FF6600"/>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0FBA1539"/>
    <w:multiLevelType w:val="hybridMultilevel"/>
    <w:tmpl w:val="23AA7F12"/>
    <w:lvl w:ilvl="0" w:tplc="04090001">
      <w:start w:val="1"/>
      <w:numFmt w:val="bullet"/>
      <w:lvlText w:val=""/>
      <w:lvlJc w:val="left"/>
      <w:pPr>
        <w:ind w:left="1620" w:hanging="360"/>
      </w:pPr>
      <w:rPr>
        <w:rFonts w:ascii="Symbol" w:hAnsi="Symbol" w:hint="default"/>
      </w:rPr>
    </w:lvl>
    <w:lvl w:ilvl="1" w:tplc="04090017">
      <w:start w:val="1"/>
      <w:numFmt w:val="lowerLetter"/>
      <w:lvlText w:val="%2)"/>
      <w:lvlJc w:val="left"/>
      <w:pPr>
        <w:ind w:left="2340" w:hanging="360"/>
      </w:pPr>
      <w:rPr>
        <w:rFonts w:hint="default"/>
      </w:rPr>
    </w:lvl>
    <w:lvl w:ilvl="2" w:tplc="04090001">
      <w:start w:val="1"/>
      <w:numFmt w:val="bullet"/>
      <w:lvlText w:val=""/>
      <w:lvlJc w:val="left"/>
      <w:pPr>
        <w:ind w:left="306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11646DC6"/>
    <w:multiLevelType w:val="multilevel"/>
    <w:tmpl w:val="E2A43F4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Symbol" w:hAnsi="Symbol" w:hint="default"/>
        <w:b w:val="0"/>
        <w:i w:val="0"/>
        <w:color w:val="auto"/>
        <w:sz w:val="18"/>
        <w:szCs w:val="18"/>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3611A28"/>
    <w:multiLevelType w:val="hybridMultilevel"/>
    <w:tmpl w:val="3DE4C1D0"/>
    <w:lvl w:ilvl="0" w:tplc="D902DDBC">
      <w:start w:val="1"/>
      <w:numFmt w:val="bullet"/>
      <w:lvlText w:val=""/>
      <w:lvlJc w:val="left"/>
      <w:pPr>
        <w:ind w:left="1080" w:hanging="360"/>
      </w:pPr>
      <w:rPr>
        <w:rFonts w:ascii="Webdings" w:hAnsi="Webdings" w:hint="default"/>
        <w:b w:val="0"/>
        <w:i w:val="0"/>
        <w:color w:val="FF66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42326E3"/>
    <w:multiLevelType w:val="multilevel"/>
    <w:tmpl w:val="1EB676A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5FF1D91"/>
    <w:multiLevelType w:val="hybridMultilevel"/>
    <w:tmpl w:val="387C777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6">
    <w:nsid w:val="1A461F1F"/>
    <w:multiLevelType w:val="hybridMultilevel"/>
    <w:tmpl w:val="539040CA"/>
    <w:lvl w:ilvl="0" w:tplc="952C4BD0">
      <w:start w:val="1"/>
      <w:numFmt w:val="lowerLetter"/>
      <w:lvlText w:val="%1)"/>
      <w:lvlJc w:val="left"/>
      <w:pPr>
        <w:ind w:left="720" w:hanging="360"/>
      </w:pPr>
      <w:rPr>
        <w:rFonts w:hint="default"/>
        <w:b w:val="0"/>
        <w:i w:val="0"/>
        <w:color w:val="000000"/>
        <w:sz w:val="18"/>
        <w:szCs w:val="1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BE07DA"/>
    <w:multiLevelType w:val="hybridMultilevel"/>
    <w:tmpl w:val="C2FCE78E"/>
    <w:lvl w:ilvl="0" w:tplc="D902DDBC">
      <w:start w:val="1"/>
      <w:numFmt w:val="bullet"/>
      <w:lvlText w:val=""/>
      <w:lvlJc w:val="left"/>
      <w:pPr>
        <w:ind w:left="1260" w:hanging="360"/>
      </w:pPr>
      <w:rPr>
        <w:rFonts w:ascii="Webdings" w:hAnsi="Webdings" w:hint="default"/>
        <w:b w:val="0"/>
        <w:i w:val="0"/>
        <w:color w:val="FF6600"/>
        <w:sz w:val="24"/>
      </w:rPr>
    </w:lvl>
    <w:lvl w:ilvl="1" w:tplc="D902DDBC">
      <w:start w:val="1"/>
      <w:numFmt w:val="bullet"/>
      <w:lvlText w:val=""/>
      <w:lvlJc w:val="left"/>
      <w:pPr>
        <w:ind w:left="1980" w:hanging="360"/>
      </w:pPr>
      <w:rPr>
        <w:rFonts w:ascii="Webdings" w:hAnsi="Webdings" w:hint="default"/>
        <w:b w:val="0"/>
        <w:i w:val="0"/>
        <w:color w:val="FF6600"/>
        <w:sz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1BC87612"/>
    <w:multiLevelType w:val="hybridMultilevel"/>
    <w:tmpl w:val="D0943268"/>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BEF6207"/>
    <w:multiLevelType w:val="hybridMultilevel"/>
    <w:tmpl w:val="EBA82102"/>
    <w:lvl w:ilvl="0" w:tplc="D902DDBC">
      <w:start w:val="1"/>
      <w:numFmt w:val="bullet"/>
      <w:lvlText w:val=""/>
      <w:lvlJc w:val="left"/>
      <w:pPr>
        <w:ind w:left="3312" w:hanging="360"/>
      </w:pPr>
      <w:rPr>
        <w:rFonts w:ascii="Webdings" w:hAnsi="Webdings" w:hint="default"/>
        <w:b w:val="0"/>
        <w:i w:val="0"/>
        <w:color w:val="FF6600"/>
        <w:sz w:val="24"/>
      </w:rPr>
    </w:lvl>
    <w:lvl w:ilvl="1" w:tplc="04090003">
      <w:start w:val="1"/>
      <w:numFmt w:val="bullet"/>
      <w:lvlText w:val="o"/>
      <w:lvlJc w:val="left"/>
      <w:pPr>
        <w:ind w:left="4032" w:hanging="360"/>
      </w:pPr>
      <w:rPr>
        <w:rFonts w:ascii="Courier New" w:hAnsi="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30">
    <w:nsid w:val="1C4F47D3"/>
    <w:multiLevelType w:val="hybridMultilevel"/>
    <w:tmpl w:val="38FEE8EC"/>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C30CCB"/>
    <w:multiLevelType w:val="hybridMultilevel"/>
    <w:tmpl w:val="0BC60840"/>
    <w:lvl w:ilvl="0" w:tplc="C4C44152">
      <w:start w:val="1"/>
      <w:numFmt w:val="bullet"/>
      <w:lvlText w:val=""/>
      <w:lvlJc w:val="left"/>
      <w:pPr>
        <w:ind w:left="720" w:hanging="360"/>
      </w:pPr>
      <w:rPr>
        <w:rFonts w:ascii="Symbol" w:hAnsi="Symbol" w:hint="default"/>
        <w:b w:val="0"/>
        <w:i w:val="0"/>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FA1126D"/>
    <w:multiLevelType w:val="hybridMultilevel"/>
    <w:tmpl w:val="D16843E0"/>
    <w:lvl w:ilvl="0" w:tplc="D902DDBC">
      <w:start w:val="1"/>
      <w:numFmt w:val="bullet"/>
      <w:lvlText w:val=""/>
      <w:lvlJc w:val="left"/>
      <w:pPr>
        <w:tabs>
          <w:tab w:val="num" w:pos="1440"/>
        </w:tabs>
        <w:ind w:left="1440" w:hanging="360"/>
      </w:pPr>
      <w:rPr>
        <w:rFonts w:ascii="Webdings" w:hAnsi="Webdings" w:hint="default"/>
        <w:b w:val="0"/>
        <w:i w:val="0"/>
        <w:color w:val="FF6600"/>
        <w:sz w:val="24"/>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33">
    <w:nsid w:val="22BD523E"/>
    <w:multiLevelType w:val="hybridMultilevel"/>
    <w:tmpl w:val="DBF00120"/>
    <w:lvl w:ilvl="0" w:tplc="D902DDBC">
      <w:start w:val="1"/>
      <w:numFmt w:val="bullet"/>
      <w:lvlText w:val=""/>
      <w:lvlJc w:val="left"/>
      <w:pPr>
        <w:ind w:left="882" w:hanging="360"/>
      </w:pPr>
      <w:rPr>
        <w:rFonts w:ascii="Webdings" w:hAnsi="Webdings" w:hint="default"/>
        <w:b w:val="0"/>
        <w:i w:val="0"/>
        <w:color w:val="FF6600"/>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4">
    <w:nsid w:val="23F65B89"/>
    <w:multiLevelType w:val="hybridMultilevel"/>
    <w:tmpl w:val="B3847BF4"/>
    <w:lvl w:ilvl="0" w:tplc="D902DDBC">
      <w:start w:val="1"/>
      <w:numFmt w:val="bullet"/>
      <w:lvlText w:val=""/>
      <w:lvlJc w:val="left"/>
      <w:pPr>
        <w:ind w:left="1800" w:hanging="360"/>
      </w:pPr>
      <w:rPr>
        <w:rFonts w:ascii="Webdings" w:hAnsi="Webdings" w:hint="default"/>
        <w:b w:val="0"/>
        <w:i w:val="0"/>
        <w:color w:val="FF6600"/>
        <w:sz w:val="24"/>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5">
    <w:nsid w:val="253F157C"/>
    <w:multiLevelType w:val="hybridMultilevel"/>
    <w:tmpl w:val="CAB8AB2E"/>
    <w:lvl w:ilvl="0" w:tplc="D902DDBC">
      <w:start w:val="1"/>
      <w:numFmt w:val="bullet"/>
      <w:lvlText w:val=""/>
      <w:lvlJc w:val="left"/>
      <w:pPr>
        <w:ind w:left="1800" w:hanging="360"/>
      </w:pPr>
      <w:rPr>
        <w:rFonts w:ascii="Webdings" w:hAnsi="Webdings" w:hint="default"/>
        <w:b w:val="0"/>
        <w:i w:val="0"/>
        <w:color w:val="FF66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274079DD"/>
    <w:multiLevelType w:val="hybridMultilevel"/>
    <w:tmpl w:val="EEB2D384"/>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7">
    <w:nsid w:val="28AE539D"/>
    <w:multiLevelType w:val="hybridMultilevel"/>
    <w:tmpl w:val="2B2A7604"/>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F4DA1104">
      <w:start w:val="1"/>
      <w:numFmt w:val="bullet"/>
      <w:lvlText w:val=""/>
      <w:lvlJc w:val="left"/>
      <w:pPr>
        <w:ind w:left="2160" w:hanging="360"/>
      </w:pPr>
      <w:rPr>
        <w:rFonts w:ascii="Webdings" w:hAnsi="Webdings" w:hint="default"/>
        <w:b w:val="0"/>
        <w:i w:val="0"/>
        <w:color w:val="auto"/>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9706942"/>
    <w:multiLevelType w:val="hybridMultilevel"/>
    <w:tmpl w:val="8C6A57C8"/>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1BCE2F50">
      <w:start w:val="1"/>
      <w:numFmt w:val="bullet"/>
      <w:lvlText w:val=""/>
      <w:lvlJc w:val="left"/>
      <w:pPr>
        <w:ind w:left="2160" w:hanging="360"/>
      </w:pPr>
      <w:rPr>
        <w:rFonts w:ascii="Symbol" w:hAnsi="Symbol" w:hint="default"/>
        <w:b w:val="0"/>
        <w:i w:val="0"/>
        <w:color w:val="auto"/>
        <w:sz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A7A4778"/>
    <w:multiLevelType w:val="hybridMultilevel"/>
    <w:tmpl w:val="0A14FDDC"/>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nsid w:val="2BAC17D4"/>
    <w:multiLevelType w:val="hybridMultilevel"/>
    <w:tmpl w:val="BDA0285A"/>
    <w:lvl w:ilvl="0" w:tplc="D902DDBC">
      <w:start w:val="1"/>
      <w:numFmt w:val="bullet"/>
      <w:lvlText w:val=""/>
      <w:lvlJc w:val="left"/>
      <w:pPr>
        <w:ind w:left="2160" w:hanging="360"/>
      </w:pPr>
      <w:rPr>
        <w:rFonts w:ascii="Webdings" w:hAnsi="Webdings" w:hint="default"/>
        <w:b w:val="0"/>
        <w:i w:val="0"/>
        <w:color w:val="FF6600"/>
        <w:sz w:val="24"/>
      </w:rPr>
    </w:lvl>
    <w:lvl w:ilvl="1" w:tplc="58D2010E">
      <w:start w:val="1"/>
      <w:numFmt w:val="bullet"/>
      <w:lvlText w:val=""/>
      <w:lvlJc w:val="left"/>
      <w:pPr>
        <w:ind w:left="1890" w:hanging="360"/>
      </w:pPr>
      <w:rPr>
        <w:rFonts w:ascii="Symbol" w:hAnsi="Symbol" w:hint="default"/>
        <w:b w:val="0"/>
        <w:i w:val="0"/>
        <w:color w:val="auto"/>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2C306EF3"/>
    <w:multiLevelType w:val="hybridMultilevel"/>
    <w:tmpl w:val="E4785924"/>
    <w:lvl w:ilvl="0" w:tplc="52FE4C8A">
      <w:start w:val="1"/>
      <w:numFmt w:val="bullet"/>
      <w:lvlText w:val=""/>
      <w:lvlJc w:val="left"/>
      <w:pPr>
        <w:ind w:left="1080" w:hanging="360"/>
      </w:pPr>
      <w:rPr>
        <w:rFonts w:ascii="Webdings" w:hAnsi="Webdings" w:hint="default"/>
        <w:b w:val="0"/>
        <w:i w:val="0"/>
        <w:color w:val="FF6600"/>
        <w:sz w:val="22"/>
        <w:szCs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2D86166F"/>
    <w:multiLevelType w:val="hybridMultilevel"/>
    <w:tmpl w:val="CB7CED1C"/>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E3D2824"/>
    <w:multiLevelType w:val="hybridMultilevel"/>
    <w:tmpl w:val="D542D3AC"/>
    <w:lvl w:ilvl="0" w:tplc="D902DDBC">
      <w:start w:val="1"/>
      <w:numFmt w:val="bullet"/>
      <w:lvlText w:val=""/>
      <w:lvlJc w:val="left"/>
      <w:pPr>
        <w:ind w:left="1170" w:hanging="360"/>
      </w:pPr>
      <w:rPr>
        <w:rFonts w:ascii="Webdings" w:hAnsi="Webdings" w:hint="default"/>
        <w:b w:val="0"/>
        <w:i w:val="0"/>
        <w:color w:val="FF660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nsid w:val="301264BE"/>
    <w:multiLevelType w:val="hybridMultilevel"/>
    <w:tmpl w:val="53648A18"/>
    <w:lvl w:ilvl="0" w:tplc="EC8EAD0E">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D902DDBC">
      <w:start w:val="1"/>
      <w:numFmt w:val="bullet"/>
      <w:lvlText w:val=""/>
      <w:lvlJc w:val="left"/>
      <w:pPr>
        <w:ind w:left="3600" w:hanging="360"/>
      </w:pPr>
      <w:rPr>
        <w:rFonts w:ascii="Webdings" w:hAnsi="Webdings" w:hint="default"/>
        <w:b w:val="0"/>
        <w:i w:val="0"/>
        <w:color w:val="FF6600"/>
        <w:sz w:val="24"/>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37F56D0"/>
    <w:multiLevelType w:val="hybridMultilevel"/>
    <w:tmpl w:val="5316FA16"/>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4335258"/>
    <w:multiLevelType w:val="hybridMultilevel"/>
    <w:tmpl w:val="B75A781E"/>
    <w:lvl w:ilvl="0" w:tplc="49CEB1AC">
      <w:start w:val="1"/>
      <w:numFmt w:val="bullet"/>
      <w:lvlText w:val=""/>
      <w:lvlJc w:val="left"/>
      <w:pPr>
        <w:ind w:left="720" w:hanging="360"/>
      </w:pPr>
      <w:rPr>
        <w:rFonts w:ascii="Webdings" w:hAnsi="Webdings" w:hint="default"/>
        <w:b w:val="0"/>
        <w:i w:val="0"/>
        <w:color w:val="FF6600"/>
        <w:sz w:val="24"/>
      </w:rPr>
    </w:lvl>
    <w:lvl w:ilvl="1" w:tplc="B1AEDF88">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F431EF"/>
    <w:multiLevelType w:val="hybridMultilevel"/>
    <w:tmpl w:val="C9D2F146"/>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02DDBC">
      <w:start w:val="1"/>
      <w:numFmt w:val="bullet"/>
      <w:lvlText w:val=""/>
      <w:lvlJc w:val="left"/>
      <w:pPr>
        <w:ind w:left="2880" w:hanging="360"/>
      </w:pPr>
      <w:rPr>
        <w:rFonts w:ascii="Webdings" w:hAnsi="Webdings" w:hint="default"/>
        <w:b w:val="0"/>
        <w:i w:val="0"/>
        <w:color w:val="FF660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5ED0E22"/>
    <w:multiLevelType w:val="hybridMultilevel"/>
    <w:tmpl w:val="B886947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C55435"/>
    <w:multiLevelType w:val="hybridMultilevel"/>
    <w:tmpl w:val="84D2CB3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0">
    <w:nsid w:val="37335173"/>
    <w:multiLevelType w:val="hybridMultilevel"/>
    <w:tmpl w:val="DD56ADBC"/>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1">
    <w:nsid w:val="37A85924"/>
    <w:multiLevelType w:val="hybridMultilevel"/>
    <w:tmpl w:val="22B4A304"/>
    <w:lvl w:ilvl="0" w:tplc="D902DDBC">
      <w:start w:val="1"/>
      <w:numFmt w:val="bullet"/>
      <w:lvlText w:val=""/>
      <w:lvlJc w:val="left"/>
      <w:pPr>
        <w:ind w:left="720" w:hanging="360"/>
      </w:pPr>
      <w:rPr>
        <w:rFonts w:ascii="Webdings" w:hAnsi="Webdings" w:hint="default"/>
        <w:b w:val="0"/>
        <w:i w:val="0"/>
        <w:color w:val="FF6600"/>
        <w:sz w:val="24"/>
      </w:rPr>
    </w:lvl>
    <w:lvl w:ilvl="1" w:tplc="D902DDBC">
      <w:start w:val="1"/>
      <w:numFmt w:val="bullet"/>
      <w:lvlText w:val=""/>
      <w:lvlJc w:val="left"/>
      <w:pPr>
        <w:ind w:left="1440" w:hanging="360"/>
      </w:pPr>
      <w:rPr>
        <w:rFonts w:ascii="Webdings" w:hAnsi="Webdings" w:hint="default"/>
        <w:b w:val="0"/>
        <w:i w:val="0"/>
        <w:color w:val="FF66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8F419FA"/>
    <w:multiLevelType w:val="multilevel"/>
    <w:tmpl w:val="95184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3">
    <w:nsid w:val="3A806EA4"/>
    <w:multiLevelType w:val="hybridMultilevel"/>
    <w:tmpl w:val="A2901140"/>
    <w:lvl w:ilvl="0" w:tplc="0152F0C0">
      <w:start w:val="1"/>
      <w:numFmt w:val="bullet"/>
      <w:lvlText w:val=""/>
      <w:lvlJc w:val="left"/>
      <w:pPr>
        <w:ind w:left="720" w:hanging="360"/>
      </w:pPr>
      <w:rPr>
        <w:rFonts w:ascii="Webdings" w:hAnsi="Webdings" w:hint="default"/>
        <w:b w:val="0"/>
        <w:i w:val="0"/>
        <w:color w:val="FF6600"/>
        <w:sz w:val="22"/>
      </w:rPr>
    </w:lvl>
    <w:lvl w:ilvl="1" w:tplc="04090001">
      <w:start w:val="1"/>
      <w:numFmt w:val="bullet"/>
      <w:lvlText w:val=""/>
      <w:lvlJc w:val="left"/>
      <w:pPr>
        <w:ind w:left="1440" w:hanging="360"/>
      </w:pPr>
      <w:rPr>
        <w:rFonts w:ascii="Symbol" w:hAnsi="Symbol" w:hint="default"/>
      </w:rPr>
    </w:lvl>
    <w:lvl w:ilvl="2" w:tplc="D902DDBC">
      <w:start w:val="1"/>
      <w:numFmt w:val="bullet"/>
      <w:lvlText w:val=""/>
      <w:lvlJc w:val="left"/>
      <w:pPr>
        <w:ind w:left="2160" w:hanging="360"/>
      </w:pPr>
      <w:rPr>
        <w:rFonts w:ascii="Webdings" w:hAnsi="Webdings" w:hint="default"/>
        <w:b w:val="0"/>
        <w:i w:val="0"/>
        <w:color w:val="FF6600"/>
        <w:sz w:val="24"/>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C3908C6"/>
    <w:multiLevelType w:val="hybridMultilevel"/>
    <w:tmpl w:val="68C49B16"/>
    <w:lvl w:ilvl="0" w:tplc="D902DDBC">
      <w:start w:val="1"/>
      <w:numFmt w:val="bullet"/>
      <w:lvlText w:val=""/>
      <w:lvlJc w:val="left"/>
      <w:pPr>
        <w:tabs>
          <w:tab w:val="num" w:pos="720"/>
        </w:tabs>
        <w:ind w:left="720" w:hanging="360"/>
      </w:pPr>
      <w:rPr>
        <w:rFonts w:ascii="Webdings" w:hAnsi="Webdings" w:hint="default"/>
        <w:b w:val="0"/>
        <w:i w:val="0"/>
        <w:color w:val="FF66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DA476BA"/>
    <w:multiLevelType w:val="hybridMultilevel"/>
    <w:tmpl w:val="7CC40FCA"/>
    <w:lvl w:ilvl="0" w:tplc="1C7644F6">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AD0CE4"/>
    <w:multiLevelType w:val="hybridMultilevel"/>
    <w:tmpl w:val="840EA4DE"/>
    <w:lvl w:ilvl="0" w:tplc="D902DDBC">
      <w:start w:val="1"/>
      <w:numFmt w:val="bullet"/>
      <w:lvlText w:val=""/>
      <w:lvlJc w:val="left"/>
      <w:pPr>
        <w:ind w:left="1800" w:hanging="360"/>
      </w:pPr>
      <w:rPr>
        <w:rFonts w:ascii="Webdings" w:hAnsi="Webdings" w:hint="default"/>
        <w:b w:val="0"/>
        <w:i w:val="0"/>
        <w:color w:val="FF6600"/>
        <w:sz w:val="24"/>
      </w:rPr>
    </w:lvl>
    <w:lvl w:ilvl="1" w:tplc="8C10D200">
      <w:start w:val="1"/>
      <w:numFmt w:val="bullet"/>
      <w:lvlText w:val=""/>
      <w:lvlJc w:val="left"/>
      <w:pPr>
        <w:ind w:left="2520" w:hanging="360"/>
      </w:pPr>
      <w:rPr>
        <w:rFonts w:ascii="Symbol" w:hAnsi="Symbol" w:hint="default"/>
        <w:b w:val="0"/>
        <w:i w:val="0"/>
        <w:color w:val="auto"/>
        <w:sz w:val="1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40152C41"/>
    <w:multiLevelType w:val="hybridMultilevel"/>
    <w:tmpl w:val="F914246C"/>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40FC36E1"/>
    <w:multiLevelType w:val="hybridMultilevel"/>
    <w:tmpl w:val="1BCEF858"/>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9">
    <w:nsid w:val="4125733E"/>
    <w:multiLevelType w:val="hybridMultilevel"/>
    <w:tmpl w:val="E92E17B8"/>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2A16218"/>
    <w:multiLevelType w:val="hybridMultilevel"/>
    <w:tmpl w:val="42E241C4"/>
    <w:lvl w:ilvl="0" w:tplc="49CEB1AC">
      <w:start w:val="1"/>
      <w:numFmt w:val="bullet"/>
      <w:lvlText w:val=""/>
      <w:lvlJc w:val="left"/>
      <w:pPr>
        <w:ind w:left="720" w:hanging="360"/>
      </w:pPr>
      <w:rPr>
        <w:rFonts w:ascii="Webdings" w:hAnsi="Webdings" w:hint="default"/>
        <w:b w:val="0"/>
        <w:i w:val="0"/>
        <w:color w:val="FF6600"/>
        <w:sz w:val="24"/>
      </w:rPr>
    </w:lvl>
    <w:lvl w:ilvl="1" w:tplc="56BCC4C6">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3EA2CBE"/>
    <w:multiLevelType w:val="hybridMultilevel"/>
    <w:tmpl w:val="83062008"/>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D902DDBC">
      <w:start w:val="1"/>
      <w:numFmt w:val="bullet"/>
      <w:lvlText w:val=""/>
      <w:lvlJc w:val="left"/>
      <w:pPr>
        <w:ind w:left="3787" w:hanging="360"/>
      </w:pPr>
      <w:rPr>
        <w:rFonts w:ascii="Webdings" w:hAnsi="Webdings" w:hint="default"/>
        <w:b w:val="0"/>
        <w:i w:val="0"/>
        <w:color w:val="FF6600"/>
        <w:sz w:val="24"/>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62">
    <w:nsid w:val="46EF72CA"/>
    <w:multiLevelType w:val="hybridMultilevel"/>
    <w:tmpl w:val="126AB6F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3">
    <w:nsid w:val="47E60953"/>
    <w:multiLevelType w:val="hybridMultilevel"/>
    <w:tmpl w:val="9C9A5AAE"/>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4">
    <w:nsid w:val="481516AF"/>
    <w:multiLevelType w:val="hybridMultilevel"/>
    <w:tmpl w:val="D9B6952C"/>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5">
    <w:nsid w:val="4D7006C8"/>
    <w:multiLevelType w:val="hybridMultilevel"/>
    <w:tmpl w:val="C16A7552"/>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66">
    <w:nsid w:val="4EE14412"/>
    <w:multiLevelType w:val="hybridMultilevel"/>
    <w:tmpl w:val="3B3A6968"/>
    <w:lvl w:ilvl="0" w:tplc="D902DDBC">
      <w:start w:val="1"/>
      <w:numFmt w:val="bullet"/>
      <w:lvlText w:val=""/>
      <w:lvlJc w:val="left"/>
      <w:pPr>
        <w:ind w:left="776" w:hanging="360"/>
      </w:pPr>
      <w:rPr>
        <w:rFonts w:ascii="Webdings" w:hAnsi="Webdings" w:hint="default"/>
        <w:b w:val="0"/>
        <w:i w:val="0"/>
        <w:color w:val="FF6600"/>
        <w:sz w:val="24"/>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67">
    <w:nsid w:val="4EEF6A4B"/>
    <w:multiLevelType w:val="hybridMultilevel"/>
    <w:tmpl w:val="65585854"/>
    <w:lvl w:ilvl="0" w:tplc="2F1A7CE4">
      <w:start w:val="1"/>
      <w:numFmt w:val="bullet"/>
      <w:lvlText w:val=""/>
      <w:lvlJc w:val="left"/>
      <w:pPr>
        <w:ind w:left="720" w:hanging="360"/>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FA5213A"/>
    <w:multiLevelType w:val="hybridMultilevel"/>
    <w:tmpl w:val="C682DEFC"/>
    <w:lvl w:ilvl="0" w:tplc="D902DDBC">
      <w:start w:val="1"/>
      <w:numFmt w:val="bullet"/>
      <w:lvlText w:val=""/>
      <w:lvlJc w:val="left"/>
      <w:pPr>
        <w:tabs>
          <w:tab w:val="num" w:pos="1620"/>
        </w:tabs>
        <w:ind w:left="1620" w:hanging="360"/>
      </w:pPr>
      <w:rPr>
        <w:rFonts w:ascii="Webdings" w:hAnsi="Webdings" w:hint="default"/>
        <w:b w:val="0"/>
        <w:i w:val="0"/>
        <w:color w:val="FF6600"/>
        <w:sz w:val="24"/>
      </w:rPr>
    </w:lvl>
    <w:lvl w:ilvl="1" w:tplc="D902DDBC">
      <w:start w:val="1"/>
      <w:numFmt w:val="bullet"/>
      <w:lvlText w:val=""/>
      <w:lvlJc w:val="left"/>
      <w:pPr>
        <w:tabs>
          <w:tab w:val="num" w:pos="2340"/>
        </w:tabs>
        <w:ind w:left="2340" w:hanging="360"/>
      </w:pPr>
      <w:rPr>
        <w:rFonts w:ascii="Webdings" w:hAnsi="Webdings" w:hint="default"/>
        <w:b w:val="0"/>
        <w:i w:val="0"/>
        <w:color w:val="FF6600"/>
        <w:sz w:val="24"/>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9">
    <w:nsid w:val="4FD7328F"/>
    <w:multiLevelType w:val="multilevel"/>
    <w:tmpl w:val="C40EC506"/>
    <w:lvl w:ilvl="0">
      <w:start w:val="1"/>
      <w:numFmt w:val="bullet"/>
      <w:lvlText w:val=""/>
      <w:lvlJc w:val="left"/>
      <w:pPr>
        <w:ind w:left="936" w:hanging="216"/>
      </w:pPr>
      <w:rPr>
        <w:rFonts w:ascii="Webdings" w:hAnsi="Webdings" w:hint="default"/>
        <w:b w:val="0"/>
        <w:i w:val="0"/>
        <w:color w:val="FF6600"/>
        <w:sz w:val="2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70">
    <w:nsid w:val="503C62BB"/>
    <w:multiLevelType w:val="hybridMultilevel"/>
    <w:tmpl w:val="DE04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0BD352C"/>
    <w:multiLevelType w:val="hybridMultilevel"/>
    <w:tmpl w:val="4A504C80"/>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72">
    <w:nsid w:val="517F365B"/>
    <w:multiLevelType w:val="hybridMultilevel"/>
    <w:tmpl w:val="D992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1DC36AE"/>
    <w:multiLevelType w:val="hybridMultilevel"/>
    <w:tmpl w:val="715651AC"/>
    <w:lvl w:ilvl="0" w:tplc="CBBCAA52">
      <w:start w:val="1"/>
      <w:numFmt w:val="bullet"/>
      <w:lvlText w:val=""/>
      <w:lvlJc w:val="left"/>
      <w:pPr>
        <w:ind w:left="1620" w:hanging="360"/>
      </w:pPr>
      <w:rPr>
        <w:rFonts w:ascii="Symbol" w:hAnsi="Symbol" w:hint="default"/>
        <w:b w:val="0"/>
        <w:i w:val="0"/>
        <w:color w:val="auto"/>
        <w:sz w:val="18"/>
        <w:szCs w:val="18"/>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4">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528323F4"/>
    <w:multiLevelType w:val="hybridMultilevel"/>
    <w:tmpl w:val="00E2335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715051F"/>
    <w:multiLevelType w:val="hybridMultilevel"/>
    <w:tmpl w:val="2604E9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2034AF2A">
      <w:start w:val="1"/>
      <w:numFmt w:val="bullet"/>
      <w:lvlText w:val=""/>
      <w:lvlJc w:val="left"/>
      <w:pPr>
        <w:ind w:left="2880" w:hanging="360"/>
      </w:pPr>
      <w:rPr>
        <w:rFonts w:ascii="Webdings" w:hAnsi="Webdings" w:hint="default"/>
        <w:b w:val="0"/>
        <w:i w:val="0"/>
        <w:color w:val="FF6600"/>
        <w:sz w:val="22"/>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7F33DF5"/>
    <w:multiLevelType w:val="hybridMultilevel"/>
    <w:tmpl w:val="D3E0C982"/>
    <w:lvl w:ilvl="0" w:tplc="49CEB1AC">
      <w:start w:val="1"/>
      <w:numFmt w:val="bullet"/>
      <w:lvlText w:val=""/>
      <w:lvlJc w:val="left"/>
      <w:pPr>
        <w:ind w:left="720" w:hanging="360"/>
      </w:pPr>
      <w:rPr>
        <w:rFonts w:ascii="Webdings" w:hAnsi="Webdings" w:hint="default"/>
        <w:b w:val="0"/>
        <w:i w:val="0"/>
        <w:color w:val="FF6600"/>
        <w:sz w:val="24"/>
      </w:rPr>
    </w:lvl>
    <w:lvl w:ilvl="1" w:tplc="F8D23ECE">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8FB6F88"/>
    <w:multiLevelType w:val="hybridMultilevel"/>
    <w:tmpl w:val="F6802B46"/>
    <w:lvl w:ilvl="0" w:tplc="D902DDBC">
      <w:start w:val="1"/>
      <w:numFmt w:val="bullet"/>
      <w:lvlText w:val=""/>
      <w:lvlJc w:val="left"/>
      <w:pPr>
        <w:ind w:left="1800" w:hanging="360"/>
      </w:pPr>
      <w:rPr>
        <w:rFonts w:ascii="Webdings" w:hAnsi="Webdings" w:hint="default"/>
        <w:b w:val="0"/>
        <w:i w:val="0"/>
        <w:color w:val="FF6600"/>
        <w:sz w:val="24"/>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nsid w:val="59780705"/>
    <w:multiLevelType w:val="hybridMultilevel"/>
    <w:tmpl w:val="F21CD6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5AC90FCF"/>
    <w:multiLevelType w:val="hybridMultilevel"/>
    <w:tmpl w:val="6F1E6F6A"/>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1">
    <w:nsid w:val="5B477C59"/>
    <w:multiLevelType w:val="hybridMultilevel"/>
    <w:tmpl w:val="743237D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BB27E92"/>
    <w:multiLevelType w:val="hybridMultilevel"/>
    <w:tmpl w:val="FF6EA6D6"/>
    <w:lvl w:ilvl="0" w:tplc="04090017">
      <w:start w:val="1"/>
      <w:numFmt w:val="lowerLetter"/>
      <w:lvlText w:val="%1)"/>
      <w:lvlJc w:val="left"/>
      <w:pPr>
        <w:ind w:left="1440" w:hanging="360"/>
      </w:p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5CD36762"/>
    <w:multiLevelType w:val="hybridMultilevel"/>
    <w:tmpl w:val="DABE3E9E"/>
    <w:lvl w:ilvl="0" w:tplc="D902DDBC">
      <w:start w:val="1"/>
      <w:numFmt w:val="bullet"/>
      <w:lvlText w:val=""/>
      <w:lvlJc w:val="left"/>
      <w:pPr>
        <w:ind w:left="720" w:hanging="360"/>
      </w:pPr>
      <w:rPr>
        <w:rFonts w:ascii="Webdings" w:hAnsi="Webdings" w:hint="default"/>
        <w:b w:val="0"/>
        <w:i w:val="0"/>
        <w:color w:val="FF6600"/>
        <w:sz w:val="24"/>
        <w:szCs w:val="18"/>
      </w:rPr>
    </w:lvl>
    <w:lvl w:ilvl="1" w:tplc="04090019">
      <w:start w:val="1"/>
      <w:numFmt w:val="lowerLetter"/>
      <w:lvlText w:val="%2."/>
      <w:lvlJc w:val="left"/>
      <w:pPr>
        <w:ind w:left="1440" w:hanging="360"/>
      </w:pPr>
    </w:lvl>
    <w:lvl w:ilvl="2" w:tplc="8F96F1DE">
      <w:start w:val="1"/>
      <w:numFmt w:val="bullet"/>
      <w:lvlText w:val=""/>
      <w:lvlJc w:val="left"/>
      <w:pPr>
        <w:ind w:left="2160" w:hanging="180"/>
      </w:pPr>
      <w:rPr>
        <w:rFonts w:ascii="Webdings" w:hAnsi="Webdings" w:hint="default"/>
        <w:b w:val="0"/>
        <w:i w:val="0"/>
        <w:color w:val="auto"/>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D607222"/>
    <w:multiLevelType w:val="hybridMultilevel"/>
    <w:tmpl w:val="49603F68"/>
    <w:lvl w:ilvl="0" w:tplc="E02EFEBE">
      <w:start w:val="1"/>
      <w:numFmt w:val="bullet"/>
      <w:lvlText w:val=""/>
      <w:lvlJc w:val="left"/>
      <w:pPr>
        <w:ind w:left="720" w:hanging="360"/>
      </w:pPr>
      <w:rPr>
        <w:rFonts w:ascii="Symbol" w:hAnsi="Symbol" w:hint="default"/>
        <w:b w:val="0"/>
        <w:i w:val="0"/>
        <w:color w:val="000000"/>
        <w:sz w:val="18"/>
        <w:szCs w:val="18"/>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5">
    <w:nsid w:val="60427CEF"/>
    <w:multiLevelType w:val="hybridMultilevel"/>
    <w:tmpl w:val="61905A72"/>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60667AC2"/>
    <w:multiLevelType w:val="hybridMultilevel"/>
    <w:tmpl w:val="5ED0A8E6"/>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6171729C"/>
    <w:multiLevelType w:val="hybridMultilevel"/>
    <w:tmpl w:val="5046F2A0"/>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8">
    <w:nsid w:val="62186EB7"/>
    <w:multiLevelType w:val="hybridMultilevel"/>
    <w:tmpl w:val="751E751C"/>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9">
    <w:nsid w:val="63A57996"/>
    <w:multiLevelType w:val="hybridMultilevel"/>
    <w:tmpl w:val="99CE180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5107640"/>
    <w:multiLevelType w:val="hybridMultilevel"/>
    <w:tmpl w:val="9EACD7B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5681004"/>
    <w:multiLevelType w:val="hybridMultilevel"/>
    <w:tmpl w:val="E6C83A62"/>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D902DDBC">
      <w:start w:val="1"/>
      <w:numFmt w:val="bullet"/>
      <w:lvlText w:val=""/>
      <w:lvlJc w:val="left"/>
      <w:pPr>
        <w:tabs>
          <w:tab w:val="num" w:pos="1440"/>
        </w:tabs>
        <w:ind w:left="1440" w:hanging="360"/>
      </w:pPr>
      <w:rPr>
        <w:rFonts w:ascii="Webdings" w:hAnsi="Webdings" w:hint="default"/>
        <w:b w:val="0"/>
        <w:i w:val="0"/>
        <w:color w:val="FF660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2">
    <w:nsid w:val="67AA356D"/>
    <w:multiLevelType w:val="hybridMultilevel"/>
    <w:tmpl w:val="EC3EB1E2"/>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67C5344F"/>
    <w:multiLevelType w:val="hybridMultilevel"/>
    <w:tmpl w:val="F2567C40"/>
    <w:lvl w:ilvl="0" w:tplc="D902DDBC">
      <w:start w:val="1"/>
      <w:numFmt w:val="bullet"/>
      <w:lvlText w:val=""/>
      <w:lvlJc w:val="left"/>
      <w:pPr>
        <w:ind w:left="3960" w:hanging="360"/>
      </w:pPr>
      <w:rPr>
        <w:rFonts w:ascii="Webdings" w:hAnsi="Webdings" w:hint="default"/>
        <w:b w:val="0"/>
        <w:i w:val="0"/>
        <w:color w:val="FF6600"/>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4">
    <w:nsid w:val="68BA008F"/>
    <w:multiLevelType w:val="hybridMultilevel"/>
    <w:tmpl w:val="508C935A"/>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5">
    <w:nsid w:val="69FB7F38"/>
    <w:multiLevelType w:val="hybridMultilevel"/>
    <w:tmpl w:val="D4DA68B2"/>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6">
    <w:nsid w:val="6ABA2A6A"/>
    <w:multiLevelType w:val="multilevel"/>
    <w:tmpl w:val="C8C275EA"/>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nsid w:val="6AC71F0B"/>
    <w:multiLevelType w:val="hybridMultilevel"/>
    <w:tmpl w:val="EACE8F22"/>
    <w:lvl w:ilvl="0" w:tplc="49CEB1AC">
      <w:start w:val="1"/>
      <w:numFmt w:val="bullet"/>
      <w:lvlText w:val=""/>
      <w:lvlJc w:val="left"/>
      <w:pPr>
        <w:ind w:left="720" w:hanging="360"/>
      </w:pPr>
      <w:rPr>
        <w:rFonts w:ascii="Webdings" w:hAnsi="Webdings" w:hint="default"/>
        <w:b w:val="0"/>
        <w:i w:val="0"/>
        <w:color w:val="FF6600"/>
        <w:sz w:val="24"/>
      </w:rPr>
    </w:lvl>
    <w:lvl w:ilvl="1" w:tplc="6D9084A0">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ADF308B"/>
    <w:multiLevelType w:val="hybridMultilevel"/>
    <w:tmpl w:val="34202B2E"/>
    <w:lvl w:ilvl="0" w:tplc="A0C64A96">
      <w:start w:val="1"/>
      <w:numFmt w:val="bullet"/>
      <w:lvlText w:val=""/>
      <w:lvlJc w:val="left"/>
      <w:pPr>
        <w:ind w:left="720" w:hanging="360"/>
      </w:pPr>
      <w:rPr>
        <w:rFonts w:ascii="Webdings" w:hAnsi="Webdings" w:hint="default"/>
        <w:b w:val="0"/>
        <w:i w:val="0"/>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B154436"/>
    <w:multiLevelType w:val="hybridMultilevel"/>
    <w:tmpl w:val="37AC117C"/>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
    <w:nsid w:val="6CA417C6"/>
    <w:multiLevelType w:val="hybridMultilevel"/>
    <w:tmpl w:val="6B60C67A"/>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DD00F62"/>
    <w:multiLevelType w:val="hybridMultilevel"/>
    <w:tmpl w:val="A7560B6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3">
    <w:nsid w:val="6EC543B6"/>
    <w:multiLevelType w:val="hybridMultilevel"/>
    <w:tmpl w:val="260634CC"/>
    <w:lvl w:ilvl="0" w:tplc="CC2C34EC">
      <w:start w:val="1"/>
      <w:numFmt w:val="bullet"/>
      <w:lvlText w:val=""/>
      <w:lvlJc w:val="left"/>
      <w:pPr>
        <w:tabs>
          <w:tab w:val="num" w:pos="720"/>
        </w:tabs>
        <w:ind w:left="720" w:hanging="360"/>
      </w:pPr>
      <w:rPr>
        <w:rFonts w:ascii="Webdings" w:hAnsi="Webdings" w:hint="default"/>
        <w:b w:val="0"/>
        <w:i w:val="0"/>
        <w:color w:val="FF66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08D3122"/>
    <w:multiLevelType w:val="hybridMultilevel"/>
    <w:tmpl w:val="5EFA17E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2AB5EE6"/>
    <w:multiLevelType w:val="multilevel"/>
    <w:tmpl w:val="D3EED718"/>
    <w:lvl w:ilvl="0">
      <w:start w:val="1"/>
      <w:numFmt w:val="bullet"/>
      <w:lvlText w:val=""/>
      <w:lvlJc w:val="left"/>
      <w:pPr>
        <w:tabs>
          <w:tab w:val="num" w:pos="1080"/>
        </w:tabs>
        <w:ind w:left="1080" w:hanging="360"/>
      </w:pPr>
      <w:rPr>
        <w:rFonts w:ascii="Webdings" w:hAnsi="Webdings" w:hint="default"/>
        <w:b w:val="0"/>
        <w:i w:val="0"/>
        <w:color w:val="FF6600"/>
        <w:sz w:val="24"/>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06">
    <w:nsid w:val="755E6803"/>
    <w:multiLevelType w:val="hybridMultilevel"/>
    <w:tmpl w:val="5AC24D7A"/>
    <w:lvl w:ilvl="0" w:tplc="D902DDBC">
      <w:start w:val="1"/>
      <w:numFmt w:val="bullet"/>
      <w:lvlText w:val=""/>
      <w:lvlJc w:val="left"/>
      <w:pPr>
        <w:ind w:left="1440" w:hanging="360"/>
      </w:pPr>
      <w:rPr>
        <w:rFonts w:ascii="Webdings" w:hAnsi="Webdings" w:hint="default"/>
        <w:b w:val="0"/>
        <w:i w:val="0"/>
        <w:color w:val="FF6600"/>
        <w:sz w:val="24"/>
      </w:rPr>
    </w:lvl>
    <w:lvl w:ilvl="1" w:tplc="BCDCC7D8">
      <w:numFmt w:val="bullet"/>
      <w:lvlText w:val="•"/>
      <w:lvlJc w:val="left"/>
      <w:pPr>
        <w:ind w:left="2520" w:hanging="720"/>
      </w:pPr>
      <w:rPr>
        <w:rFonts w:ascii="Tahoma" w:eastAsia="MS Mincho" w:hAnsi="Tahoma" w:cs="Tahoma"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75FB62CB"/>
    <w:multiLevelType w:val="hybridMultilevel"/>
    <w:tmpl w:val="B30AF6B0"/>
    <w:lvl w:ilvl="0" w:tplc="D902DDBC">
      <w:start w:val="1"/>
      <w:numFmt w:val="bullet"/>
      <w:lvlText w:val=""/>
      <w:lvlJc w:val="left"/>
      <w:pPr>
        <w:ind w:left="3600" w:hanging="360"/>
      </w:pPr>
      <w:rPr>
        <w:rFonts w:ascii="Webdings" w:hAnsi="Webdings" w:hint="default"/>
        <w:b w:val="0"/>
        <w:i w:val="0"/>
        <w:color w:val="FF6600"/>
        <w:sz w:val="24"/>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8">
    <w:nsid w:val="76155754"/>
    <w:multiLevelType w:val="hybridMultilevel"/>
    <w:tmpl w:val="0A74674E"/>
    <w:lvl w:ilvl="0" w:tplc="B99AE6E2">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65E36FC"/>
    <w:multiLevelType w:val="hybridMultilevel"/>
    <w:tmpl w:val="C6901C1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7014573"/>
    <w:multiLevelType w:val="hybridMultilevel"/>
    <w:tmpl w:val="6192B40C"/>
    <w:lvl w:ilvl="0" w:tplc="D902DDBC">
      <w:start w:val="1"/>
      <w:numFmt w:val="bullet"/>
      <w:lvlText w:val=""/>
      <w:lvlJc w:val="left"/>
      <w:pPr>
        <w:ind w:left="1987" w:hanging="360"/>
      </w:pPr>
      <w:rPr>
        <w:rFonts w:ascii="Webdings" w:hAnsi="Webdings" w:hint="default"/>
        <w:b w:val="0"/>
        <w:i w:val="0"/>
        <w:color w:val="FF6600"/>
        <w:sz w:val="24"/>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11">
    <w:nsid w:val="770A0548"/>
    <w:multiLevelType w:val="hybridMultilevel"/>
    <w:tmpl w:val="B01EEB14"/>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1">
      <w:start w:val="1"/>
      <w:numFmt w:val="bullet"/>
      <w:lvlText w:val=""/>
      <w:lvlJc w:val="left"/>
      <w:pPr>
        <w:ind w:left="3067" w:hanging="360"/>
      </w:pPr>
      <w:rPr>
        <w:rFonts w:ascii="Symbol" w:hAnsi="Symbol" w:hint="default"/>
        <w:b w:val="0"/>
        <w:i w:val="0"/>
        <w:color w:val="auto"/>
        <w:sz w:val="18"/>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12">
    <w:nsid w:val="77C042DD"/>
    <w:multiLevelType w:val="hybridMultilevel"/>
    <w:tmpl w:val="245A0BCE"/>
    <w:lvl w:ilvl="0" w:tplc="49CEB1A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A113F27"/>
    <w:multiLevelType w:val="hybridMultilevel"/>
    <w:tmpl w:val="D940F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7A8C29F5"/>
    <w:multiLevelType w:val="hybridMultilevel"/>
    <w:tmpl w:val="A4A604B8"/>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5">
    <w:nsid w:val="7A9452DC"/>
    <w:multiLevelType w:val="hybridMultilevel"/>
    <w:tmpl w:val="28105810"/>
    <w:lvl w:ilvl="0" w:tplc="E676EEA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6">
    <w:nsid w:val="7B902756"/>
    <w:multiLevelType w:val="hybridMultilevel"/>
    <w:tmpl w:val="8B12B63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DA45650"/>
    <w:multiLevelType w:val="hybridMultilevel"/>
    <w:tmpl w:val="EFC4C2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ECB0344"/>
    <w:multiLevelType w:val="hybridMultilevel"/>
    <w:tmpl w:val="FB28CD4E"/>
    <w:lvl w:ilvl="0" w:tplc="D902DDBC">
      <w:start w:val="1"/>
      <w:numFmt w:val="bullet"/>
      <w:lvlText w:val=""/>
      <w:lvlJc w:val="left"/>
      <w:pPr>
        <w:ind w:left="1987" w:hanging="360"/>
      </w:pPr>
      <w:rPr>
        <w:rFonts w:ascii="Webdings" w:hAnsi="Webdings" w:hint="default"/>
        <w:b w:val="0"/>
        <w:i w:val="0"/>
        <w:color w:val="FF6600"/>
        <w:sz w:val="24"/>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19">
    <w:nsid w:val="7F374449"/>
    <w:multiLevelType w:val="hybridMultilevel"/>
    <w:tmpl w:val="C58E851C"/>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F5B2598"/>
    <w:multiLevelType w:val="hybridMultilevel"/>
    <w:tmpl w:val="FC18ED98"/>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FD144C3"/>
    <w:multiLevelType w:val="multilevel"/>
    <w:tmpl w:val="3D36A4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2">
    <w:nsid w:val="7FE70403"/>
    <w:multiLevelType w:val="hybridMultilevel"/>
    <w:tmpl w:val="37041110"/>
    <w:lvl w:ilvl="0" w:tplc="971C9212">
      <w:start w:val="1"/>
      <w:numFmt w:val="bullet"/>
      <w:lvlText w:val=""/>
      <w:lvlJc w:val="left"/>
      <w:pPr>
        <w:ind w:left="1440" w:hanging="360"/>
      </w:pPr>
      <w:rPr>
        <w:rFonts w:ascii="Webdings" w:hAnsi="Webdings" w:hint="default"/>
        <w:b w:val="0"/>
        <w:i w:val="0"/>
        <w:color w:val="FF6600"/>
        <w:sz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4"/>
  </w:num>
  <w:num w:numId="2">
    <w:abstractNumId w:val="32"/>
  </w:num>
  <w:num w:numId="3">
    <w:abstractNumId w:val="105"/>
  </w:num>
  <w:num w:numId="4">
    <w:abstractNumId w:val="1"/>
  </w:num>
  <w:num w:numId="5">
    <w:abstractNumId w:val="11"/>
  </w:num>
  <w:num w:numId="6">
    <w:abstractNumId w:val="114"/>
  </w:num>
  <w:num w:numId="7">
    <w:abstractNumId w:val="0"/>
  </w:num>
  <w:num w:numId="8">
    <w:abstractNumId w:val="107"/>
  </w:num>
  <w:num w:numId="9">
    <w:abstractNumId w:val="55"/>
  </w:num>
  <w:num w:numId="10">
    <w:abstractNumId w:val="122"/>
  </w:num>
  <w:num w:numId="11">
    <w:abstractNumId w:val="112"/>
  </w:num>
  <w:num w:numId="12">
    <w:abstractNumId w:val="94"/>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5"/>
  </w:num>
  <w:num w:numId="14">
    <w:abstractNumId w:val="63"/>
  </w:num>
  <w:num w:numId="15">
    <w:abstractNumId w:val="21"/>
  </w:num>
  <w:num w:numId="16">
    <w:abstractNumId w:val="25"/>
  </w:num>
  <w:num w:numId="17">
    <w:abstractNumId w:val="106"/>
  </w:num>
  <w:num w:numId="18">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4"/>
  </w:num>
  <w:num w:numId="20">
    <w:abstractNumId w:val="43"/>
  </w:num>
  <w:num w:numId="21">
    <w:abstractNumId w:val="64"/>
  </w:num>
  <w:num w:numId="22">
    <w:abstractNumId w:val="66"/>
  </w:num>
  <w:num w:numId="23">
    <w:abstractNumId w:val="41"/>
  </w:num>
  <w:num w:numId="24">
    <w:abstractNumId w:val="89"/>
  </w:num>
  <w:num w:numId="25">
    <w:abstractNumId w:val="39"/>
  </w:num>
  <w:num w:numId="26">
    <w:abstractNumId w:val="50"/>
  </w:num>
  <w:num w:numId="27">
    <w:abstractNumId w:val="48"/>
  </w:num>
  <w:num w:numId="28">
    <w:abstractNumId w:val="35"/>
  </w:num>
  <w:num w:numId="29">
    <w:abstractNumId w:val="8"/>
  </w:num>
  <w:num w:numId="30">
    <w:abstractNumId w:val="94"/>
  </w:num>
  <w:num w:numId="31">
    <w:abstractNumId w:val="68"/>
  </w:num>
  <w:num w:numId="32">
    <w:abstractNumId w:val="92"/>
  </w:num>
  <w:num w:numId="33">
    <w:abstractNumId w:val="73"/>
  </w:num>
  <w:num w:numId="34">
    <w:abstractNumId w:val="40"/>
  </w:num>
  <w:num w:numId="35">
    <w:abstractNumId w:val="5"/>
  </w:num>
  <w:num w:numId="36">
    <w:abstractNumId w:val="118"/>
  </w:num>
  <w:num w:numId="37">
    <w:abstractNumId w:val="110"/>
  </w:num>
  <w:num w:numId="38">
    <w:abstractNumId w:val="102"/>
  </w:num>
  <w:num w:numId="39">
    <w:abstractNumId w:val="49"/>
  </w:num>
  <w:num w:numId="40">
    <w:abstractNumId w:val="7"/>
  </w:num>
  <w:num w:numId="41">
    <w:abstractNumId w:val="87"/>
  </w:num>
  <w:num w:numId="42">
    <w:abstractNumId w:val="15"/>
  </w:num>
  <w:num w:numId="43">
    <w:abstractNumId w:val="33"/>
  </w:num>
  <w:num w:numId="44">
    <w:abstractNumId w:val="42"/>
  </w:num>
  <w:num w:numId="45">
    <w:abstractNumId w:val="23"/>
  </w:num>
  <w:num w:numId="46">
    <w:abstractNumId w:val="29"/>
  </w:num>
  <w:num w:numId="47">
    <w:abstractNumId w:val="72"/>
  </w:num>
  <w:num w:numId="48">
    <w:abstractNumId w:val="27"/>
  </w:num>
  <w:num w:numId="49">
    <w:abstractNumId w:val="70"/>
  </w:num>
  <w:num w:numId="50">
    <w:abstractNumId w:val="109"/>
  </w:num>
  <w:num w:numId="51">
    <w:abstractNumId w:val="101"/>
  </w:num>
  <w:num w:numId="52">
    <w:abstractNumId w:val="76"/>
  </w:num>
  <w:num w:numId="53">
    <w:abstractNumId w:val="116"/>
  </w:num>
  <w:num w:numId="54">
    <w:abstractNumId w:val="93"/>
  </w:num>
  <w:num w:numId="55">
    <w:abstractNumId w:val="38"/>
  </w:num>
  <w:num w:numId="56">
    <w:abstractNumId w:val="75"/>
  </w:num>
  <w:num w:numId="57">
    <w:abstractNumId w:val="30"/>
  </w:num>
  <w:num w:numId="58">
    <w:abstractNumId w:val="17"/>
  </w:num>
  <w:num w:numId="59">
    <w:abstractNumId w:val="53"/>
  </w:num>
  <w:num w:numId="60">
    <w:abstractNumId w:val="28"/>
  </w:num>
  <w:num w:numId="61">
    <w:abstractNumId w:val="82"/>
  </w:num>
  <w:num w:numId="62">
    <w:abstractNumId w:val="2"/>
  </w:num>
  <w:num w:numId="6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1"/>
  </w:num>
  <w:num w:numId="65">
    <w:abstractNumId w:val="37"/>
  </w:num>
  <w:num w:numId="66">
    <w:abstractNumId w:val="96"/>
  </w:num>
  <w:num w:numId="67">
    <w:abstractNumId w:val="24"/>
  </w:num>
  <w:num w:numId="68">
    <w:abstractNumId w:val="9"/>
  </w:num>
  <w:num w:numId="69">
    <w:abstractNumId w:val="20"/>
  </w:num>
  <w:num w:numId="70">
    <w:abstractNumId w:val="119"/>
  </w:num>
  <w:num w:numId="71">
    <w:abstractNumId w:val="62"/>
  </w:num>
  <w:num w:numId="72">
    <w:abstractNumId w:val="100"/>
  </w:num>
  <w:num w:numId="73">
    <w:abstractNumId w:val="57"/>
  </w:num>
  <w:num w:numId="74">
    <w:abstractNumId w:val="45"/>
  </w:num>
  <w:num w:numId="75">
    <w:abstractNumId w:val="85"/>
  </w:num>
  <w:num w:numId="76">
    <w:abstractNumId w:val="84"/>
  </w:num>
  <w:num w:numId="77">
    <w:abstractNumId w:val="10"/>
  </w:num>
  <w:num w:numId="78">
    <w:abstractNumId w:val="80"/>
  </w:num>
  <w:num w:numId="79">
    <w:abstractNumId w:val="95"/>
  </w:num>
  <w:num w:numId="80">
    <w:abstractNumId w:val="99"/>
  </w:num>
  <w:num w:numId="81">
    <w:abstractNumId w:val="71"/>
  </w:num>
  <w:num w:numId="82">
    <w:abstractNumId w:val="88"/>
  </w:num>
  <w:num w:numId="83">
    <w:abstractNumId w:val="65"/>
  </w:num>
  <w:num w:numId="84">
    <w:abstractNumId w:val="117"/>
  </w:num>
  <w:num w:numId="85">
    <w:abstractNumId w:val="59"/>
  </w:num>
  <w:num w:numId="86">
    <w:abstractNumId w:val="67"/>
  </w:num>
  <w:num w:numId="87">
    <w:abstractNumId w:val="16"/>
  </w:num>
  <w:num w:numId="88">
    <w:abstractNumId w:val="51"/>
  </w:num>
  <w:num w:numId="89">
    <w:abstractNumId w:val="14"/>
  </w:num>
  <w:num w:numId="90">
    <w:abstractNumId w:val="36"/>
  </w:num>
  <w:num w:numId="91">
    <w:abstractNumId w:val="111"/>
  </w:num>
  <w:num w:numId="92">
    <w:abstractNumId w:val="58"/>
  </w:num>
  <w:num w:numId="93">
    <w:abstractNumId w:val="31"/>
  </w:num>
  <w:num w:numId="94">
    <w:abstractNumId w:val="74"/>
  </w:num>
  <w:num w:numId="95">
    <w:abstractNumId w:val="44"/>
  </w:num>
  <w:num w:numId="96">
    <w:abstractNumId w:val="18"/>
  </w:num>
  <w:num w:numId="97">
    <w:abstractNumId w:val="47"/>
  </w:num>
  <w:num w:numId="98">
    <w:abstractNumId w:val="121"/>
  </w:num>
  <w:num w:numId="99">
    <w:abstractNumId w:val="120"/>
  </w:num>
  <w:num w:numId="100">
    <w:abstractNumId w:val="52"/>
  </w:num>
  <w:num w:numId="101">
    <w:abstractNumId w:val="61"/>
  </w:num>
  <w:num w:numId="102">
    <w:abstractNumId w:val="3"/>
  </w:num>
  <w:num w:numId="103">
    <w:abstractNumId w:val="83"/>
  </w:num>
  <w:num w:numId="104">
    <w:abstractNumId w:val="26"/>
  </w:num>
  <w:num w:numId="105">
    <w:abstractNumId w:val="108"/>
  </w:num>
  <w:num w:numId="106">
    <w:abstractNumId w:val="91"/>
  </w:num>
  <w:num w:numId="107">
    <w:abstractNumId w:val="78"/>
  </w:num>
  <w:num w:numId="108">
    <w:abstractNumId w:val="56"/>
  </w:num>
  <w:num w:numId="109">
    <w:abstractNumId w:val="4"/>
  </w:num>
  <w:num w:numId="110">
    <w:abstractNumId w:val="46"/>
  </w:num>
  <w:num w:numId="111">
    <w:abstractNumId w:val="60"/>
  </w:num>
  <w:num w:numId="112">
    <w:abstractNumId w:val="77"/>
  </w:num>
  <w:num w:numId="113">
    <w:abstractNumId w:val="97"/>
  </w:num>
  <w:num w:numId="114">
    <w:abstractNumId w:val="19"/>
  </w:num>
  <w:num w:numId="115">
    <w:abstractNumId w:val="90"/>
  </w:num>
  <w:num w:numId="116">
    <w:abstractNumId w:val="103"/>
  </w:num>
  <w:num w:numId="117">
    <w:abstractNumId w:val="13"/>
  </w:num>
  <w:num w:numId="118">
    <w:abstractNumId w:val="98"/>
  </w:num>
  <w:num w:numId="119">
    <w:abstractNumId w:val="34"/>
  </w:num>
  <w:num w:numId="120">
    <w:abstractNumId w:val="113"/>
  </w:num>
  <w:num w:numId="121">
    <w:abstractNumId w:val="79"/>
  </w:num>
  <w:num w:numId="122">
    <w:abstractNumId w:val="6"/>
  </w:num>
  <w:num w:numId="123">
    <w:abstractNumId w:val="12"/>
  </w:num>
  <w:num w:numId="124">
    <w:abstractNumId w:val="86"/>
  </w:num>
  <w:num w:numId="125">
    <w:abstractNumId w:val="22"/>
  </w:num>
  <w:num w:numId="126">
    <w:abstractNumId w:val="6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ttA60aiRcJinKakwFdvRkL6yyB0y45+mDJWXsYVaCEUrbKEXxgWh2BgExkfpb654cVF9JUF2grzo4ZMtKkmjjQ==" w:salt="zYjNDC1mkYbnSubEhvbedQ=="/>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6E"/>
    <w:rsid w:val="00106D27"/>
    <w:rsid w:val="00221D55"/>
    <w:rsid w:val="00720CDE"/>
    <w:rsid w:val="00B64FCF"/>
    <w:rsid w:val="00E7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3AB0"/>
  <w15:docId w15:val="{62599FA0-C789-4914-A432-418903EE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66E"/>
    <w:pPr>
      <w:spacing w:after="0" w:line="240" w:lineRule="auto"/>
    </w:pPr>
    <w:rPr>
      <w:rFonts w:ascii="Tahoma" w:eastAsia="MS Mincho" w:hAnsi="Tahoma" w:cs="Times New Roman"/>
      <w:sz w:val="18"/>
    </w:rPr>
  </w:style>
  <w:style w:type="paragraph" w:styleId="Heading1">
    <w:name w:val="heading 1"/>
    <w:basedOn w:val="Normal"/>
    <w:next w:val="Normal"/>
    <w:link w:val="Heading1Char"/>
    <w:autoRedefine/>
    <w:uiPriority w:val="9"/>
    <w:qFormat/>
    <w:rsid w:val="00E7566E"/>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E7566E"/>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E7566E"/>
    <w:pPr>
      <w:ind w:left="0"/>
      <w:outlineLvl w:val="2"/>
    </w:pPr>
    <w:rPr>
      <w:sz w:val="20"/>
      <w:szCs w:val="20"/>
    </w:rPr>
  </w:style>
  <w:style w:type="paragraph" w:styleId="Heading4">
    <w:name w:val="heading 4"/>
    <w:basedOn w:val="Normal"/>
    <w:next w:val="Normal"/>
    <w:link w:val="Heading4Char"/>
    <w:uiPriority w:val="9"/>
    <w:qFormat/>
    <w:rsid w:val="00E7566E"/>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E7566E"/>
    <w:pPr>
      <w:outlineLvl w:val="4"/>
    </w:pPr>
    <w:rPr>
      <w:u w:val="single"/>
      <w:lang w:val="x-none" w:eastAsia="x-none"/>
    </w:rPr>
  </w:style>
  <w:style w:type="paragraph" w:styleId="Heading6">
    <w:name w:val="heading 6"/>
    <w:basedOn w:val="Body"/>
    <w:next w:val="Normal"/>
    <w:link w:val="Heading6Char"/>
    <w:uiPriority w:val="9"/>
    <w:qFormat/>
    <w:rsid w:val="00E7566E"/>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E7566E"/>
    <w:pPr>
      <w:outlineLvl w:val="6"/>
    </w:pPr>
  </w:style>
  <w:style w:type="paragraph" w:styleId="Heading8">
    <w:name w:val="heading 8"/>
    <w:basedOn w:val="Normal"/>
    <w:next w:val="Normal"/>
    <w:link w:val="Heading8Char"/>
    <w:uiPriority w:val="9"/>
    <w:qFormat/>
    <w:rsid w:val="00E7566E"/>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E7566E"/>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66E"/>
    <w:rPr>
      <w:rFonts w:ascii="Tahoma" w:eastAsia="MS Mincho" w:hAnsi="Tahoma" w:cs="Times New Roman"/>
      <w:b/>
      <w:bCs/>
      <w:caps/>
      <w:color w:val="000000"/>
      <w:sz w:val="36"/>
      <w:szCs w:val="36"/>
      <w:lang w:val="x-none" w:eastAsia="x-none"/>
    </w:rPr>
  </w:style>
  <w:style w:type="character" w:customStyle="1" w:styleId="Heading2Char">
    <w:name w:val="Heading 2 Char"/>
    <w:basedOn w:val="DefaultParagraphFont"/>
    <w:link w:val="Heading2"/>
    <w:uiPriority w:val="9"/>
    <w:rsid w:val="00E7566E"/>
    <w:rPr>
      <w:rFonts w:ascii="Trebuchet MS" w:eastAsia="MS Mincho" w:hAnsi="Trebuchet MS" w:cs="Times New Roman"/>
      <w:b/>
      <w:sz w:val="24"/>
      <w:szCs w:val="24"/>
      <w:lang w:val="x-none" w:eastAsia="x-none"/>
    </w:rPr>
  </w:style>
  <w:style w:type="character" w:customStyle="1" w:styleId="Heading3Char">
    <w:name w:val="Heading 3 Char"/>
    <w:basedOn w:val="DefaultParagraphFont"/>
    <w:link w:val="Heading3"/>
    <w:uiPriority w:val="9"/>
    <w:rsid w:val="00E7566E"/>
    <w:rPr>
      <w:rFonts w:ascii="Trebuchet MS" w:eastAsia="MS Mincho" w:hAnsi="Trebuchet MS" w:cs="Times New Roman"/>
      <w:b/>
      <w:sz w:val="20"/>
      <w:szCs w:val="20"/>
      <w:lang w:val="x-none" w:eastAsia="x-none"/>
    </w:rPr>
  </w:style>
  <w:style w:type="character" w:customStyle="1" w:styleId="Heading4Char">
    <w:name w:val="Heading 4 Char"/>
    <w:basedOn w:val="DefaultParagraphFont"/>
    <w:link w:val="Heading4"/>
    <w:uiPriority w:val="9"/>
    <w:rsid w:val="00E7566E"/>
    <w:rPr>
      <w:rFonts w:ascii="Trebuchet MS" w:eastAsia="MS Mincho" w:hAnsi="Trebuchet MS" w:cs="Times New Roman"/>
      <w:b/>
      <w:sz w:val="20"/>
      <w:szCs w:val="20"/>
      <w:lang w:val="x-none" w:eastAsia="x-none"/>
    </w:rPr>
  </w:style>
  <w:style w:type="character" w:customStyle="1" w:styleId="Heading5Char">
    <w:name w:val="Heading 5 Char"/>
    <w:basedOn w:val="DefaultParagraphFont"/>
    <w:link w:val="Heading5"/>
    <w:uiPriority w:val="9"/>
    <w:rsid w:val="00E7566E"/>
    <w:rPr>
      <w:rFonts w:ascii="Trebuchet MS" w:eastAsia="MS Mincho" w:hAnsi="Trebuchet MS" w:cs="Times New Roman"/>
      <w:sz w:val="20"/>
      <w:szCs w:val="20"/>
      <w:u w:val="single"/>
      <w:lang w:val="x-none" w:eastAsia="x-none"/>
    </w:rPr>
  </w:style>
  <w:style w:type="character" w:customStyle="1" w:styleId="Heading6Char">
    <w:name w:val="Heading 6 Char"/>
    <w:basedOn w:val="DefaultParagraphFont"/>
    <w:link w:val="Heading6"/>
    <w:uiPriority w:val="9"/>
    <w:rsid w:val="00E7566E"/>
    <w:rPr>
      <w:rFonts w:ascii="Trebuchet MS" w:eastAsia="MS Mincho" w:hAnsi="Trebuchet MS" w:cs="Times New Roman"/>
      <w:b/>
      <w:color w:val="FF6600"/>
      <w:sz w:val="20"/>
      <w:szCs w:val="20"/>
      <w:lang w:val="x-none" w:eastAsia="x-none"/>
    </w:rPr>
  </w:style>
  <w:style w:type="character" w:customStyle="1" w:styleId="Heading7Char">
    <w:name w:val="Heading 7 Char"/>
    <w:basedOn w:val="DefaultParagraphFont"/>
    <w:link w:val="Heading7"/>
    <w:uiPriority w:val="9"/>
    <w:rsid w:val="00E7566E"/>
    <w:rPr>
      <w:rFonts w:ascii="Trebuchet MS" w:eastAsia="MS Mincho" w:hAnsi="Trebuchet MS" w:cs="Times New Roman"/>
      <w:b/>
      <w:sz w:val="20"/>
      <w:szCs w:val="20"/>
      <w:lang w:val="x-none" w:eastAsia="x-none"/>
    </w:rPr>
  </w:style>
  <w:style w:type="character" w:customStyle="1" w:styleId="Heading8Char">
    <w:name w:val="Heading 8 Char"/>
    <w:basedOn w:val="DefaultParagraphFont"/>
    <w:link w:val="Heading8"/>
    <w:uiPriority w:val="9"/>
    <w:rsid w:val="00E7566E"/>
    <w:rPr>
      <w:rFonts w:ascii="Times New Roman" w:eastAsia="MS Mincho" w:hAnsi="Times New Roman" w:cs="Times New Roman"/>
      <w:i/>
      <w:iCs/>
      <w:sz w:val="24"/>
      <w:szCs w:val="24"/>
      <w:lang w:val="x-none" w:eastAsia="x-none"/>
    </w:rPr>
  </w:style>
  <w:style w:type="character" w:customStyle="1" w:styleId="Heading9Char">
    <w:name w:val="Heading 9 Char"/>
    <w:basedOn w:val="DefaultParagraphFont"/>
    <w:link w:val="Heading9"/>
    <w:uiPriority w:val="9"/>
    <w:rsid w:val="00E7566E"/>
    <w:rPr>
      <w:rFonts w:ascii="Arial" w:eastAsia="MS Mincho" w:hAnsi="Arial" w:cs="Times New Roman"/>
      <w:sz w:val="20"/>
      <w:szCs w:val="20"/>
      <w:lang w:val="x-none" w:eastAsia="x-none"/>
    </w:rPr>
  </w:style>
  <w:style w:type="paragraph" w:customStyle="1" w:styleId="AppendixIndent">
    <w:name w:val="Appendix Indent"/>
    <w:basedOn w:val="Normal"/>
    <w:rsid w:val="00E7566E"/>
    <w:pPr>
      <w:spacing w:before="60"/>
      <w:ind w:left="360"/>
    </w:pPr>
    <w:rPr>
      <w:rFonts w:ascii="Trebuchet MS" w:hAnsi="Trebuchet MS"/>
      <w:sz w:val="20"/>
      <w:szCs w:val="20"/>
    </w:rPr>
  </w:style>
  <w:style w:type="paragraph" w:customStyle="1" w:styleId="Body">
    <w:name w:val="Body"/>
    <w:basedOn w:val="Normal"/>
    <w:rsid w:val="00E7566E"/>
    <w:pPr>
      <w:ind w:left="720"/>
    </w:pPr>
    <w:rPr>
      <w:rFonts w:ascii="Trebuchet MS" w:hAnsi="Trebuchet MS"/>
      <w:sz w:val="20"/>
      <w:szCs w:val="24"/>
    </w:rPr>
  </w:style>
  <w:style w:type="character" w:styleId="Hyperlink">
    <w:name w:val="Hyperlink"/>
    <w:uiPriority w:val="99"/>
    <w:unhideWhenUsed/>
    <w:rsid w:val="00E7566E"/>
    <w:rPr>
      <w:rFonts w:cs="Times New Roman"/>
      <w:color w:val="0000FF"/>
      <w:u w:val="single"/>
    </w:rPr>
  </w:style>
  <w:style w:type="character" w:customStyle="1" w:styleId="BodyChar">
    <w:name w:val="Body Char"/>
    <w:rsid w:val="00E7566E"/>
    <w:rPr>
      <w:rFonts w:ascii="Trebuchet MS" w:hAnsi="Trebuchet MS" w:cs="Times New Roman"/>
      <w:sz w:val="24"/>
      <w:szCs w:val="24"/>
      <w:lang w:val="en-US" w:eastAsia="en-US" w:bidi="ar-SA"/>
    </w:rPr>
  </w:style>
  <w:style w:type="paragraph" w:customStyle="1" w:styleId="Char">
    <w:name w:val="Char"/>
    <w:basedOn w:val="Normal"/>
    <w:rsid w:val="00E7566E"/>
    <w:pPr>
      <w:spacing w:after="160" w:line="240" w:lineRule="exact"/>
    </w:pPr>
    <w:rPr>
      <w:sz w:val="20"/>
      <w:szCs w:val="20"/>
    </w:rPr>
  </w:style>
  <w:style w:type="paragraph" w:customStyle="1" w:styleId="ProductNames">
    <w:name w:val="Product Names"/>
    <w:basedOn w:val="Normal"/>
    <w:rsid w:val="00E7566E"/>
    <w:pPr>
      <w:keepLines/>
      <w:spacing w:before="20" w:after="20"/>
    </w:pPr>
    <w:rPr>
      <w:rFonts w:ascii="Trebuchet MS" w:hAnsi="Trebuchet MS" w:cs="Arial"/>
      <w:position w:val="-11"/>
      <w:sz w:val="16"/>
      <w:szCs w:val="16"/>
    </w:rPr>
  </w:style>
  <w:style w:type="character" w:customStyle="1" w:styleId="ProductNamesChar">
    <w:name w:val="Product Names Char"/>
    <w:rsid w:val="00E7566E"/>
    <w:rPr>
      <w:rFonts w:ascii="Trebuchet MS" w:hAnsi="Trebuchet MS" w:cs="Arial"/>
      <w:position w:val="-11"/>
      <w:sz w:val="16"/>
      <w:szCs w:val="16"/>
    </w:rPr>
  </w:style>
  <w:style w:type="paragraph" w:customStyle="1" w:styleId="ChartKeyHeadings">
    <w:name w:val="ChartKey Headings"/>
    <w:basedOn w:val="Normal"/>
    <w:rsid w:val="00E7566E"/>
    <w:pPr>
      <w:ind w:left="720"/>
    </w:pPr>
    <w:rPr>
      <w:rFonts w:ascii="Trebuchet MS" w:hAnsi="Trebuchet MS" w:cs="Arial"/>
      <w:b/>
      <w:sz w:val="24"/>
      <w:szCs w:val="20"/>
    </w:rPr>
  </w:style>
  <w:style w:type="character" w:styleId="FollowedHyperlink">
    <w:name w:val="FollowedHyperlink"/>
    <w:uiPriority w:val="99"/>
    <w:rsid w:val="00E7566E"/>
    <w:rPr>
      <w:rFonts w:cs="Times New Roman"/>
      <w:color w:val="800080"/>
      <w:u w:val="single"/>
    </w:rPr>
  </w:style>
  <w:style w:type="paragraph" w:styleId="Header">
    <w:name w:val="header"/>
    <w:basedOn w:val="Normal"/>
    <w:link w:val="HeaderChar"/>
    <w:uiPriority w:val="99"/>
    <w:rsid w:val="00E7566E"/>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basedOn w:val="DefaultParagraphFont"/>
    <w:link w:val="Header"/>
    <w:uiPriority w:val="99"/>
    <w:rsid w:val="00E7566E"/>
    <w:rPr>
      <w:rFonts w:ascii="Trebuchet MS" w:eastAsia="MS Mincho" w:hAnsi="Trebuchet MS" w:cs="Times New Roman"/>
      <w:sz w:val="15"/>
      <w:szCs w:val="15"/>
      <w:lang w:val="x-none" w:eastAsia="x-none"/>
    </w:rPr>
  </w:style>
  <w:style w:type="paragraph" w:styleId="Footer">
    <w:name w:val="footer"/>
    <w:basedOn w:val="Normal"/>
    <w:link w:val="FooterChar"/>
    <w:uiPriority w:val="99"/>
    <w:rsid w:val="00E7566E"/>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basedOn w:val="DefaultParagraphFont"/>
    <w:link w:val="Footer"/>
    <w:uiPriority w:val="99"/>
    <w:rsid w:val="00E7566E"/>
    <w:rPr>
      <w:rFonts w:ascii="Arial Narrow" w:eastAsia="MS Mincho" w:hAnsi="Arial Narrow" w:cs="Times New Roman"/>
      <w:sz w:val="18"/>
      <w:szCs w:val="20"/>
      <w:lang w:val="x-none" w:eastAsia="x-none"/>
    </w:rPr>
  </w:style>
  <w:style w:type="paragraph" w:customStyle="1" w:styleId="PublishDate">
    <w:name w:val="Publish Date"/>
    <w:basedOn w:val="Normal"/>
    <w:rsid w:val="00E7566E"/>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E7566E"/>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E7566E"/>
    <w:pPr>
      <w:keepNext/>
      <w:spacing w:after="120"/>
      <w:ind w:left="216" w:hanging="216"/>
    </w:pPr>
    <w:rPr>
      <w:rFonts w:ascii="Trebuchet MS" w:eastAsiaTheme="minorHAnsi" w:hAnsi="Trebuchet MS"/>
      <w:b/>
      <w:color w:val="FF6600"/>
      <w:sz w:val="24"/>
      <w:szCs w:val="24"/>
    </w:rPr>
  </w:style>
  <w:style w:type="paragraph" w:styleId="TOC1">
    <w:name w:val="toc 1"/>
    <w:basedOn w:val="Normal"/>
    <w:next w:val="Normal"/>
    <w:autoRedefine/>
    <w:uiPriority w:val="39"/>
    <w:rsid w:val="00E7566E"/>
    <w:pPr>
      <w:tabs>
        <w:tab w:val="right" w:leader="dot" w:pos="9360"/>
      </w:tabs>
      <w:spacing w:before="120"/>
      <w:ind w:right="-180"/>
    </w:pPr>
    <w:rPr>
      <w:rFonts w:cs="Tahoma"/>
      <w:b/>
      <w:caps/>
      <w:noProof/>
      <w:color w:val="000000"/>
      <w:sz w:val="22"/>
      <w:szCs w:val="18"/>
    </w:rPr>
  </w:style>
  <w:style w:type="paragraph" w:customStyle="1" w:styleId="BulletedList">
    <w:name w:val="Bulleted List"/>
    <w:basedOn w:val="Normal"/>
    <w:rsid w:val="00E7566E"/>
    <w:pPr>
      <w:tabs>
        <w:tab w:val="num" w:pos="1080"/>
      </w:tabs>
      <w:ind w:left="720"/>
    </w:pPr>
    <w:rPr>
      <w:rFonts w:ascii="Trebuchet MS" w:hAnsi="Trebuchet MS"/>
      <w:sz w:val="20"/>
      <w:szCs w:val="24"/>
    </w:rPr>
  </w:style>
  <w:style w:type="paragraph" w:customStyle="1" w:styleId="Bodywithspace">
    <w:name w:val="Body with space"/>
    <w:basedOn w:val="Normal"/>
    <w:rsid w:val="00E7566E"/>
    <w:pPr>
      <w:spacing w:before="80" w:after="80"/>
      <w:ind w:left="720"/>
    </w:pPr>
    <w:rPr>
      <w:rFonts w:ascii="Trebuchet MS" w:hAnsi="Trebuchet MS" w:cs="Arial"/>
      <w:sz w:val="20"/>
      <w:szCs w:val="20"/>
    </w:rPr>
  </w:style>
  <w:style w:type="paragraph" w:customStyle="1" w:styleId="TableHeadingsGreen">
    <w:name w:val="Table Headings Green"/>
    <w:basedOn w:val="Normal"/>
    <w:rsid w:val="00E7566E"/>
    <w:pPr>
      <w:spacing w:before="40"/>
      <w:jc w:val="center"/>
    </w:pPr>
    <w:rPr>
      <w:rFonts w:ascii="Trebuchet MS" w:hAnsi="Trebuchet MS"/>
      <w:b/>
      <w:bCs/>
      <w:color w:val="008000"/>
      <w:sz w:val="11"/>
      <w:szCs w:val="20"/>
    </w:rPr>
  </w:style>
  <w:style w:type="paragraph" w:customStyle="1" w:styleId="NumberedSteps">
    <w:name w:val="Numbered Steps"/>
    <w:basedOn w:val="Body"/>
    <w:rsid w:val="00E7566E"/>
    <w:pPr>
      <w:spacing w:before="200" w:after="200"/>
    </w:pPr>
    <w:rPr>
      <w:bCs/>
    </w:rPr>
  </w:style>
  <w:style w:type="paragraph" w:styleId="EndnoteText">
    <w:name w:val="endnote text"/>
    <w:basedOn w:val="Normal"/>
    <w:link w:val="EndnoteTextChar1"/>
    <w:uiPriority w:val="99"/>
    <w:rsid w:val="00E7566E"/>
    <w:pPr>
      <w:ind w:left="900"/>
    </w:pPr>
    <w:rPr>
      <w:rFonts w:ascii="Trebuchet MS" w:hAnsi="Trebuchet MS"/>
      <w:sz w:val="20"/>
      <w:szCs w:val="24"/>
      <w:lang w:val="x-none" w:eastAsia="x-none"/>
    </w:rPr>
  </w:style>
  <w:style w:type="character" w:customStyle="1" w:styleId="EndnoteTextChar">
    <w:name w:val="Endnote Text Char"/>
    <w:basedOn w:val="DefaultParagraphFont"/>
    <w:uiPriority w:val="99"/>
    <w:rsid w:val="00E7566E"/>
    <w:rPr>
      <w:rFonts w:ascii="Tahoma" w:eastAsia="MS Mincho" w:hAnsi="Tahoma" w:cs="Times New Roman"/>
      <w:sz w:val="20"/>
      <w:szCs w:val="20"/>
    </w:rPr>
  </w:style>
  <w:style w:type="character" w:customStyle="1" w:styleId="EndnoteTextChar1">
    <w:name w:val="Endnote Text Char1"/>
    <w:link w:val="EndnoteText"/>
    <w:uiPriority w:val="99"/>
    <w:locked/>
    <w:rsid w:val="00E7566E"/>
    <w:rPr>
      <w:rFonts w:ascii="Trebuchet MS" w:eastAsia="MS Mincho" w:hAnsi="Trebuchet MS" w:cs="Times New Roman"/>
      <w:sz w:val="20"/>
      <w:szCs w:val="24"/>
      <w:lang w:val="x-none" w:eastAsia="x-none"/>
    </w:rPr>
  </w:style>
  <w:style w:type="character" w:styleId="EndnoteReference">
    <w:name w:val="endnote reference"/>
    <w:uiPriority w:val="99"/>
    <w:semiHidden/>
    <w:rsid w:val="00E7566E"/>
    <w:rPr>
      <w:rFonts w:ascii="Trebuchet MS" w:hAnsi="Trebuchet MS" w:cs="Times New Roman"/>
      <w:b/>
      <w:color w:val="FF0000"/>
      <w:sz w:val="18"/>
      <w:vertAlign w:val="superscript"/>
    </w:rPr>
  </w:style>
  <w:style w:type="paragraph" w:customStyle="1" w:styleId="TableVerticalText">
    <w:name w:val="Table Vertical Text"/>
    <w:basedOn w:val="Normal"/>
    <w:rsid w:val="00E7566E"/>
    <w:pPr>
      <w:ind w:left="115" w:right="115"/>
      <w:jc w:val="center"/>
    </w:pPr>
    <w:rPr>
      <w:rFonts w:ascii="Trebuchet MS" w:hAnsi="Trebuchet MS"/>
      <w:sz w:val="11"/>
      <w:szCs w:val="20"/>
    </w:rPr>
  </w:style>
  <w:style w:type="paragraph" w:customStyle="1" w:styleId="TableHeadingsBlack">
    <w:name w:val="Table Headings Black"/>
    <w:basedOn w:val="Normal"/>
    <w:rsid w:val="00E7566E"/>
    <w:pPr>
      <w:spacing w:before="40"/>
      <w:jc w:val="center"/>
    </w:pPr>
    <w:rPr>
      <w:rFonts w:ascii="Trebuchet MS" w:hAnsi="Trebuchet MS"/>
      <w:sz w:val="11"/>
      <w:szCs w:val="20"/>
    </w:rPr>
  </w:style>
  <w:style w:type="paragraph" w:customStyle="1" w:styleId="TableHeadingsBlue">
    <w:name w:val="Table Headings Blue"/>
    <w:basedOn w:val="Normal"/>
    <w:rsid w:val="00E7566E"/>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E7566E"/>
    <w:pPr>
      <w:spacing w:before="40"/>
      <w:jc w:val="center"/>
    </w:pPr>
    <w:rPr>
      <w:rFonts w:ascii="Trebuchet MS" w:hAnsi="Trebuchet MS"/>
      <w:b/>
      <w:bCs/>
      <w:color w:val="FF0000"/>
      <w:sz w:val="11"/>
      <w:szCs w:val="20"/>
    </w:rPr>
  </w:style>
  <w:style w:type="paragraph" w:customStyle="1" w:styleId="TableText">
    <w:name w:val="Table Text"/>
    <w:basedOn w:val="Heading3"/>
    <w:rsid w:val="00E7566E"/>
    <w:pPr>
      <w:jc w:val="center"/>
      <w:outlineLvl w:val="9"/>
    </w:pPr>
    <w:rPr>
      <w:b w:val="0"/>
      <w:sz w:val="15"/>
      <w:szCs w:val="15"/>
    </w:rPr>
  </w:style>
  <w:style w:type="paragraph" w:customStyle="1" w:styleId="AppendixTableHeadings">
    <w:name w:val="Appendix Table Headings"/>
    <w:basedOn w:val="AppendixTableText"/>
    <w:rsid w:val="00E7566E"/>
    <w:rPr>
      <w:b/>
      <w:bCs/>
    </w:rPr>
  </w:style>
  <w:style w:type="paragraph" w:customStyle="1" w:styleId="AppendixTableText">
    <w:name w:val="Appendix Table Text"/>
    <w:basedOn w:val="Normal"/>
    <w:rsid w:val="00E7566E"/>
    <w:pPr>
      <w:spacing w:line="240" w:lineRule="atLeast"/>
      <w:jc w:val="center"/>
    </w:pPr>
    <w:rPr>
      <w:rFonts w:ascii="Trebuchet MS" w:hAnsi="Trebuchet MS" w:cs="Arial"/>
      <w:szCs w:val="18"/>
    </w:rPr>
  </w:style>
  <w:style w:type="paragraph" w:styleId="TOC2">
    <w:name w:val="toc 2"/>
    <w:basedOn w:val="Normal"/>
    <w:next w:val="Normal"/>
    <w:uiPriority w:val="39"/>
    <w:rsid w:val="00E7566E"/>
    <w:pPr>
      <w:tabs>
        <w:tab w:val="right" w:leader="dot" w:pos="9360"/>
      </w:tabs>
    </w:pPr>
    <w:rPr>
      <w:noProof/>
      <w:szCs w:val="20"/>
    </w:rPr>
  </w:style>
  <w:style w:type="paragraph" w:customStyle="1" w:styleId="FootnoteBulletLevel2">
    <w:name w:val="Footnote Bullet Level 2"/>
    <w:basedOn w:val="Normal"/>
    <w:rsid w:val="00E7566E"/>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E7566E"/>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E7566E"/>
    <w:pPr>
      <w:spacing w:after="60"/>
    </w:pPr>
    <w:rPr>
      <w:rFonts w:ascii="Trebuchet MS" w:hAnsi="Trebuchet MS" w:cs="Arial"/>
      <w:sz w:val="20"/>
      <w:szCs w:val="20"/>
    </w:rPr>
  </w:style>
  <w:style w:type="character" w:customStyle="1" w:styleId="ProductEndnoteCharChar">
    <w:name w:val="Product Endnote Char Char"/>
    <w:rsid w:val="00E7566E"/>
    <w:rPr>
      <w:rFonts w:ascii="Trebuchet MS" w:hAnsi="Trebuchet MS" w:cs="Arial"/>
      <w:b/>
      <w:color w:val="FF6600"/>
      <w:sz w:val="24"/>
      <w:szCs w:val="24"/>
    </w:rPr>
  </w:style>
  <w:style w:type="paragraph" w:customStyle="1" w:styleId="FootnoteBulletLevel1">
    <w:name w:val="Footnote Bullet Level 1"/>
    <w:basedOn w:val="Normal"/>
    <w:rsid w:val="00E7566E"/>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E7566E"/>
    <w:rPr>
      <w:rFonts w:ascii="Trebuchet MS" w:hAnsi="Trebuchet MS" w:cs="Arial"/>
    </w:rPr>
  </w:style>
  <w:style w:type="paragraph" w:styleId="TOC3">
    <w:name w:val="toc 3"/>
    <w:basedOn w:val="Normal"/>
    <w:next w:val="Normal"/>
    <w:autoRedefine/>
    <w:uiPriority w:val="39"/>
    <w:rsid w:val="00E7566E"/>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E7566E"/>
    <w:pPr>
      <w:ind w:left="1260"/>
    </w:pPr>
  </w:style>
  <w:style w:type="paragraph" w:styleId="TOC4">
    <w:name w:val="toc 4"/>
    <w:basedOn w:val="Normal"/>
    <w:next w:val="Normal"/>
    <w:autoRedefine/>
    <w:uiPriority w:val="39"/>
    <w:rsid w:val="00E7566E"/>
    <w:pPr>
      <w:tabs>
        <w:tab w:val="right" w:leader="dot" w:pos="9360"/>
      </w:tabs>
    </w:pPr>
    <w:rPr>
      <w:szCs w:val="24"/>
    </w:rPr>
  </w:style>
  <w:style w:type="paragraph" w:styleId="TOC5">
    <w:name w:val="toc 5"/>
    <w:basedOn w:val="Normal"/>
    <w:next w:val="Normal"/>
    <w:autoRedefine/>
    <w:uiPriority w:val="39"/>
    <w:rsid w:val="00E7566E"/>
    <w:pPr>
      <w:ind w:left="960"/>
    </w:pPr>
    <w:rPr>
      <w:rFonts w:ascii="Times New Roman" w:hAnsi="Times New Roman"/>
      <w:sz w:val="24"/>
      <w:szCs w:val="24"/>
    </w:rPr>
  </w:style>
  <w:style w:type="paragraph" w:styleId="TOC6">
    <w:name w:val="toc 6"/>
    <w:basedOn w:val="Normal"/>
    <w:next w:val="Normal"/>
    <w:autoRedefine/>
    <w:uiPriority w:val="39"/>
    <w:rsid w:val="00E7566E"/>
    <w:pPr>
      <w:ind w:left="1200"/>
    </w:pPr>
    <w:rPr>
      <w:rFonts w:ascii="Times New Roman" w:hAnsi="Times New Roman"/>
      <w:sz w:val="24"/>
      <w:szCs w:val="24"/>
    </w:rPr>
  </w:style>
  <w:style w:type="paragraph" w:styleId="TOC7">
    <w:name w:val="toc 7"/>
    <w:basedOn w:val="Normal"/>
    <w:next w:val="Normal"/>
    <w:autoRedefine/>
    <w:uiPriority w:val="39"/>
    <w:rsid w:val="00E7566E"/>
    <w:pPr>
      <w:ind w:left="1440"/>
    </w:pPr>
    <w:rPr>
      <w:rFonts w:ascii="Times New Roman" w:hAnsi="Times New Roman"/>
      <w:sz w:val="24"/>
      <w:szCs w:val="24"/>
    </w:rPr>
  </w:style>
  <w:style w:type="paragraph" w:styleId="TOC8">
    <w:name w:val="toc 8"/>
    <w:basedOn w:val="Normal"/>
    <w:next w:val="Normal"/>
    <w:autoRedefine/>
    <w:uiPriority w:val="39"/>
    <w:rsid w:val="00E7566E"/>
    <w:pPr>
      <w:ind w:left="1680"/>
    </w:pPr>
    <w:rPr>
      <w:rFonts w:ascii="Times New Roman" w:hAnsi="Times New Roman"/>
      <w:sz w:val="24"/>
      <w:szCs w:val="24"/>
    </w:rPr>
  </w:style>
  <w:style w:type="paragraph" w:styleId="TOC9">
    <w:name w:val="toc 9"/>
    <w:basedOn w:val="Normal"/>
    <w:next w:val="Normal"/>
    <w:autoRedefine/>
    <w:uiPriority w:val="39"/>
    <w:rsid w:val="00E7566E"/>
    <w:pPr>
      <w:ind w:left="1920"/>
    </w:pPr>
    <w:rPr>
      <w:rFonts w:ascii="Times New Roman" w:hAnsi="Times New Roman"/>
      <w:sz w:val="24"/>
      <w:szCs w:val="24"/>
    </w:rPr>
  </w:style>
  <w:style w:type="paragraph" w:customStyle="1" w:styleId="AppendixBulletIndent">
    <w:name w:val="Appendix Bullet Indent"/>
    <w:basedOn w:val="AppendixFlushBulletedList"/>
    <w:rsid w:val="00E7566E"/>
    <w:pPr>
      <w:tabs>
        <w:tab w:val="clear" w:pos="360"/>
        <w:tab w:val="num" w:pos="720"/>
      </w:tabs>
      <w:ind w:left="720"/>
    </w:pPr>
  </w:style>
  <w:style w:type="paragraph" w:customStyle="1" w:styleId="AppendixFlushBulletedList">
    <w:name w:val="Appendix Flush Bulleted List"/>
    <w:basedOn w:val="Normal"/>
    <w:rsid w:val="00E7566E"/>
    <w:pPr>
      <w:tabs>
        <w:tab w:val="num" w:pos="360"/>
      </w:tabs>
      <w:ind w:left="360" w:hanging="360"/>
    </w:pPr>
    <w:rPr>
      <w:rFonts w:ascii="Trebuchet MS" w:hAnsi="Trebuchet MS" w:cs="Arial"/>
      <w:sz w:val="20"/>
      <w:szCs w:val="20"/>
    </w:rPr>
  </w:style>
  <w:style w:type="paragraph" w:customStyle="1" w:styleId="ProductPool">
    <w:name w:val="Product Pool"/>
    <w:basedOn w:val="Heading3"/>
    <w:rsid w:val="00E7566E"/>
  </w:style>
  <w:style w:type="paragraph" w:customStyle="1" w:styleId="AppendixTabbedList">
    <w:name w:val="Appendix Tabbed List"/>
    <w:basedOn w:val="AppendixBodyText"/>
    <w:rsid w:val="00E7566E"/>
    <w:pPr>
      <w:tabs>
        <w:tab w:val="left" w:pos="2520"/>
      </w:tabs>
    </w:pPr>
  </w:style>
  <w:style w:type="paragraph" w:customStyle="1" w:styleId="ProductNote">
    <w:name w:val="Product Note"/>
    <w:basedOn w:val="ProductNames"/>
    <w:rsid w:val="00E7566E"/>
    <w:pPr>
      <w:spacing w:before="0" w:after="0"/>
    </w:pPr>
    <w:rPr>
      <w:sz w:val="12"/>
      <w:szCs w:val="12"/>
    </w:rPr>
  </w:style>
  <w:style w:type="character" w:customStyle="1" w:styleId="ProductNoteCharChar">
    <w:name w:val="Product Note Char Char"/>
    <w:rsid w:val="00E7566E"/>
    <w:rPr>
      <w:rFonts w:ascii="Trebuchet MS" w:hAnsi="Trebuchet MS" w:cs="Arial"/>
      <w:position w:val="-11"/>
      <w:sz w:val="12"/>
      <w:szCs w:val="12"/>
    </w:rPr>
  </w:style>
  <w:style w:type="paragraph" w:customStyle="1" w:styleId="Bulletedlistflush">
    <w:name w:val="Bulleted list flush"/>
    <w:basedOn w:val="BulletedList"/>
    <w:rsid w:val="00E7566E"/>
    <w:pPr>
      <w:tabs>
        <w:tab w:val="clear" w:pos="1080"/>
        <w:tab w:val="num" w:pos="360"/>
      </w:tabs>
      <w:ind w:left="360" w:hanging="360"/>
    </w:pPr>
  </w:style>
  <w:style w:type="paragraph" w:styleId="BalloonText">
    <w:name w:val="Balloon Text"/>
    <w:basedOn w:val="Normal"/>
    <w:link w:val="BalloonTextChar"/>
    <w:uiPriority w:val="99"/>
    <w:semiHidden/>
    <w:rsid w:val="00E7566E"/>
    <w:rPr>
      <w:sz w:val="16"/>
      <w:szCs w:val="16"/>
      <w:lang w:val="x-none" w:eastAsia="x-none"/>
    </w:rPr>
  </w:style>
  <w:style w:type="character" w:customStyle="1" w:styleId="BalloonTextChar">
    <w:name w:val="Balloon Text Char"/>
    <w:basedOn w:val="DefaultParagraphFont"/>
    <w:link w:val="BalloonText"/>
    <w:uiPriority w:val="99"/>
    <w:semiHidden/>
    <w:rsid w:val="00E7566E"/>
    <w:rPr>
      <w:rFonts w:ascii="Tahoma" w:eastAsia="MS Mincho" w:hAnsi="Tahoma" w:cs="Times New Roman"/>
      <w:sz w:val="16"/>
      <w:szCs w:val="16"/>
      <w:lang w:val="x-none" w:eastAsia="x-none"/>
    </w:rPr>
  </w:style>
  <w:style w:type="paragraph" w:customStyle="1" w:styleId="StyleHeading22Left138Firstline0">
    <w:name w:val="Style Heading 2 #2 + Left:  1.38&quot; First line:  0&quot;"/>
    <w:basedOn w:val="Normal"/>
    <w:rsid w:val="00E7566E"/>
    <w:pPr>
      <w:ind w:left="1008"/>
      <w:jc w:val="both"/>
    </w:pPr>
    <w:rPr>
      <w:rFonts w:ascii="Arial" w:hAnsi="Arial"/>
      <w:sz w:val="20"/>
      <w:szCs w:val="20"/>
    </w:rPr>
  </w:style>
  <w:style w:type="paragraph" w:customStyle="1" w:styleId="AppendIndent">
    <w:name w:val="Append_Indent"/>
    <w:basedOn w:val="Normal"/>
    <w:rsid w:val="00E7566E"/>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E7566E"/>
    <w:pPr>
      <w:jc w:val="left"/>
    </w:pPr>
    <w:rPr>
      <w:rFonts w:ascii="Trebuchet MS" w:hAnsi="Trebuchet MS"/>
    </w:rPr>
  </w:style>
  <w:style w:type="paragraph" w:customStyle="1" w:styleId="styleheading22left138firstline00">
    <w:name w:val="styleheading22left138firstline0"/>
    <w:basedOn w:val="Normal"/>
    <w:rsid w:val="00E7566E"/>
    <w:pPr>
      <w:ind w:left="1008"/>
      <w:jc w:val="both"/>
    </w:pPr>
    <w:rPr>
      <w:rFonts w:ascii="Arial" w:hAnsi="Arial" w:cs="Arial"/>
      <w:sz w:val="20"/>
      <w:szCs w:val="20"/>
    </w:rPr>
  </w:style>
  <w:style w:type="paragraph" w:customStyle="1" w:styleId="Char1">
    <w:name w:val="Char1"/>
    <w:basedOn w:val="Normal"/>
    <w:rsid w:val="00E7566E"/>
    <w:pPr>
      <w:spacing w:after="160" w:line="240" w:lineRule="exact"/>
    </w:pPr>
    <w:rPr>
      <w:sz w:val="20"/>
      <w:szCs w:val="20"/>
    </w:rPr>
  </w:style>
  <w:style w:type="paragraph" w:customStyle="1" w:styleId="StyleHeading22Left025Firstline0">
    <w:name w:val="Style Heading 2 #2 + Left:  0.25&quot; First line:  0&quot;"/>
    <w:basedOn w:val="Normal"/>
    <w:rsid w:val="00E7566E"/>
    <w:pPr>
      <w:tabs>
        <w:tab w:val="num" w:pos="720"/>
      </w:tabs>
      <w:ind w:left="720" w:hanging="360"/>
      <w:jc w:val="both"/>
    </w:pPr>
    <w:rPr>
      <w:rFonts w:ascii="Arial" w:hAnsi="Arial"/>
      <w:b/>
      <w:sz w:val="20"/>
      <w:szCs w:val="20"/>
    </w:rPr>
  </w:style>
  <w:style w:type="character" w:styleId="CommentReference">
    <w:name w:val="annotation reference"/>
    <w:uiPriority w:val="99"/>
    <w:semiHidden/>
    <w:rsid w:val="00E7566E"/>
    <w:rPr>
      <w:rFonts w:cs="Times New Roman"/>
      <w:sz w:val="16"/>
      <w:szCs w:val="16"/>
    </w:rPr>
  </w:style>
  <w:style w:type="character" w:styleId="PageNumber">
    <w:name w:val="page number"/>
    <w:uiPriority w:val="99"/>
    <w:rsid w:val="00E7566E"/>
    <w:rPr>
      <w:rFonts w:cs="Times New Roman"/>
    </w:rPr>
  </w:style>
  <w:style w:type="paragraph" w:styleId="ListBullet3">
    <w:name w:val="List Bullet 3"/>
    <w:basedOn w:val="Normal"/>
    <w:uiPriority w:val="99"/>
    <w:rsid w:val="00E7566E"/>
    <w:pPr>
      <w:tabs>
        <w:tab w:val="num" w:pos="1080"/>
      </w:tabs>
      <w:ind w:left="1080" w:hanging="360"/>
    </w:pPr>
    <w:rPr>
      <w:rFonts w:ascii="Arial" w:hAnsi="Arial" w:cs="Arial"/>
      <w:sz w:val="20"/>
      <w:szCs w:val="20"/>
    </w:rPr>
  </w:style>
  <w:style w:type="paragraph" w:customStyle="1" w:styleId="appendixbodytext0">
    <w:name w:val="appendixbodytext"/>
    <w:basedOn w:val="Normal"/>
    <w:rsid w:val="00E7566E"/>
    <w:pPr>
      <w:spacing w:after="60"/>
    </w:pPr>
    <w:rPr>
      <w:rFonts w:ascii="Trebuchet MS" w:hAnsi="Trebuchet MS"/>
      <w:sz w:val="20"/>
      <w:szCs w:val="20"/>
    </w:rPr>
  </w:style>
  <w:style w:type="paragraph" w:customStyle="1" w:styleId="tableclose">
    <w:name w:val="tableclose"/>
    <w:basedOn w:val="Normal"/>
    <w:rsid w:val="00E7566E"/>
    <w:rPr>
      <w:rFonts w:ascii="Arial" w:hAnsi="Arial" w:cs="Arial"/>
      <w:sz w:val="20"/>
      <w:szCs w:val="20"/>
    </w:rPr>
  </w:style>
  <w:style w:type="paragraph" w:customStyle="1" w:styleId="appendindent0">
    <w:name w:val="appendindent"/>
    <w:basedOn w:val="Normal"/>
    <w:rsid w:val="00E7566E"/>
    <w:pPr>
      <w:ind w:left="720" w:hanging="360"/>
    </w:pPr>
    <w:rPr>
      <w:rFonts w:ascii="Trebuchet MS" w:hAnsi="Trebuchet MS"/>
      <w:b/>
      <w:bCs/>
      <w:sz w:val="20"/>
      <w:szCs w:val="20"/>
    </w:rPr>
  </w:style>
  <w:style w:type="paragraph" w:customStyle="1" w:styleId="productnames0">
    <w:name w:val="productnames"/>
    <w:basedOn w:val="Normal"/>
    <w:rsid w:val="00E7566E"/>
    <w:pPr>
      <w:spacing w:before="20" w:after="20"/>
    </w:pPr>
    <w:rPr>
      <w:rFonts w:ascii="Trebuchet MS" w:hAnsi="Trebuchet MS"/>
      <w:position w:val="-11"/>
      <w:sz w:val="16"/>
      <w:szCs w:val="16"/>
    </w:rPr>
  </w:style>
  <w:style w:type="paragraph" w:customStyle="1" w:styleId="Char3">
    <w:name w:val="Char3"/>
    <w:basedOn w:val="Normal"/>
    <w:rsid w:val="00E7566E"/>
    <w:pPr>
      <w:spacing w:after="160" w:line="240" w:lineRule="exact"/>
    </w:pPr>
    <w:rPr>
      <w:sz w:val="20"/>
      <w:szCs w:val="20"/>
    </w:rPr>
  </w:style>
  <w:style w:type="paragraph" w:customStyle="1" w:styleId="exceptionbody">
    <w:name w:val="exception body"/>
    <w:uiPriority w:val="99"/>
    <w:rsid w:val="00E7566E"/>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E7566E"/>
    <w:rPr>
      <w:rFonts w:ascii="Trebuchet MS" w:hAnsi="Trebuchet MS" w:cs="Arial"/>
    </w:rPr>
  </w:style>
  <w:style w:type="paragraph" w:styleId="FootnoteText">
    <w:name w:val="footnote text"/>
    <w:basedOn w:val="Normal"/>
    <w:link w:val="FootnoteTextChar"/>
    <w:semiHidden/>
    <w:rsid w:val="00E7566E"/>
    <w:rPr>
      <w:rFonts w:ascii="Trebuchet MS" w:eastAsiaTheme="minorHAnsi" w:hAnsi="Trebuchet MS" w:cs="Arial"/>
      <w:sz w:val="22"/>
    </w:rPr>
  </w:style>
  <w:style w:type="character" w:customStyle="1" w:styleId="FootnoteTextChar1">
    <w:name w:val="Footnote Text Char1"/>
    <w:basedOn w:val="DefaultParagraphFont"/>
    <w:uiPriority w:val="99"/>
    <w:semiHidden/>
    <w:rsid w:val="00E7566E"/>
    <w:rPr>
      <w:rFonts w:ascii="Tahoma" w:eastAsia="MS Mincho" w:hAnsi="Tahoma" w:cs="Times New Roman"/>
      <w:sz w:val="20"/>
      <w:szCs w:val="20"/>
    </w:rPr>
  </w:style>
  <w:style w:type="paragraph" w:customStyle="1" w:styleId="ColorfulList-Accent11">
    <w:name w:val="Colorful List - Accent 11"/>
    <w:basedOn w:val="Normal"/>
    <w:uiPriority w:val="34"/>
    <w:qFormat/>
    <w:rsid w:val="00E7566E"/>
    <w:pPr>
      <w:ind w:left="720"/>
      <w:contextualSpacing/>
    </w:pPr>
    <w:rPr>
      <w:rFonts w:ascii="Times New Roman" w:hAnsi="Times New Roman"/>
      <w:sz w:val="24"/>
      <w:szCs w:val="24"/>
    </w:rPr>
  </w:style>
  <w:style w:type="paragraph" w:customStyle="1" w:styleId="bodywithspace0">
    <w:name w:val="bodywithspace"/>
    <w:basedOn w:val="Normal"/>
    <w:rsid w:val="00E7566E"/>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E7566E"/>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E7566E"/>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E7566E"/>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E7566E"/>
    <w:rPr>
      <w:sz w:val="16"/>
      <w:szCs w:val="16"/>
      <w:lang w:val="x-none" w:eastAsia="x-none"/>
    </w:rPr>
  </w:style>
  <w:style w:type="character" w:customStyle="1" w:styleId="DocumentMapChar">
    <w:name w:val="Document Map Char"/>
    <w:basedOn w:val="DefaultParagraphFont"/>
    <w:link w:val="DocumentMap"/>
    <w:uiPriority w:val="99"/>
    <w:rsid w:val="00E7566E"/>
    <w:rPr>
      <w:rFonts w:ascii="Tahoma" w:eastAsia="MS Mincho" w:hAnsi="Tahoma" w:cs="Times New Roman"/>
      <w:sz w:val="16"/>
      <w:szCs w:val="16"/>
      <w:lang w:val="x-none" w:eastAsia="x-none"/>
    </w:rPr>
  </w:style>
  <w:style w:type="paragraph" w:customStyle="1" w:styleId="NoSpacing1">
    <w:name w:val="No Spacing1"/>
    <w:basedOn w:val="Normal"/>
    <w:link w:val="NoSpacingChar"/>
    <w:uiPriority w:val="1"/>
    <w:qFormat/>
    <w:rsid w:val="00E7566E"/>
    <w:rPr>
      <w:rFonts w:ascii="Calibri" w:hAnsi="Calibri"/>
      <w:sz w:val="20"/>
      <w:szCs w:val="20"/>
      <w:lang w:val="x-none" w:eastAsia="zh-TW"/>
    </w:rPr>
  </w:style>
  <w:style w:type="character" w:customStyle="1" w:styleId="NoSpacingChar">
    <w:name w:val="No Spacing Char"/>
    <w:link w:val="NoSpacing1"/>
    <w:uiPriority w:val="1"/>
    <w:locked/>
    <w:rsid w:val="00E7566E"/>
    <w:rPr>
      <w:rFonts w:ascii="Calibri" w:eastAsia="MS Mincho" w:hAnsi="Calibri" w:cs="Times New Roman"/>
      <w:sz w:val="20"/>
      <w:szCs w:val="20"/>
      <w:lang w:val="x-none" w:eastAsia="zh-TW"/>
    </w:rPr>
  </w:style>
  <w:style w:type="paragraph" w:customStyle="1" w:styleId="footnotebulletlevel20">
    <w:name w:val="footnotebulletlevel2"/>
    <w:basedOn w:val="Normal"/>
    <w:rsid w:val="00E7566E"/>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uiPriority w:val="99"/>
    <w:locked/>
    <w:rsid w:val="00E7566E"/>
    <w:rPr>
      <w:rFonts w:ascii="Trebuchet MS" w:hAnsi="Trebuchet MS" w:cs="Arial"/>
    </w:rPr>
  </w:style>
  <w:style w:type="paragraph" w:styleId="CommentText">
    <w:name w:val="annotation text"/>
    <w:basedOn w:val="Normal"/>
    <w:link w:val="CommentTextChar"/>
    <w:uiPriority w:val="99"/>
    <w:rsid w:val="00E7566E"/>
    <w:rPr>
      <w:rFonts w:ascii="Trebuchet MS" w:eastAsiaTheme="minorHAnsi" w:hAnsi="Trebuchet MS" w:cs="Arial"/>
      <w:sz w:val="22"/>
    </w:rPr>
  </w:style>
  <w:style w:type="character" w:customStyle="1" w:styleId="CommentTextChar1">
    <w:name w:val="Comment Text Char1"/>
    <w:basedOn w:val="DefaultParagraphFont"/>
    <w:uiPriority w:val="99"/>
    <w:semiHidden/>
    <w:rsid w:val="00E7566E"/>
    <w:rPr>
      <w:rFonts w:ascii="Tahoma" w:eastAsia="MS Mincho" w:hAnsi="Tahoma" w:cs="Times New Roman"/>
      <w:sz w:val="20"/>
      <w:szCs w:val="20"/>
    </w:rPr>
  </w:style>
  <w:style w:type="character" w:customStyle="1" w:styleId="CommentSubjectChar">
    <w:name w:val="Comment Subject Char"/>
    <w:link w:val="CommentSubject"/>
    <w:semiHidden/>
    <w:locked/>
    <w:rsid w:val="00E7566E"/>
    <w:rPr>
      <w:rFonts w:ascii="Trebuchet MS" w:hAnsi="Trebuchet MS" w:cs="Arial"/>
      <w:b/>
      <w:bCs/>
    </w:rPr>
  </w:style>
  <w:style w:type="paragraph" w:styleId="CommentSubject">
    <w:name w:val="annotation subject"/>
    <w:basedOn w:val="CommentText"/>
    <w:next w:val="CommentText"/>
    <w:link w:val="CommentSubjectChar"/>
    <w:semiHidden/>
    <w:rsid w:val="00E7566E"/>
    <w:rPr>
      <w:b/>
      <w:bCs/>
    </w:rPr>
  </w:style>
  <w:style w:type="character" w:customStyle="1" w:styleId="CommentSubjectChar1">
    <w:name w:val="Comment Subject Char1"/>
    <w:basedOn w:val="CommentTextChar1"/>
    <w:uiPriority w:val="99"/>
    <w:semiHidden/>
    <w:rsid w:val="00E7566E"/>
    <w:rPr>
      <w:rFonts w:ascii="Tahoma" w:eastAsia="MS Mincho" w:hAnsi="Tahoma" w:cs="Times New Roman"/>
      <w:b/>
      <w:bCs/>
      <w:sz w:val="20"/>
      <w:szCs w:val="20"/>
    </w:rPr>
  </w:style>
  <w:style w:type="character" w:styleId="Strong">
    <w:name w:val="Strong"/>
    <w:uiPriority w:val="22"/>
    <w:qFormat/>
    <w:rsid w:val="00E7566E"/>
    <w:rPr>
      <w:rFonts w:cs="Times New Roman"/>
      <w:b/>
      <w:bCs/>
    </w:rPr>
  </w:style>
  <w:style w:type="paragraph" w:styleId="NormalWeb">
    <w:name w:val="Normal (Web)"/>
    <w:basedOn w:val="Normal"/>
    <w:uiPriority w:val="99"/>
    <w:unhideWhenUsed/>
    <w:rsid w:val="00E7566E"/>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E7566E"/>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E7566E"/>
    <w:rPr>
      <w:rFonts w:cs="Times New Roman"/>
      <w:vertAlign w:val="superscript"/>
    </w:rPr>
  </w:style>
  <w:style w:type="paragraph" w:styleId="PlainText">
    <w:name w:val="Plain Text"/>
    <w:basedOn w:val="Normal"/>
    <w:link w:val="PlainTextChar"/>
    <w:uiPriority w:val="99"/>
    <w:unhideWhenUsed/>
    <w:rsid w:val="00E7566E"/>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E7566E"/>
    <w:rPr>
      <w:rFonts w:ascii="Consolas" w:eastAsia="MS Mincho" w:hAnsi="Consolas" w:cs="Times New Roman"/>
      <w:sz w:val="21"/>
      <w:szCs w:val="21"/>
      <w:lang w:val="x-none" w:eastAsia="x-none"/>
    </w:rPr>
  </w:style>
  <w:style w:type="paragraph" w:customStyle="1" w:styleId="productendnote0">
    <w:name w:val="productendnote"/>
    <w:basedOn w:val="Normal"/>
    <w:rsid w:val="00E7566E"/>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E7566E"/>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E7566E"/>
    <w:rPr>
      <w:rFonts w:ascii="Times New Roman" w:hAnsi="Times New Roman"/>
      <w:sz w:val="24"/>
      <w:szCs w:val="24"/>
    </w:rPr>
  </w:style>
  <w:style w:type="paragraph" w:styleId="BodyText">
    <w:name w:val="Body Text"/>
    <w:basedOn w:val="Normal"/>
    <w:link w:val="BodyTextChar1"/>
    <w:uiPriority w:val="99"/>
    <w:unhideWhenUsed/>
    <w:rsid w:val="00E7566E"/>
    <w:pPr>
      <w:spacing w:before="100" w:after="180" w:line="260" w:lineRule="exact"/>
    </w:pPr>
    <w:rPr>
      <w:rFonts w:ascii="Verdana" w:hAnsi="Verdana"/>
      <w:color w:val="000000"/>
      <w:sz w:val="20"/>
      <w:szCs w:val="20"/>
      <w:lang w:val="x-none" w:eastAsia="x-none"/>
    </w:rPr>
  </w:style>
  <w:style w:type="character" w:customStyle="1" w:styleId="BodyTextChar">
    <w:name w:val="Body Text Char"/>
    <w:basedOn w:val="DefaultParagraphFont"/>
    <w:uiPriority w:val="99"/>
    <w:semiHidden/>
    <w:rsid w:val="00E7566E"/>
    <w:rPr>
      <w:rFonts w:ascii="Tahoma" w:eastAsia="MS Mincho" w:hAnsi="Tahoma" w:cs="Times New Roman"/>
      <w:sz w:val="18"/>
    </w:rPr>
  </w:style>
  <w:style w:type="character" w:customStyle="1" w:styleId="BodyTextChar1">
    <w:name w:val="Body Text Char1"/>
    <w:link w:val="BodyText"/>
    <w:uiPriority w:val="99"/>
    <w:locked/>
    <w:rsid w:val="00E7566E"/>
    <w:rPr>
      <w:rFonts w:ascii="Verdana" w:eastAsia="MS Mincho" w:hAnsi="Verdana" w:cs="Times New Roman"/>
      <w:color w:val="000000"/>
      <w:sz w:val="20"/>
      <w:szCs w:val="20"/>
      <w:lang w:val="x-none" w:eastAsia="x-none"/>
    </w:rPr>
  </w:style>
  <w:style w:type="paragraph" w:customStyle="1" w:styleId="ColorfulShading-Accent11">
    <w:name w:val="Colorful Shading - Accent 11"/>
    <w:hidden/>
    <w:uiPriority w:val="99"/>
    <w:semiHidden/>
    <w:rsid w:val="00E7566E"/>
    <w:pPr>
      <w:spacing w:after="0" w:line="240" w:lineRule="auto"/>
    </w:pPr>
    <w:rPr>
      <w:rFonts w:ascii="Calibri" w:eastAsia="MS Mincho" w:hAnsi="Calibri" w:cs="Times New Roman"/>
    </w:rPr>
  </w:style>
  <w:style w:type="paragraph" w:styleId="BodyText2">
    <w:name w:val="Body Text 2"/>
    <w:basedOn w:val="Normal"/>
    <w:link w:val="BodyText2Char"/>
    <w:uiPriority w:val="99"/>
    <w:semiHidden/>
    <w:unhideWhenUsed/>
    <w:rsid w:val="00E7566E"/>
    <w:pPr>
      <w:spacing w:after="120" w:line="480" w:lineRule="auto"/>
    </w:pPr>
    <w:rPr>
      <w:rFonts w:ascii="Calibri" w:hAnsi="Calibri"/>
      <w:sz w:val="22"/>
      <w:lang w:val="x-none" w:eastAsia="x-none"/>
    </w:rPr>
  </w:style>
  <w:style w:type="character" w:customStyle="1" w:styleId="BodyText2Char">
    <w:name w:val="Body Text 2 Char"/>
    <w:basedOn w:val="DefaultParagraphFont"/>
    <w:link w:val="BodyText2"/>
    <w:uiPriority w:val="99"/>
    <w:semiHidden/>
    <w:rsid w:val="00E7566E"/>
    <w:rPr>
      <w:rFonts w:ascii="Calibri" w:eastAsia="MS Mincho" w:hAnsi="Calibri" w:cs="Times New Roman"/>
      <w:lang w:val="x-none" w:eastAsia="x-none"/>
    </w:rPr>
  </w:style>
  <w:style w:type="paragraph" w:customStyle="1" w:styleId="normal1">
    <w:name w:val="normal1"/>
    <w:basedOn w:val="Normal"/>
    <w:rsid w:val="00E7566E"/>
    <w:rPr>
      <w:rFonts w:ascii="Arial" w:eastAsia="Calibri" w:hAnsi="Arial" w:cs="Arial"/>
      <w:sz w:val="20"/>
      <w:szCs w:val="20"/>
    </w:rPr>
  </w:style>
  <w:style w:type="paragraph" w:customStyle="1" w:styleId="normal195">
    <w:name w:val="normal1 9.5"/>
    <w:basedOn w:val="Normal"/>
    <w:rsid w:val="00E7566E"/>
    <w:pPr>
      <w:ind w:left="720"/>
      <w:jc w:val="both"/>
    </w:pPr>
    <w:rPr>
      <w:rFonts w:ascii="Arial" w:eastAsia="Calibri" w:hAnsi="Arial" w:cs="Arial"/>
      <w:sz w:val="19"/>
      <w:szCs w:val="19"/>
    </w:rPr>
  </w:style>
  <w:style w:type="character" w:customStyle="1" w:styleId="Head1Char">
    <w:name w:val="Head 1 Char"/>
    <w:link w:val="Head1"/>
    <w:locked/>
    <w:rsid w:val="00E7566E"/>
    <w:rPr>
      <w:rFonts w:ascii="Arial" w:hAnsi="Arial" w:cs="Arial"/>
      <w:b/>
      <w:bCs/>
      <w:i/>
      <w:iCs/>
    </w:rPr>
  </w:style>
  <w:style w:type="paragraph" w:customStyle="1" w:styleId="Head1">
    <w:name w:val="Head 1"/>
    <w:basedOn w:val="Normal"/>
    <w:link w:val="Head1Char"/>
    <w:rsid w:val="00E7566E"/>
    <w:pPr>
      <w:spacing w:before="120" w:after="120"/>
      <w:jc w:val="both"/>
    </w:pPr>
    <w:rPr>
      <w:rFonts w:ascii="Arial" w:eastAsiaTheme="minorHAnsi" w:hAnsi="Arial" w:cs="Arial"/>
      <w:b/>
      <w:bCs/>
      <w:i/>
      <w:iCs/>
      <w:sz w:val="22"/>
    </w:rPr>
  </w:style>
  <w:style w:type="table" w:styleId="TableGrid">
    <w:name w:val="Table Grid"/>
    <w:basedOn w:val="TableNormal"/>
    <w:uiPriority w:val="59"/>
    <w:rsid w:val="00E7566E"/>
    <w:pPr>
      <w:spacing w:after="0" w:line="240" w:lineRule="auto"/>
    </w:pPr>
    <w:rPr>
      <w:rFonts w:ascii="Calibri" w:eastAsia="MS Mincho"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E7566E"/>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E7566E"/>
    <w:pPr>
      <w:ind w:left="720"/>
      <w:contextualSpacing/>
    </w:pPr>
    <w:rPr>
      <w:rFonts w:ascii="Times New Roman" w:hAnsi="Times New Roman"/>
      <w:sz w:val="24"/>
      <w:szCs w:val="24"/>
      <w:lang w:val="x-none" w:eastAsia="x-none"/>
    </w:rPr>
  </w:style>
  <w:style w:type="paragraph" w:styleId="Revision">
    <w:name w:val="Revision"/>
    <w:hidden/>
    <w:uiPriority w:val="99"/>
    <w:semiHidden/>
    <w:rsid w:val="00E7566E"/>
    <w:pPr>
      <w:spacing w:after="0" w:line="240" w:lineRule="auto"/>
    </w:pPr>
    <w:rPr>
      <w:rFonts w:ascii="Calibri" w:eastAsia="MS Mincho" w:hAnsi="Calibri" w:cs="Times New Roman"/>
    </w:rPr>
  </w:style>
  <w:style w:type="paragraph" w:styleId="Title">
    <w:name w:val="Title"/>
    <w:basedOn w:val="Normal"/>
    <w:next w:val="Normal"/>
    <w:link w:val="TitleChar"/>
    <w:qFormat/>
    <w:rsid w:val="00E7566E"/>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basedOn w:val="DefaultParagraphFont"/>
    <w:link w:val="Title"/>
    <w:rsid w:val="00E7566E"/>
    <w:rPr>
      <w:rFonts w:ascii="Cambria" w:eastAsia="Times New Roman" w:hAnsi="Cambria" w:cs="Times New Roman"/>
      <w:b/>
      <w:bCs/>
      <w:kern w:val="28"/>
      <w:sz w:val="32"/>
      <w:szCs w:val="32"/>
      <w:lang w:val="x-none" w:eastAsia="x-none"/>
    </w:rPr>
  </w:style>
  <w:style w:type="paragraph" w:customStyle="1" w:styleId="productlist">
    <w:name w:val="product list"/>
    <w:basedOn w:val="Normal"/>
    <w:uiPriority w:val="99"/>
    <w:rsid w:val="00E7566E"/>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E7566E"/>
    <w:pPr>
      <w:spacing w:before="100" w:beforeAutospacing="1" w:after="100" w:afterAutospacing="1"/>
    </w:pPr>
    <w:rPr>
      <w:rFonts w:ascii="Times New Roman" w:eastAsia="Calibri" w:hAnsi="Times New Roman"/>
      <w:sz w:val="24"/>
      <w:szCs w:val="24"/>
    </w:rPr>
  </w:style>
  <w:style w:type="character" w:styleId="Emphasis">
    <w:name w:val="Emphasis"/>
    <w:qFormat/>
    <w:rsid w:val="00E7566E"/>
    <w:rPr>
      <w:i/>
      <w:iCs/>
    </w:rPr>
  </w:style>
  <w:style w:type="paragraph" w:styleId="Subtitle">
    <w:name w:val="Subtitle"/>
    <w:basedOn w:val="Normal"/>
    <w:next w:val="Normal"/>
    <w:link w:val="SubtitleChar"/>
    <w:qFormat/>
    <w:rsid w:val="00E7566E"/>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E7566E"/>
    <w:rPr>
      <w:rFonts w:ascii="Cambria" w:eastAsia="Times New Roman" w:hAnsi="Cambria" w:cs="Times New Roman"/>
      <w:sz w:val="24"/>
      <w:szCs w:val="24"/>
    </w:rPr>
  </w:style>
  <w:style w:type="paragraph" w:styleId="NoSpacing">
    <w:name w:val="No Spacing"/>
    <w:uiPriority w:val="1"/>
    <w:qFormat/>
    <w:rsid w:val="00E7566E"/>
    <w:pPr>
      <w:spacing w:after="0" w:line="240" w:lineRule="auto"/>
    </w:pPr>
    <w:rPr>
      <w:rFonts w:ascii="Calibri" w:eastAsia="MS Mincho" w:hAnsi="Calibri" w:cs="Times New Roman"/>
    </w:rPr>
  </w:style>
  <w:style w:type="character" w:customStyle="1" w:styleId="formelementblack1">
    <w:name w:val="formelement_black1"/>
    <w:rsid w:val="00E7566E"/>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E7566E"/>
    <w:rPr>
      <w:rFonts w:ascii="Times New Roman" w:eastAsia="MS Mincho" w:hAnsi="Times New Roman" w:cs="Times New Roman"/>
      <w:sz w:val="24"/>
      <w:szCs w:val="24"/>
      <w:lang w:val="x-none" w:eastAsia="x-none"/>
    </w:rPr>
  </w:style>
  <w:style w:type="paragraph" w:customStyle="1" w:styleId="3iNumbered2ndlevel">
    <w:name w:val="3i. Numbered 2nd level"/>
    <w:basedOn w:val="Normal"/>
    <w:uiPriority w:val="99"/>
    <w:rsid w:val="00E7566E"/>
    <w:pPr>
      <w:spacing w:before="60" w:line="160" w:lineRule="exact"/>
      <w:ind w:left="624" w:hanging="340"/>
    </w:pPr>
    <w:rPr>
      <w:rFonts w:eastAsia="Calibri" w:cs="Tahoma"/>
      <w:color w:val="000000"/>
      <w:sz w:val="14"/>
      <w:szCs w:val="14"/>
    </w:rPr>
  </w:style>
  <w:style w:type="character" w:customStyle="1" w:styleId="emailstyle28">
    <w:name w:val="emailstyle28"/>
    <w:semiHidden/>
    <w:rsid w:val="00E7566E"/>
    <w:rPr>
      <w:rFonts w:ascii="Calibri" w:hAnsi="Calibri" w:cs="Calibri" w:hint="default"/>
      <w:b w:val="0"/>
      <w:bCs w:val="0"/>
      <w:i w:val="0"/>
      <w:iCs w:val="0"/>
      <w:color w:val="1F497D"/>
    </w:rPr>
  </w:style>
  <w:style w:type="character" w:customStyle="1" w:styleId="emailstyle25">
    <w:name w:val="emailstyle25"/>
    <w:semiHidden/>
    <w:rsid w:val="00E7566E"/>
    <w:rPr>
      <w:rFonts w:ascii="Calibri" w:hAnsi="Calibri" w:cs="Calibri" w:hint="default"/>
      <w:color w:val="auto"/>
    </w:rPr>
  </w:style>
  <w:style w:type="table" w:customStyle="1" w:styleId="TableGrid1">
    <w:name w:val="Table Grid1"/>
    <w:basedOn w:val="TableNormal"/>
    <w:next w:val="TableGrid"/>
    <w:uiPriority w:val="59"/>
    <w:rsid w:val="00E756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E7566E"/>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E756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E7566E"/>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E756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756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E7566E"/>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E7566E"/>
    <w:rPr>
      <w:rFonts w:ascii="Arial" w:eastAsia="Arial" w:hAnsi="Arial" w:cs="Times New Roman"/>
      <w:sz w:val="28"/>
      <w:szCs w:val="20"/>
    </w:rPr>
  </w:style>
  <w:style w:type="character" w:customStyle="1" w:styleId="PURBlueStrong-IndentedChar">
    <w:name w:val="PUR Blue Strong - Indented Char"/>
    <w:link w:val="PURBlueStrong-Indented"/>
    <w:uiPriority w:val="3"/>
    <w:locked/>
    <w:rsid w:val="00E7566E"/>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rsid w:val="00E7566E"/>
    <w:pPr>
      <w:keepNext/>
      <w:spacing w:after="60" w:line="240" w:lineRule="exact"/>
      <w:ind w:left="270"/>
    </w:pPr>
    <w:rPr>
      <w:rFonts w:ascii="Arial" w:eastAsiaTheme="minorHAnsi" w:hAnsi="Arial" w:cs="Arial"/>
      <w:smallCaps/>
      <w:color w:val="1F497D"/>
      <w:spacing w:val="-4"/>
      <w:sz w:val="22"/>
    </w:rPr>
  </w:style>
  <w:style w:type="paragraph" w:customStyle="1" w:styleId="hangindent195">
    <w:name w:val="hang indent1 9.5"/>
    <w:basedOn w:val="Normal"/>
    <w:rsid w:val="00E7566E"/>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E7566E"/>
  </w:style>
  <w:style w:type="paragraph" w:customStyle="1" w:styleId="PURBody-Indented">
    <w:name w:val="PUR Body - Indented"/>
    <w:basedOn w:val="Normal"/>
    <w:link w:val="PURBody-IndentedChar"/>
    <w:uiPriority w:val="3"/>
    <w:rsid w:val="00E7566E"/>
    <w:pPr>
      <w:spacing w:after="120"/>
      <w:ind w:left="270"/>
    </w:pPr>
    <w:rPr>
      <w:rFonts w:asciiTheme="minorHAnsi" w:eastAsiaTheme="minorHAnsi" w:hAnsiTheme="minorHAnsi" w:cstheme="minorBidi"/>
      <w:sz w:val="22"/>
    </w:rPr>
  </w:style>
  <w:style w:type="character" w:customStyle="1" w:styleId="PURBullet-IndentedChar">
    <w:name w:val="PUR Bullet- Indented Char"/>
    <w:link w:val="PURBullet-Indented"/>
    <w:uiPriority w:val="3"/>
    <w:locked/>
    <w:rsid w:val="00E7566E"/>
  </w:style>
  <w:style w:type="paragraph" w:customStyle="1" w:styleId="PURBullet-Indented">
    <w:name w:val="PUR Bullet- Indented"/>
    <w:basedOn w:val="Normal"/>
    <w:link w:val="PURBullet-IndentedChar"/>
    <w:uiPriority w:val="3"/>
    <w:rsid w:val="00E7566E"/>
    <w:pPr>
      <w:spacing w:after="120" w:line="240" w:lineRule="exact"/>
      <w:ind w:left="540" w:hanging="36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microsoft.com/online/faq.aspx" TargetMode="External"/><Relationship Id="rId26" Type="http://schemas.openxmlformats.org/officeDocument/2006/relationships/hyperlink" Target="http://www.microsoft.com/licensing" TargetMode="External"/><Relationship Id="rId39" Type="http://schemas.openxmlformats.org/officeDocument/2006/relationships/hyperlink" Target="http://www.microsoft.com" TargetMode="External"/><Relationship Id="rId3" Type="http://schemas.openxmlformats.org/officeDocument/2006/relationships/customXml" Target="../customXml/item3.xml"/><Relationship Id="rId21" Type="http://schemas.openxmlformats.org/officeDocument/2006/relationships/hyperlink" Target="http://www.microsoft.com/resources/sharedsource/Licensing/Enterprise.mspx" TargetMode="External"/><Relationship Id="rId34" Type="http://schemas.openxmlformats.org/officeDocument/2006/relationships/hyperlink" Target="http://www.microsoft.com/licensing/contracts" TargetMode="External"/><Relationship Id="rId42" Type="http://schemas.openxmlformats.org/officeDocument/2006/relationships/hyperlink" Target="https://www.certiport.com/PORTAL/desktopdefault.aspx?tabid=682&amp;roleid=101"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microsoft.com/licensing" TargetMode="External"/><Relationship Id="rId25" Type="http://schemas.openxmlformats.org/officeDocument/2006/relationships/hyperlink" Target="http://www.microsoft.com/technet/subscription" TargetMode="External"/><Relationship Id="rId33" Type="http://schemas.openxmlformats.org/officeDocument/2006/relationships/hyperlink" Target="http://www.microsoft.com/education/pil/partnersinlearning.aspx" TargetMode="External"/><Relationship Id="rId38" Type="http://schemas.openxmlformats.org/officeDocument/2006/relationships/hyperlink" Target="http://www.microsoft.com/en-us/dynamics/erp-explore-ax-capabilities.aspx"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microsoft.com/spd" TargetMode="External"/><Relationship Id="rId29" Type="http://schemas.openxmlformats.org/officeDocument/2006/relationships/hyperlink" Target="http://www.microsoft.com/licensing/resources/vol/numbers.mspx" TargetMode="External"/><Relationship Id="rId41" Type="http://schemas.openxmlformats.org/officeDocument/2006/relationships/hyperlink" Target="https://www.certiport.com/PORTAL/desktopdefault.aspx?tabid=682&amp;roleid=1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upport.microsoft.com/lifecycle" TargetMode="External"/><Relationship Id="rId32" Type="http://schemas.openxmlformats.org/officeDocument/2006/relationships/hyperlink" Target="http://www.microsoft.com/en-us/windows/windowsintune/faq/default.aspx" TargetMode="External"/><Relationship Id="rId37" Type="http://schemas.openxmlformats.org/officeDocument/2006/relationships/hyperlink" Target="http://www.microsoft.com/sqlserver/en/us/get-sql-server/how-to-buy.aspx" TargetMode="External"/><Relationship Id="rId40" Type="http://schemas.openxmlformats.org/officeDocument/2006/relationships/hyperlink" Target="http://www.microsoft.com/en-us/dynamics/erp-buy-ax-software.aspx"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upport.microsoft.com/common/international.aspx?rdpath=dm;en-us;lifecycle" TargetMode="External"/><Relationship Id="rId28" Type="http://schemas.openxmlformats.org/officeDocument/2006/relationships/hyperlink" Target="https://www.microsoft.com/licensing/servicecenter/default.aspx" TargetMode="External"/><Relationship Id="rId36" Type="http://schemas.openxmlformats.org/officeDocument/2006/relationships/hyperlink" Target="http://www.microsoft.com/sqlserver/en/us/get-sql-server/how-to-buy.aspx" TargetMode="External"/><Relationship Id="rId10" Type="http://schemas.openxmlformats.org/officeDocument/2006/relationships/header" Target="header1.xml"/><Relationship Id="rId19" Type="http://schemas.openxmlformats.org/officeDocument/2006/relationships/hyperlink" Target="http://www.microsoft.com/licensing" TargetMode="External"/><Relationship Id="rId31" Type="http://schemas.openxmlformats.org/officeDocument/2006/relationships/hyperlink" Target="http://www.vexcel.com/geospatial/bingmapsserver/index.asp"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upport.microsoft.com/lifecycle" TargetMode="External"/><Relationship Id="rId27" Type="http://schemas.openxmlformats.org/officeDocument/2006/relationships/hyperlink" Target="http://www.microsoft.com/products/exporting/basics.htm" TargetMode="External"/><Relationship Id="rId30" Type="http://schemas.openxmlformats.org/officeDocument/2006/relationships/hyperlink" Target="http://www.microsoft.com/licensing/resources/vol/volumelicensekey/default.mspx" TargetMode="External"/><Relationship Id="rId35" Type="http://schemas.openxmlformats.org/officeDocument/2006/relationships/hyperlink" Target="http://www.vexcel.com/geospatial/bingmapsserver/index.asp" TargetMode="External"/><Relationship Id="rId43" Type="http://schemas.openxmlformats.org/officeDocument/2006/relationships/hyperlink" Target="http://www.microsoft.com/sqlserver/2008/en/us/parallel-data-warehouse.aspx"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3F091-ECA4-4F75-9E2C-EBCE3BD91F57}">
  <ds:schemaRefs>
    <ds:schemaRef ds:uri="http://schemas.microsoft.com/sharepoint/v3/contenttype/forms"/>
  </ds:schemaRefs>
</ds:datastoreItem>
</file>

<file path=customXml/itemProps2.xml><?xml version="1.0" encoding="utf-8"?>
<ds:datastoreItem xmlns:ds="http://schemas.openxmlformats.org/officeDocument/2006/customXml" ds:itemID="{8568E3CA-C76A-4592-8241-4E0069DF3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E411C7-8B5F-4EC4-A07F-082F81DE8A9B}">
  <ds:schemaRef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175</Pages>
  <Words>80075</Words>
  <Characters>456432</Characters>
  <Application>Microsoft Office Word</Application>
  <DocSecurity>8</DocSecurity>
  <Lines>3803</Lines>
  <Paragraphs>1070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535437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Myles (Inviso)</dc:creator>
  <cp:keywords/>
  <dc:description/>
  <cp:lastModifiedBy>Justin Kellogg</cp:lastModifiedBy>
  <cp:revision>2</cp:revision>
  <dcterms:created xsi:type="dcterms:W3CDTF">2013-01-03T19:42:00Z</dcterms:created>
  <dcterms:modified xsi:type="dcterms:W3CDTF">2013-01-03T19:42:00Z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